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57" w:rsidRDefault="00316D57" w:rsidP="00316D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316D57" w:rsidRPr="00785DDB" w:rsidRDefault="00316D57" w:rsidP="00316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>Інформація</w:t>
      </w:r>
      <w:proofErr w:type="spellEnd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>щодо</w:t>
      </w:r>
      <w:proofErr w:type="spellEnd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>процедури</w:t>
      </w:r>
      <w:proofErr w:type="spellEnd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>закупі</w:t>
      </w:r>
      <w:proofErr w:type="gramStart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>вл</w:t>
      </w:r>
      <w:proofErr w:type="gramEnd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>і</w:t>
      </w:r>
      <w:proofErr w:type="spellEnd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>передбачена</w:t>
      </w:r>
      <w:proofErr w:type="spellEnd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>вимогами</w:t>
      </w:r>
      <w:proofErr w:type="spellEnd"/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постанови КМУ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11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жовтня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2016 р. № 710</w:t>
      </w:r>
      <w:r w:rsidRPr="00785D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«Про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ефективне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використання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державних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коштів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 (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зі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змінами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внесеними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постановою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КМУ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16 </w:t>
      </w:r>
      <w:proofErr w:type="spellStart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грудня</w:t>
      </w:r>
      <w:proofErr w:type="spellEnd"/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2020 р. №1266)</w:t>
      </w:r>
    </w:p>
    <w:p w:rsidR="00316D57" w:rsidRPr="00785DDB" w:rsidRDefault="00316D57" w:rsidP="00316D57">
      <w:pPr>
        <w:spacing w:after="0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316D57" w:rsidRPr="00785DDB" w:rsidTr="0016595F">
        <w:tc>
          <w:tcPr>
            <w:tcW w:w="4644" w:type="dxa"/>
          </w:tcPr>
          <w:p w:rsidR="00316D57" w:rsidRPr="00785DDB" w:rsidRDefault="00316D57" w:rsidP="0016595F">
            <w:pPr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785DDB">
              <w:rPr>
                <w:rFonts w:ascii="Times New Roman" w:eastAsia="Calibri" w:hAnsi="Times New Roman" w:cs="Times New Roman"/>
                <w:lang w:eastAsia="uk-UA"/>
              </w:rPr>
              <w:t>Назва</w:t>
            </w:r>
            <w:proofErr w:type="spellEnd"/>
            <w:r w:rsidRPr="00785DDB">
              <w:rPr>
                <w:rFonts w:ascii="Times New Roman" w:eastAsia="Calibri" w:hAnsi="Times New Roman" w:cs="Times New Roman"/>
                <w:lang w:eastAsia="uk-UA"/>
              </w:rPr>
              <w:t xml:space="preserve"> предмета </w:t>
            </w:r>
            <w:proofErr w:type="spellStart"/>
            <w:r w:rsidRPr="00785DDB">
              <w:rPr>
                <w:rFonts w:ascii="Times New Roman" w:eastAsia="Calibri" w:hAnsi="Times New Roman" w:cs="Times New Roman"/>
                <w:lang w:eastAsia="uk-UA"/>
              </w:rPr>
              <w:t>закупі</w:t>
            </w:r>
            <w:proofErr w:type="gramStart"/>
            <w:r w:rsidRPr="00785DDB">
              <w:rPr>
                <w:rFonts w:ascii="Times New Roman" w:eastAsia="Calibri" w:hAnsi="Times New Roman" w:cs="Times New Roman"/>
                <w:lang w:eastAsia="uk-UA"/>
              </w:rPr>
              <w:t>вл</w:t>
            </w:r>
            <w:proofErr w:type="gramEnd"/>
            <w:r w:rsidRPr="00785DDB">
              <w:rPr>
                <w:rFonts w:ascii="Times New Roman" w:eastAsia="Calibri" w:hAnsi="Times New Roman" w:cs="Times New Roman"/>
                <w:lang w:eastAsia="uk-UA"/>
              </w:rPr>
              <w:t>і</w:t>
            </w:r>
            <w:proofErr w:type="spellEnd"/>
          </w:p>
        </w:tc>
        <w:tc>
          <w:tcPr>
            <w:tcW w:w="4962" w:type="dxa"/>
          </w:tcPr>
          <w:p w:rsidR="000C5783" w:rsidRPr="000C5783" w:rsidRDefault="000C5783" w:rsidP="000C578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0C57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Послуги з технічного обслуговування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фанкойлів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>, код національного класифікатора України ДК 021:2015 «Єдиний закупівельний словник» - 50720000-8 «Послуги з ремонту і технічного обслуговування систем центрального опалення»</w:t>
            </w:r>
          </w:p>
          <w:p w:rsidR="00316D57" w:rsidRPr="000C5783" w:rsidRDefault="00316D57" w:rsidP="0016595F">
            <w:pPr>
              <w:widowControl w:val="0"/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6D57" w:rsidRPr="00785DDB" w:rsidTr="0016595F">
        <w:tc>
          <w:tcPr>
            <w:tcW w:w="4644" w:type="dxa"/>
          </w:tcPr>
          <w:p w:rsidR="00316D57" w:rsidRPr="00785DDB" w:rsidRDefault="00316D57" w:rsidP="0016595F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Номер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оголошення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процедури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електронній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системі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4962" w:type="dxa"/>
          </w:tcPr>
          <w:p w:rsidR="00316D57" w:rsidRPr="000C5783" w:rsidRDefault="000C5783" w:rsidP="001659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UA-2023-10-27-006955-a</w:t>
            </w:r>
          </w:p>
        </w:tc>
      </w:tr>
      <w:tr w:rsidR="00316D57" w:rsidRPr="00440E03" w:rsidTr="0016595F">
        <w:tc>
          <w:tcPr>
            <w:tcW w:w="4644" w:type="dxa"/>
          </w:tcPr>
          <w:p w:rsidR="00316D57" w:rsidRPr="00785DDB" w:rsidRDefault="00316D57" w:rsidP="0016595F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Обґрунтування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техн</w:t>
            </w:r>
            <w:proofErr w:type="gram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ічних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закупівлі</w:t>
            </w:r>
            <w:proofErr w:type="spellEnd"/>
          </w:p>
        </w:tc>
        <w:tc>
          <w:tcPr>
            <w:tcW w:w="4962" w:type="dxa"/>
          </w:tcPr>
          <w:p w:rsidR="00316D57" w:rsidRDefault="00316D57" w:rsidP="0016595F">
            <w:pPr>
              <w:shd w:val="clear" w:color="auto" w:fill="F9F9F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</w:pPr>
            <w:proofErr w:type="spellStart"/>
            <w:proofErr w:type="gram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Техн</w:t>
            </w:r>
            <w:proofErr w:type="gram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ічні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та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якісні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характеристики предмета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закупівлі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визначені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відповідно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до потреб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замовника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. </w:t>
            </w:r>
          </w:p>
          <w:p w:rsidR="00316D57" w:rsidRDefault="00316D57" w:rsidP="0016595F">
            <w:pPr>
              <w:shd w:val="clear" w:color="auto" w:fill="F9F9F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6C9D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F66C9D">
              <w:rPr>
                <w:rFonts w:ascii="Times New Roman" w:hAnsi="Times New Roman" w:cs="Times New Roman"/>
                <w:sz w:val="24"/>
                <w:szCs w:val="24"/>
              </w:rPr>
              <w:t>ічні</w:t>
            </w:r>
            <w:proofErr w:type="spellEnd"/>
            <w:r w:rsidRPr="00F66C9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</w:t>
            </w:r>
            <w:proofErr w:type="spellStart"/>
            <w:r w:rsidRPr="00F66C9D">
              <w:rPr>
                <w:rFonts w:ascii="Times New Roman" w:hAnsi="Times New Roman" w:cs="Times New Roman"/>
                <w:sz w:val="24"/>
                <w:szCs w:val="24"/>
              </w:rPr>
              <w:t>фанкойлів</w:t>
            </w:r>
            <w:proofErr w:type="spellEnd"/>
          </w:p>
          <w:p w:rsidR="00316D57" w:rsidRDefault="000C5783" w:rsidP="0016595F">
            <w:pPr>
              <w:shd w:val="clear" w:color="auto" w:fill="F9F9F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Обслуговуванн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bookmarkStart w:id="0" w:name="_GoBack"/>
            <w:bookmarkEnd w:id="0"/>
            <w:r w:rsidR="00316D57" w:rsidRPr="00F66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16D57" w:rsidRPr="00F66C9D">
              <w:rPr>
                <w:rFonts w:ascii="Times New Roman" w:hAnsi="Times New Roman" w:cs="Times New Roman"/>
                <w:sz w:val="24"/>
                <w:szCs w:val="24"/>
              </w:rPr>
              <w:t>підлягає</w:t>
            </w:r>
            <w:proofErr w:type="spellEnd"/>
            <w:r w:rsidR="00316D57" w:rsidRPr="00F66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6D57" w:rsidRPr="000A2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6D57" w:rsidRPr="00F66C9D">
              <w:rPr>
                <w:rFonts w:ascii="Times New Roman" w:hAnsi="Times New Roman" w:cs="Times New Roman"/>
                <w:sz w:val="24"/>
                <w:szCs w:val="24"/>
              </w:rPr>
              <w:t>фанкойл</w:t>
            </w:r>
            <w:r w:rsidR="00316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16D57" w:rsidRPr="00F66C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16D57" w:rsidRDefault="00316D57" w:rsidP="0016595F">
            <w:pPr>
              <w:shd w:val="clear" w:color="auto" w:fill="F9F9F9"/>
              <w:jc w:val="both"/>
              <w:textAlignment w:val="baseline"/>
              <w:rPr>
                <w:rFonts w:ascii="SFUIDisplayBold" w:eastAsia="Times New Roman" w:hAnsi="SFUIDisplayBold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комфортних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адмінбудівлі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фанкойли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канального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фірми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фанкойл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корпусу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підстельовий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двухтрубний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триходовим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клапаном та пультом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шт. -</w:t>
            </w:r>
            <w:r w:rsidRPr="00E7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220 -3 шт.,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222- 2 шт.,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224 – 9 шт.,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корпусі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двухтрубних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трирядних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триходовим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клапаном та пультом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119шт.-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130 -6 шт.,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230 -23шт.,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330- 59шт.,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430 -25шт.,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630 -6 шт.</w:t>
            </w:r>
          </w:p>
          <w:p w:rsidR="00316D57" w:rsidRPr="00560CA6" w:rsidRDefault="00316D57" w:rsidP="0016595F">
            <w:pPr>
              <w:shd w:val="clear" w:color="auto" w:fill="F9F9F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316D57" w:rsidRPr="00785DDB" w:rsidTr="0016595F">
        <w:tc>
          <w:tcPr>
            <w:tcW w:w="4644" w:type="dxa"/>
          </w:tcPr>
          <w:p w:rsidR="00316D57" w:rsidRPr="00785DDB" w:rsidRDefault="00316D57" w:rsidP="0016595F">
            <w:pPr>
              <w:rPr>
                <w:rFonts w:ascii="Calibri" w:eastAsia="Calibri" w:hAnsi="Calibri" w:cs="Times New Roman"/>
                <w:lang w:eastAsia="uk-UA"/>
              </w:rPr>
            </w:pP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Обґрунтування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розміру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бюджетного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</w:p>
        </w:tc>
        <w:tc>
          <w:tcPr>
            <w:tcW w:w="4962" w:type="dxa"/>
          </w:tcPr>
          <w:p w:rsidR="00316D57" w:rsidRPr="00785DDB" w:rsidRDefault="00316D57" w:rsidP="0016595F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Розмі</w:t>
            </w:r>
            <w:proofErr w:type="gram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</w:t>
            </w:r>
            <w:proofErr w:type="spellEnd"/>
            <w:proofErr w:type="gram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бюджетного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53200</w:t>
            </w:r>
            <w:r w:rsidRPr="00785D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,00</w:t>
            </w:r>
            <w:r w:rsidRPr="00785D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5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грн. </w:t>
            </w:r>
          </w:p>
          <w:p w:rsidR="00316D57" w:rsidRPr="00785DDB" w:rsidRDefault="00316D57" w:rsidP="0016595F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Розмі</w:t>
            </w:r>
            <w:proofErr w:type="gram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р</w:t>
            </w:r>
            <w:proofErr w:type="spellEnd"/>
            <w:proofErr w:type="gram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бюджетного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призначення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визначено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підставі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розрахунків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які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обґрунтовують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показники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видатків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бюджету,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включених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до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кошторису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на 2023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рік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та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обсягів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попередніх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аналогічних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послуг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</w:tr>
      <w:tr w:rsidR="00316D57" w:rsidRPr="00CB4144" w:rsidTr="0016595F">
        <w:tc>
          <w:tcPr>
            <w:tcW w:w="4644" w:type="dxa"/>
          </w:tcPr>
          <w:p w:rsidR="00316D57" w:rsidRPr="00785DDB" w:rsidRDefault="00316D57" w:rsidP="0016595F">
            <w:pPr>
              <w:rPr>
                <w:rFonts w:ascii="Calibri" w:eastAsia="Calibri" w:hAnsi="Calibri" w:cs="Times New Roman"/>
                <w:lang w:eastAsia="uk-UA"/>
              </w:rPr>
            </w:pP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Обґрунтування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очікуваної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вартості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предмета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</w:p>
        </w:tc>
        <w:tc>
          <w:tcPr>
            <w:tcW w:w="4962" w:type="dxa"/>
          </w:tcPr>
          <w:p w:rsidR="00316D57" w:rsidRPr="00785DDB" w:rsidRDefault="00316D57" w:rsidP="0016595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Очікувана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вартість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предмету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закупі</w:t>
            </w:r>
            <w:proofErr w:type="gram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вл</w:t>
            </w:r>
            <w:proofErr w:type="gram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і</w:t>
            </w:r>
            <w:proofErr w:type="spellEnd"/>
          </w:p>
          <w:p w:rsidR="00316D57" w:rsidRPr="00785DDB" w:rsidRDefault="00316D57" w:rsidP="0016595F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53200,00</w:t>
            </w:r>
            <w:r w:rsidRPr="00785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</w:t>
            </w: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грн. </w:t>
            </w:r>
          </w:p>
          <w:p w:rsidR="00316D57" w:rsidRPr="00785DDB" w:rsidRDefault="00316D57" w:rsidP="0016595F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Очікувану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вартість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предмету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</w:t>
            </w:r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изначено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відповідно</w:t>
            </w:r>
            <w:proofErr w:type="spellEnd"/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наданих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комерційних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пропозицій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</w:tr>
    </w:tbl>
    <w:p w:rsidR="00316D57" w:rsidRPr="00D35174" w:rsidRDefault="00316D57" w:rsidP="00316D5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15CB" w:rsidRPr="00316D57" w:rsidRDefault="000C5783">
      <w:pPr>
        <w:rPr>
          <w:lang w:val="uk-UA"/>
        </w:rPr>
      </w:pPr>
    </w:p>
    <w:sectPr w:rsidR="000415CB" w:rsidRPr="0031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UIDisplay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73"/>
    <w:rsid w:val="00071608"/>
    <w:rsid w:val="000C5783"/>
    <w:rsid w:val="00316D57"/>
    <w:rsid w:val="00327A73"/>
    <w:rsid w:val="00A0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57"/>
    <w:rPr>
      <w:lang w:val="ru-RU"/>
    </w:rPr>
  </w:style>
  <w:style w:type="paragraph" w:styleId="1">
    <w:name w:val="heading 1"/>
    <w:basedOn w:val="a"/>
    <w:link w:val="10"/>
    <w:uiPriority w:val="9"/>
    <w:qFormat/>
    <w:rsid w:val="000C5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"/>
    <w:basedOn w:val="a1"/>
    <w:next w:val="a3"/>
    <w:uiPriority w:val="59"/>
    <w:rsid w:val="0031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1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C578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57"/>
    <w:rPr>
      <w:lang w:val="ru-RU"/>
    </w:rPr>
  </w:style>
  <w:style w:type="paragraph" w:styleId="1">
    <w:name w:val="heading 1"/>
    <w:basedOn w:val="a"/>
    <w:link w:val="10"/>
    <w:uiPriority w:val="9"/>
    <w:qFormat/>
    <w:rsid w:val="000C5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"/>
    <w:basedOn w:val="a1"/>
    <w:next w:val="a3"/>
    <w:uiPriority w:val="59"/>
    <w:rsid w:val="0031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1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C578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</cp:revision>
  <cp:lastPrinted>2023-10-27T11:07:00Z</cp:lastPrinted>
  <dcterms:created xsi:type="dcterms:W3CDTF">2023-10-27T11:05:00Z</dcterms:created>
  <dcterms:modified xsi:type="dcterms:W3CDTF">2023-10-27T11:07:00Z</dcterms:modified>
</cp:coreProperties>
</file>