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2E" w:rsidRPr="0023226C" w:rsidRDefault="00A15D2E" w:rsidP="00A15D2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uk-UA"/>
        </w:rPr>
      </w:pPr>
      <w:r w:rsidRPr="0023226C">
        <w:rPr>
          <w:rFonts w:ascii="Times New Roman" w:eastAsia="Times New Roman" w:hAnsi="Times New Roman" w:cs="Times New Roman"/>
          <w:lang w:val="uk-UA"/>
        </w:rPr>
        <w:t>Додаток 5</w:t>
      </w:r>
    </w:p>
    <w:p w:rsidR="00A15D2E" w:rsidRPr="002572EB" w:rsidRDefault="00A15D2E" w:rsidP="00A15D2E">
      <w:pPr>
        <w:spacing w:after="0" w:line="240" w:lineRule="auto"/>
        <w:ind w:left="5245"/>
        <w:rPr>
          <w:rFonts w:ascii="Times New Roman" w:eastAsia="Times New Roman" w:hAnsi="Times New Roman" w:cs="Times New Roman"/>
          <w:lang w:val="uk-UA"/>
        </w:rPr>
      </w:pPr>
      <w:r w:rsidRPr="002572EB">
        <w:rPr>
          <w:rFonts w:ascii="Times New Roman" w:eastAsia="Times New Roman" w:hAnsi="Times New Roman" w:cs="Times New Roman"/>
          <w:lang w:val="uk-UA"/>
        </w:rPr>
        <w:t xml:space="preserve">до Положення </w:t>
      </w:r>
    </w:p>
    <w:p w:rsidR="00A15D2E" w:rsidRPr="0023226C" w:rsidRDefault="00A15D2E" w:rsidP="00A15D2E">
      <w:pPr>
        <w:spacing w:after="0" w:line="240" w:lineRule="auto"/>
        <w:ind w:left="5245"/>
        <w:rPr>
          <w:rFonts w:ascii="Times New Roman" w:eastAsia="Times New Roman" w:hAnsi="Times New Roman" w:cs="Times New Roman"/>
          <w:lang w:val="uk-UA"/>
        </w:rPr>
      </w:pPr>
      <w:r w:rsidRPr="002572EB">
        <w:rPr>
          <w:rFonts w:ascii="Times New Roman" w:eastAsia="Times New Roman" w:hAnsi="Times New Roman" w:cs="Times New Roman"/>
          <w:lang w:val="uk-UA"/>
        </w:rPr>
        <w:t>про регулярне оцінювання судді</w:t>
      </w:r>
    </w:p>
    <w:p w:rsidR="00A15D2E" w:rsidRPr="0023226C" w:rsidRDefault="00A15D2E" w:rsidP="00A15D2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9729" w:type="dxa"/>
        <w:tblInd w:w="-30" w:type="dxa"/>
        <w:tblLayout w:type="fixed"/>
        <w:tblLook w:val="0400" w:firstRow="0" w:lastRow="0" w:firstColumn="0" w:lastColumn="0" w:noHBand="0" w:noVBand="1"/>
      </w:tblPr>
      <w:tblGrid>
        <w:gridCol w:w="4893"/>
        <w:gridCol w:w="4836"/>
      </w:tblGrid>
      <w:tr w:rsidR="00A15D2E" w:rsidRPr="0023226C" w:rsidTr="001963EF">
        <w:tc>
          <w:tcPr>
            <w:tcW w:w="4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D2E" w:rsidRPr="0023226C" w:rsidRDefault="00A15D2E" w:rsidP="00196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</w:p>
        </w:tc>
        <w:tc>
          <w:tcPr>
            <w:tcW w:w="4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5D2E" w:rsidRPr="0023226C" w:rsidRDefault="00A15D2E" w:rsidP="0019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До Вищої кваліфікаційної</w:t>
            </w:r>
            <w:r w:rsidRPr="002322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br/>
              <w:t xml:space="preserve">комісії суддів України 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</w:p>
          <w:p w:rsidR="00A15D2E" w:rsidRPr="0023226C" w:rsidRDefault="00A15D2E" w:rsidP="0019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керівника </w:t>
            </w:r>
          </w:p>
          <w:p w:rsidR="00A15D2E" w:rsidRPr="0023226C" w:rsidRDefault="00A15D2E" w:rsidP="0019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_________________________________</w:t>
            </w:r>
          </w:p>
          <w:p w:rsidR="00A15D2E" w:rsidRPr="0023226C" w:rsidRDefault="00A15D2E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повне найменування громадського об’єднання</w:t>
            </w:r>
          </w:p>
          <w:p w:rsidR="00A15D2E" w:rsidRPr="0023226C" w:rsidRDefault="00A15D2E" w:rsidP="001963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_________________________________</w:t>
            </w:r>
          </w:p>
          <w:p w:rsidR="00A15D2E" w:rsidRPr="0023226C" w:rsidRDefault="00A15D2E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Ім’я, прізвище керівника</w:t>
            </w:r>
          </w:p>
          <w:p w:rsidR="00A15D2E" w:rsidRPr="0023226C" w:rsidRDefault="00A15D2E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_________________________________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адреса поштової кореспонденції</w:t>
            </w:r>
          </w:p>
          <w:p w:rsidR="00A15D2E" w:rsidRPr="0023226C" w:rsidRDefault="00A15D2E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_________________________________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номер контактного телефону</w:t>
            </w:r>
          </w:p>
          <w:p w:rsidR="00A15D2E" w:rsidRPr="0023226C" w:rsidRDefault="00A15D2E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_________________________________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контактна адреса електронної пошти</w:t>
            </w:r>
          </w:p>
        </w:tc>
      </w:tr>
    </w:tbl>
    <w:p w:rsidR="00A15D2E" w:rsidRPr="0023226C" w:rsidRDefault="00A15D2E" w:rsidP="00A15D2E">
      <w:pPr>
        <w:tabs>
          <w:tab w:val="left" w:pos="1909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23226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</w:p>
    <w:p w:rsidR="00A15D2E" w:rsidRPr="0023226C" w:rsidRDefault="00A15D2E" w:rsidP="00A15D2E">
      <w:pPr>
        <w:tabs>
          <w:tab w:val="left" w:pos="1909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А Я В А</w:t>
      </w: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Прошу 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допустити [ПОВНЕ НАЙМЕНУВАННЯ ГРОМАДСЬКОГО ОБ’ЄДНАННЯ]</w:t>
      </w:r>
      <w:r w:rsidRPr="0023226C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участі у проведенні незалежного регулярного оцінювання роботи суддів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судових засіданнях.</w:t>
      </w: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Надаю згоду на опублікування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цієї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заяви та долучених до неї документів на офіційному </w:t>
      </w:r>
      <w:proofErr w:type="spellStart"/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Вищої кваліфікаційної комісії суддів України у повному обсязі.</w:t>
      </w: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З Положенням про регулярне оцінювання судді та методичними рекомендаціями щодо його проведення ознайомлен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ий (на)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Інформацію про осіб, яких пропонується залучити до проведення регулярного оцінювання, перевірено.</w:t>
      </w:r>
    </w:p>
    <w:p w:rsidR="00A15D2E" w:rsidRPr="0023226C" w:rsidRDefault="00A15D2E" w:rsidP="00A15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Обставини, що перешкоджають участі [ПОВНЕ НАЙМЕНУВАННЯ ГРОМАДСЬКОГО ОБ’ЄДНАННЯ]</w:t>
      </w:r>
      <w:r w:rsidRPr="0023226C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запропонованих представників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регулярному оцінюванні суддів, відсутні.</w:t>
      </w:r>
    </w:p>
    <w:p w:rsidR="00A15D2E" w:rsidRPr="0023226C" w:rsidRDefault="00A15D2E" w:rsidP="00A15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D2E" w:rsidRPr="0023226C" w:rsidRDefault="00A15D2E" w:rsidP="00A15D2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Додатки: </w:t>
      </w:r>
    </w:p>
    <w:p w:rsidR="00A15D2E" w:rsidRPr="0023226C" w:rsidRDefault="00A15D2E" w:rsidP="00A15D2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276"/>
        </w:tabs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A15D2E" w:rsidRPr="0023226C" w:rsidRDefault="00A15D2E" w:rsidP="00A15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D2E" w:rsidRPr="0023226C" w:rsidRDefault="00A15D2E" w:rsidP="00A15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D2E" w:rsidRPr="0023226C" w:rsidRDefault="00A15D2E" w:rsidP="00A15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heading=h.m9xm2zsrou5v" w:colFirst="0" w:colLast="0"/>
      <w:bookmarkEnd w:id="0"/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[ДАТА] 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[ПІДПИС, ПЕЧАТКА] 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[Власне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м’я, ПРІЗВИЩЕ КЕРІВНИКА]</w:t>
      </w:r>
    </w:p>
    <w:p w:rsidR="00CA1406" w:rsidRPr="00A15D2E" w:rsidRDefault="00CA1406">
      <w:pPr>
        <w:rPr>
          <w:lang w:val="uk-UA"/>
        </w:rPr>
      </w:pPr>
      <w:bookmarkStart w:id="1" w:name="_GoBack"/>
      <w:bookmarkEnd w:id="1"/>
    </w:p>
    <w:sectPr w:rsidR="00CA1406" w:rsidRPr="00A15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2E"/>
    <w:rsid w:val="00A15D2E"/>
    <w:rsid w:val="00CA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B9AEF-1B57-4191-8A03-A9573D41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15D2E"/>
    <w:pPr>
      <w:spacing w:after="200" w:line="276" w:lineRule="auto"/>
    </w:pPr>
    <w:rPr>
      <w:rFonts w:ascii="Calibri" w:eastAsia="Calibri" w:hAnsi="Calibri" w:cs="Calibri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Бернацький Дмитро Олегович</dc:creator>
  <cp:keywords/>
  <dc:description/>
  <cp:lastModifiedBy>Бернацький Дмитро Олегович</cp:lastModifiedBy>
  <cp:revision>1</cp:revision>
  <dcterms:created xsi:type="dcterms:W3CDTF">2026-11-06T13:07:00Z</dcterms:created>
  <dcterms:modified xsi:type="dcterms:W3CDTF">2026-11-06T13:07:00Z</dcterms:modified>
</cp:coreProperties>
</file>