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Pr="00732171" w:rsidRDefault="003A6B7A" w:rsidP="003A6B7A">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732171"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A625D2"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A625D2">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4E2657" w:rsidRDefault="003A6B7A" w:rsidP="003A6B7A">
      <w:pPr>
        <w:spacing w:after="0" w:line="240" w:lineRule="auto"/>
        <w:jc w:val="center"/>
        <w:rPr>
          <w:rFonts w:ascii="Times New Roman" w:eastAsia="Times New Roman" w:hAnsi="Times New Roman"/>
          <w:sz w:val="27"/>
          <w:szCs w:val="27"/>
          <w:lang w:val="uk-UA" w:eastAsia="ru-RU"/>
        </w:rPr>
      </w:pPr>
    </w:p>
    <w:p w14:paraId="03A69BD6" w14:textId="33E155C2" w:rsidR="003A6B7A" w:rsidRPr="007930C9" w:rsidRDefault="00757041" w:rsidP="003A6B7A">
      <w:pPr>
        <w:spacing w:after="360" w:line="300" w:lineRule="exact"/>
        <w:rPr>
          <w:rFonts w:ascii="Times New Roman" w:eastAsia="Times New Roman" w:hAnsi="Times New Roman"/>
          <w:sz w:val="26"/>
          <w:szCs w:val="26"/>
          <w:lang w:val="uk-UA" w:eastAsia="ru-RU"/>
        </w:rPr>
      </w:pPr>
      <w:r w:rsidRPr="007930C9">
        <w:rPr>
          <w:rFonts w:ascii="Times New Roman" w:eastAsia="Times New Roman" w:hAnsi="Times New Roman"/>
          <w:sz w:val="26"/>
          <w:szCs w:val="26"/>
          <w:lang w:val="uk-UA" w:eastAsia="ru-RU"/>
        </w:rPr>
        <w:t>26 травня</w:t>
      </w:r>
      <w:r w:rsidR="007F777F" w:rsidRPr="007930C9">
        <w:rPr>
          <w:rFonts w:ascii="Times New Roman" w:eastAsia="Times New Roman" w:hAnsi="Times New Roman"/>
          <w:sz w:val="26"/>
          <w:szCs w:val="26"/>
          <w:lang w:val="uk-UA" w:eastAsia="ru-RU"/>
        </w:rPr>
        <w:t xml:space="preserve"> 2026</w:t>
      </w:r>
      <w:r w:rsidR="003A6B7A" w:rsidRPr="007930C9">
        <w:rPr>
          <w:rFonts w:ascii="Times New Roman" w:eastAsia="Times New Roman" w:hAnsi="Times New Roman"/>
          <w:sz w:val="26"/>
          <w:szCs w:val="26"/>
          <w:lang w:val="uk-UA" w:eastAsia="ru-RU"/>
        </w:rPr>
        <w:t xml:space="preserve"> року </w:t>
      </w:r>
      <w:r w:rsidR="003A6B7A" w:rsidRPr="007930C9">
        <w:rPr>
          <w:rFonts w:ascii="Times New Roman" w:eastAsia="Times New Roman" w:hAnsi="Times New Roman"/>
          <w:sz w:val="26"/>
          <w:szCs w:val="26"/>
          <w:lang w:val="uk-UA" w:eastAsia="ru-RU"/>
        </w:rPr>
        <w:tab/>
      </w:r>
      <w:r w:rsidR="003A6B7A" w:rsidRPr="007930C9">
        <w:rPr>
          <w:rFonts w:ascii="Times New Roman" w:eastAsia="Times New Roman" w:hAnsi="Times New Roman"/>
          <w:sz w:val="26"/>
          <w:szCs w:val="26"/>
          <w:lang w:val="uk-UA" w:eastAsia="ru-RU"/>
        </w:rPr>
        <w:tab/>
      </w:r>
      <w:r w:rsidR="003A6B7A" w:rsidRPr="007930C9">
        <w:rPr>
          <w:rFonts w:ascii="Times New Roman" w:eastAsia="Times New Roman" w:hAnsi="Times New Roman"/>
          <w:sz w:val="26"/>
          <w:szCs w:val="26"/>
          <w:lang w:val="uk-UA" w:eastAsia="ru-RU"/>
        </w:rPr>
        <w:tab/>
      </w:r>
      <w:r w:rsidR="003A6B7A" w:rsidRPr="007930C9">
        <w:rPr>
          <w:rFonts w:ascii="Times New Roman" w:eastAsia="Times New Roman" w:hAnsi="Times New Roman"/>
          <w:sz w:val="26"/>
          <w:szCs w:val="26"/>
          <w:lang w:val="uk-UA" w:eastAsia="ru-RU"/>
        </w:rPr>
        <w:tab/>
      </w:r>
      <w:r w:rsidR="003A6B7A" w:rsidRPr="007930C9">
        <w:rPr>
          <w:rFonts w:ascii="Times New Roman" w:eastAsia="Times New Roman" w:hAnsi="Times New Roman"/>
          <w:sz w:val="26"/>
          <w:szCs w:val="26"/>
          <w:lang w:val="uk-UA" w:eastAsia="ru-RU"/>
        </w:rPr>
        <w:tab/>
      </w:r>
      <w:r w:rsidR="003A6B7A" w:rsidRPr="007930C9">
        <w:rPr>
          <w:rFonts w:ascii="Times New Roman" w:eastAsia="Times New Roman" w:hAnsi="Times New Roman"/>
          <w:sz w:val="26"/>
          <w:szCs w:val="26"/>
          <w:lang w:val="uk-UA" w:eastAsia="ru-RU"/>
        </w:rPr>
        <w:tab/>
      </w:r>
      <w:r w:rsidR="003A6B7A" w:rsidRPr="007930C9">
        <w:rPr>
          <w:rFonts w:ascii="Times New Roman" w:eastAsia="Times New Roman" w:hAnsi="Times New Roman"/>
          <w:sz w:val="26"/>
          <w:szCs w:val="26"/>
          <w:lang w:val="uk-UA" w:eastAsia="ru-RU"/>
        </w:rPr>
        <w:tab/>
      </w:r>
      <w:r w:rsidR="003A6B7A" w:rsidRPr="007930C9">
        <w:rPr>
          <w:rFonts w:ascii="Times New Roman" w:eastAsia="Times New Roman" w:hAnsi="Times New Roman"/>
          <w:sz w:val="26"/>
          <w:szCs w:val="26"/>
          <w:lang w:val="uk-UA" w:eastAsia="ru-RU"/>
        </w:rPr>
        <w:tab/>
      </w:r>
      <w:r w:rsidR="003A6B7A" w:rsidRPr="007930C9">
        <w:rPr>
          <w:rFonts w:ascii="Times New Roman" w:eastAsia="Times New Roman" w:hAnsi="Times New Roman"/>
          <w:sz w:val="26"/>
          <w:szCs w:val="26"/>
          <w:lang w:val="uk-UA" w:eastAsia="ru-RU"/>
        </w:rPr>
        <w:tab/>
        <w:t xml:space="preserve">   м. Київ</w:t>
      </w:r>
    </w:p>
    <w:p w14:paraId="29B515CB" w14:textId="561CF898" w:rsidR="003A6B7A" w:rsidRPr="007930C9" w:rsidRDefault="003A6B7A" w:rsidP="003A6B7A">
      <w:pPr>
        <w:spacing w:after="240" w:line="300" w:lineRule="exact"/>
        <w:ind w:right="57"/>
        <w:jc w:val="center"/>
        <w:rPr>
          <w:rFonts w:ascii="Times New Roman" w:eastAsia="Times New Roman" w:hAnsi="Times New Roman"/>
          <w:bCs/>
          <w:sz w:val="26"/>
          <w:szCs w:val="26"/>
          <w:lang w:val="uk-UA" w:eastAsia="ru-RU"/>
        </w:rPr>
      </w:pPr>
      <w:r w:rsidRPr="007930C9">
        <w:rPr>
          <w:rFonts w:ascii="Times New Roman" w:eastAsia="Times New Roman" w:hAnsi="Times New Roman"/>
          <w:bCs/>
          <w:sz w:val="26"/>
          <w:szCs w:val="26"/>
          <w:lang w:val="uk-UA" w:eastAsia="ru-RU"/>
        </w:rPr>
        <w:t xml:space="preserve">Р І Ш Е Н </w:t>
      </w:r>
      <w:proofErr w:type="spellStart"/>
      <w:r w:rsidRPr="007930C9">
        <w:rPr>
          <w:rFonts w:ascii="Times New Roman" w:eastAsia="Times New Roman" w:hAnsi="Times New Roman"/>
          <w:bCs/>
          <w:sz w:val="26"/>
          <w:szCs w:val="26"/>
          <w:lang w:val="uk-UA" w:eastAsia="ru-RU"/>
        </w:rPr>
        <w:t>Н</w:t>
      </w:r>
      <w:proofErr w:type="spellEnd"/>
      <w:r w:rsidRPr="007930C9">
        <w:rPr>
          <w:rFonts w:ascii="Times New Roman" w:eastAsia="Times New Roman" w:hAnsi="Times New Roman"/>
          <w:bCs/>
          <w:sz w:val="26"/>
          <w:szCs w:val="26"/>
          <w:lang w:val="uk-UA" w:eastAsia="ru-RU"/>
        </w:rPr>
        <w:t xml:space="preserve"> Я  № </w:t>
      </w:r>
      <w:r w:rsidR="00A40E4F">
        <w:rPr>
          <w:rFonts w:ascii="Times New Roman" w:eastAsia="Times New Roman" w:hAnsi="Times New Roman"/>
          <w:bCs/>
          <w:sz w:val="26"/>
          <w:szCs w:val="26"/>
          <w:u w:val="single"/>
          <w:lang w:val="uk-UA" w:eastAsia="ru-RU"/>
        </w:rPr>
        <w:t>242/ас-26</w:t>
      </w:r>
    </w:p>
    <w:p w14:paraId="2311D74D" w14:textId="5C6BC56B" w:rsidR="003A6B7A" w:rsidRPr="007930C9" w:rsidRDefault="003A6B7A" w:rsidP="003A6B7A">
      <w:pPr>
        <w:spacing w:after="240" w:line="300" w:lineRule="exact"/>
        <w:ind w:right="-1"/>
        <w:jc w:val="both"/>
        <w:rPr>
          <w:rFonts w:ascii="Times New Roman" w:eastAsia="Times New Roman" w:hAnsi="Times New Roman"/>
          <w:bCs/>
          <w:sz w:val="26"/>
          <w:szCs w:val="26"/>
          <w:lang w:val="uk-UA" w:eastAsia="ru-RU"/>
        </w:rPr>
      </w:pPr>
      <w:r w:rsidRPr="007930C9">
        <w:rPr>
          <w:rFonts w:ascii="Times New Roman" w:eastAsia="Times New Roman" w:hAnsi="Times New Roman"/>
          <w:bCs/>
          <w:sz w:val="26"/>
          <w:szCs w:val="26"/>
          <w:lang w:val="uk-UA" w:eastAsia="ru-RU"/>
        </w:rPr>
        <w:t xml:space="preserve">Вища кваліфікаційна комісія суддів України у складі </w:t>
      </w:r>
      <w:r w:rsidR="00240276" w:rsidRPr="007930C9">
        <w:rPr>
          <w:rFonts w:ascii="Times New Roman" w:eastAsia="Times New Roman" w:hAnsi="Times New Roman"/>
          <w:bCs/>
          <w:sz w:val="26"/>
          <w:szCs w:val="26"/>
          <w:lang w:val="uk-UA" w:eastAsia="ru-RU"/>
        </w:rPr>
        <w:t>колегії</w:t>
      </w:r>
      <w:r w:rsidRPr="007930C9">
        <w:rPr>
          <w:rFonts w:ascii="Times New Roman" w:eastAsia="Times New Roman" w:hAnsi="Times New Roman"/>
          <w:bCs/>
          <w:sz w:val="26"/>
          <w:szCs w:val="26"/>
          <w:lang w:val="uk-UA" w:eastAsia="ru-RU"/>
        </w:rPr>
        <w:t>:</w:t>
      </w:r>
    </w:p>
    <w:p w14:paraId="7E7D748B" w14:textId="2C241345" w:rsidR="003A6B7A" w:rsidRPr="007930C9" w:rsidRDefault="003A6B7A" w:rsidP="003A6B7A">
      <w:pPr>
        <w:shd w:val="clear" w:color="auto" w:fill="FFFFFF"/>
        <w:suppressAutoHyphens/>
        <w:spacing w:after="240" w:line="300" w:lineRule="exact"/>
        <w:jc w:val="both"/>
        <w:rPr>
          <w:rFonts w:ascii="Times New Roman" w:eastAsia="Times New Roman" w:hAnsi="Times New Roman"/>
          <w:sz w:val="26"/>
          <w:szCs w:val="26"/>
          <w:highlight w:val="yellow"/>
          <w:lang w:val="uk-UA" w:eastAsia="ar-SA"/>
        </w:rPr>
      </w:pPr>
      <w:r w:rsidRPr="007930C9">
        <w:rPr>
          <w:rFonts w:ascii="Times New Roman" w:eastAsia="Times New Roman" w:hAnsi="Times New Roman"/>
          <w:sz w:val="26"/>
          <w:szCs w:val="26"/>
          <w:lang w:val="uk-UA" w:eastAsia="ar-SA"/>
        </w:rPr>
        <w:t xml:space="preserve">головуючого – </w:t>
      </w:r>
      <w:r w:rsidR="00845CB3" w:rsidRPr="007930C9">
        <w:rPr>
          <w:rFonts w:ascii="Times New Roman" w:hAnsi="Times New Roman"/>
          <w:sz w:val="26"/>
          <w:szCs w:val="26"/>
          <w:lang w:val="uk-UA"/>
        </w:rPr>
        <w:t>Олексія ОМЕЛЬЯНА</w:t>
      </w:r>
      <w:r w:rsidRPr="007930C9">
        <w:rPr>
          <w:rFonts w:ascii="Times New Roman" w:eastAsia="Times New Roman" w:hAnsi="Times New Roman"/>
          <w:sz w:val="26"/>
          <w:szCs w:val="26"/>
          <w:lang w:val="uk-UA" w:eastAsia="ar-SA"/>
        </w:rPr>
        <w:t>,</w:t>
      </w:r>
    </w:p>
    <w:p w14:paraId="2DECF4F4" w14:textId="04D1E74C" w:rsidR="003A6B7A" w:rsidRPr="007930C9" w:rsidRDefault="003A6B7A" w:rsidP="003A6B7A">
      <w:pPr>
        <w:spacing w:after="240" w:line="300" w:lineRule="exact"/>
        <w:ind w:right="-1"/>
        <w:jc w:val="both"/>
        <w:rPr>
          <w:rFonts w:ascii="Times New Roman" w:hAnsi="Times New Roman"/>
          <w:sz w:val="26"/>
          <w:szCs w:val="26"/>
          <w:shd w:val="clear" w:color="auto" w:fill="FFFFFF"/>
          <w:lang w:val="uk-UA"/>
        </w:rPr>
      </w:pPr>
      <w:r w:rsidRPr="007930C9">
        <w:rPr>
          <w:rFonts w:ascii="Times New Roman" w:eastAsia="Times New Roman" w:hAnsi="Times New Roman"/>
          <w:sz w:val="26"/>
          <w:szCs w:val="26"/>
          <w:lang w:val="uk-UA" w:eastAsia="ar-SA"/>
        </w:rPr>
        <w:t xml:space="preserve">членів Комісії: </w:t>
      </w:r>
      <w:r w:rsidR="00732171" w:rsidRPr="007930C9">
        <w:rPr>
          <w:rFonts w:ascii="Times New Roman" w:eastAsia="Times New Roman" w:hAnsi="Times New Roman"/>
          <w:sz w:val="26"/>
          <w:szCs w:val="26"/>
          <w:lang w:val="uk-UA" w:eastAsia="ar-SA"/>
        </w:rPr>
        <w:t xml:space="preserve">Ярослава ДУХА, </w:t>
      </w:r>
      <w:r w:rsidR="00A01311" w:rsidRPr="007930C9">
        <w:rPr>
          <w:rFonts w:ascii="Times New Roman" w:hAnsi="Times New Roman"/>
          <w:sz w:val="26"/>
          <w:szCs w:val="26"/>
          <w:shd w:val="clear" w:color="auto" w:fill="FFFFFF"/>
          <w:lang w:val="uk-UA"/>
        </w:rPr>
        <w:t>Ігоря КУШНІРА (доповідач)</w:t>
      </w:r>
      <w:r w:rsidR="007F26BF" w:rsidRPr="007930C9">
        <w:rPr>
          <w:rFonts w:ascii="Times New Roman" w:hAnsi="Times New Roman"/>
          <w:sz w:val="26"/>
          <w:szCs w:val="26"/>
          <w:shd w:val="clear" w:color="auto" w:fill="FFFFFF"/>
          <w:lang w:val="uk-UA"/>
        </w:rPr>
        <w:t>,</w:t>
      </w:r>
      <w:r w:rsidR="00845CB3" w:rsidRPr="007930C9">
        <w:rPr>
          <w:rFonts w:ascii="Times New Roman" w:hAnsi="Times New Roman"/>
          <w:sz w:val="26"/>
          <w:szCs w:val="26"/>
          <w:shd w:val="clear" w:color="auto" w:fill="FFFFFF"/>
          <w:lang w:val="uk-UA"/>
        </w:rPr>
        <w:t xml:space="preserve"> Володимира ЛУГАНСЬКОГО</w:t>
      </w:r>
      <w:r w:rsidR="004F6DA1" w:rsidRPr="007930C9">
        <w:rPr>
          <w:rFonts w:ascii="Times New Roman" w:hAnsi="Times New Roman"/>
          <w:sz w:val="26"/>
          <w:szCs w:val="26"/>
          <w:shd w:val="clear" w:color="auto" w:fill="FFFFFF"/>
          <w:lang w:val="uk-UA"/>
        </w:rPr>
        <w:t>,</w:t>
      </w:r>
    </w:p>
    <w:p w14:paraId="2558830D" w14:textId="0F52E2DE" w:rsidR="00845CB3" w:rsidRPr="007930C9" w:rsidRDefault="00845CB3" w:rsidP="003A6B7A">
      <w:pPr>
        <w:spacing w:after="240" w:line="300" w:lineRule="exact"/>
        <w:ind w:right="-1"/>
        <w:jc w:val="both"/>
        <w:rPr>
          <w:rFonts w:ascii="Times New Roman" w:eastAsia="Times New Roman" w:hAnsi="Times New Roman"/>
          <w:sz w:val="26"/>
          <w:szCs w:val="26"/>
          <w:shd w:val="clear" w:color="auto" w:fill="FFFFFF"/>
          <w:lang w:val="uk-UA" w:eastAsia="uk-UA"/>
        </w:rPr>
      </w:pPr>
      <w:r w:rsidRPr="007930C9">
        <w:rPr>
          <w:rFonts w:ascii="Times New Roman" w:eastAsia="Times New Roman" w:hAnsi="Times New Roman"/>
          <w:sz w:val="26"/>
          <w:szCs w:val="26"/>
          <w:shd w:val="clear" w:color="auto" w:fill="FFFFFF"/>
          <w:lang w:val="uk-UA" w:eastAsia="uk-UA"/>
        </w:rPr>
        <w:t>за участі:</w:t>
      </w:r>
    </w:p>
    <w:p w14:paraId="79D608AE" w14:textId="4A7680DA" w:rsidR="00845CB3" w:rsidRPr="007930C9" w:rsidRDefault="00845CB3" w:rsidP="003A6B7A">
      <w:pPr>
        <w:spacing w:after="240" w:line="300" w:lineRule="exact"/>
        <w:ind w:right="-1"/>
        <w:jc w:val="both"/>
        <w:rPr>
          <w:rFonts w:ascii="Times New Roman" w:eastAsia="Times New Roman" w:hAnsi="Times New Roman"/>
          <w:sz w:val="26"/>
          <w:szCs w:val="26"/>
          <w:shd w:val="clear" w:color="auto" w:fill="FFFFFF"/>
          <w:lang w:val="uk-UA" w:eastAsia="uk-UA"/>
        </w:rPr>
      </w:pPr>
      <w:r w:rsidRPr="007930C9">
        <w:rPr>
          <w:rFonts w:ascii="Times New Roman" w:eastAsia="Times New Roman" w:hAnsi="Times New Roman"/>
          <w:sz w:val="26"/>
          <w:szCs w:val="26"/>
          <w:shd w:val="clear" w:color="auto" w:fill="FFFFFF"/>
          <w:lang w:val="uk-UA" w:eastAsia="uk-UA"/>
        </w:rPr>
        <w:t xml:space="preserve">кандидата на посаду судді апеляційного загального суду </w:t>
      </w:r>
      <w:r w:rsidR="00757041" w:rsidRPr="007930C9">
        <w:rPr>
          <w:rFonts w:ascii="Times New Roman" w:eastAsia="Times New Roman" w:hAnsi="Times New Roman"/>
          <w:sz w:val="26"/>
          <w:szCs w:val="26"/>
          <w:shd w:val="clear" w:color="auto" w:fill="FFFFFF"/>
          <w:lang w:val="uk-UA" w:eastAsia="uk-UA"/>
        </w:rPr>
        <w:t>Алли ТОКМАКОВОЇ</w:t>
      </w:r>
      <w:r w:rsidR="004F6DA1" w:rsidRPr="007930C9">
        <w:rPr>
          <w:rFonts w:ascii="Times New Roman" w:eastAsia="Times New Roman" w:hAnsi="Times New Roman"/>
          <w:sz w:val="26"/>
          <w:szCs w:val="26"/>
          <w:shd w:val="clear" w:color="auto" w:fill="FFFFFF"/>
          <w:lang w:val="uk-UA" w:eastAsia="uk-UA"/>
        </w:rPr>
        <w:t>,</w:t>
      </w:r>
    </w:p>
    <w:p w14:paraId="250E0409" w14:textId="5F8AF052" w:rsidR="001038AC" w:rsidRPr="007930C9" w:rsidRDefault="001038AC" w:rsidP="003A6B7A">
      <w:pPr>
        <w:spacing w:after="240" w:line="300" w:lineRule="exact"/>
        <w:ind w:right="-1"/>
        <w:jc w:val="both"/>
        <w:rPr>
          <w:rFonts w:ascii="Times New Roman" w:eastAsia="Times New Roman" w:hAnsi="Times New Roman"/>
          <w:sz w:val="26"/>
          <w:szCs w:val="26"/>
          <w:shd w:val="clear" w:color="auto" w:fill="FFFFFF"/>
          <w:lang w:val="uk-UA" w:eastAsia="uk-UA"/>
        </w:rPr>
      </w:pPr>
      <w:r w:rsidRPr="007930C9">
        <w:rPr>
          <w:rFonts w:ascii="Times New Roman" w:eastAsia="Times New Roman" w:hAnsi="Times New Roman"/>
          <w:sz w:val="26"/>
          <w:szCs w:val="26"/>
          <w:shd w:val="clear" w:color="auto" w:fill="FFFFFF"/>
          <w:lang w:val="uk-UA" w:eastAsia="uk-UA"/>
        </w:rPr>
        <w:t xml:space="preserve">представника Громадської ради доброчесності </w:t>
      </w:r>
      <w:r w:rsidR="00757041" w:rsidRPr="007930C9">
        <w:rPr>
          <w:rFonts w:ascii="Times New Roman" w:eastAsia="Times New Roman" w:hAnsi="Times New Roman"/>
          <w:sz w:val="26"/>
          <w:szCs w:val="26"/>
          <w:shd w:val="clear" w:color="auto" w:fill="FFFFFF"/>
          <w:lang w:val="uk-UA" w:eastAsia="uk-UA"/>
        </w:rPr>
        <w:t>Ольги ВЕРЕТІЛЬНИК</w:t>
      </w:r>
      <w:r w:rsidRPr="007930C9">
        <w:rPr>
          <w:rFonts w:ascii="Times New Roman" w:eastAsia="Times New Roman" w:hAnsi="Times New Roman"/>
          <w:sz w:val="26"/>
          <w:szCs w:val="26"/>
          <w:shd w:val="clear" w:color="auto" w:fill="FFFFFF"/>
          <w:lang w:val="uk-UA" w:eastAsia="uk-UA"/>
        </w:rPr>
        <w:t>,</w:t>
      </w:r>
    </w:p>
    <w:p w14:paraId="767E033D" w14:textId="2FEA9CC6" w:rsidR="003A6B7A" w:rsidRPr="007930C9"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6"/>
          <w:szCs w:val="26"/>
          <w:lang w:val="uk-UA" w:eastAsia="uk-UA"/>
        </w:rPr>
      </w:pPr>
      <w:r w:rsidRPr="007930C9">
        <w:rPr>
          <w:rFonts w:ascii="Times New Roman" w:hAnsi="Times New Roman"/>
          <w:sz w:val="26"/>
          <w:szCs w:val="26"/>
          <w:lang w:val="uk-UA"/>
        </w:rPr>
        <w:t xml:space="preserve">розглянувши питання про </w:t>
      </w:r>
      <w:r w:rsidR="00845CB3" w:rsidRPr="007930C9">
        <w:rPr>
          <w:rFonts w:ascii="Times New Roman" w:hAnsi="Times New Roman"/>
          <w:sz w:val="26"/>
          <w:szCs w:val="26"/>
          <w:lang w:val="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757041" w:rsidRPr="007930C9">
        <w:rPr>
          <w:rFonts w:ascii="Times New Roman" w:hAnsi="Times New Roman"/>
          <w:sz w:val="26"/>
          <w:szCs w:val="26"/>
          <w:lang w:val="uk-UA"/>
        </w:rPr>
        <w:t>Токмакової</w:t>
      </w:r>
      <w:proofErr w:type="spellEnd"/>
      <w:r w:rsidR="00757041" w:rsidRPr="007930C9">
        <w:rPr>
          <w:rFonts w:ascii="Times New Roman" w:hAnsi="Times New Roman"/>
          <w:sz w:val="26"/>
          <w:szCs w:val="26"/>
          <w:lang w:val="uk-UA"/>
        </w:rPr>
        <w:t xml:space="preserve"> Алли Петрівни</w:t>
      </w:r>
      <w:r w:rsidR="00845CB3" w:rsidRPr="007930C9">
        <w:rPr>
          <w:rFonts w:ascii="Times New Roman" w:hAnsi="Times New Roman"/>
          <w:sz w:val="26"/>
          <w:szCs w:val="26"/>
          <w:lang w:val="uk-UA"/>
        </w:rPr>
        <w:t xml:space="preserve"> в межах конкурсу, оголошеного рішенням Комісії від 14 вересня 2023 року № 94/зп-23 (зі змінами)</w:t>
      </w:r>
      <w:r w:rsidR="003A6B7A" w:rsidRPr="007930C9">
        <w:rPr>
          <w:rFonts w:ascii="Times New Roman" w:eastAsia="Times New Roman" w:hAnsi="Times New Roman"/>
          <w:sz w:val="26"/>
          <w:szCs w:val="26"/>
          <w:lang w:val="uk-UA" w:eastAsia="uk-UA"/>
        </w:rPr>
        <w:t>,</w:t>
      </w:r>
    </w:p>
    <w:p w14:paraId="6260ED18" w14:textId="77777777" w:rsidR="0054256B" w:rsidRPr="007930C9" w:rsidRDefault="0054256B" w:rsidP="0054256B">
      <w:pPr>
        <w:autoSpaceDE w:val="0"/>
        <w:autoSpaceDN w:val="0"/>
        <w:adjustRightInd w:val="0"/>
        <w:spacing w:after="240" w:line="300" w:lineRule="exact"/>
        <w:ind w:right="-1" w:firstLine="709"/>
        <w:jc w:val="center"/>
        <w:rPr>
          <w:rFonts w:ascii="Times New Roman" w:hAnsi="Times New Roman"/>
          <w:bCs/>
          <w:sz w:val="26"/>
          <w:szCs w:val="26"/>
          <w:lang w:val="uk-UA"/>
        </w:rPr>
      </w:pPr>
      <w:r w:rsidRPr="007930C9">
        <w:rPr>
          <w:rFonts w:ascii="Times New Roman" w:hAnsi="Times New Roman"/>
          <w:bCs/>
          <w:sz w:val="26"/>
          <w:szCs w:val="26"/>
          <w:lang w:val="uk-UA"/>
        </w:rPr>
        <w:t>встановила:</w:t>
      </w:r>
    </w:p>
    <w:p w14:paraId="3B74A123"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
          <w:sz w:val="26"/>
          <w:szCs w:val="26"/>
          <w:lang w:val="uk-UA"/>
        </w:rPr>
        <w:t>Стислий виклад інформації про кар’єру кандидата</w:t>
      </w:r>
      <w:r w:rsidRPr="007930C9">
        <w:rPr>
          <w:rFonts w:ascii="Times New Roman" w:hAnsi="Times New Roman"/>
          <w:bCs/>
          <w:sz w:val="26"/>
          <w:szCs w:val="26"/>
          <w:lang w:val="uk-UA"/>
        </w:rPr>
        <w:t>.</w:t>
      </w:r>
    </w:p>
    <w:p w14:paraId="04569961" w14:textId="72D368D4" w:rsidR="0054256B" w:rsidRPr="007930C9" w:rsidRDefault="004058CA" w:rsidP="0054256B">
      <w:pPr>
        <w:tabs>
          <w:tab w:val="left" w:pos="7740"/>
        </w:tabs>
        <w:spacing w:after="0" w:line="240" w:lineRule="auto"/>
        <w:ind w:firstLine="709"/>
        <w:jc w:val="both"/>
        <w:rPr>
          <w:rFonts w:ascii="Times New Roman" w:hAnsi="Times New Roman"/>
          <w:bCs/>
          <w:sz w:val="26"/>
          <w:szCs w:val="26"/>
          <w:lang w:val="uk-UA"/>
        </w:rPr>
      </w:pPr>
      <w:proofErr w:type="spellStart"/>
      <w:r w:rsidRPr="007930C9">
        <w:rPr>
          <w:rFonts w:ascii="Times New Roman" w:hAnsi="Times New Roman"/>
          <w:bCs/>
          <w:sz w:val="26"/>
          <w:szCs w:val="26"/>
          <w:lang w:val="uk-UA"/>
        </w:rPr>
        <w:t>Токмакова</w:t>
      </w:r>
      <w:proofErr w:type="spellEnd"/>
      <w:r w:rsidRPr="007930C9">
        <w:rPr>
          <w:rFonts w:ascii="Times New Roman" w:hAnsi="Times New Roman"/>
          <w:bCs/>
          <w:sz w:val="26"/>
          <w:szCs w:val="26"/>
          <w:lang w:val="uk-UA"/>
        </w:rPr>
        <w:t xml:space="preserve"> Алла Петрівна</w:t>
      </w:r>
      <w:r w:rsidR="0054256B" w:rsidRPr="007930C9">
        <w:rPr>
          <w:rFonts w:ascii="Times New Roman" w:hAnsi="Times New Roman"/>
          <w:bCs/>
          <w:sz w:val="26"/>
          <w:szCs w:val="26"/>
          <w:lang w:val="uk-UA"/>
        </w:rPr>
        <w:t xml:space="preserve">, дата народження – </w:t>
      </w:r>
      <w:r w:rsidR="000142F1">
        <w:rPr>
          <w:rFonts w:ascii="Times New Roman" w:hAnsi="Times New Roman"/>
          <w:bCs/>
          <w:sz w:val="26"/>
          <w:szCs w:val="26"/>
          <w:lang w:val="uk-UA"/>
        </w:rPr>
        <w:t>________________</w:t>
      </w:r>
      <w:r w:rsidR="0054256B" w:rsidRPr="007930C9">
        <w:rPr>
          <w:rFonts w:ascii="Times New Roman" w:hAnsi="Times New Roman"/>
          <w:bCs/>
          <w:sz w:val="26"/>
          <w:szCs w:val="26"/>
          <w:lang w:val="uk-UA"/>
        </w:rPr>
        <w:t xml:space="preserve"> року, громадян</w:t>
      </w:r>
      <w:r w:rsidRPr="007930C9">
        <w:rPr>
          <w:rFonts w:ascii="Times New Roman" w:hAnsi="Times New Roman"/>
          <w:bCs/>
          <w:sz w:val="26"/>
          <w:szCs w:val="26"/>
          <w:lang w:val="uk-UA"/>
        </w:rPr>
        <w:t>ка</w:t>
      </w:r>
      <w:r w:rsidR="0054256B" w:rsidRPr="007930C9">
        <w:rPr>
          <w:rFonts w:ascii="Times New Roman" w:hAnsi="Times New Roman"/>
          <w:bCs/>
          <w:sz w:val="26"/>
          <w:szCs w:val="26"/>
          <w:lang w:val="uk-UA"/>
        </w:rPr>
        <w:t xml:space="preserve"> України.</w:t>
      </w:r>
    </w:p>
    <w:p w14:paraId="66F3F3D9" w14:textId="2A895BAB" w:rsidR="00B61A1F" w:rsidRPr="007930C9" w:rsidRDefault="0011788D"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Наукового ступеня та вченого звання кандидат не має.</w:t>
      </w:r>
    </w:p>
    <w:p w14:paraId="1BFB7186" w14:textId="3FA44601"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Професійну діяльність розпоча</w:t>
      </w:r>
      <w:r w:rsidR="006439B2" w:rsidRPr="007930C9">
        <w:rPr>
          <w:rFonts w:ascii="Times New Roman" w:hAnsi="Times New Roman"/>
          <w:bCs/>
          <w:sz w:val="26"/>
          <w:szCs w:val="26"/>
          <w:lang w:val="uk-UA"/>
        </w:rPr>
        <w:t>ла</w:t>
      </w:r>
      <w:r w:rsidRPr="007930C9">
        <w:rPr>
          <w:rFonts w:ascii="Times New Roman" w:hAnsi="Times New Roman"/>
          <w:bCs/>
          <w:sz w:val="26"/>
          <w:szCs w:val="26"/>
          <w:lang w:val="uk-UA"/>
        </w:rPr>
        <w:t xml:space="preserve"> у </w:t>
      </w:r>
      <w:r w:rsidR="006439B2" w:rsidRPr="007930C9">
        <w:rPr>
          <w:rFonts w:ascii="Times New Roman" w:hAnsi="Times New Roman"/>
          <w:bCs/>
          <w:sz w:val="26"/>
          <w:szCs w:val="26"/>
          <w:lang w:val="uk-UA"/>
        </w:rPr>
        <w:t>1990</w:t>
      </w:r>
      <w:r w:rsidRPr="007930C9">
        <w:rPr>
          <w:rFonts w:ascii="Times New Roman" w:hAnsi="Times New Roman"/>
          <w:bCs/>
          <w:sz w:val="26"/>
          <w:szCs w:val="26"/>
          <w:lang w:val="uk-UA"/>
        </w:rPr>
        <w:t xml:space="preserve"> році на посаді </w:t>
      </w:r>
      <w:r w:rsidR="006439B2" w:rsidRPr="007930C9">
        <w:rPr>
          <w:rFonts w:ascii="Times New Roman" w:hAnsi="Times New Roman"/>
          <w:bCs/>
          <w:sz w:val="26"/>
          <w:szCs w:val="26"/>
          <w:lang w:val="uk-UA"/>
        </w:rPr>
        <w:t>діловода</w:t>
      </w:r>
      <w:r w:rsidRPr="007930C9">
        <w:rPr>
          <w:rFonts w:ascii="Times New Roman" w:hAnsi="Times New Roman"/>
          <w:bCs/>
          <w:sz w:val="26"/>
          <w:szCs w:val="26"/>
          <w:lang w:val="uk-UA"/>
        </w:rPr>
        <w:t xml:space="preserve"> </w:t>
      </w:r>
      <w:r w:rsidR="006439B2" w:rsidRPr="007930C9">
        <w:rPr>
          <w:rFonts w:ascii="Times New Roman" w:hAnsi="Times New Roman"/>
          <w:bCs/>
          <w:sz w:val="26"/>
          <w:szCs w:val="26"/>
          <w:lang w:val="uk-UA"/>
        </w:rPr>
        <w:t>Харківського обласного суд</w:t>
      </w:r>
      <w:r w:rsidR="00996DBE" w:rsidRPr="007930C9">
        <w:rPr>
          <w:rFonts w:ascii="Times New Roman" w:hAnsi="Times New Roman"/>
          <w:bCs/>
          <w:sz w:val="26"/>
          <w:szCs w:val="26"/>
          <w:lang w:val="uk-UA"/>
        </w:rPr>
        <w:t>у</w:t>
      </w:r>
      <w:r w:rsidRPr="007930C9">
        <w:rPr>
          <w:rFonts w:ascii="Times New Roman" w:hAnsi="Times New Roman"/>
          <w:bCs/>
          <w:sz w:val="26"/>
          <w:szCs w:val="26"/>
          <w:lang w:val="uk-UA"/>
        </w:rPr>
        <w:t xml:space="preserve">, з січня </w:t>
      </w:r>
      <w:r w:rsidR="006439B2" w:rsidRPr="007930C9">
        <w:rPr>
          <w:rFonts w:ascii="Times New Roman" w:hAnsi="Times New Roman"/>
          <w:bCs/>
          <w:sz w:val="26"/>
          <w:szCs w:val="26"/>
          <w:lang w:val="uk-UA"/>
        </w:rPr>
        <w:t>1992</w:t>
      </w:r>
      <w:r w:rsidRPr="007930C9">
        <w:rPr>
          <w:rFonts w:ascii="Times New Roman" w:hAnsi="Times New Roman"/>
          <w:bCs/>
          <w:sz w:val="26"/>
          <w:szCs w:val="26"/>
          <w:lang w:val="uk-UA"/>
        </w:rPr>
        <w:t xml:space="preserve"> року до </w:t>
      </w:r>
      <w:r w:rsidR="006439B2" w:rsidRPr="007930C9">
        <w:rPr>
          <w:rFonts w:ascii="Times New Roman" w:hAnsi="Times New Roman"/>
          <w:bCs/>
          <w:sz w:val="26"/>
          <w:szCs w:val="26"/>
          <w:lang w:val="uk-UA"/>
        </w:rPr>
        <w:t>травня 1993</w:t>
      </w:r>
      <w:r w:rsidRPr="007930C9">
        <w:rPr>
          <w:rFonts w:ascii="Times New Roman" w:hAnsi="Times New Roman"/>
          <w:bCs/>
          <w:sz w:val="26"/>
          <w:szCs w:val="26"/>
          <w:lang w:val="uk-UA"/>
        </w:rPr>
        <w:t xml:space="preserve"> року – на посаді </w:t>
      </w:r>
      <w:r w:rsidR="006439B2" w:rsidRPr="007930C9">
        <w:rPr>
          <w:rFonts w:ascii="Times New Roman" w:hAnsi="Times New Roman"/>
          <w:bCs/>
          <w:sz w:val="26"/>
          <w:szCs w:val="26"/>
          <w:lang w:val="uk-UA"/>
        </w:rPr>
        <w:t>секретаря-машиністки, з травня 1993 року до травня 1999 року – на посаді секретаря судових засідань, з травня 1999 року до вересня 2002 року – на посаді консультанта.</w:t>
      </w:r>
    </w:p>
    <w:p w14:paraId="183EE591" w14:textId="18555FFC"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З </w:t>
      </w:r>
      <w:r w:rsidR="00953048" w:rsidRPr="007930C9">
        <w:rPr>
          <w:rFonts w:ascii="Times New Roman" w:hAnsi="Times New Roman"/>
          <w:bCs/>
          <w:sz w:val="26"/>
          <w:szCs w:val="26"/>
          <w:lang w:val="uk-UA"/>
        </w:rPr>
        <w:t>вересня 2002</w:t>
      </w:r>
      <w:r w:rsidRPr="007930C9">
        <w:rPr>
          <w:rFonts w:ascii="Times New Roman" w:hAnsi="Times New Roman"/>
          <w:bCs/>
          <w:sz w:val="26"/>
          <w:szCs w:val="26"/>
          <w:lang w:val="uk-UA"/>
        </w:rPr>
        <w:t xml:space="preserve"> року до </w:t>
      </w:r>
      <w:r w:rsidR="00953048" w:rsidRPr="007930C9">
        <w:rPr>
          <w:rFonts w:ascii="Times New Roman" w:hAnsi="Times New Roman"/>
          <w:bCs/>
          <w:sz w:val="26"/>
          <w:szCs w:val="26"/>
          <w:lang w:val="uk-UA"/>
        </w:rPr>
        <w:t>червня 2009</w:t>
      </w:r>
      <w:r w:rsidRPr="007930C9">
        <w:rPr>
          <w:rFonts w:ascii="Times New Roman" w:hAnsi="Times New Roman"/>
          <w:bCs/>
          <w:sz w:val="26"/>
          <w:szCs w:val="26"/>
          <w:lang w:val="uk-UA"/>
        </w:rPr>
        <w:t xml:space="preserve"> року працюва</w:t>
      </w:r>
      <w:r w:rsidR="004664D4" w:rsidRPr="007930C9">
        <w:rPr>
          <w:rFonts w:ascii="Times New Roman" w:hAnsi="Times New Roman"/>
          <w:bCs/>
          <w:sz w:val="26"/>
          <w:szCs w:val="26"/>
          <w:lang w:val="uk-UA"/>
        </w:rPr>
        <w:t>ла</w:t>
      </w:r>
      <w:r w:rsidRPr="007930C9">
        <w:rPr>
          <w:rFonts w:ascii="Times New Roman" w:hAnsi="Times New Roman"/>
          <w:bCs/>
          <w:sz w:val="26"/>
          <w:szCs w:val="26"/>
          <w:lang w:val="uk-UA"/>
        </w:rPr>
        <w:t xml:space="preserve"> на </w:t>
      </w:r>
      <w:r w:rsidR="00446AA5" w:rsidRPr="007930C9">
        <w:rPr>
          <w:rFonts w:ascii="Times New Roman" w:hAnsi="Times New Roman"/>
          <w:bCs/>
          <w:sz w:val="26"/>
          <w:szCs w:val="26"/>
          <w:lang w:val="uk-UA"/>
        </w:rPr>
        <w:t xml:space="preserve">посаді </w:t>
      </w:r>
      <w:r w:rsidR="004664D4" w:rsidRPr="007930C9">
        <w:rPr>
          <w:rFonts w:ascii="Times New Roman" w:hAnsi="Times New Roman"/>
          <w:bCs/>
          <w:sz w:val="26"/>
          <w:szCs w:val="26"/>
          <w:lang w:val="uk-UA"/>
        </w:rPr>
        <w:t>старшого консультанта Апеляційного суду Харківської області</w:t>
      </w:r>
      <w:r w:rsidRPr="007930C9">
        <w:rPr>
          <w:rFonts w:ascii="Times New Roman" w:hAnsi="Times New Roman"/>
          <w:bCs/>
          <w:sz w:val="26"/>
          <w:szCs w:val="26"/>
          <w:lang w:val="uk-UA"/>
        </w:rPr>
        <w:t>.</w:t>
      </w:r>
    </w:p>
    <w:p w14:paraId="3FF9B4E2" w14:textId="4A3ADCB6"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Указом Президента України від </w:t>
      </w:r>
      <w:r w:rsidR="00B11950" w:rsidRPr="007930C9">
        <w:rPr>
          <w:rFonts w:ascii="Times New Roman" w:hAnsi="Times New Roman"/>
          <w:bCs/>
          <w:sz w:val="26"/>
          <w:szCs w:val="26"/>
          <w:lang w:val="uk-UA"/>
        </w:rPr>
        <w:t>13 травня 2009</w:t>
      </w:r>
      <w:r w:rsidRPr="007930C9">
        <w:rPr>
          <w:rFonts w:ascii="Times New Roman" w:hAnsi="Times New Roman"/>
          <w:bCs/>
          <w:sz w:val="26"/>
          <w:szCs w:val="26"/>
          <w:lang w:val="uk-UA"/>
        </w:rPr>
        <w:t xml:space="preserve"> року № 3</w:t>
      </w:r>
      <w:r w:rsidR="00B11950" w:rsidRPr="007930C9">
        <w:rPr>
          <w:rFonts w:ascii="Times New Roman" w:hAnsi="Times New Roman"/>
          <w:bCs/>
          <w:sz w:val="26"/>
          <w:szCs w:val="26"/>
          <w:lang w:val="uk-UA"/>
        </w:rPr>
        <w:t>23</w:t>
      </w:r>
      <w:r w:rsidRPr="007930C9">
        <w:rPr>
          <w:rFonts w:ascii="Times New Roman" w:hAnsi="Times New Roman"/>
          <w:bCs/>
          <w:sz w:val="26"/>
          <w:szCs w:val="26"/>
          <w:lang w:val="uk-UA"/>
        </w:rPr>
        <w:t>/20</w:t>
      </w:r>
      <w:r w:rsidR="00B11950" w:rsidRPr="007930C9">
        <w:rPr>
          <w:rFonts w:ascii="Times New Roman" w:hAnsi="Times New Roman"/>
          <w:bCs/>
          <w:sz w:val="26"/>
          <w:szCs w:val="26"/>
          <w:lang w:val="uk-UA"/>
        </w:rPr>
        <w:t>09</w:t>
      </w:r>
      <w:r w:rsidRPr="007930C9">
        <w:rPr>
          <w:rFonts w:ascii="Times New Roman" w:hAnsi="Times New Roman"/>
          <w:bCs/>
          <w:sz w:val="26"/>
          <w:szCs w:val="26"/>
          <w:lang w:val="uk-UA"/>
        </w:rPr>
        <w:t xml:space="preserve"> </w:t>
      </w:r>
      <w:proofErr w:type="spellStart"/>
      <w:r w:rsidR="00B11950" w:rsidRPr="007930C9">
        <w:rPr>
          <w:rFonts w:ascii="Times New Roman" w:hAnsi="Times New Roman"/>
          <w:bCs/>
          <w:sz w:val="26"/>
          <w:szCs w:val="26"/>
          <w:lang w:val="uk-UA"/>
        </w:rPr>
        <w:t>Токмакову</w:t>
      </w:r>
      <w:proofErr w:type="spellEnd"/>
      <w:r w:rsidR="00B11950"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xml:space="preserve">. призначено на посаду судді </w:t>
      </w:r>
      <w:proofErr w:type="spellStart"/>
      <w:r w:rsidR="00B11950" w:rsidRPr="007930C9">
        <w:rPr>
          <w:rFonts w:ascii="Times New Roman" w:hAnsi="Times New Roman"/>
          <w:bCs/>
          <w:sz w:val="26"/>
          <w:szCs w:val="26"/>
          <w:lang w:val="uk-UA"/>
        </w:rPr>
        <w:t>Валківського</w:t>
      </w:r>
      <w:proofErr w:type="spellEnd"/>
      <w:r w:rsidR="00B11950" w:rsidRPr="007930C9">
        <w:rPr>
          <w:rFonts w:ascii="Times New Roman" w:hAnsi="Times New Roman"/>
          <w:bCs/>
          <w:sz w:val="26"/>
          <w:szCs w:val="26"/>
          <w:lang w:val="uk-UA"/>
        </w:rPr>
        <w:t xml:space="preserve"> районного суду Харківської області</w:t>
      </w:r>
      <w:r w:rsidRPr="007930C9">
        <w:rPr>
          <w:rFonts w:ascii="Times New Roman" w:hAnsi="Times New Roman"/>
          <w:bCs/>
          <w:sz w:val="26"/>
          <w:szCs w:val="26"/>
          <w:lang w:val="uk-UA"/>
        </w:rPr>
        <w:t xml:space="preserve"> строком на п’ять років (присягу судді складено </w:t>
      </w:r>
      <w:r w:rsidR="00B11950" w:rsidRPr="007930C9">
        <w:rPr>
          <w:rFonts w:ascii="Times New Roman" w:hAnsi="Times New Roman"/>
          <w:bCs/>
          <w:sz w:val="26"/>
          <w:szCs w:val="26"/>
          <w:lang w:val="uk-UA"/>
        </w:rPr>
        <w:t>10 липня 2009</w:t>
      </w:r>
      <w:r w:rsidRPr="007930C9">
        <w:rPr>
          <w:rFonts w:ascii="Times New Roman" w:hAnsi="Times New Roman"/>
          <w:bCs/>
          <w:sz w:val="26"/>
          <w:szCs w:val="26"/>
          <w:lang w:val="uk-UA"/>
        </w:rPr>
        <w:t xml:space="preserve"> року). </w:t>
      </w:r>
      <w:r w:rsidR="00B11950" w:rsidRPr="007930C9">
        <w:rPr>
          <w:rFonts w:ascii="Times New Roman" w:hAnsi="Times New Roman"/>
          <w:bCs/>
          <w:sz w:val="26"/>
          <w:szCs w:val="26"/>
          <w:lang w:val="uk-UA"/>
        </w:rPr>
        <w:t>Постановою Верховної Ради України</w:t>
      </w:r>
      <w:r w:rsidRPr="007930C9">
        <w:rPr>
          <w:rFonts w:ascii="Times New Roman" w:hAnsi="Times New Roman"/>
          <w:bCs/>
          <w:sz w:val="26"/>
          <w:szCs w:val="26"/>
          <w:lang w:val="uk-UA"/>
        </w:rPr>
        <w:t xml:space="preserve"> від </w:t>
      </w:r>
      <w:r w:rsidR="00B11950" w:rsidRPr="007930C9">
        <w:rPr>
          <w:rFonts w:ascii="Times New Roman" w:hAnsi="Times New Roman"/>
          <w:bCs/>
          <w:sz w:val="26"/>
          <w:szCs w:val="26"/>
          <w:lang w:val="uk-UA"/>
        </w:rPr>
        <w:t>21 травня 2015</w:t>
      </w:r>
      <w:r w:rsidRPr="007930C9">
        <w:rPr>
          <w:rFonts w:ascii="Times New Roman" w:hAnsi="Times New Roman"/>
          <w:bCs/>
          <w:sz w:val="26"/>
          <w:szCs w:val="26"/>
          <w:lang w:val="uk-UA"/>
        </w:rPr>
        <w:t xml:space="preserve"> року № </w:t>
      </w:r>
      <w:r w:rsidR="00B11950" w:rsidRPr="007930C9">
        <w:rPr>
          <w:rFonts w:ascii="Times New Roman" w:hAnsi="Times New Roman"/>
          <w:bCs/>
          <w:sz w:val="26"/>
          <w:szCs w:val="26"/>
          <w:lang w:val="uk-UA"/>
        </w:rPr>
        <w:t>479-VIII</w:t>
      </w:r>
      <w:r w:rsidRPr="007930C9">
        <w:rPr>
          <w:rFonts w:ascii="Times New Roman" w:hAnsi="Times New Roman"/>
          <w:bCs/>
          <w:sz w:val="26"/>
          <w:szCs w:val="26"/>
          <w:lang w:val="uk-UA"/>
        </w:rPr>
        <w:t xml:space="preserve"> </w:t>
      </w:r>
      <w:r w:rsidR="00B11950" w:rsidRPr="007930C9">
        <w:rPr>
          <w:rFonts w:ascii="Times New Roman" w:hAnsi="Times New Roman"/>
          <w:bCs/>
          <w:sz w:val="26"/>
          <w:szCs w:val="26"/>
          <w:lang w:val="uk-UA"/>
        </w:rPr>
        <w:t>її</w:t>
      </w:r>
      <w:r w:rsidRPr="007930C9">
        <w:rPr>
          <w:rFonts w:ascii="Times New Roman" w:hAnsi="Times New Roman"/>
          <w:bCs/>
          <w:sz w:val="26"/>
          <w:szCs w:val="26"/>
          <w:lang w:val="uk-UA"/>
        </w:rPr>
        <w:t xml:space="preserve"> </w:t>
      </w:r>
      <w:r w:rsidR="00B11950" w:rsidRPr="007930C9">
        <w:rPr>
          <w:rFonts w:ascii="Times New Roman" w:hAnsi="Times New Roman"/>
          <w:bCs/>
          <w:sz w:val="26"/>
          <w:szCs w:val="26"/>
          <w:lang w:val="uk-UA"/>
        </w:rPr>
        <w:t>обрано</w:t>
      </w:r>
      <w:r w:rsidRPr="007930C9">
        <w:rPr>
          <w:rFonts w:ascii="Times New Roman" w:hAnsi="Times New Roman"/>
          <w:bCs/>
          <w:sz w:val="26"/>
          <w:szCs w:val="26"/>
          <w:lang w:val="uk-UA"/>
        </w:rPr>
        <w:t xml:space="preserve"> на посаду судді цього ж суду безстроково.</w:t>
      </w:r>
    </w:p>
    <w:p w14:paraId="699D0755" w14:textId="3C7DE63F" w:rsidR="0054256B" w:rsidRPr="007930C9" w:rsidRDefault="00B11950"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З 26 червня 2023 року </w:t>
      </w:r>
      <w:proofErr w:type="spellStart"/>
      <w:r w:rsidRPr="007930C9">
        <w:rPr>
          <w:rFonts w:ascii="Times New Roman" w:hAnsi="Times New Roman"/>
          <w:bCs/>
          <w:sz w:val="26"/>
          <w:szCs w:val="26"/>
          <w:lang w:val="uk-UA"/>
        </w:rPr>
        <w:t>Токмакову</w:t>
      </w:r>
      <w:proofErr w:type="spellEnd"/>
      <w:r w:rsidRPr="007930C9">
        <w:rPr>
          <w:rFonts w:ascii="Times New Roman" w:hAnsi="Times New Roman"/>
          <w:bCs/>
          <w:sz w:val="26"/>
          <w:szCs w:val="26"/>
          <w:lang w:val="uk-UA"/>
        </w:rPr>
        <w:t xml:space="preserve"> А.П. обрано суддею-спікером </w:t>
      </w:r>
      <w:proofErr w:type="spellStart"/>
      <w:r w:rsidRPr="007930C9">
        <w:rPr>
          <w:rFonts w:ascii="Times New Roman" w:hAnsi="Times New Roman"/>
          <w:bCs/>
          <w:sz w:val="26"/>
          <w:szCs w:val="26"/>
          <w:lang w:val="uk-UA"/>
        </w:rPr>
        <w:t>Валківського</w:t>
      </w:r>
      <w:proofErr w:type="spellEnd"/>
      <w:r w:rsidRPr="007930C9">
        <w:rPr>
          <w:rFonts w:ascii="Times New Roman" w:hAnsi="Times New Roman"/>
          <w:bCs/>
          <w:sz w:val="26"/>
          <w:szCs w:val="26"/>
          <w:lang w:val="uk-UA"/>
        </w:rPr>
        <w:t xml:space="preserve"> районного суду Харківської області строком на три роки</w:t>
      </w:r>
      <w:r w:rsidR="0054256B" w:rsidRPr="007930C9">
        <w:rPr>
          <w:rFonts w:ascii="Times New Roman" w:hAnsi="Times New Roman"/>
          <w:bCs/>
          <w:sz w:val="26"/>
          <w:szCs w:val="26"/>
          <w:lang w:val="uk-UA"/>
        </w:rPr>
        <w:t>.</w:t>
      </w:r>
    </w:p>
    <w:p w14:paraId="482F41C9" w14:textId="00035030"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lastRenderedPageBreak/>
        <w:t xml:space="preserve">До інших органів суддівського самоврядування, Вищої кваліфікаційної комісії суддів України, Вищої ради правосуддя, Вищої ради юстиції </w:t>
      </w:r>
      <w:proofErr w:type="spellStart"/>
      <w:r w:rsidR="00B11950" w:rsidRPr="007930C9">
        <w:rPr>
          <w:rFonts w:ascii="Times New Roman" w:hAnsi="Times New Roman"/>
          <w:bCs/>
          <w:sz w:val="26"/>
          <w:szCs w:val="26"/>
          <w:lang w:val="uk-UA"/>
        </w:rPr>
        <w:t>Токмакова</w:t>
      </w:r>
      <w:proofErr w:type="spellEnd"/>
      <w:r w:rsidR="00B11950"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не обира</w:t>
      </w:r>
      <w:r w:rsidR="00B11950" w:rsidRPr="007930C9">
        <w:rPr>
          <w:rFonts w:ascii="Times New Roman" w:hAnsi="Times New Roman"/>
          <w:bCs/>
          <w:sz w:val="26"/>
          <w:szCs w:val="26"/>
          <w:lang w:val="uk-UA"/>
        </w:rPr>
        <w:t>лас</w:t>
      </w:r>
      <w:r w:rsidR="00150464" w:rsidRPr="007930C9">
        <w:rPr>
          <w:rFonts w:ascii="Times New Roman" w:hAnsi="Times New Roman"/>
          <w:bCs/>
          <w:sz w:val="26"/>
          <w:szCs w:val="26"/>
          <w:lang w:val="uk-UA"/>
        </w:rPr>
        <w:t>ь</w:t>
      </w:r>
      <w:r w:rsidRPr="007930C9">
        <w:rPr>
          <w:rFonts w:ascii="Times New Roman" w:hAnsi="Times New Roman"/>
          <w:bCs/>
          <w:sz w:val="26"/>
          <w:szCs w:val="26"/>
          <w:lang w:val="uk-UA"/>
        </w:rPr>
        <w:t>.</w:t>
      </w:r>
    </w:p>
    <w:p w14:paraId="57FBAA2A" w14:textId="431E03A8"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стосовно судді </w:t>
      </w:r>
      <w:proofErr w:type="spellStart"/>
      <w:r w:rsidR="00242B85" w:rsidRPr="007930C9">
        <w:rPr>
          <w:rFonts w:ascii="Times New Roman" w:hAnsi="Times New Roman"/>
          <w:bCs/>
          <w:sz w:val="26"/>
          <w:szCs w:val="26"/>
          <w:lang w:val="uk-UA"/>
        </w:rPr>
        <w:t>Валківського</w:t>
      </w:r>
      <w:proofErr w:type="spellEnd"/>
      <w:r w:rsidR="00242B85" w:rsidRPr="007930C9">
        <w:rPr>
          <w:rFonts w:ascii="Times New Roman" w:hAnsi="Times New Roman"/>
          <w:bCs/>
          <w:sz w:val="26"/>
          <w:szCs w:val="26"/>
          <w:lang w:val="uk-UA"/>
        </w:rPr>
        <w:t xml:space="preserve"> районного суду Харківської області       </w:t>
      </w:r>
      <w:proofErr w:type="spellStart"/>
      <w:r w:rsidR="00242B85" w:rsidRPr="007930C9">
        <w:rPr>
          <w:rFonts w:ascii="Times New Roman" w:hAnsi="Times New Roman"/>
          <w:bCs/>
          <w:sz w:val="26"/>
          <w:szCs w:val="26"/>
          <w:lang w:val="uk-UA"/>
        </w:rPr>
        <w:t>Токмакової</w:t>
      </w:r>
      <w:proofErr w:type="spellEnd"/>
      <w:r w:rsidR="00242B85"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w:t>
      </w:r>
      <w:r w:rsidR="00242B85" w:rsidRPr="007930C9">
        <w:rPr>
          <w:rFonts w:ascii="Times New Roman" w:hAnsi="Times New Roman"/>
          <w:bCs/>
          <w:sz w:val="26"/>
          <w:szCs w:val="26"/>
          <w:lang w:val="uk-UA"/>
        </w:rPr>
        <w:t>, яке наразі не завершено.</w:t>
      </w:r>
    </w:p>
    <w:p w14:paraId="7FAEBAF9" w14:textId="77777777" w:rsidR="0054256B" w:rsidRPr="007930C9" w:rsidRDefault="0054256B" w:rsidP="0054256B">
      <w:pPr>
        <w:tabs>
          <w:tab w:val="left" w:pos="7740"/>
        </w:tabs>
        <w:spacing w:after="0" w:line="240" w:lineRule="auto"/>
        <w:ind w:firstLine="709"/>
        <w:jc w:val="both"/>
        <w:rPr>
          <w:rFonts w:ascii="Times New Roman" w:hAnsi="Times New Roman"/>
          <w:b/>
          <w:sz w:val="26"/>
          <w:szCs w:val="26"/>
          <w:lang w:val="uk-UA"/>
        </w:rPr>
      </w:pPr>
      <w:r w:rsidRPr="007930C9">
        <w:rPr>
          <w:rFonts w:ascii="Times New Roman" w:hAnsi="Times New Roman"/>
          <w:b/>
          <w:sz w:val="26"/>
          <w:szCs w:val="26"/>
          <w:lang w:val="uk-UA"/>
        </w:rPr>
        <w:t>Інформація про участь кандидата в конкурсі.</w:t>
      </w:r>
    </w:p>
    <w:p w14:paraId="6D47EFD8"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7BC92860" w14:textId="1182891B"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До Комісії у встановлений строк із заявою про участь у Конкурсі зверну</w:t>
      </w:r>
      <w:r w:rsidR="00150464" w:rsidRPr="007930C9">
        <w:rPr>
          <w:rFonts w:ascii="Times New Roman" w:hAnsi="Times New Roman"/>
          <w:bCs/>
          <w:sz w:val="26"/>
          <w:szCs w:val="26"/>
          <w:lang w:val="uk-UA"/>
        </w:rPr>
        <w:t>лась</w:t>
      </w:r>
      <w:r w:rsidRPr="007930C9">
        <w:rPr>
          <w:rFonts w:ascii="Times New Roman" w:hAnsi="Times New Roman"/>
          <w:bCs/>
          <w:sz w:val="26"/>
          <w:szCs w:val="26"/>
          <w:lang w:val="uk-UA"/>
        </w:rPr>
        <w:t xml:space="preserve"> </w:t>
      </w:r>
      <w:proofErr w:type="spellStart"/>
      <w:r w:rsidR="00150464" w:rsidRPr="007930C9">
        <w:rPr>
          <w:rFonts w:ascii="Times New Roman" w:hAnsi="Times New Roman"/>
          <w:bCs/>
          <w:sz w:val="26"/>
          <w:szCs w:val="26"/>
          <w:lang w:val="uk-UA"/>
        </w:rPr>
        <w:t>Токмакова</w:t>
      </w:r>
      <w:proofErr w:type="spellEnd"/>
      <w:r w:rsidR="00150464"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як особа, яка відповідає вимогам, визначеним пунктом 1 частини першої статті 28 Закону України «Про судоустрій і статус суддів» (далі – Закон), тобто має стаж роботи на посаді судді не менше 5 років.</w:t>
      </w:r>
    </w:p>
    <w:p w14:paraId="6F1EF544" w14:textId="1FA1F0EA"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Рішенням Комісії від 04 березня 2024 року № 1/ас-24 </w:t>
      </w:r>
      <w:proofErr w:type="spellStart"/>
      <w:r w:rsidR="00150464" w:rsidRPr="007930C9">
        <w:rPr>
          <w:rFonts w:ascii="Times New Roman" w:hAnsi="Times New Roman"/>
          <w:bCs/>
          <w:sz w:val="26"/>
          <w:szCs w:val="26"/>
          <w:lang w:val="uk-UA"/>
        </w:rPr>
        <w:t>Токмакову</w:t>
      </w:r>
      <w:proofErr w:type="spellEnd"/>
      <w:r w:rsidR="00150464"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допущено до проходження кваліфікаційного оцінювання та участі в Конкурсі.</w:t>
      </w:r>
    </w:p>
    <w:p w14:paraId="11B41E6D" w14:textId="3C2C9ED2"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proofErr w:type="spellStart"/>
      <w:r w:rsidR="00150464" w:rsidRPr="007930C9">
        <w:rPr>
          <w:rFonts w:ascii="Times New Roman" w:hAnsi="Times New Roman"/>
          <w:bCs/>
          <w:sz w:val="26"/>
          <w:szCs w:val="26"/>
          <w:lang w:val="uk-UA"/>
        </w:rPr>
        <w:t>Токмакову</w:t>
      </w:r>
      <w:proofErr w:type="spellEnd"/>
      <w:r w:rsidR="00150464"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допущено до другого етапу кваліфікаційного іспиту – тестування когнітивних здібностей.</w:t>
      </w:r>
    </w:p>
    <w:p w14:paraId="460004A7" w14:textId="031E23B8"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Рішенням Комісії від 20 січня 2025 року № 16/зп-25 затверджено кодовані та декодовані результати тестування когнітивних здібностей. </w:t>
      </w:r>
      <w:proofErr w:type="spellStart"/>
      <w:r w:rsidR="00150464" w:rsidRPr="007930C9">
        <w:rPr>
          <w:rFonts w:ascii="Times New Roman" w:hAnsi="Times New Roman"/>
          <w:bCs/>
          <w:sz w:val="26"/>
          <w:szCs w:val="26"/>
          <w:lang w:val="uk-UA"/>
        </w:rPr>
        <w:t>Токмакову</w:t>
      </w:r>
      <w:proofErr w:type="spellEnd"/>
      <w:r w:rsidR="00150464"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допущено до третього етапу кваліфікаційного іспиту – виконання практичного завдання зі спеціалізації апеляційного загального суду (кримінальна спеціалізація).</w:t>
      </w:r>
    </w:p>
    <w:p w14:paraId="09BF5855" w14:textId="537854F4"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Рішенням Комісії від 17 квітня 2025 року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proofErr w:type="spellStart"/>
      <w:r w:rsidR="00150464" w:rsidRPr="007930C9">
        <w:rPr>
          <w:rFonts w:ascii="Times New Roman" w:hAnsi="Times New Roman"/>
          <w:bCs/>
          <w:sz w:val="26"/>
          <w:szCs w:val="26"/>
          <w:lang w:val="uk-UA"/>
        </w:rPr>
        <w:t>Токмакову</w:t>
      </w:r>
      <w:proofErr w:type="spellEnd"/>
      <w:r w:rsidR="00150464"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допущено до другого етапу кваліфікаційного оцінювання «Дослідження досьє та проведення співбесіди».</w:t>
      </w:r>
    </w:p>
    <w:p w14:paraId="0CAC6A4E"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Рішенням Комісії від 30 липня 2025 року № 143/зп-25 визначено, що другий етап «Дослідження досьє та проведення співбесіди» кваліфікаційного оцінювання кандидатів на посади суддів Харківського апеляційного суду проводить постійна колегія № 5 Вищої кваліфікаційної комісії суддів України.</w:t>
      </w:r>
    </w:p>
    <w:p w14:paraId="4D76F95E"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Відповідно до цього ж рішення здійснено повторний автоматизований розподіл справ (документів) кандидатів на посади суддів апеляційних загальних судів у межах Конкурсу.</w:t>
      </w:r>
    </w:p>
    <w:p w14:paraId="68496C7A" w14:textId="367309EA"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Згідно з протоколом повторного розподілу між членами Комісії від 01 серпня 2025 року доповідачем у справі визначено члена Комісії </w:t>
      </w:r>
      <w:proofErr w:type="spellStart"/>
      <w:r w:rsidR="00150464" w:rsidRPr="007930C9">
        <w:rPr>
          <w:rFonts w:ascii="Times New Roman" w:hAnsi="Times New Roman"/>
          <w:bCs/>
          <w:sz w:val="26"/>
          <w:szCs w:val="26"/>
          <w:lang w:val="uk-UA"/>
        </w:rPr>
        <w:t>Омельяна</w:t>
      </w:r>
      <w:proofErr w:type="spellEnd"/>
      <w:r w:rsidR="00150464" w:rsidRPr="007930C9">
        <w:rPr>
          <w:rFonts w:ascii="Times New Roman" w:hAnsi="Times New Roman"/>
          <w:bCs/>
          <w:sz w:val="26"/>
          <w:szCs w:val="26"/>
          <w:lang w:val="uk-UA"/>
        </w:rPr>
        <w:t xml:space="preserve"> О.С</w:t>
      </w:r>
      <w:r w:rsidRPr="007930C9">
        <w:rPr>
          <w:rFonts w:ascii="Times New Roman" w:hAnsi="Times New Roman"/>
          <w:bCs/>
          <w:sz w:val="26"/>
          <w:szCs w:val="26"/>
          <w:lang w:val="uk-UA"/>
        </w:rPr>
        <w:t>.</w:t>
      </w:r>
    </w:p>
    <w:p w14:paraId="63D382A6"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Рішенням Комісії від 08 жовтня 2025 року № 186/зп-25 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4447FD96"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Згідно з протоколом повторного розподілу між членами Комісії від 08 жовтня 2025 року доповідачем у справі визначено члена Комісії Кушніра І.В.</w:t>
      </w:r>
    </w:p>
    <w:p w14:paraId="18D830D2"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w:t>
      </w:r>
      <w:r w:rsidRPr="007930C9">
        <w:rPr>
          <w:rFonts w:ascii="Times New Roman" w:hAnsi="Times New Roman"/>
          <w:bCs/>
          <w:sz w:val="26"/>
          <w:szCs w:val="26"/>
          <w:lang w:val="uk-UA"/>
        </w:rPr>
        <w:lastRenderedPageBreak/>
        <w:t>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38D5AD26"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Відповідно до частини п’ятої статті 75 Закону Вища кваліфікаційна комісія суддів України встановлює результати спеціальної перевірки на засіданнях колегій.</w:t>
      </w:r>
    </w:p>
    <w:p w14:paraId="786061DE" w14:textId="6F8EB4A1"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За результатами спеціальної перевірки </w:t>
      </w:r>
      <w:proofErr w:type="spellStart"/>
      <w:r w:rsidR="00150464" w:rsidRPr="007930C9">
        <w:rPr>
          <w:rFonts w:ascii="Times New Roman" w:hAnsi="Times New Roman"/>
          <w:bCs/>
          <w:sz w:val="26"/>
          <w:szCs w:val="26"/>
          <w:lang w:val="uk-UA"/>
        </w:rPr>
        <w:t>Токмакової</w:t>
      </w:r>
      <w:proofErr w:type="spellEnd"/>
      <w:r w:rsidR="00150464"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xml:space="preserve">. уповноваженими працівниками секретаріату Комісії складено довідку від </w:t>
      </w:r>
      <w:r w:rsidR="00150464" w:rsidRPr="007930C9">
        <w:rPr>
          <w:rFonts w:ascii="Times New Roman" w:hAnsi="Times New Roman"/>
          <w:bCs/>
          <w:sz w:val="26"/>
          <w:szCs w:val="26"/>
          <w:lang w:val="uk-UA"/>
        </w:rPr>
        <w:t>08 грудня</w:t>
      </w:r>
      <w:r w:rsidRPr="007930C9">
        <w:rPr>
          <w:rFonts w:ascii="Times New Roman" w:hAnsi="Times New Roman"/>
          <w:bCs/>
          <w:sz w:val="26"/>
          <w:szCs w:val="26"/>
          <w:lang w:val="uk-UA"/>
        </w:rPr>
        <w:t xml:space="preserve"> 2025 року </w:t>
      </w:r>
      <w:r w:rsidR="00150464" w:rsidRPr="007930C9">
        <w:rPr>
          <w:rFonts w:ascii="Times New Roman" w:hAnsi="Times New Roman"/>
          <w:bCs/>
          <w:sz w:val="26"/>
          <w:szCs w:val="26"/>
          <w:lang w:val="uk-UA"/>
        </w:rPr>
        <w:t xml:space="preserve">                    </w:t>
      </w:r>
      <w:r w:rsidRPr="007930C9">
        <w:rPr>
          <w:rFonts w:ascii="Times New Roman" w:hAnsi="Times New Roman"/>
          <w:bCs/>
          <w:sz w:val="26"/>
          <w:szCs w:val="26"/>
          <w:lang w:val="uk-UA"/>
        </w:rPr>
        <w:t>№ 21.2-6</w:t>
      </w:r>
      <w:r w:rsidR="00150464" w:rsidRPr="007930C9">
        <w:rPr>
          <w:rFonts w:ascii="Times New Roman" w:hAnsi="Times New Roman"/>
          <w:bCs/>
          <w:sz w:val="26"/>
          <w:szCs w:val="26"/>
          <w:lang w:val="uk-UA"/>
        </w:rPr>
        <w:t>96</w:t>
      </w:r>
      <w:r w:rsidRPr="007930C9">
        <w:rPr>
          <w:rFonts w:ascii="Times New Roman" w:hAnsi="Times New Roman"/>
          <w:bCs/>
          <w:sz w:val="26"/>
          <w:szCs w:val="26"/>
          <w:lang w:val="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(далі – НАЗК), Національної комісії з цінних паперів</w:t>
      </w:r>
      <w:r w:rsidR="00CC5916" w:rsidRPr="007930C9">
        <w:rPr>
          <w:rFonts w:ascii="Times New Roman" w:hAnsi="Times New Roman"/>
          <w:bCs/>
          <w:sz w:val="26"/>
          <w:szCs w:val="26"/>
          <w:lang w:val="uk-UA"/>
        </w:rPr>
        <w:t xml:space="preserve"> та</w:t>
      </w:r>
      <w:r w:rsidRPr="007930C9">
        <w:rPr>
          <w:rFonts w:ascii="Times New Roman" w:hAnsi="Times New Roman"/>
          <w:bCs/>
          <w:sz w:val="26"/>
          <w:szCs w:val="26"/>
          <w:lang w:val="uk-UA"/>
        </w:rPr>
        <w:t xml:space="preserve"> фондового ринку, Департаменту кримінального аналізу Національної поліції України</w:t>
      </w:r>
      <w:r w:rsidR="00150464" w:rsidRPr="007930C9">
        <w:rPr>
          <w:rFonts w:ascii="Times New Roman" w:hAnsi="Times New Roman"/>
          <w:bCs/>
          <w:sz w:val="26"/>
          <w:szCs w:val="26"/>
          <w:lang w:val="uk-UA"/>
        </w:rPr>
        <w:t>.</w:t>
      </w:r>
    </w:p>
    <w:p w14:paraId="24978466" w14:textId="22635624"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Із наданих на запит Комісії відповідей не отримано інформації, що перешкоджає </w:t>
      </w:r>
      <w:proofErr w:type="spellStart"/>
      <w:r w:rsidR="00CC5916" w:rsidRPr="007930C9">
        <w:rPr>
          <w:rFonts w:ascii="Times New Roman" w:hAnsi="Times New Roman"/>
          <w:bCs/>
          <w:sz w:val="26"/>
          <w:szCs w:val="26"/>
          <w:lang w:val="uk-UA"/>
        </w:rPr>
        <w:t>Токмаковій</w:t>
      </w:r>
      <w:proofErr w:type="spellEnd"/>
      <w:r w:rsidR="00CC5916"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зайняттю посади, яка передбачає зайняття відповідального або особливо відповідального становища, та посади з підвищеним корупційним ризиком.</w:t>
      </w:r>
    </w:p>
    <w:p w14:paraId="63BF158B" w14:textId="77BCE63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Комісією у складі колегії № 5 проведено </w:t>
      </w:r>
      <w:r w:rsidR="00CC5916" w:rsidRPr="007930C9">
        <w:rPr>
          <w:rFonts w:ascii="Times New Roman" w:hAnsi="Times New Roman"/>
          <w:bCs/>
          <w:sz w:val="26"/>
          <w:szCs w:val="26"/>
          <w:lang w:val="uk-UA"/>
        </w:rPr>
        <w:t>26 травня</w:t>
      </w:r>
      <w:r w:rsidRPr="007930C9">
        <w:rPr>
          <w:rFonts w:ascii="Times New Roman" w:hAnsi="Times New Roman"/>
          <w:bCs/>
          <w:sz w:val="26"/>
          <w:szCs w:val="26"/>
          <w:lang w:val="uk-UA"/>
        </w:rPr>
        <w:t xml:space="preserve"> 2026 року співбесіду із кандидатом </w:t>
      </w:r>
      <w:proofErr w:type="spellStart"/>
      <w:r w:rsidR="00CC5916" w:rsidRPr="007930C9">
        <w:rPr>
          <w:rFonts w:ascii="Times New Roman" w:hAnsi="Times New Roman"/>
          <w:bCs/>
          <w:sz w:val="26"/>
          <w:szCs w:val="26"/>
          <w:lang w:val="uk-UA"/>
        </w:rPr>
        <w:t>Токмаковою</w:t>
      </w:r>
      <w:proofErr w:type="spellEnd"/>
      <w:r w:rsidR="00CC5916"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xml:space="preserve">., досліджено матеріали досьє, зокрема </w:t>
      </w:r>
      <w:r w:rsidR="00CC5916" w:rsidRPr="007930C9">
        <w:rPr>
          <w:rFonts w:ascii="Times New Roman" w:hAnsi="Times New Roman"/>
          <w:bCs/>
          <w:sz w:val="26"/>
          <w:szCs w:val="26"/>
          <w:lang w:val="uk-UA"/>
        </w:rPr>
        <w:t>висновок  Громадської ради доброчесності (далі – ГРД) про невідповідність кандидата на посаду судді критеріям доброчесності та професійної етики</w:t>
      </w:r>
      <w:r w:rsidRPr="007930C9">
        <w:rPr>
          <w:rFonts w:ascii="Times New Roman" w:hAnsi="Times New Roman"/>
          <w:bCs/>
          <w:sz w:val="26"/>
          <w:szCs w:val="26"/>
          <w:lang w:val="uk-UA"/>
        </w:rPr>
        <w:t>,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14:paraId="34AA6331" w14:textId="77777777" w:rsidR="0054256B" w:rsidRPr="007930C9" w:rsidRDefault="0054256B" w:rsidP="0054256B">
      <w:pPr>
        <w:tabs>
          <w:tab w:val="left" w:pos="7740"/>
        </w:tabs>
        <w:spacing w:after="0" w:line="240" w:lineRule="auto"/>
        <w:ind w:firstLine="709"/>
        <w:jc w:val="both"/>
        <w:rPr>
          <w:rFonts w:ascii="Times New Roman" w:hAnsi="Times New Roman"/>
          <w:b/>
          <w:sz w:val="26"/>
          <w:szCs w:val="26"/>
          <w:lang w:val="uk-UA"/>
        </w:rPr>
      </w:pPr>
      <w:r w:rsidRPr="007930C9">
        <w:rPr>
          <w:rFonts w:ascii="Times New Roman" w:hAnsi="Times New Roman"/>
          <w:b/>
          <w:sz w:val="26"/>
          <w:szCs w:val="26"/>
          <w:lang w:val="uk-UA"/>
        </w:rPr>
        <w:t>Джерела права та їх застосування.</w:t>
      </w:r>
    </w:p>
    <w:p w14:paraId="07AC25A5"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722CF26C"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415CFE03"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27899EC5"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1) має стаж роботи на посаді судді не менше п’яти років;</w:t>
      </w:r>
    </w:p>
    <w:p w14:paraId="659CB1B3"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2) має науковий ступінь у сфері права та стаж наукової роботи у сфері права щонайменше сім років;</w:t>
      </w:r>
    </w:p>
    <w:p w14:paraId="4759FA77"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61EA8A49"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14:paraId="7DC7F14D"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lastRenderedPageBreak/>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7A810E8E"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441859E4"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Частинами першою та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w:t>
      </w:r>
    </w:p>
    <w:p w14:paraId="753D66DA"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4F9FB008"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3C31000B"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Відповідно до частини першої статті 85 Закону та пункту 1.6 розділу 1 Положення кваліфікаційне оцінювання включає такі етапи: складання кваліфікаційного іспиту, дослідження досьє та проведення співбесіди.</w:t>
      </w:r>
    </w:p>
    <w:p w14:paraId="3EDB775E"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Пунктами 5.6, 5.8 розділу 5 Положення визначено вагу критеріїв та показників під час кваліфікаційного оцінювання, а саме: професійна компетентність (за показниками, отриманими під час кваліфікаційного іспиту) – 400 балів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7930C9">
        <w:rPr>
          <w:rFonts w:ascii="Times New Roman" w:hAnsi="Times New Roman"/>
          <w:bCs/>
          <w:sz w:val="26"/>
          <w:szCs w:val="26"/>
          <w:lang w:val="uk-UA"/>
        </w:rPr>
        <w:t>бала</w:t>
      </w:r>
      <w:proofErr w:type="spellEnd"/>
      <w:r w:rsidRPr="007930C9">
        <w:rPr>
          <w:rFonts w:ascii="Times New Roman" w:hAnsi="Times New Roman"/>
          <w:bCs/>
          <w:sz w:val="26"/>
          <w:szCs w:val="26"/>
          <w:lang w:val="uk-UA"/>
        </w:rPr>
        <w:t xml:space="preserve">, ефективна взаємодія – 12,5 </w:t>
      </w:r>
      <w:proofErr w:type="spellStart"/>
      <w:r w:rsidRPr="007930C9">
        <w:rPr>
          <w:rFonts w:ascii="Times New Roman" w:hAnsi="Times New Roman"/>
          <w:bCs/>
          <w:sz w:val="26"/>
          <w:szCs w:val="26"/>
          <w:lang w:val="uk-UA"/>
        </w:rPr>
        <w:t>бала</w:t>
      </w:r>
      <w:proofErr w:type="spellEnd"/>
      <w:r w:rsidRPr="007930C9">
        <w:rPr>
          <w:rFonts w:ascii="Times New Roman" w:hAnsi="Times New Roman"/>
          <w:bCs/>
          <w:sz w:val="26"/>
          <w:szCs w:val="26"/>
          <w:lang w:val="uk-UA"/>
        </w:rPr>
        <w:t xml:space="preserve">, стійкість мотивації – 12,5 </w:t>
      </w:r>
      <w:proofErr w:type="spellStart"/>
      <w:r w:rsidRPr="007930C9">
        <w:rPr>
          <w:rFonts w:ascii="Times New Roman" w:hAnsi="Times New Roman"/>
          <w:bCs/>
          <w:sz w:val="26"/>
          <w:szCs w:val="26"/>
          <w:lang w:val="uk-UA"/>
        </w:rPr>
        <w:t>бала</w:t>
      </w:r>
      <w:proofErr w:type="spellEnd"/>
      <w:r w:rsidRPr="007930C9">
        <w:rPr>
          <w:rFonts w:ascii="Times New Roman" w:hAnsi="Times New Roman"/>
          <w:bCs/>
          <w:sz w:val="26"/>
          <w:szCs w:val="26"/>
          <w:lang w:val="uk-UA"/>
        </w:rPr>
        <w:t xml:space="preserve">, емоційна стійкість – 12,5 </w:t>
      </w:r>
      <w:proofErr w:type="spellStart"/>
      <w:r w:rsidRPr="007930C9">
        <w:rPr>
          <w:rFonts w:ascii="Times New Roman" w:hAnsi="Times New Roman"/>
          <w:bCs/>
          <w:sz w:val="26"/>
          <w:szCs w:val="26"/>
          <w:lang w:val="uk-UA"/>
        </w:rPr>
        <w:t>бала</w:t>
      </w:r>
      <w:proofErr w:type="spellEnd"/>
      <w:r w:rsidRPr="007930C9">
        <w:rPr>
          <w:rFonts w:ascii="Times New Roman" w:hAnsi="Times New Roman"/>
          <w:bCs/>
          <w:sz w:val="26"/>
          <w:szCs w:val="26"/>
          <w:lang w:val="uk-UA"/>
        </w:rPr>
        <w:t>). Критерії доброчесності та професійної етики – 300 балів.</w:t>
      </w:r>
    </w:p>
    <w:p w14:paraId="047F3508"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7930C9">
        <w:rPr>
          <w:rFonts w:ascii="Times New Roman" w:hAnsi="Times New Roman"/>
          <w:bCs/>
          <w:sz w:val="26"/>
          <w:szCs w:val="26"/>
          <w:lang w:val="uk-UA"/>
        </w:rPr>
        <w:t>бала</w:t>
      </w:r>
      <w:proofErr w:type="spellEnd"/>
      <w:r w:rsidRPr="007930C9">
        <w:rPr>
          <w:rFonts w:ascii="Times New Roman" w:hAnsi="Times New Roman"/>
          <w:bCs/>
          <w:sz w:val="26"/>
          <w:szCs w:val="26"/>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w:t>
      </w:r>
      <w:r w:rsidRPr="007930C9">
        <w:rPr>
          <w:rFonts w:ascii="Times New Roman" w:hAnsi="Times New Roman"/>
          <w:bCs/>
          <w:sz w:val="26"/>
          <w:szCs w:val="26"/>
          <w:lang w:val="uk-UA"/>
        </w:rPr>
        <w:lastRenderedPageBreak/>
        <w:t xml:space="preserve">обчислення середнього арифметичного </w:t>
      </w:r>
      <w:proofErr w:type="spellStart"/>
      <w:r w:rsidRPr="007930C9">
        <w:rPr>
          <w:rFonts w:ascii="Times New Roman" w:hAnsi="Times New Roman"/>
          <w:bCs/>
          <w:sz w:val="26"/>
          <w:szCs w:val="26"/>
          <w:lang w:val="uk-UA"/>
        </w:rPr>
        <w:t>бала</w:t>
      </w:r>
      <w:proofErr w:type="spellEnd"/>
      <w:r w:rsidRPr="007930C9">
        <w:rPr>
          <w:rFonts w:ascii="Times New Roman" w:hAnsi="Times New Roman"/>
          <w:bCs/>
          <w:sz w:val="26"/>
          <w:szCs w:val="26"/>
          <w:lang w:val="uk-UA"/>
        </w:rPr>
        <w:t xml:space="preserve"> здійснюється на підставі оцінок всіх членів колегії.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7930C9">
        <w:rPr>
          <w:rFonts w:ascii="Times New Roman" w:hAnsi="Times New Roman"/>
          <w:bCs/>
          <w:sz w:val="26"/>
          <w:szCs w:val="26"/>
          <w:lang w:val="uk-UA"/>
        </w:rPr>
        <w:t>бала</w:t>
      </w:r>
      <w:proofErr w:type="spellEnd"/>
      <w:r w:rsidRPr="007930C9">
        <w:rPr>
          <w:rFonts w:ascii="Times New Roman" w:hAnsi="Times New Roman"/>
          <w:bCs/>
          <w:sz w:val="26"/>
          <w:szCs w:val="26"/>
          <w:lang w:val="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 (пункт 5.7 розділу 5 Положення).</w:t>
      </w:r>
    </w:p>
    <w:p w14:paraId="1F222C41" w14:textId="77777777" w:rsidR="0054256B" w:rsidRPr="007930C9" w:rsidRDefault="0054256B" w:rsidP="0054256B">
      <w:pPr>
        <w:tabs>
          <w:tab w:val="left" w:pos="7740"/>
        </w:tabs>
        <w:spacing w:after="0" w:line="240" w:lineRule="auto"/>
        <w:ind w:firstLine="709"/>
        <w:jc w:val="both"/>
        <w:rPr>
          <w:rFonts w:ascii="Times New Roman" w:hAnsi="Times New Roman"/>
          <w:b/>
          <w:sz w:val="26"/>
          <w:szCs w:val="26"/>
          <w:lang w:val="uk-UA"/>
        </w:rPr>
      </w:pPr>
      <w:r w:rsidRPr="007930C9">
        <w:rPr>
          <w:rFonts w:ascii="Times New Roman" w:hAnsi="Times New Roman"/>
          <w:b/>
          <w:sz w:val="26"/>
          <w:szCs w:val="26"/>
          <w:lang w:val="uk-UA"/>
        </w:rPr>
        <w:t>Результати оцінювання відповідності кандидата за критерієм професійної компетентності.</w:t>
      </w:r>
    </w:p>
    <w:p w14:paraId="7D0883DD"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Відповідно до пункту 2.1 розділу 2 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4AB7B5B6"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Пунктом 2.2 розділу 2 Положення визначено, що кваліфікаційне оцінювання за критерієм професійної компетентності проводиться з урахуванням принципів </w:t>
      </w:r>
      <w:proofErr w:type="spellStart"/>
      <w:r w:rsidRPr="007930C9">
        <w:rPr>
          <w:rFonts w:ascii="Times New Roman" w:hAnsi="Times New Roman"/>
          <w:bCs/>
          <w:sz w:val="26"/>
          <w:szCs w:val="26"/>
          <w:lang w:val="uk-UA"/>
        </w:rPr>
        <w:t>інстанційності</w:t>
      </w:r>
      <w:proofErr w:type="spellEnd"/>
      <w:r w:rsidRPr="007930C9">
        <w:rPr>
          <w:rFonts w:ascii="Times New Roman" w:hAnsi="Times New Roman"/>
          <w:bCs/>
          <w:sz w:val="26"/>
          <w:szCs w:val="26"/>
          <w:lang w:val="uk-UA"/>
        </w:rPr>
        <w:t xml:space="preserve">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14:paraId="04C2EDD9"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Рішенням Комісії від 11 вересня 2024 року № 270/зп-24 призначено кваліфікаційний іспит під час кваліфікаційного оцінювання в межах конкурсу на зайняття вакантних посад суддів в апеляційних судах та визначено таку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52B526F" w14:textId="26F69C5E"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За результатами першого етапу кваліфікаційного іспиту – тестування загальних знань у сфері права та знань зі спеціалізації апеляційного загального суду (кримінальна спеціалізація), </w:t>
      </w:r>
      <w:proofErr w:type="spellStart"/>
      <w:r w:rsidR="00C74A4D" w:rsidRPr="007930C9">
        <w:rPr>
          <w:rFonts w:ascii="Times New Roman" w:hAnsi="Times New Roman"/>
          <w:bCs/>
          <w:sz w:val="26"/>
          <w:szCs w:val="26"/>
          <w:lang w:val="uk-UA"/>
        </w:rPr>
        <w:t>Токмакова</w:t>
      </w:r>
      <w:proofErr w:type="spellEnd"/>
      <w:r w:rsidR="00C74A4D"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набра</w:t>
      </w:r>
      <w:r w:rsidR="00C74A4D" w:rsidRPr="007930C9">
        <w:rPr>
          <w:rFonts w:ascii="Times New Roman" w:hAnsi="Times New Roman"/>
          <w:bCs/>
          <w:sz w:val="26"/>
          <w:szCs w:val="26"/>
          <w:lang w:val="uk-UA"/>
        </w:rPr>
        <w:t>ла</w:t>
      </w:r>
      <w:r w:rsidRPr="007930C9">
        <w:rPr>
          <w:rFonts w:ascii="Times New Roman" w:hAnsi="Times New Roman"/>
          <w:bCs/>
          <w:sz w:val="26"/>
          <w:szCs w:val="26"/>
          <w:lang w:val="uk-UA"/>
        </w:rPr>
        <w:t xml:space="preserve"> 1</w:t>
      </w:r>
      <w:r w:rsidR="00C74A4D" w:rsidRPr="007930C9">
        <w:rPr>
          <w:rFonts w:ascii="Times New Roman" w:hAnsi="Times New Roman"/>
          <w:bCs/>
          <w:sz w:val="26"/>
          <w:szCs w:val="26"/>
          <w:lang w:val="uk-UA"/>
        </w:rPr>
        <w:t>25</w:t>
      </w:r>
      <w:r w:rsidRPr="007930C9">
        <w:rPr>
          <w:rFonts w:ascii="Times New Roman" w:hAnsi="Times New Roman"/>
          <w:bCs/>
          <w:sz w:val="26"/>
          <w:szCs w:val="26"/>
          <w:lang w:val="uk-UA"/>
        </w:rPr>
        <w:t xml:space="preserve"> балів.</w:t>
      </w:r>
    </w:p>
    <w:p w14:paraId="2A06336F" w14:textId="7874B083"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За результатами другого етапу кваліфікаційного іспиту – тестування когнітивних здібностей, </w:t>
      </w:r>
      <w:proofErr w:type="spellStart"/>
      <w:r w:rsidR="00C74A4D" w:rsidRPr="007930C9">
        <w:rPr>
          <w:rFonts w:ascii="Times New Roman" w:hAnsi="Times New Roman"/>
          <w:bCs/>
          <w:sz w:val="26"/>
          <w:szCs w:val="26"/>
          <w:lang w:val="uk-UA"/>
        </w:rPr>
        <w:t>Токмакова</w:t>
      </w:r>
      <w:proofErr w:type="spellEnd"/>
      <w:r w:rsidR="00C74A4D"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набра</w:t>
      </w:r>
      <w:r w:rsidR="00550CF8" w:rsidRPr="007930C9">
        <w:rPr>
          <w:rFonts w:ascii="Times New Roman" w:hAnsi="Times New Roman"/>
          <w:bCs/>
          <w:sz w:val="26"/>
          <w:szCs w:val="26"/>
          <w:lang w:val="uk-UA"/>
        </w:rPr>
        <w:t>ла</w:t>
      </w:r>
      <w:r w:rsidRPr="007930C9">
        <w:rPr>
          <w:rFonts w:ascii="Times New Roman" w:hAnsi="Times New Roman"/>
          <w:bCs/>
          <w:sz w:val="26"/>
          <w:szCs w:val="26"/>
          <w:lang w:val="uk-UA"/>
        </w:rPr>
        <w:t xml:space="preserve"> </w:t>
      </w:r>
      <w:r w:rsidR="00C74A4D" w:rsidRPr="007930C9">
        <w:rPr>
          <w:rFonts w:ascii="Times New Roman" w:hAnsi="Times New Roman"/>
          <w:bCs/>
          <w:sz w:val="26"/>
          <w:szCs w:val="26"/>
          <w:lang w:val="uk-UA"/>
        </w:rPr>
        <w:t>47,6</w:t>
      </w:r>
      <w:r w:rsidRPr="007930C9">
        <w:rPr>
          <w:rFonts w:ascii="Times New Roman" w:hAnsi="Times New Roman"/>
          <w:bCs/>
          <w:sz w:val="26"/>
          <w:szCs w:val="26"/>
          <w:lang w:val="uk-UA"/>
        </w:rPr>
        <w:t xml:space="preserve"> </w:t>
      </w:r>
      <w:proofErr w:type="spellStart"/>
      <w:r w:rsidRPr="007930C9">
        <w:rPr>
          <w:rFonts w:ascii="Times New Roman" w:hAnsi="Times New Roman"/>
          <w:bCs/>
          <w:sz w:val="26"/>
          <w:szCs w:val="26"/>
          <w:lang w:val="uk-UA"/>
        </w:rPr>
        <w:t>бала</w:t>
      </w:r>
      <w:proofErr w:type="spellEnd"/>
      <w:r w:rsidRPr="007930C9">
        <w:rPr>
          <w:rFonts w:ascii="Times New Roman" w:hAnsi="Times New Roman"/>
          <w:bCs/>
          <w:sz w:val="26"/>
          <w:szCs w:val="26"/>
          <w:lang w:val="uk-UA"/>
        </w:rPr>
        <w:t>.</w:t>
      </w:r>
    </w:p>
    <w:p w14:paraId="4AEFEB43" w14:textId="3BD4E52B"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За результатами виконання практичного завдання з кримінальної спеціалізації суду </w:t>
      </w:r>
      <w:proofErr w:type="spellStart"/>
      <w:r w:rsidR="00C74A4D" w:rsidRPr="007930C9">
        <w:rPr>
          <w:rFonts w:ascii="Times New Roman" w:hAnsi="Times New Roman"/>
          <w:bCs/>
          <w:sz w:val="26"/>
          <w:szCs w:val="26"/>
          <w:lang w:val="uk-UA"/>
        </w:rPr>
        <w:t>Токмакова</w:t>
      </w:r>
      <w:proofErr w:type="spellEnd"/>
      <w:r w:rsidR="00C74A4D"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набра</w:t>
      </w:r>
      <w:r w:rsidR="00550CF8" w:rsidRPr="007930C9">
        <w:rPr>
          <w:rFonts w:ascii="Times New Roman" w:hAnsi="Times New Roman"/>
          <w:bCs/>
          <w:sz w:val="26"/>
          <w:szCs w:val="26"/>
          <w:lang w:val="uk-UA"/>
        </w:rPr>
        <w:t>ла</w:t>
      </w:r>
      <w:r w:rsidRPr="007930C9">
        <w:rPr>
          <w:rFonts w:ascii="Times New Roman" w:hAnsi="Times New Roman"/>
          <w:bCs/>
          <w:sz w:val="26"/>
          <w:szCs w:val="26"/>
          <w:lang w:val="uk-UA"/>
        </w:rPr>
        <w:t xml:space="preserve"> 1</w:t>
      </w:r>
      <w:r w:rsidR="00C74A4D" w:rsidRPr="007930C9">
        <w:rPr>
          <w:rFonts w:ascii="Times New Roman" w:hAnsi="Times New Roman"/>
          <w:bCs/>
          <w:sz w:val="26"/>
          <w:szCs w:val="26"/>
          <w:lang w:val="uk-UA"/>
        </w:rPr>
        <w:t>23,5</w:t>
      </w:r>
      <w:r w:rsidRPr="007930C9">
        <w:rPr>
          <w:rFonts w:ascii="Times New Roman" w:hAnsi="Times New Roman"/>
          <w:bCs/>
          <w:sz w:val="26"/>
          <w:szCs w:val="26"/>
          <w:lang w:val="uk-UA"/>
        </w:rPr>
        <w:t xml:space="preserve"> </w:t>
      </w:r>
      <w:proofErr w:type="spellStart"/>
      <w:r w:rsidRPr="007930C9">
        <w:rPr>
          <w:rFonts w:ascii="Times New Roman" w:hAnsi="Times New Roman"/>
          <w:bCs/>
          <w:sz w:val="26"/>
          <w:szCs w:val="26"/>
          <w:lang w:val="uk-UA"/>
        </w:rPr>
        <w:t>бал</w:t>
      </w:r>
      <w:r w:rsidR="00C74A4D" w:rsidRPr="007930C9">
        <w:rPr>
          <w:rFonts w:ascii="Times New Roman" w:hAnsi="Times New Roman"/>
          <w:bCs/>
          <w:sz w:val="26"/>
          <w:szCs w:val="26"/>
          <w:lang w:val="uk-UA"/>
        </w:rPr>
        <w:t>а</w:t>
      </w:r>
      <w:proofErr w:type="spellEnd"/>
      <w:r w:rsidRPr="007930C9">
        <w:rPr>
          <w:rFonts w:ascii="Times New Roman" w:hAnsi="Times New Roman"/>
          <w:bCs/>
          <w:sz w:val="26"/>
          <w:szCs w:val="26"/>
          <w:lang w:val="uk-UA"/>
        </w:rPr>
        <w:t>.</w:t>
      </w:r>
    </w:p>
    <w:p w14:paraId="71213D2F"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Водночас пунктами 8.1, 8.2 розділу 8 «Перехідні положення»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положення щодо анонімного тестування з історії української державності, передбачені Положенням, вводяться в дію з 30 грудня 2024 року, якщо інший строк не встановлено законом, та поширюються на іспити, призначені після цієї дати.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233517BB" w14:textId="26BD2044"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Ураховуючи, що кандидат </w:t>
      </w:r>
      <w:proofErr w:type="spellStart"/>
      <w:r w:rsidR="00C74A4D" w:rsidRPr="007930C9">
        <w:rPr>
          <w:rFonts w:ascii="Times New Roman" w:hAnsi="Times New Roman"/>
          <w:bCs/>
          <w:sz w:val="26"/>
          <w:szCs w:val="26"/>
          <w:lang w:val="uk-UA"/>
        </w:rPr>
        <w:t>Токмакова</w:t>
      </w:r>
      <w:proofErr w:type="spellEnd"/>
      <w:r w:rsidR="00C74A4D"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не склада</w:t>
      </w:r>
      <w:r w:rsidR="00C74A4D" w:rsidRPr="007930C9">
        <w:rPr>
          <w:rFonts w:ascii="Times New Roman" w:hAnsi="Times New Roman"/>
          <w:bCs/>
          <w:sz w:val="26"/>
          <w:szCs w:val="26"/>
          <w:lang w:val="uk-UA"/>
        </w:rPr>
        <w:t>ла</w:t>
      </w:r>
      <w:r w:rsidRPr="007930C9">
        <w:rPr>
          <w:rFonts w:ascii="Times New Roman" w:hAnsi="Times New Roman"/>
          <w:bCs/>
          <w:sz w:val="26"/>
          <w:szCs w:val="26"/>
          <w:lang w:val="uk-UA"/>
        </w:rPr>
        <w:t xml:space="preserve"> іспиту на знання історії української державності, н</w:t>
      </w:r>
      <w:r w:rsidR="00C74A4D" w:rsidRPr="007930C9">
        <w:rPr>
          <w:rFonts w:ascii="Times New Roman" w:hAnsi="Times New Roman"/>
          <w:bCs/>
          <w:sz w:val="26"/>
          <w:szCs w:val="26"/>
          <w:lang w:val="uk-UA"/>
        </w:rPr>
        <w:t>ею</w:t>
      </w:r>
      <w:r w:rsidRPr="007930C9">
        <w:rPr>
          <w:rFonts w:ascii="Times New Roman" w:hAnsi="Times New Roman"/>
          <w:bCs/>
          <w:sz w:val="26"/>
          <w:szCs w:val="26"/>
          <w:lang w:val="uk-UA"/>
        </w:rPr>
        <w:t xml:space="preserve"> успішно складено інші тестування та виконано відповідні практичні завдання, Комісія до загального результату іспиту додає 40 балів.</w:t>
      </w:r>
    </w:p>
    <w:p w14:paraId="46DC2AE3"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w:t>
      </w:r>
      <w:r w:rsidRPr="007930C9">
        <w:rPr>
          <w:rFonts w:ascii="Times New Roman" w:hAnsi="Times New Roman"/>
          <w:bCs/>
          <w:sz w:val="26"/>
          <w:szCs w:val="26"/>
          <w:lang w:val="uk-UA"/>
        </w:rPr>
        <w:lastRenderedPageBreak/>
        <w:t xml:space="preserve">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7930C9">
        <w:rPr>
          <w:rFonts w:ascii="Times New Roman" w:hAnsi="Times New Roman"/>
          <w:bCs/>
          <w:sz w:val="26"/>
          <w:szCs w:val="26"/>
          <w:lang w:val="uk-UA"/>
        </w:rPr>
        <w:t>бала</w:t>
      </w:r>
      <w:proofErr w:type="spellEnd"/>
      <w:r w:rsidRPr="007930C9">
        <w:rPr>
          <w:rFonts w:ascii="Times New Roman" w:hAnsi="Times New Roman"/>
          <w:bCs/>
          <w:sz w:val="26"/>
          <w:szCs w:val="26"/>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7930C9">
        <w:rPr>
          <w:rFonts w:ascii="Times New Roman" w:hAnsi="Times New Roman"/>
          <w:bCs/>
          <w:sz w:val="26"/>
          <w:szCs w:val="26"/>
          <w:lang w:val="uk-UA"/>
        </w:rPr>
        <w:t>бала</w:t>
      </w:r>
      <w:proofErr w:type="spellEnd"/>
      <w:r w:rsidRPr="007930C9">
        <w:rPr>
          <w:rFonts w:ascii="Times New Roman" w:hAnsi="Times New Roman"/>
          <w:bCs/>
          <w:sz w:val="26"/>
          <w:szCs w:val="26"/>
          <w:lang w:val="uk-UA"/>
        </w:rPr>
        <w:t xml:space="preserve"> тестування.</w:t>
      </w:r>
    </w:p>
    <w:p w14:paraId="07662B06" w14:textId="32FDD4D1"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Отже, загальний результат складеного </w:t>
      </w:r>
      <w:proofErr w:type="spellStart"/>
      <w:r w:rsidR="00C74A4D" w:rsidRPr="007930C9">
        <w:rPr>
          <w:rFonts w:ascii="Times New Roman" w:hAnsi="Times New Roman"/>
          <w:bCs/>
          <w:sz w:val="26"/>
          <w:szCs w:val="26"/>
          <w:lang w:val="uk-UA"/>
        </w:rPr>
        <w:t>Токмаковою</w:t>
      </w:r>
      <w:proofErr w:type="spellEnd"/>
      <w:r w:rsidR="00C74A4D"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xml:space="preserve">. кваліфікаційного іспиту становить </w:t>
      </w:r>
      <w:r w:rsidR="00C74A4D" w:rsidRPr="007930C9">
        <w:rPr>
          <w:rFonts w:ascii="Times New Roman" w:hAnsi="Times New Roman"/>
          <w:bCs/>
          <w:sz w:val="26"/>
          <w:szCs w:val="26"/>
          <w:lang w:val="uk-UA"/>
        </w:rPr>
        <w:t>336,1</w:t>
      </w:r>
      <w:r w:rsidRPr="007930C9">
        <w:rPr>
          <w:rFonts w:ascii="Times New Roman" w:hAnsi="Times New Roman"/>
          <w:bCs/>
          <w:sz w:val="26"/>
          <w:szCs w:val="26"/>
          <w:lang w:val="uk-UA"/>
        </w:rPr>
        <w:t xml:space="preserve"> </w:t>
      </w:r>
      <w:proofErr w:type="spellStart"/>
      <w:r w:rsidRPr="007930C9">
        <w:rPr>
          <w:rFonts w:ascii="Times New Roman" w:hAnsi="Times New Roman"/>
          <w:bCs/>
          <w:sz w:val="26"/>
          <w:szCs w:val="26"/>
          <w:lang w:val="uk-UA"/>
        </w:rPr>
        <w:t>бала</w:t>
      </w:r>
      <w:proofErr w:type="spellEnd"/>
      <w:r w:rsidRPr="007930C9">
        <w:rPr>
          <w:rFonts w:ascii="Times New Roman" w:hAnsi="Times New Roman"/>
          <w:bCs/>
          <w:sz w:val="26"/>
          <w:szCs w:val="26"/>
          <w:lang w:val="uk-UA"/>
        </w:rPr>
        <w:t>, що свідчить про підтвердження н</w:t>
      </w:r>
      <w:r w:rsidR="00C74A4D" w:rsidRPr="007930C9">
        <w:rPr>
          <w:rFonts w:ascii="Times New Roman" w:hAnsi="Times New Roman"/>
          <w:bCs/>
          <w:sz w:val="26"/>
          <w:szCs w:val="26"/>
          <w:lang w:val="uk-UA"/>
        </w:rPr>
        <w:t>ею</w:t>
      </w:r>
      <w:r w:rsidRPr="007930C9">
        <w:rPr>
          <w:rFonts w:ascii="Times New Roman" w:hAnsi="Times New Roman"/>
          <w:bCs/>
          <w:sz w:val="26"/>
          <w:szCs w:val="26"/>
          <w:lang w:val="uk-UA"/>
        </w:rPr>
        <w:t xml:space="preserve"> здатності здійснювати правосуддя в апеляційному загальному суді за критерієм професійної компетентності.</w:t>
      </w:r>
    </w:p>
    <w:p w14:paraId="758D2F83" w14:textId="77777777" w:rsidR="0054256B" w:rsidRPr="007930C9" w:rsidRDefault="0054256B" w:rsidP="0054256B">
      <w:pPr>
        <w:tabs>
          <w:tab w:val="left" w:pos="7740"/>
        </w:tabs>
        <w:spacing w:after="0" w:line="240" w:lineRule="auto"/>
        <w:ind w:firstLine="709"/>
        <w:jc w:val="both"/>
        <w:rPr>
          <w:rFonts w:ascii="Times New Roman" w:hAnsi="Times New Roman"/>
          <w:b/>
          <w:sz w:val="26"/>
          <w:szCs w:val="26"/>
          <w:lang w:val="uk-UA"/>
        </w:rPr>
      </w:pPr>
      <w:r w:rsidRPr="007930C9">
        <w:rPr>
          <w:rFonts w:ascii="Times New Roman" w:hAnsi="Times New Roman"/>
          <w:b/>
          <w:sz w:val="26"/>
          <w:szCs w:val="26"/>
          <w:lang w:val="uk-UA"/>
        </w:rPr>
        <w:t>Оцінювання відповідності кандидата за критерієм особистої компетентності.</w:t>
      </w:r>
    </w:p>
    <w:p w14:paraId="4464A67B"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64539A1E"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764C5E24"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6AC484D6"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7930C9">
        <w:rPr>
          <w:rFonts w:ascii="Times New Roman" w:hAnsi="Times New Roman"/>
          <w:bCs/>
          <w:sz w:val="26"/>
          <w:szCs w:val="26"/>
          <w:lang w:val="uk-UA"/>
        </w:rPr>
        <w:t>уроки</w:t>
      </w:r>
      <w:proofErr w:type="spellEnd"/>
      <w:r w:rsidRPr="007930C9">
        <w:rPr>
          <w:rFonts w:ascii="Times New Roman" w:hAnsi="Times New Roman"/>
          <w:bCs/>
          <w:sz w:val="26"/>
          <w:szCs w:val="26"/>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7930C9">
        <w:rPr>
          <w:rFonts w:ascii="Times New Roman" w:hAnsi="Times New Roman"/>
          <w:bCs/>
          <w:sz w:val="26"/>
          <w:szCs w:val="26"/>
          <w:lang w:val="uk-UA"/>
        </w:rPr>
        <w:t>проєктах</w:t>
      </w:r>
      <w:proofErr w:type="spellEnd"/>
      <w:r w:rsidRPr="007930C9">
        <w:rPr>
          <w:rFonts w:ascii="Times New Roman" w:hAnsi="Times New Roman"/>
          <w:bCs/>
          <w:sz w:val="26"/>
          <w:szCs w:val="26"/>
          <w:lang w:val="uk-UA"/>
        </w:rPr>
        <w:t xml:space="preserve"> юридичного спрямування, пише статті, колонки або блоги на правову тематику тощо (пункт 2.7 розділу 2 Положення).</w:t>
      </w:r>
    </w:p>
    <w:p w14:paraId="1028E607" w14:textId="550DAA03"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Комісією 06 серпня 2025 року надіслано запит </w:t>
      </w:r>
      <w:proofErr w:type="spellStart"/>
      <w:r w:rsidR="00FD03D7" w:rsidRPr="007930C9">
        <w:rPr>
          <w:rFonts w:ascii="Times New Roman" w:hAnsi="Times New Roman"/>
          <w:bCs/>
          <w:sz w:val="26"/>
          <w:szCs w:val="26"/>
          <w:lang w:val="uk-UA"/>
        </w:rPr>
        <w:t>Токмаковій</w:t>
      </w:r>
      <w:proofErr w:type="spellEnd"/>
      <w:r w:rsidR="00FD03D7"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xml:space="preserve">. щодо надання пояснень та доказів (за наявності), які, на думку кандидата, підтверджують </w:t>
      </w:r>
      <w:r w:rsidR="00F219BF" w:rsidRPr="007930C9">
        <w:rPr>
          <w:rFonts w:ascii="Times New Roman" w:hAnsi="Times New Roman"/>
          <w:bCs/>
          <w:sz w:val="26"/>
          <w:szCs w:val="26"/>
          <w:lang w:val="uk-UA"/>
        </w:rPr>
        <w:t>її</w:t>
      </w:r>
      <w:r w:rsidRPr="007930C9">
        <w:rPr>
          <w:rFonts w:ascii="Times New Roman" w:hAnsi="Times New Roman"/>
          <w:bCs/>
          <w:sz w:val="26"/>
          <w:szCs w:val="26"/>
          <w:lang w:val="uk-UA"/>
        </w:rPr>
        <w:t xml:space="preserve"> відповідність критеріям особистої та соціальної компетентності.</w:t>
      </w:r>
    </w:p>
    <w:p w14:paraId="0C0D5DC2" w14:textId="6C749EB9"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На адресу Комісії </w:t>
      </w:r>
      <w:r w:rsidR="00F219BF" w:rsidRPr="007930C9">
        <w:rPr>
          <w:rFonts w:ascii="Times New Roman" w:hAnsi="Times New Roman"/>
          <w:bCs/>
          <w:sz w:val="26"/>
          <w:szCs w:val="26"/>
          <w:lang w:val="uk-UA"/>
        </w:rPr>
        <w:t xml:space="preserve">18 </w:t>
      </w:r>
      <w:r w:rsidRPr="007930C9">
        <w:rPr>
          <w:rFonts w:ascii="Times New Roman" w:hAnsi="Times New Roman"/>
          <w:bCs/>
          <w:sz w:val="26"/>
          <w:szCs w:val="26"/>
          <w:lang w:val="uk-UA"/>
        </w:rPr>
        <w:t>серпня 2025 року надійшли пояснення кандидата.</w:t>
      </w:r>
    </w:p>
    <w:p w14:paraId="50FA1717" w14:textId="725FF582" w:rsidR="005D5B75" w:rsidRPr="007930C9" w:rsidRDefault="005D5B75"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За результатами проведеної співбесіди Комісія зазначає, що відповіді кандидата мають загальний характер і не свідчать про сформованість чіткої, послідовної та самостійної позиції щодо професійних викликів суддівської діяльності. Кандидат не змогла надати конкретних відповідей на поставлені запитання щодо її особистої компетентності.</w:t>
      </w:r>
    </w:p>
    <w:p w14:paraId="665A7DB3" w14:textId="0E4857EC" w:rsidR="00CE3ACB" w:rsidRPr="00C2314B" w:rsidRDefault="00CE3AC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lastRenderedPageBreak/>
        <w:t xml:space="preserve">Крім того, Комісія звертає увагу, що кандидат, посилаючись переважно на тривалість професійного стажу та значний обсяг розглянутих справ, фактично не продемонструвала належного рівня самоаналізу, здатності критично оцінювати власну професійну діяльність та робити конкретні висновки щодо причин допущених недоліків у роботі. Надані пояснення не містили переконливого обґрунтування обставин, які свідчать про відповідальне ставлення до виконання обов’язків судді, зокрема в частині своєчасного направлення судових рішень </w:t>
      </w:r>
      <w:r w:rsidRPr="00C2314B">
        <w:rPr>
          <w:rFonts w:ascii="Times New Roman" w:hAnsi="Times New Roman"/>
          <w:bCs/>
          <w:sz w:val="26"/>
          <w:szCs w:val="26"/>
          <w:lang w:val="uk-UA"/>
        </w:rPr>
        <w:t>до ЄДРСР.</w:t>
      </w:r>
    </w:p>
    <w:p w14:paraId="03032803" w14:textId="77777777" w:rsidR="00C2314B" w:rsidRPr="00EB7245" w:rsidRDefault="00CE3ACB" w:rsidP="00C2314B">
      <w:pPr>
        <w:tabs>
          <w:tab w:val="left" w:pos="7740"/>
        </w:tabs>
        <w:spacing w:after="0" w:line="240" w:lineRule="auto"/>
        <w:ind w:firstLine="709"/>
        <w:jc w:val="both"/>
        <w:rPr>
          <w:rFonts w:ascii="Times New Roman" w:hAnsi="Times New Roman"/>
          <w:bCs/>
          <w:sz w:val="26"/>
          <w:szCs w:val="26"/>
          <w:lang w:val="uk-UA"/>
        </w:rPr>
      </w:pPr>
      <w:r w:rsidRPr="00C2314B">
        <w:rPr>
          <w:rFonts w:ascii="Times New Roman" w:hAnsi="Times New Roman"/>
          <w:bCs/>
          <w:sz w:val="26"/>
          <w:szCs w:val="26"/>
          <w:lang w:val="uk-UA"/>
        </w:rPr>
        <w:t xml:space="preserve">Комісія також враховує, що кандидат не змогла належним чином пояснити причини </w:t>
      </w:r>
      <w:r w:rsidRPr="00EB7245">
        <w:rPr>
          <w:rFonts w:ascii="Times New Roman" w:hAnsi="Times New Roman"/>
          <w:bCs/>
          <w:sz w:val="26"/>
          <w:szCs w:val="26"/>
          <w:lang w:val="uk-UA"/>
        </w:rPr>
        <w:t>допущення системних недоліків в організації своєї роботи та не навела конкретних заходів, вжитих для їх усунення і недопущення в подальшому. Така поведінка не свідчить про достатній рівень відповідальності, самостійності та усвідомлення значення належного виконання обов’язків судді апеляційного суду.</w:t>
      </w:r>
    </w:p>
    <w:p w14:paraId="18898FC8" w14:textId="0DBA00A9" w:rsidR="00E777A2" w:rsidRPr="00EB7245" w:rsidRDefault="006E3029" w:rsidP="00E777A2">
      <w:pPr>
        <w:tabs>
          <w:tab w:val="left" w:pos="7740"/>
        </w:tabs>
        <w:spacing w:after="0" w:line="240" w:lineRule="auto"/>
        <w:ind w:firstLine="709"/>
        <w:jc w:val="both"/>
        <w:rPr>
          <w:rFonts w:ascii="Times New Roman" w:hAnsi="Times New Roman"/>
          <w:sz w:val="26"/>
          <w:szCs w:val="26"/>
          <w:lang w:val="uk-UA"/>
        </w:rPr>
      </w:pPr>
      <w:r>
        <w:rPr>
          <w:rFonts w:ascii="Times New Roman" w:hAnsi="Times New Roman"/>
          <w:bCs/>
          <w:sz w:val="26"/>
          <w:szCs w:val="26"/>
          <w:lang w:val="uk-UA"/>
        </w:rPr>
        <w:t>Стосовно</w:t>
      </w:r>
      <w:r w:rsidR="00C2314B" w:rsidRPr="00EB7245">
        <w:rPr>
          <w:rFonts w:ascii="Times New Roman" w:hAnsi="Times New Roman"/>
          <w:bCs/>
          <w:sz w:val="26"/>
          <w:szCs w:val="26"/>
          <w:lang w:val="uk-UA"/>
        </w:rPr>
        <w:t xml:space="preserve"> безперервного розвитку, враховуючи обрання кандидатом кримінальної спеціалізації, в</w:t>
      </w:r>
      <w:r w:rsidR="00B852F3" w:rsidRPr="00EB7245">
        <w:rPr>
          <w:rFonts w:ascii="Times New Roman" w:hAnsi="Times New Roman"/>
          <w:bCs/>
          <w:sz w:val="26"/>
          <w:szCs w:val="26"/>
          <w:lang w:val="uk-UA"/>
        </w:rPr>
        <w:t xml:space="preserve">ідповіді </w:t>
      </w:r>
      <w:r w:rsidR="00C2314B" w:rsidRPr="00EB7245">
        <w:rPr>
          <w:rFonts w:ascii="Times New Roman" w:hAnsi="Times New Roman"/>
          <w:bCs/>
          <w:sz w:val="26"/>
          <w:szCs w:val="26"/>
          <w:lang w:val="uk-UA"/>
        </w:rPr>
        <w:t xml:space="preserve">останньої </w:t>
      </w:r>
      <w:r w:rsidR="00B852F3" w:rsidRPr="00EB7245">
        <w:rPr>
          <w:rFonts w:ascii="Times New Roman" w:hAnsi="Times New Roman"/>
          <w:bCs/>
          <w:sz w:val="26"/>
          <w:szCs w:val="26"/>
          <w:lang w:val="uk-UA"/>
        </w:rPr>
        <w:t>на питання</w:t>
      </w:r>
      <w:r w:rsidR="00E72092" w:rsidRPr="00EB7245">
        <w:rPr>
          <w:rFonts w:ascii="Times New Roman" w:hAnsi="Times New Roman"/>
          <w:bCs/>
          <w:sz w:val="26"/>
          <w:szCs w:val="26"/>
          <w:lang w:val="uk-UA"/>
        </w:rPr>
        <w:t xml:space="preserve">, пов’язані зі знанням кримінально-процесуального права, зокрема щодо </w:t>
      </w:r>
      <w:r w:rsidR="00DF5BA1" w:rsidRPr="00EB7245">
        <w:rPr>
          <w:rFonts w:ascii="Times New Roman" w:hAnsi="Times New Roman"/>
          <w:bCs/>
          <w:sz w:val="26"/>
          <w:szCs w:val="26"/>
          <w:lang w:val="uk-UA"/>
        </w:rPr>
        <w:t xml:space="preserve">підстав направлення апеляційним судом кримінальних справ на новий розгляд та </w:t>
      </w:r>
      <w:r w:rsidR="00C2314B" w:rsidRPr="00EB7245">
        <w:rPr>
          <w:rFonts w:ascii="Times New Roman" w:hAnsi="Times New Roman"/>
          <w:bCs/>
          <w:sz w:val="26"/>
          <w:szCs w:val="26"/>
          <w:lang w:val="uk-UA"/>
        </w:rPr>
        <w:t xml:space="preserve">випадків можливості </w:t>
      </w:r>
      <w:r w:rsidR="00E72092" w:rsidRPr="00EB7245">
        <w:rPr>
          <w:rFonts w:ascii="Times New Roman" w:hAnsi="Times New Roman"/>
          <w:bCs/>
          <w:sz w:val="26"/>
          <w:szCs w:val="26"/>
          <w:lang w:val="uk-UA"/>
        </w:rPr>
        <w:t>оскарження в апеляційному порядку</w:t>
      </w:r>
      <w:r w:rsidR="00C2314B" w:rsidRPr="00EB7245">
        <w:rPr>
          <w:rFonts w:ascii="Times New Roman" w:hAnsi="Times New Roman"/>
          <w:bCs/>
          <w:sz w:val="26"/>
          <w:szCs w:val="26"/>
          <w:lang w:val="uk-UA"/>
        </w:rPr>
        <w:t xml:space="preserve"> </w:t>
      </w:r>
      <w:proofErr w:type="spellStart"/>
      <w:r w:rsidR="00E72092" w:rsidRPr="00EB7245">
        <w:rPr>
          <w:rFonts w:ascii="Times New Roman" w:hAnsi="Times New Roman"/>
          <w:bCs/>
          <w:sz w:val="26"/>
          <w:szCs w:val="26"/>
          <w:lang w:val="uk-UA"/>
        </w:rPr>
        <w:t>в</w:t>
      </w:r>
      <w:r w:rsidR="00E72092" w:rsidRPr="00EB7245">
        <w:rPr>
          <w:rFonts w:ascii="Times New Roman" w:hAnsi="Times New Roman"/>
          <w:sz w:val="26"/>
          <w:szCs w:val="26"/>
          <w:lang w:val="uk-UA"/>
        </w:rPr>
        <w:t>ироків</w:t>
      </w:r>
      <w:proofErr w:type="spellEnd"/>
      <w:r w:rsidR="00E72092" w:rsidRPr="00EB7245">
        <w:rPr>
          <w:rFonts w:ascii="Times New Roman" w:hAnsi="Times New Roman"/>
          <w:sz w:val="26"/>
          <w:szCs w:val="26"/>
          <w:lang w:val="uk-UA"/>
        </w:rPr>
        <w:t xml:space="preserve"> суду першої інстанції, ухвалених за результатами спрощеного провадження та на підставі угоди про примирення між потерпілим та підозрюваним, обвинуваченим</w:t>
      </w:r>
      <w:r w:rsidR="00C2314B" w:rsidRPr="00EB7245">
        <w:rPr>
          <w:rFonts w:ascii="Times New Roman" w:hAnsi="Times New Roman"/>
          <w:sz w:val="26"/>
          <w:szCs w:val="26"/>
          <w:lang w:val="uk-UA"/>
        </w:rPr>
        <w:t>, були не повними, в більшості надавалися після навідних питань доповідача.</w:t>
      </w:r>
    </w:p>
    <w:p w14:paraId="4669FC6A" w14:textId="62E0D8A0" w:rsidR="00E777A2" w:rsidRPr="00EB7245" w:rsidRDefault="006E3029" w:rsidP="00E777A2">
      <w:pPr>
        <w:tabs>
          <w:tab w:val="left" w:pos="7740"/>
        </w:tabs>
        <w:spacing w:after="0" w:line="240" w:lineRule="auto"/>
        <w:ind w:firstLine="709"/>
        <w:jc w:val="both"/>
        <w:rPr>
          <w:rFonts w:ascii="Times New Roman" w:hAnsi="Times New Roman"/>
          <w:sz w:val="26"/>
          <w:szCs w:val="26"/>
          <w:lang w:val="uk-UA"/>
        </w:rPr>
      </w:pPr>
      <w:r>
        <w:rPr>
          <w:rFonts w:ascii="Times New Roman" w:hAnsi="Times New Roman"/>
          <w:bCs/>
          <w:sz w:val="26"/>
          <w:szCs w:val="26"/>
          <w:lang w:val="uk-UA"/>
        </w:rPr>
        <w:t>Стосовно</w:t>
      </w:r>
      <w:r w:rsidR="00B852C7" w:rsidRPr="00B852C7">
        <w:rPr>
          <w:rFonts w:ascii="Times New Roman" w:hAnsi="Times New Roman"/>
          <w:bCs/>
          <w:sz w:val="26"/>
          <w:szCs w:val="26"/>
          <w:lang w:val="uk-UA"/>
        </w:rPr>
        <w:t xml:space="preserve"> знання практики Касаційного кримінального суду у складі Верховного Суду з питання, чи має суд право під час затвердження угоди про визнання винуватості між прокурором та обвинуваченим застосовувати спеціальну конфіскацію, якщо це не передбачено умовами угоди, кандидат надав неправильну відповідь</w:t>
      </w:r>
      <w:r w:rsidR="00E777A2" w:rsidRPr="00EB7245">
        <w:rPr>
          <w:rFonts w:ascii="Times New Roman" w:hAnsi="Times New Roman"/>
          <w:sz w:val="26"/>
          <w:szCs w:val="26"/>
          <w:lang w:val="uk-UA"/>
        </w:rPr>
        <w:t>.</w:t>
      </w:r>
    </w:p>
    <w:p w14:paraId="7A32CCC0" w14:textId="161BF883" w:rsidR="00B852F3" w:rsidRPr="00EB7245" w:rsidRDefault="00A2796C" w:rsidP="00C2314B">
      <w:pPr>
        <w:tabs>
          <w:tab w:val="left" w:pos="7740"/>
        </w:tabs>
        <w:spacing w:after="0" w:line="240" w:lineRule="auto"/>
        <w:ind w:firstLine="709"/>
        <w:jc w:val="both"/>
        <w:rPr>
          <w:rFonts w:ascii="Times New Roman" w:hAnsi="Times New Roman"/>
          <w:bCs/>
          <w:sz w:val="26"/>
          <w:szCs w:val="26"/>
          <w:lang w:val="uk-UA"/>
        </w:rPr>
      </w:pPr>
      <w:r w:rsidRPr="00EB7245">
        <w:rPr>
          <w:rFonts w:ascii="Times New Roman" w:hAnsi="Times New Roman"/>
          <w:bCs/>
          <w:sz w:val="26"/>
          <w:szCs w:val="26"/>
          <w:lang w:val="uk-UA"/>
        </w:rPr>
        <w:t>Неко</w:t>
      </w:r>
      <w:r w:rsidR="005C5C2F" w:rsidRPr="00EB7245">
        <w:rPr>
          <w:rFonts w:ascii="Times New Roman" w:hAnsi="Times New Roman"/>
          <w:bCs/>
          <w:sz w:val="26"/>
          <w:szCs w:val="26"/>
          <w:lang w:val="uk-UA"/>
        </w:rPr>
        <w:t>р</w:t>
      </w:r>
      <w:r w:rsidRPr="00EB7245">
        <w:rPr>
          <w:rFonts w:ascii="Times New Roman" w:hAnsi="Times New Roman"/>
          <w:bCs/>
          <w:sz w:val="26"/>
          <w:szCs w:val="26"/>
          <w:lang w:val="uk-UA"/>
        </w:rPr>
        <w:t>ектн</w:t>
      </w:r>
      <w:r w:rsidR="00F9750C" w:rsidRPr="00EB7245">
        <w:rPr>
          <w:rFonts w:ascii="Times New Roman" w:hAnsi="Times New Roman"/>
          <w:bCs/>
          <w:sz w:val="26"/>
          <w:szCs w:val="26"/>
          <w:lang w:val="uk-UA"/>
        </w:rPr>
        <w:t>ою</w:t>
      </w:r>
      <w:r w:rsidRPr="00EB7245">
        <w:rPr>
          <w:rFonts w:ascii="Times New Roman" w:hAnsi="Times New Roman"/>
          <w:bCs/>
          <w:sz w:val="26"/>
          <w:szCs w:val="26"/>
          <w:lang w:val="uk-UA"/>
        </w:rPr>
        <w:t xml:space="preserve"> та </w:t>
      </w:r>
      <w:r w:rsidR="00316481">
        <w:rPr>
          <w:rFonts w:ascii="Times New Roman" w:hAnsi="Times New Roman"/>
          <w:bCs/>
          <w:sz w:val="26"/>
          <w:szCs w:val="26"/>
          <w:lang w:val="uk-UA"/>
        </w:rPr>
        <w:t xml:space="preserve">не </w:t>
      </w:r>
      <w:r w:rsidR="005C5C2F" w:rsidRPr="00EB7245">
        <w:rPr>
          <w:rFonts w:ascii="Times New Roman" w:hAnsi="Times New Roman"/>
          <w:bCs/>
          <w:sz w:val="26"/>
          <w:szCs w:val="26"/>
          <w:lang w:val="uk-UA"/>
        </w:rPr>
        <w:t>так</w:t>
      </w:r>
      <w:r w:rsidR="00F9750C" w:rsidRPr="00EB7245">
        <w:rPr>
          <w:rFonts w:ascii="Times New Roman" w:hAnsi="Times New Roman"/>
          <w:bCs/>
          <w:sz w:val="26"/>
          <w:szCs w:val="26"/>
          <w:lang w:val="uk-UA"/>
        </w:rPr>
        <w:t>ою</w:t>
      </w:r>
      <w:r w:rsidR="005C5C2F" w:rsidRPr="00EB7245">
        <w:rPr>
          <w:rFonts w:ascii="Times New Roman" w:hAnsi="Times New Roman"/>
          <w:bCs/>
          <w:sz w:val="26"/>
          <w:szCs w:val="26"/>
          <w:lang w:val="uk-UA"/>
        </w:rPr>
        <w:t xml:space="preserve">, що прямо відповідає тексту норми, була і відповідь </w:t>
      </w:r>
      <w:r w:rsidRPr="00EB7245">
        <w:rPr>
          <w:rFonts w:ascii="Times New Roman" w:hAnsi="Times New Roman"/>
          <w:bCs/>
          <w:sz w:val="26"/>
          <w:szCs w:val="26"/>
          <w:lang w:val="uk-UA"/>
        </w:rPr>
        <w:t xml:space="preserve">щодо підстав направлення апеляційним судом </w:t>
      </w:r>
      <w:r w:rsidR="005C5C2F" w:rsidRPr="00EB7245">
        <w:rPr>
          <w:rFonts w:ascii="Times New Roman" w:hAnsi="Times New Roman"/>
          <w:bCs/>
          <w:sz w:val="26"/>
          <w:szCs w:val="26"/>
          <w:lang w:val="uk-UA"/>
        </w:rPr>
        <w:t>цивіл</w:t>
      </w:r>
      <w:r w:rsidRPr="00EB7245">
        <w:rPr>
          <w:rFonts w:ascii="Times New Roman" w:hAnsi="Times New Roman"/>
          <w:bCs/>
          <w:sz w:val="26"/>
          <w:szCs w:val="26"/>
          <w:lang w:val="uk-UA"/>
        </w:rPr>
        <w:t>ьних справ на новий розгляд</w:t>
      </w:r>
      <w:r w:rsidR="005C5C2F" w:rsidRPr="00EB7245">
        <w:rPr>
          <w:rFonts w:ascii="Times New Roman" w:hAnsi="Times New Roman"/>
          <w:bCs/>
          <w:sz w:val="26"/>
          <w:szCs w:val="26"/>
          <w:lang w:val="uk-UA"/>
        </w:rPr>
        <w:t>.</w:t>
      </w:r>
    </w:p>
    <w:p w14:paraId="77D28C54" w14:textId="68162A85" w:rsidR="0054256B" w:rsidRPr="00C2314B" w:rsidRDefault="0054256B" w:rsidP="0054256B">
      <w:pPr>
        <w:tabs>
          <w:tab w:val="left" w:pos="7740"/>
        </w:tabs>
        <w:spacing w:after="0" w:line="240" w:lineRule="auto"/>
        <w:ind w:firstLine="709"/>
        <w:jc w:val="both"/>
        <w:rPr>
          <w:rFonts w:ascii="Times New Roman" w:hAnsi="Times New Roman"/>
          <w:bCs/>
          <w:sz w:val="26"/>
          <w:szCs w:val="26"/>
          <w:lang w:val="uk-UA"/>
        </w:rPr>
      </w:pPr>
      <w:r w:rsidRPr="00EB7245">
        <w:rPr>
          <w:rFonts w:ascii="Times New Roman" w:hAnsi="Times New Roman"/>
          <w:bCs/>
          <w:sz w:val="26"/>
          <w:szCs w:val="26"/>
          <w:lang w:val="uk-UA"/>
        </w:rPr>
        <w:t>Дослідивши письмові пояснення</w:t>
      </w:r>
      <w:r w:rsidRPr="00E777A2">
        <w:rPr>
          <w:rFonts w:ascii="Times New Roman" w:hAnsi="Times New Roman"/>
          <w:bCs/>
          <w:sz w:val="26"/>
          <w:szCs w:val="26"/>
          <w:lang w:val="uk-UA"/>
        </w:rPr>
        <w:t xml:space="preserve">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за показниками «рішучість» та «відповідальність» (</w:t>
      </w:r>
      <w:r w:rsidR="00F219BF" w:rsidRPr="00E777A2">
        <w:rPr>
          <w:rFonts w:ascii="Times New Roman" w:hAnsi="Times New Roman"/>
          <w:bCs/>
          <w:sz w:val="26"/>
          <w:szCs w:val="26"/>
          <w:lang w:val="uk-UA"/>
        </w:rPr>
        <w:t>2,</w:t>
      </w:r>
      <w:r w:rsidR="00F219BF" w:rsidRPr="00C2314B">
        <w:rPr>
          <w:rFonts w:ascii="Times New Roman" w:hAnsi="Times New Roman"/>
          <w:bCs/>
          <w:sz w:val="26"/>
          <w:szCs w:val="26"/>
          <w:lang w:val="uk-UA"/>
        </w:rPr>
        <w:t xml:space="preserve"> 2, 4, 6</w:t>
      </w:r>
      <w:r w:rsidRPr="00C2314B">
        <w:rPr>
          <w:rFonts w:ascii="Times New Roman" w:hAnsi="Times New Roman"/>
          <w:bCs/>
          <w:sz w:val="26"/>
          <w:szCs w:val="26"/>
          <w:lang w:val="uk-UA"/>
        </w:rPr>
        <w:t xml:space="preserve">), середній бал, розрахований згідно з пунктом 5.7 Положення – </w:t>
      </w:r>
      <w:r w:rsidR="00F219BF" w:rsidRPr="00C2314B">
        <w:rPr>
          <w:rFonts w:ascii="Times New Roman" w:hAnsi="Times New Roman"/>
          <w:bCs/>
          <w:sz w:val="26"/>
          <w:szCs w:val="26"/>
          <w:lang w:val="uk-UA"/>
        </w:rPr>
        <w:t>3,5</w:t>
      </w:r>
      <w:r w:rsidRPr="00C2314B">
        <w:rPr>
          <w:rFonts w:ascii="Times New Roman" w:hAnsi="Times New Roman"/>
          <w:bCs/>
          <w:sz w:val="26"/>
          <w:szCs w:val="26"/>
          <w:lang w:val="uk-UA"/>
        </w:rPr>
        <w:t>; безперервний розвиток (</w:t>
      </w:r>
      <w:r w:rsidR="00F219BF" w:rsidRPr="00C2314B">
        <w:rPr>
          <w:rFonts w:ascii="Times New Roman" w:hAnsi="Times New Roman"/>
          <w:bCs/>
          <w:sz w:val="26"/>
          <w:szCs w:val="26"/>
          <w:lang w:val="uk-UA"/>
        </w:rPr>
        <w:t>10, 8, 10, 11</w:t>
      </w:r>
      <w:r w:rsidRPr="00C2314B">
        <w:rPr>
          <w:rFonts w:ascii="Times New Roman" w:hAnsi="Times New Roman"/>
          <w:bCs/>
          <w:sz w:val="26"/>
          <w:szCs w:val="26"/>
          <w:lang w:val="uk-UA"/>
        </w:rPr>
        <w:t xml:space="preserve">), середній бал, розрахований згідно з пунктом 5.7 Положення – </w:t>
      </w:r>
      <w:r w:rsidR="00F219BF" w:rsidRPr="00C2314B">
        <w:rPr>
          <w:rFonts w:ascii="Times New Roman" w:hAnsi="Times New Roman"/>
          <w:bCs/>
          <w:sz w:val="26"/>
          <w:szCs w:val="26"/>
          <w:lang w:val="uk-UA"/>
        </w:rPr>
        <w:t>9,75</w:t>
      </w:r>
      <w:r w:rsidRPr="00C2314B">
        <w:rPr>
          <w:rFonts w:ascii="Times New Roman" w:hAnsi="Times New Roman"/>
          <w:bCs/>
          <w:sz w:val="26"/>
          <w:szCs w:val="26"/>
          <w:lang w:val="uk-UA"/>
        </w:rPr>
        <w:t xml:space="preserve">; загальний бал за критерій – </w:t>
      </w:r>
      <w:r w:rsidR="00F219BF" w:rsidRPr="00C2314B">
        <w:rPr>
          <w:rFonts w:ascii="Times New Roman" w:hAnsi="Times New Roman"/>
          <w:bCs/>
          <w:sz w:val="26"/>
          <w:szCs w:val="26"/>
          <w:lang w:val="uk-UA"/>
        </w:rPr>
        <w:t>13,25</w:t>
      </w:r>
      <w:r w:rsidRPr="00C2314B">
        <w:rPr>
          <w:rFonts w:ascii="Times New Roman" w:hAnsi="Times New Roman"/>
          <w:bCs/>
          <w:sz w:val="26"/>
          <w:szCs w:val="26"/>
          <w:lang w:val="uk-UA"/>
        </w:rPr>
        <w:t>.</w:t>
      </w:r>
    </w:p>
    <w:p w14:paraId="635E5CD6" w14:textId="286A02DD" w:rsidR="0054256B" w:rsidRPr="007930C9" w:rsidRDefault="00F219BF" w:rsidP="0054256B">
      <w:pPr>
        <w:tabs>
          <w:tab w:val="left" w:pos="7740"/>
        </w:tabs>
        <w:spacing w:after="0" w:line="240" w:lineRule="auto"/>
        <w:ind w:firstLine="709"/>
        <w:jc w:val="both"/>
        <w:rPr>
          <w:rFonts w:ascii="Times New Roman" w:hAnsi="Times New Roman"/>
          <w:bCs/>
          <w:sz w:val="26"/>
          <w:szCs w:val="26"/>
          <w:lang w:val="uk-UA"/>
        </w:rPr>
      </w:pPr>
      <w:r w:rsidRPr="00C2314B">
        <w:rPr>
          <w:rFonts w:ascii="Times New Roman" w:hAnsi="Times New Roman"/>
          <w:bCs/>
          <w:sz w:val="26"/>
          <w:szCs w:val="26"/>
          <w:lang w:val="uk-UA"/>
        </w:rPr>
        <w:t>З урахуванням викладеного Комісія вважає, що кандидатом</w:t>
      </w:r>
      <w:r w:rsidRPr="00E72092">
        <w:rPr>
          <w:rFonts w:ascii="Times New Roman" w:hAnsi="Times New Roman"/>
          <w:bCs/>
          <w:sz w:val="26"/>
          <w:szCs w:val="26"/>
          <w:lang w:val="uk-UA"/>
        </w:rPr>
        <w:t xml:space="preserve"> не продемонстровано належного</w:t>
      </w:r>
      <w:r w:rsidRPr="007930C9">
        <w:rPr>
          <w:rFonts w:ascii="Times New Roman" w:hAnsi="Times New Roman"/>
          <w:bCs/>
          <w:sz w:val="26"/>
          <w:szCs w:val="26"/>
          <w:lang w:val="uk-UA"/>
        </w:rPr>
        <w:t xml:space="preserve"> рівня рішучості, відповідальності та безперервного розвитку</w:t>
      </w:r>
      <w:r w:rsidR="0054256B" w:rsidRPr="007930C9">
        <w:rPr>
          <w:rFonts w:ascii="Times New Roman" w:hAnsi="Times New Roman"/>
          <w:bCs/>
          <w:sz w:val="26"/>
          <w:szCs w:val="26"/>
          <w:lang w:val="uk-UA"/>
        </w:rPr>
        <w:t>.</w:t>
      </w:r>
    </w:p>
    <w:p w14:paraId="361C745B" w14:textId="1C24708D"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F219BF" w:rsidRPr="007930C9">
        <w:rPr>
          <w:rFonts w:ascii="Times New Roman" w:hAnsi="Times New Roman"/>
          <w:bCs/>
          <w:sz w:val="26"/>
          <w:szCs w:val="26"/>
          <w:lang w:val="uk-UA"/>
        </w:rPr>
        <w:t>13,25</w:t>
      </w:r>
      <w:r w:rsidRPr="007930C9">
        <w:rPr>
          <w:rFonts w:ascii="Times New Roman" w:hAnsi="Times New Roman"/>
          <w:bCs/>
          <w:sz w:val="26"/>
          <w:szCs w:val="26"/>
          <w:lang w:val="uk-UA"/>
        </w:rPr>
        <w:t xml:space="preserve"> </w:t>
      </w:r>
      <w:proofErr w:type="spellStart"/>
      <w:r w:rsidRPr="007930C9">
        <w:rPr>
          <w:rFonts w:ascii="Times New Roman" w:hAnsi="Times New Roman"/>
          <w:bCs/>
          <w:sz w:val="26"/>
          <w:szCs w:val="26"/>
          <w:lang w:val="uk-UA"/>
        </w:rPr>
        <w:t>бал</w:t>
      </w:r>
      <w:r w:rsidR="00F219BF" w:rsidRPr="007930C9">
        <w:rPr>
          <w:rFonts w:ascii="Times New Roman" w:hAnsi="Times New Roman"/>
          <w:bCs/>
          <w:sz w:val="26"/>
          <w:szCs w:val="26"/>
          <w:lang w:val="uk-UA"/>
        </w:rPr>
        <w:t>а</w:t>
      </w:r>
      <w:proofErr w:type="spellEnd"/>
      <w:r w:rsidRPr="007930C9">
        <w:rPr>
          <w:rFonts w:ascii="Times New Roman" w:hAnsi="Times New Roman"/>
          <w:bCs/>
          <w:sz w:val="26"/>
          <w:szCs w:val="26"/>
          <w:lang w:val="uk-UA"/>
        </w:rPr>
        <w:t xml:space="preserve"> із 50 можливих, що є </w:t>
      </w:r>
      <w:r w:rsidR="00F219BF" w:rsidRPr="007930C9">
        <w:rPr>
          <w:rFonts w:ascii="Times New Roman" w:hAnsi="Times New Roman"/>
          <w:bCs/>
          <w:sz w:val="26"/>
          <w:szCs w:val="26"/>
          <w:lang w:val="uk-UA"/>
        </w:rPr>
        <w:t>нижчим</w:t>
      </w:r>
      <w:r w:rsidRPr="007930C9">
        <w:rPr>
          <w:rFonts w:ascii="Times New Roman" w:hAnsi="Times New Roman"/>
          <w:bCs/>
          <w:sz w:val="26"/>
          <w:szCs w:val="26"/>
          <w:lang w:val="uk-UA"/>
        </w:rPr>
        <w:t xml:space="preserve"> за 75% (37,5 </w:t>
      </w:r>
      <w:proofErr w:type="spellStart"/>
      <w:r w:rsidRPr="007930C9">
        <w:rPr>
          <w:rFonts w:ascii="Times New Roman" w:hAnsi="Times New Roman"/>
          <w:bCs/>
          <w:sz w:val="26"/>
          <w:szCs w:val="26"/>
          <w:lang w:val="uk-UA"/>
        </w:rPr>
        <w:t>бала</w:t>
      </w:r>
      <w:proofErr w:type="spellEnd"/>
      <w:r w:rsidRPr="007930C9">
        <w:rPr>
          <w:rFonts w:ascii="Times New Roman" w:hAnsi="Times New Roman"/>
          <w:bCs/>
          <w:sz w:val="26"/>
          <w:szCs w:val="26"/>
          <w:lang w:val="uk-UA"/>
        </w:rPr>
        <w:t xml:space="preserve">) від максимально можливого </w:t>
      </w:r>
      <w:proofErr w:type="spellStart"/>
      <w:r w:rsidRPr="007930C9">
        <w:rPr>
          <w:rFonts w:ascii="Times New Roman" w:hAnsi="Times New Roman"/>
          <w:bCs/>
          <w:sz w:val="26"/>
          <w:szCs w:val="26"/>
          <w:lang w:val="uk-UA"/>
        </w:rPr>
        <w:t>бала</w:t>
      </w:r>
      <w:proofErr w:type="spellEnd"/>
      <w:r w:rsidRPr="007930C9">
        <w:rPr>
          <w:rFonts w:ascii="Times New Roman" w:hAnsi="Times New Roman"/>
          <w:bCs/>
          <w:sz w:val="26"/>
          <w:szCs w:val="26"/>
          <w:lang w:val="uk-UA"/>
        </w:rPr>
        <w:t xml:space="preserve">, а тому Комісія дійшла висновку, що кандидат </w:t>
      </w:r>
      <w:r w:rsidR="00F219BF" w:rsidRPr="007930C9">
        <w:rPr>
          <w:rFonts w:ascii="Times New Roman" w:hAnsi="Times New Roman"/>
          <w:bCs/>
          <w:sz w:val="26"/>
          <w:szCs w:val="26"/>
          <w:lang w:val="uk-UA"/>
        </w:rPr>
        <w:t xml:space="preserve">не </w:t>
      </w:r>
      <w:r w:rsidRPr="007930C9">
        <w:rPr>
          <w:rFonts w:ascii="Times New Roman" w:hAnsi="Times New Roman"/>
          <w:bCs/>
          <w:sz w:val="26"/>
          <w:szCs w:val="26"/>
          <w:lang w:val="uk-UA"/>
        </w:rPr>
        <w:t>підтверди</w:t>
      </w:r>
      <w:r w:rsidR="00F219BF" w:rsidRPr="007930C9">
        <w:rPr>
          <w:rFonts w:ascii="Times New Roman" w:hAnsi="Times New Roman"/>
          <w:bCs/>
          <w:sz w:val="26"/>
          <w:szCs w:val="26"/>
          <w:lang w:val="uk-UA"/>
        </w:rPr>
        <w:t>ла</w:t>
      </w:r>
      <w:r w:rsidRPr="007930C9">
        <w:rPr>
          <w:rFonts w:ascii="Times New Roman" w:hAnsi="Times New Roman"/>
          <w:bCs/>
          <w:sz w:val="26"/>
          <w:szCs w:val="26"/>
          <w:lang w:val="uk-UA"/>
        </w:rPr>
        <w:t xml:space="preserve"> здатн</w:t>
      </w:r>
      <w:r w:rsidR="00F219BF" w:rsidRPr="007930C9">
        <w:rPr>
          <w:rFonts w:ascii="Times New Roman" w:hAnsi="Times New Roman"/>
          <w:bCs/>
          <w:sz w:val="26"/>
          <w:szCs w:val="26"/>
          <w:lang w:val="uk-UA"/>
        </w:rPr>
        <w:t>о</w:t>
      </w:r>
      <w:r w:rsidRPr="007930C9">
        <w:rPr>
          <w:rFonts w:ascii="Times New Roman" w:hAnsi="Times New Roman"/>
          <w:bCs/>
          <w:sz w:val="26"/>
          <w:szCs w:val="26"/>
          <w:lang w:val="uk-UA"/>
        </w:rPr>
        <w:t>ст</w:t>
      </w:r>
      <w:r w:rsidR="00F219BF" w:rsidRPr="007930C9">
        <w:rPr>
          <w:rFonts w:ascii="Times New Roman" w:hAnsi="Times New Roman"/>
          <w:bCs/>
          <w:sz w:val="26"/>
          <w:szCs w:val="26"/>
          <w:lang w:val="uk-UA"/>
        </w:rPr>
        <w:t>і</w:t>
      </w:r>
      <w:r w:rsidRPr="007930C9">
        <w:rPr>
          <w:rFonts w:ascii="Times New Roman" w:hAnsi="Times New Roman"/>
          <w:bCs/>
          <w:sz w:val="26"/>
          <w:szCs w:val="26"/>
          <w:lang w:val="uk-UA"/>
        </w:rPr>
        <w:t xml:space="preserve"> здійснювати правосуддя в апеляційному загальному суді за критерієм особистої компетентності.</w:t>
      </w:r>
    </w:p>
    <w:p w14:paraId="7CA88F23" w14:textId="77777777" w:rsidR="0054256B" w:rsidRPr="007930C9" w:rsidRDefault="0054256B" w:rsidP="0054256B">
      <w:pPr>
        <w:tabs>
          <w:tab w:val="left" w:pos="7740"/>
        </w:tabs>
        <w:spacing w:after="0" w:line="240" w:lineRule="auto"/>
        <w:ind w:firstLine="709"/>
        <w:jc w:val="both"/>
        <w:rPr>
          <w:rFonts w:ascii="Times New Roman" w:hAnsi="Times New Roman"/>
          <w:b/>
          <w:sz w:val="26"/>
          <w:szCs w:val="26"/>
          <w:lang w:val="uk-UA"/>
        </w:rPr>
      </w:pPr>
      <w:r w:rsidRPr="007930C9">
        <w:rPr>
          <w:rFonts w:ascii="Times New Roman" w:hAnsi="Times New Roman"/>
          <w:b/>
          <w:sz w:val="26"/>
          <w:szCs w:val="26"/>
          <w:lang w:val="uk-UA"/>
        </w:rPr>
        <w:t>Оцінювання відповідності кандидата за критерієм соціальної компетентності.</w:t>
      </w:r>
    </w:p>
    <w:p w14:paraId="698827E0"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276EA773"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lastRenderedPageBreak/>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5B1AAFE8"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29DB3BE9"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5A96314F"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14:paraId="4EEE9178"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314F8668"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52E40724"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Емоційна стійкість – це здатність кандидата на посаду судді ефективно управляти своїми емоційними станами.</w:t>
      </w:r>
    </w:p>
    <w:p w14:paraId="10F2D53C" w14:textId="540E9726"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4EC960A6" w14:textId="443DC85A" w:rsidR="00A20400" w:rsidRPr="007930C9" w:rsidRDefault="00A20400"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Комісія зазначає, що значна частина відповідей кандидата, що стосувалися ефективної комунікації та ефективної взаємодії, носила багатослівний та несистемний характер із частими відхиленнями від суті поставлених запитань. Кандидат здебільшого зосереджувалася на загальних міркуваннях, уникаючи чіткої відповіді. Крім того, відповіді кандидата не завжди були структурованими та </w:t>
      </w:r>
      <w:proofErr w:type="spellStart"/>
      <w:r w:rsidRPr="007930C9">
        <w:rPr>
          <w:rFonts w:ascii="Times New Roman" w:hAnsi="Times New Roman"/>
          <w:bCs/>
          <w:sz w:val="26"/>
          <w:szCs w:val="26"/>
          <w:lang w:val="uk-UA"/>
        </w:rPr>
        <w:t>логічно</w:t>
      </w:r>
      <w:proofErr w:type="spellEnd"/>
      <w:r w:rsidRPr="007930C9">
        <w:rPr>
          <w:rFonts w:ascii="Times New Roman" w:hAnsi="Times New Roman"/>
          <w:bCs/>
          <w:sz w:val="26"/>
          <w:szCs w:val="26"/>
          <w:lang w:val="uk-UA"/>
        </w:rPr>
        <w:t xml:space="preserve"> завершеними, що ускладнює їхнє сприйняття.</w:t>
      </w:r>
    </w:p>
    <w:p w14:paraId="76D1DA6A" w14:textId="0BF72648" w:rsidR="00A20400" w:rsidRPr="007930C9" w:rsidRDefault="00A20400" w:rsidP="00A20400">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Комісія також враховує, що кандидат не навела переконливих прикладів, які б свідчили про її здатність ефективно використовувати комунікацію як інструмент для досягнення взаєморозуміння та належної професійної взаємодії. Наведені кандидатом обставини переважно стосувалися загального опису професійної діяльності та окремих судових проваджень, однак не містили належного пояснення того, яким чином ці приклади підтверджують відповідність конкретним показникам соціальної компетентності.</w:t>
      </w:r>
    </w:p>
    <w:p w14:paraId="1CF0FB8E" w14:textId="15293CF7" w:rsidR="00A20400" w:rsidRDefault="00A20400" w:rsidP="00A20400">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Крім того, під час співбесіди кандидат не продемонструвала достатнього рівня навичок чіткої та послідовної комунікації, здатності концентруватися на суті поставлених запитань, а також належного рівня самопрезентації та аргументації </w:t>
      </w:r>
      <w:r w:rsidRPr="007930C9">
        <w:rPr>
          <w:rFonts w:ascii="Times New Roman" w:hAnsi="Times New Roman"/>
          <w:bCs/>
          <w:sz w:val="26"/>
          <w:szCs w:val="26"/>
          <w:lang w:val="uk-UA"/>
        </w:rPr>
        <w:lastRenderedPageBreak/>
        <w:t>власної позиції. Відповіді кандидата нерідко були декларативними, без належної конкретизації та логічного зв’язку між наведеними обставинами і критеріями оцінювання.</w:t>
      </w:r>
    </w:p>
    <w:p w14:paraId="6A149DCE" w14:textId="5E0B8BF7" w:rsidR="006B41EE" w:rsidRPr="007930C9" w:rsidRDefault="00B852C7" w:rsidP="00A20400">
      <w:pPr>
        <w:tabs>
          <w:tab w:val="left" w:pos="7740"/>
        </w:tabs>
        <w:spacing w:after="0" w:line="240" w:lineRule="auto"/>
        <w:ind w:firstLine="709"/>
        <w:jc w:val="both"/>
        <w:rPr>
          <w:rFonts w:ascii="Times New Roman" w:hAnsi="Times New Roman"/>
          <w:bCs/>
          <w:sz w:val="26"/>
          <w:szCs w:val="26"/>
          <w:lang w:val="uk-UA"/>
        </w:rPr>
      </w:pPr>
      <w:r w:rsidRPr="00B852C7">
        <w:rPr>
          <w:rFonts w:ascii="Times New Roman" w:hAnsi="Times New Roman"/>
          <w:bCs/>
          <w:sz w:val="26"/>
          <w:szCs w:val="26"/>
          <w:lang w:val="uk-UA"/>
        </w:rPr>
        <w:t>Комісія звертає увагу, що комунікація під час співбесіди давалася кандидату непросто. Практично кожне поставлене запитання потребувало відносно тривалої паузи перед наданням відповіді, а характер відповідей свідчив про невпевненість кандидата та недостатній рівень готовності до професійної комунікації</w:t>
      </w:r>
      <w:r w:rsidR="00FE7E2E">
        <w:rPr>
          <w:rFonts w:ascii="Times New Roman" w:hAnsi="Times New Roman"/>
          <w:bCs/>
          <w:sz w:val="26"/>
          <w:szCs w:val="26"/>
          <w:lang w:val="uk-UA"/>
        </w:rPr>
        <w:t>.</w:t>
      </w:r>
      <w:r w:rsidR="006B41EE">
        <w:rPr>
          <w:rFonts w:ascii="Times New Roman" w:hAnsi="Times New Roman"/>
          <w:bCs/>
          <w:sz w:val="26"/>
          <w:szCs w:val="26"/>
          <w:lang w:val="uk-UA"/>
        </w:rPr>
        <w:t xml:space="preserve"> </w:t>
      </w:r>
    </w:p>
    <w:p w14:paraId="60ACBF7A" w14:textId="7C0566C2" w:rsidR="00A20400" w:rsidRDefault="00A20400" w:rsidP="00A20400">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Комісія також звертає увагу, що кандидат не змогла належним чином обґрунтувати, як наведені нею приклади із судової практики підтверджують наявність у неї ефективної комунікації та ефективної взаємодії, </w:t>
      </w:r>
      <w:r w:rsidR="00E45040">
        <w:rPr>
          <w:rFonts w:ascii="Times New Roman" w:hAnsi="Times New Roman"/>
          <w:bCs/>
          <w:sz w:val="26"/>
          <w:szCs w:val="26"/>
          <w:lang w:val="uk-UA"/>
        </w:rPr>
        <w:t xml:space="preserve">зокрема чому навела </w:t>
      </w:r>
      <w:r w:rsidR="008F42D8">
        <w:rPr>
          <w:rFonts w:ascii="Times New Roman" w:hAnsi="Times New Roman"/>
          <w:bCs/>
          <w:sz w:val="26"/>
          <w:szCs w:val="26"/>
          <w:lang w:val="uk-UA"/>
        </w:rPr>
        <w:t xml:space="preserve">одну з двох справ в цьому розділі, </w:t>
      </w:r>
      <w:r w:rsidRPr="007930C9">
        <w:rPr>
          <w:rFonts w:ascii="Times New Roman" w:hAnsi="Times New Roman"/>
          <w:bCs/>
          <w:sz w:val="26"/>
          <w:szCs w:val="26"/>
          <w:lang w:val="uk-UA"/>
        </w:rPr>
        <w:t>що свідчить про недостатній рівень усвідомлення змісту відповідних показників соціальної компетентності.</w:t>
      </w:r>
    </w:p>
    <w:p w14:paraId="3EA5C851" w14:textId="77777777" w:rsidR="00B6150D" w:rsidRPr="007930C9" w:rsidRDefault="00B6150D" w:rsidP="00B6150D">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Чітко пояснити власну особисту мотивацію підвищення до судді апеляційного суду кандидат також не змогла.</w:t>
      </w:r>
    </w:p>
    <w:p w14:paraId="7902A809" w14:textId="77777777" w:rsidR="00B6150D" w:rsidRPr="007930C9" w:rsidRDefault="00B6150D" w:rsidP="00B6150D">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Ураховуючи письмові пояснення </w:t>
      </w:r>
      <w:proofErr w:type="spellStart"/>
      <w:r w:rsidRPr="007930C9">
        <w:rPr>
          <w:rFonts w:ascii="Times New Roman" w:hAnsi="Times New Roman"/>
          <w:bCs/>
          <w:sz w:val="26"/>
          <w:szCs w:val="26"/>
          <w:lang w:val="uk-UA"/>
        </w:rPr>
        <w:t>Токмакової</w:t>
      </w:r>
      <w:proofErr w:type="spellEnd"/>
      <w:r w:rsidRPr="007930C9">
        <w:rPr>
          <w:rFonts w:ascii="Times New Roman" w:hAnsi="Times New Roman"/>
          <w:bCs/>
          <w:sz w:val="26"/>
          <w:szCs w:val="26"/>
          <w:lang w:val="uk-UA"/>
        </w:rPr>
        <w:t xml:space="preserve"> А.П. та відповіді, надані під час співбесіди, Комісія встановила, що кандидат не продемонструвала належн</w:t>
      </w:r>
      <w:r>
        <w:rPr>
          <w:rFonts w:ascii="Times New Roman" w:hAnsi="Times New Roman"/>
          <w:bCs/>
          <w:sz w:val="26"/>
          <w:szCs w:val="26"/>
          <w:lang w:val="uk-UA"/>
        </w:rPr>
        <w:t>ого</w:t>
      </w:r>
      <w:r w:rsidRPr="007930C9">
        <w:rPr>
          <w:rFonts w:ascii="Times New Roman" w:hAnsi="Times New Roman"/>
          <w:bCs/>
          <w:sz w:val="26"/>
          <w:szCs w:val="26"/>
          <w:lang w:val="uk-UA"/>
        </w:rPr>
        <w:t xml:space="preserve"> рівн</w:t>
      </w:r>
      <w:r>
        <w:rPr>
          <w:rFonts w:ascii="Times New Roman" w:hAnsi="Times New Roman"/>
          <w:bCs/>
          <w:sz w:val="26"/>
          <w:szCs w:val="26"/>
          <w:lang w:val="uk-UA"/>
        </w:rPr>
        <w:t>я</w:t>
      </w:r>
      <w:r w:rsidRPr="007930C9">
        <w:rPr>
          <w:rFonts w:ascii="Times New Roman" w:hAnsi="Times New Roman"/>
          <w:bCs/>
          <w:sz w:val="26"/>
          <w:szCs w:val="26"/>
          <w:lang w:val="uk-UA"/>
        </w:rPr>
        <w:t xml:space="preserve"> соціальної компетентності.</w:t>
      </w:r>
    </w:p>
    <w:p w14:paraId="75F54E96" w14:textId="77777777" w:rsidR="00B6150D" w:rsidRPr="00056D3E" w:rsidRDefault="00B6150D" w:rsidP="00B6150D">
      <w:pPr>
        <w:tabs>
          <w:tab w:val="left" w:pos="7740"/>
        </w:tabs>
        <w:spacing w:after="0" w:line="240" w:lineRule="auto"/>
        <w:ind w:firstLine="709"/>
        <w:jc w:val="both"/>
        <w:rPr>
          <w:rFonts w:ascii="Times New Roman" w:hAnsi="Times New Roman"/>
          <w:bCs/>
          <w:sz w:val="26"/>
          <w:szCs w:val="26"/>
          <w:lang w:val="en-US"/>
        </w:rPr>
      </w:pPr>
      <w:r w:rsidRPr="007930C9">
        <w:rPr>
          <w:rFonts w:ascii="Times New Roman" w:hAnsi="Times New Roman"/>
          <w:bCs/>
          <w:sz w:val="26"/>
          <w:szCs w:val="26"/>
          <w:lang w:val="uk-UA"/>
        </w:rPr>
        <w:t>Критерій соціальної компетентності індивідуально оцінено членами Комісії такими балами: за показниками ефективна комунікація (5, 6, 6, 6), середній бал, розрахований згідно з пунктом 5.7 Положення – 5,75; ефективна взаємодія (5, 6, 6, 6), середній бал, розрахований згідно з пунктом 5.7 Положення – 5,75; стійкість мотивації (3, 3, 6, 6), середній бал, розрахований згідно з пунктом 5.7 Положення – 4,5; емоційна стійкість (5, 6, 6, 6), середній бал, розрахований згідно з пунктом 5.7 Положення – 5,75; загальний бал за критерій – 21,75.</w:t>
      </w:r>
    </w:p>
    <w:p w14:paraId="5ED4D14B" w14:textId="77777777" w:rsidR="00B6150D" w:rsidRPr="007930C9" w:rsidRDefault="00B6150D" w:rsidP="00B6150D">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21,75 </w:t>
      </w:r>
      <w:proofErr w:type="spellStart"/>
      <w:r w:rsidRPr="007930C9">
        <w:rPr>
          <w:rFonts w:ascii="Times New Roman" w:hAnsi="Times New Roman"/>
          <w:bCs/>
          <w:sz w:val="26"/>
          <w:szCs w:val="26"/>
          <w:lang w:val="uk-UA"/>
        </w:rPr>
        <w:t>бала</w:t>
      </w:r>
      <w:proofErr w:type="spellEnd"/>
      <w:r w:rsidRPr="007930C9">
        <w:rPr>
          <w:rFonts w:ascii="Times New Roman" w:hAnsi="Times New Roman"/>
          <w:bCs/>
          <w:sz w:val="26"/>
          <w:szCs w:val="26"/>
          <w:lang w:val="uk-UA"/>
        </w:rPr>
        <w:t xml:space="preserve"> із 50 можливих, </w:t>
      </w:r>
      <w:r w:rsidRPr="00056D3E">
        <w:rPr>
          <w:rFonts w:ascii="Times New Roman" w:hAnsi="Times New Roman"/>
          <w:bCs/>
          <w:sz w:val="26"/>
          <w:szCs w:val="26"/>
          <w:lang w:val="uk-UA"/>
        </w:rPr>
        <w:t xml:space="preserve">що є нижчим за 75% (37,5 </w:t>
      </w:r>
      <w:proofErr w:type="spellStart"/>
      <w:r w:rsidRPr="00056D3E">
        <w:rPr>
          <w:rFonts w:ascii="Times New Roman" w:hAnsi="Times New Roman"/>
          <w:bCs/>
          <w:sz w:val="26"/>
          <w:szCs w:val="26"/>
          <w:lang w:val="uk-UA"/>
        </w:rPr>
        <w:t>бала</w:t>
      </w:r>
      <w:proofErr w:type="spellEnd"/>
      <w:r w:rsidRPr="00056D3E">
        <w:rPr>
          <w:rFonts w:ascii="Times New Roman" w:hAnsi="Times New Roman"/>
          <w:bCs/>
          <w:sz w:val="26"/>
          <w:szCs w:val="26"/>
          <w:lang w:val="uk-UA"/>
        </w:rPr>
        <w:t xml:space="preserve">) від максимально можливого </w:t>
      </w:r>
      <w:proofErr w:type="spellStart"/>
      <w:r w:rsidRPr="00056D3E">
        <w:rPr>
          <w:rFonts w:ascii="Times New Roman" w:hAnsi="Times New Roman"/>
          <w:bCs/>
          <w:sz w:val="26"/>
          <w:szCs w:val="26"/>
          <w:lang w:val="uk-UA"/>
        </w:rPr>
        <w:t>бала</w:t>
      </w:r>
      <w:proofErr w:type="spellEnd"/>
      <w:r w:rsidRPr="00056D3E">
        <w:rPr>
          <w:rFonts w:ascii="Times New Roman" w:hAnsi="Times New Roman"/>
          <w:bCs/>
          <w:sz w:val="26"/>
          <w:szCs w:val="26"/>
          <w:lang w:val="uk-UA"/>
        </w:rPr>
        <w:t xml:space="preserve">, а тому Комісія дійшла висновку, що кандидат не підтвердила здатності здійснювати правосуддя в апеляційному загальному суді за критерієм </w:t>
      </w:r>
      <w:r>
        <w:rPr>
          <w:rFonts w:ascii="Times New Roman" w:hAnsi="Times New Roman"/>
          <w:bCs/>
          <w:sz w:val="26"/>
          <w:szCs w:val="26"/>
          <w:lang w:val="uk-UA"/>
        </w:rPr>
        <w:t>соціальної</w:t>
      </w:r>
      <w:r w:rsidRPr="00056D3E">
        <w:rPr>
          <w:rFonts w:ascii="Times New Roman" w:hAnsi="Times New Roman"/>
          <w:bCs/>
          <w:sz w:val="26"/>
          <w:szCs w:val="26"/>
          <w:lang w:val="uk-UA"/>
        </w:rPr>
        <w:t xml:space="preserve"> компетентності</w:t>
      </w:r>
      <w:r w:rsidRPr="007930C9">
        <w:rPr>
          <w:rFonts w:ascii="Times New Roman" w:hAnsi="Times New Roman"/>
          <w:bCs/>
          <w:sz w:val="26"/>
          <w:szCs w:val="26"/>
          <w:lang w:val="uk-UA"/>
        </w:rPr>
        <w:t>.</w:t>
      </w:r>
    </w:p>
    <w:p w14:paraId="4987BD45" w14:textId="00A037FA" w:rsidR="0054256B" w:rsidRPr="007930C9" w:rsidRDefault="0054256B" w:rsidP="0054256B">
      <w:pPr>
        <w:tabs>
          <w:tab w:val="left" w:pos="7740"/>
        </w:tabs>
        <w:spacing w:after="0" w:line="240" w:lineRule="auto"/>
        <w:ind w:firstLine="709"/>
        <w:jc w:val="both"/>
        <w:rPr>
          <w:rFonts w:ascii="Times New Roman" w:hAnsi="Times New Roman"/>
          <w:b/>
          <w:sz w:val="26"/>
          <w:szCs w:val="26"/>
          <w:lang w:val="uk-UA"/>
        </w:rPr>
      </w:pPr>
      <w:r w:rsidRPr="007930C9">
        <w:rPr>
          <w:rFonts w:ascii="Times New Roman" w:hAnsi="Times New Roman"/>
          <w:b/>
          <w:sz w:val="26"/>
          <w:szCs w:val="26"/>
          <w:lang w:val="uk-UA"/>
        </w:rPr>
        <w:t>Оцінювання відповідності кандидата за критеріями доброчесності та професійної етики.</w:t>
      </w:r>
    </w:p>
    <w:p w14:paraId="7774EE6F"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5BEC0784"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08E94213"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 (далі – Показники).</w:t>
      </w:r>
    </w:p>
    <w:p w14:paraId="779894B0"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lastRenderedPageBreak/>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338D1036"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45B3AD3A"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19095A19" w14:textId="7777777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14:paraId="16D22443" w14:textId="6AC4F0B9"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До Комісії </w:t>
      </w:r>
      <w:r w:rsidR="00A5109E" w:rsidRPr="007930C9">
        <w:rPr>
          <w:rFonts w:ascii="Times New Roman" w:hAnsi="Times New Roman"/>
          <w:bCs/>
          <w:sz w:val="26"/>
          <w:szCs w:val="26"/>
          <w:lang w:val="uk-UA"/>
        </w:rPr>
        <w:t>21 квітня</w:t>
      </w:r>
      <w:r w:rsidRPr="007930C9">
        <w:rPr>
          <w:rFonts w:ascii="Times New Roman" w:hAnsi="Times New Roman"/>
          <w:bCs/>
          <w:sz w:val="26"/>
          <w:szCs w:val="26"/>
          <w:lang w:val="uk-UA"/>
        </w:rPr>
        <w:t xml:space="preserve"> 2026 року надійш</w:t>
      </w:r>
      <w:r w:rsidR="00A5109E" w:rsidRPr="007930C9">
        <w:rPr>
          <w:rFonts w:ascii="Times New Roman" w:hAnsi="Times New Roman"/>
          <w:bCs/>
          <w:sz w:val="26"/>
          <w:szCs w:val="26"/>
          <w:lang w:val="uk-UA"/>
        </w:rPr>
        <w:t>ов</w:t>
      </w:r>
      <w:r w:rsidRPr="007930C9">
        <w:rPr>
          <w:rFonts w:ascii="Times New Roman" w:hAnsi="Times New Roman"/>
          <w:bCs/>
          <w:sz w:val="26"/>
          <w:szCs w:val="26"/>
          <w:lang w:val="uk-UA"/>
        </w:rPr>
        <w:t xml:space="preserve"> </w:t>
      </w:r>
      <w:r w:rsidR="00A5109E" w:rsidRPr="007930C9">
        <w:rPr>
          <w:rFonts w:ascii="Times New Roman" w:hAnsi="Times New Roman"/>
          <w:bCs/>
          <w:sz w:val="26"/>
          <w:szCs w:val="26"/>
          <w:lang w:val="uk-UA"/>
        </w:rPr>
        <w:t>висновок</w:t>
      </w:r>
      <w:r w:rsidRPr="007930C9">
        <w:rPr>
          <w:rFonts w:ascii="Times New Roman" w:hAnsi="Times New Roman"/>
          <w:bCs/>
          <w:sz w:val="26"/>
          <w:szCs w:val="26"/>
          <w:lang w:val="uk-UA"/>
        </w:rPr>
        <w:t xml:space="preserve"> ГРД про </w:t>
      </w:r>
      <w:r w:rsidR="00A5109E" w:rsidRPr="007930C9">
        <w:rPr>
          <w:rFonts w:ascii="Times New Roman" w:hAnsi="Times New Roman"/>
          <w:bCs/>
          <w:sz w:val="26"/>
          <w:szCs w:val="26"/>
          <w:lang w:val="uk-UA"/>
        </w:rPr>
        <w:t xml:space="preserve">невідповідність кандидата на посаду судді </w:t>
      </w:r>
      <w:proofErr w:type="spellStart"/>
      <w:r w:rsidR="00A5109E" w:rsidRPr="007930C9">
        <w:rPr>
          <w:rFonts w:ascii="Times New Roman" w:hAnsi="Times New Roman"/>
          <w:bCs/>
          <w:sz w:val="26"/>
          <w:szCs w:val="26"/>
          <w:lang w:val="uk-UA"/>
        </w:rPr>
        <w:t>Токмакової</w:t>
      </w:r>
      <w:proofErr w:type="spellEnd"/>
      <w:r w:rsidR="00A5109E" w:rsidRPr="007930C9">
        <w:rPr>
          <w:rFonts w:ascii="Times New Roman" w:hAnsi="Times New Roman"/>
          <w:bCs/>
          <w:sz w:val="26"/>
          <w:szCs w:val="26"/>
          <w:lang w:val="uk-UA"/>
        </w:rPr>
        <w:t xml:space="preserve"> А.П. критеріям доброчесності та професійної етики</w:t>
      </w:r>
      <w:r w:rsidRPr="007930C9">
        <w:rPr>
          <w:rFonts w:ascii="Times New Roman" w:hAnsi="Times New Roman"/>
          <w:bCs/>
          <w:sz w:val="26"/>
          <w:szCs w:val="26"/>
          <w:lang w:val="uk-UA"/>
        </w:rPr>
        <w:t>.</w:t>
      </w:r>
    </w:p>
    <w:p w14:paraId="16C5D424" w14:textId="68EC7CF8"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Зазначен</w:t>
      </w:r>
      <w:r w:rsidR="00A5109E" w:rsidRPr="007930C9">
        <w:rPr>
          <w:rFonts w:ascii="Times New Roman" w:hAnsi="Times New Roman"/>
          <w:bCs/>
          <w:sz w:val="26"/>
          <w:szCs w:val="26"/>
          <w:lang w:val="uk-UA"/>
        </w:rPr>
        <w:t>ий</w:t>
      </w:r>
      <w:r w:rsidRPr="007930C9">
        <w:rPr>
          <w:rFonts w:ascii="Times New Roman" w:hAnsi="Times New Roman"/>
          <w:bCs/>
          <w:sz w:val="26"/>
          <w:szCs w:val="26"/>
          <w:lang w:val="uk-UA"/>
        </w:rPr>
        <w:t xml:space="preserve"> </w:t>
      </w:r>
      <w:r w:rsidR="00A5109E" w:rsidRPr="007930C9">
        <w:rPr>
          <w:rFonts w:ascii="Times New Roman" w:hAnsi="Times New Roman"/>
          <w:bCs/>
          <w:sz w:val="26"/>
          <w:szCs w:val="26"/>
          <w:lang w:val="uk-UA"/>
        </w:rPr>
        <w:t>висновок</w:t>
      </w:r>
      <w:r w:rsidRPr="007930C9">
        <w:rPr>
          <w:rFonts w:ascii="Times New Roman" w:hAnsi="Times New Roman"/>
          <w:bCs/>
          <w:sz w:val="26"/>
          <w:szCs w:val="26"/>
          <w:lang w:val="uk-UA"/>
        </w:rPr>
        <w:t xml:space="preserve"> ГРД разом із додатками </w:t>
      </w:r>
      <w:r w:rsidR="00A5109E" w:rsidRPr="007930C9">
        <w:rPr>
          <w:rFonts w:ascii="Times New Roman" w:hAnsi="Times New Roman"/>
          <w:bCs/>
          <w:sz w:val="26"/>
          <w:szCs w:val="26"/>
          <w:lang w:val="uk-UA"/>
        </w:rPr>
        <w:t>до нього 04 травня 2026 року</w:t>
      </w:r>
      <w:r w:rsidRPr="007930C9">
        <w:rPr>
          <w:rFonts w:ascii="Times New Roman" w:hAnsi="Times New Roman"/>
          <w:bCs/>
          <w:sz w:val="26"/>
          <w:szCs w:val="26"/>
          <w:lang w:val="uk-UA"/>
        </w:rPr>
        <w:t xml:space="preserve"> було надіслано кандидату.</w:t>
      </w:r>
    </w:p>
    <w:p w14:paraId="3E682C97" w14:textId="19686A7C" w:rsidR="0054256B" w:rsidRPr="007930C9" w:rsidRDefault="00A5109E"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Кандидат </w:t>
      </w:r>
      <w:proofErr w:type="spellStart"/>
      <w:r w:rsidRPr="007930C9">
        <w:rPr>
          <w:rFonts w:ascii="Times New Roman" w:hAnsi="Times New Roman"/>
          <w:bCs/>
          <w:sz w:val="26"/>
          <w:szCs w:val="26"/>
          <w:lang w:val="uk-UA"/>
        </w:rPr>
        <w:t>Токмакова</w:t>
      </w:r>
      <w:proofErr w:type="spellEnd"/>
      <w:r w:rsidRPr="007930C9">
        <w:rPr>
          <w:rFonts w:ascii="Times New Roman" w:hAnsi="Times New Roman"/>
          <w:bCs/>
          <w:sz w:val="26"/>
          <w:szCs w:val="26"/>
          <w:lang w:val="uk-UA"/>
        </w:rPr>
        <w:t xml:space="preserve"> А.П. 21 травня 2026 року надіслала до Комісії письмові пояснення щодо висновку ГРД.</w:t>
      </w:r>
    </w:p>
    <w:p w14:paraId="3D836995" w14:textId="6E776DDA"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Крім того, </w:t>
      </w:r>
      <w:r w:rsidR="00A5109E" w:rsidRPr="007930C9">
        <w:rPr>
          <w:rFonts w:ascii="Times New Roman" w:hAnsi="Times New Roman"/>
          <w:bCs/>
          <w:sz w:val="26"/>
          <w:szCs w:val="26"/>
          <w:lang w:val="uk-UA"/>
        </w:rPr>
        <w:t>20 та 21 травня</w:t>
      </w:r>
      <w:r w:rsidRPr="007930C9">
        <w:rPr>
          <w:rFonts w:ascii="Times New Roman" w:hAnsi="Times New Roman"/>
          <w:bCs/>
          <w:sz w:val="26"/>
          <w:szCs w:val="26"/>
          <w:lang w:val="uk-UA"/>
        </w:rPr>
        <w:t xml:space="preserve"> 2026 року кандидату надіслано додаткові запитання Комісії.</w:t>
      </w:r>
    </w:p>
    <w:p w14:paraId="757652F7" w14:textId="76BE42D2"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Кандидат </w:t>
      </w:r>
      <w:proofErr w:type="spellStart"/>
      <w:r w:rsidR="00A5109E" w:rsidRPr="007930C9">
        <w:rPr>
          <w:rFonts w:ascii="Times New Roman" w:hAnsi="Times New Roman"/>
          <w:bCs/>
          <w:sz w:val="26"/>
          <w:szCs w:val="26"/>
          <w:lang w:val="uk-UA"/>
        </w:rPr>
        <w:t>Токмакова</w:t>
      </w:r>
      <w:proofErr w:type="spellEnd"/>
      <w:r w:rsidR="00A5109E" w:rsidRPr="007930C9">
        <w:rPr>
          <w:rFonts w:ascii="Times New Roman" w:hAnsi="Times New Roman"/>
          <w:bCs/>
          <w:sz w:val="26"/>
          <w:szCs w:val="26"/>
          <w:lang w:val="uk-UA"/>
        </w:rPr>
        <w:t xml:space="preserve"> А.П</w:t>
      </w:r>
      <w:r w:rsidRPr="007930C9">
        <w:rPr>
          <w:rFonts w:ascii="Times New Roman" w:hAnsi="Times New Roman"/>
          <w:bCs/>
          <w:sz w:val="26"/>
          <w:szCs w:val="26"/>
          <w:lang w:val="uk-UA"/>
        </w:rPr>
        <w:t xml:space="preserve">. </w:t>
      </w:r>
      <w:r w:rsidR="00A5109E" w:rsidRPr="007930C9">
        <w:rPr>
          <w:rFonts w:ascii="Times New Roman" w:hAnsi="Times New Roman"/>
          <w:bCs/>
          <w:sz w:val="26"/>
          <w:szCs w:val="26"/>
          <w:lang w:val="uk-UA"/>
        </w:rPr>
        <w:t>21 та 22 травня 2026</w:t>
      </w:r>
      <w:r w:rsidRPr="007930C9">
        <w:rPr>
          <w:rFonts w:ascii="Times New Roman" w:hAnsi="Times New Roman"/>
          <w:bCs/>
          <w:sz w:val="26"/>
          <w:szCs w:val="26"/>
          <w:lang w:val="uk-UA"/>
        </w:rPr>
        <w:t xml:space="preserve"> року</w:t>
      </w:r>
      <w:r w:rsidR="00A5109E" w:rsidRPr="007930C9">
        <w:rPr>
          <w:rFonts w:ascii="Times New Roman" w:hAnsi="Times New Roman"/>
          <w:bCs/>
          <w:sz w:val="26"/>
          <w:szCs w:val="26"/>
          <w:lang w:val="uk-UA"/>
        </w:rPr>
        <w:t xml:space="preserve"> </w:t>
      </w:r>
      <w:r w:rsidRPr="007930C9">
        <w:rPr>
          <w:rFonts w:ascii="Times New Roman" w:hAnsi="Times New Roman"/>
          <w:bCs/>
          <w:sz w:val="26"/>
          <w:szCs w:val="26"/>
          <w:lang w:val="uk-UA"/>
        </w:rPr>
        <w:t>надісла</w:t>
      </w:r>
      <w:r w:rsidR="00A5109E" w:rsidRPr="007930C9">
        <w:rPr>
          <w:rFonts w:ascii="Times New Roman" w:hAnsi="Times New Roman"/>
          <w:bCs/>
          <w:sz w:val="26"/>
          <w:szCs w:val="26"/>
          <w:lang w:val="uk-UA"/>
        </w:rPr>
        <w:t>ла</w:t>
      </w:r>
      <w:r w:rsidRPr="007930C9">
        <w:rPr>
          <w:rFonts w:ascii="Times New Roman" w:hAnsi="Times New Roman"/>
          <w:bCs/>
          <w:sz w:val="26"/>
          <w:szCs w:val="26"/>
          <w:lang w:val="uk-UA"/>
        </w:rPr>
        <w:t xml:space="preserve"> до Комісії письмові пояснення та відповіді на поставлені запитання.</w:t>
      </w:r>
    </w:p>
    <w:p w14:paraId="5759C5C4" w14:textId="7C167197" w:rsidR="0054256B" w:rsidRPr="007930C9" w:rsidRDefault="0054256B"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Під час співбесіди Комісією з метою встановлення відповідності кандидата на посаду судді критеріям кваліфікаційного оцінювання досліджено обставини, викладені у </w:t>
      </w:r>
      <w:r w:rsidR="00A5109E" w:rsidRPr="007930C9">
        <w:rPr>
          <w:rFonts w:ascii="Times New Roman" w:hAnsi="Times New Roman"/>
          <w:bCs/>
          <w:sz w:val="26"/>
          <w:szCs w:val="26"/>
          <w:lang w:val="uk-UA"/>
        </w:rPr>
        <w:t>висновку</w:t>
      </w:r>
      <w:r w:rsidRPr="007930C9">
        <w:rPr>
          <w:rFonts w:ascii="Times New Roman" w:hAnsi="Times New Roman"/>
          <w:bCs/>
          <w:sz w:val="26"/>
          <w:szCs w:val="26"/>
          <w:lang w:val="uk-UA"/>
        </w:rPr>
        <w:t xml:space="preserve"> ГРД, зокрема такі.</w:t>
      </w:r>
    </w:p>
    <w:p w14:paraId="5AF39BC0" w14:textId="4AB43BD5" w:rsidR="006B36CF" w:rsidRPr="007930C9" w:rsidRDefault="0054256B" w:rsidP="003A196A">
      <w:pPr>
        <w:tabs>
          <w:tab w:val="left" w:pos="7740"/>
        </w:tabs>
        <w:spacing w:after="0" w:line="240" w:lineRule="auto"/>
        <w:ind w:firstLine="709"/>
        <w:jc w:val="both"/>
        <w:rPr>
          <w:rFonts w:ascii="Times New Roman" w:hAnsi="Times New Roman"/>
          <w:b/>
          <w:sz w:val="26"/>
          <w:szCs w:val="26"/>
          <w:lang w:val="uk-UA"/>
        </w:rPr>
      </w:pPr>
      <w:r w:rsidRPr="007930C9">
        <w:rPr>
          <w:rFonts w:ascii="Times New Roman" w:hAnsi="Times New Roman"/>
          <w:b/>
          <w:sz w:val="26"/>
          <w:szCs w:val="26"/>
          <w:lang w:val="uk-UA"/>
        </w:rPr>
        <w:t xml:space="preserve">1. </w:t>
      </w:r>
      <w:r w:rsidR="006B36CF" w:rsidRPr="007930C9">
        <w:rPr>
          <w:rFonts w:ascii="Times New Roman" w:hAnsi="Times New Roman"/>
          <w:b/>
          <w:sz w:val="26"/>
          <w:szCs w:val="26"/>
          <w:lang w:val="uk-UA"/>
        </w:rPr>
        <w:t>У висновку ГРД зазначено, що кандидат, перебуваючи на посаді судді, вчинила дії, які завдали шкоди авторитету правосуддя та поставили під сумнів її відповідність критеріям доброчесності та професійної етики.</w:t>
      </w:r>
    </w:p>
    <w:p w14:paraId="0EA407A0" w14:textId="2DAFD9A4" w:rsidR="006B36CF" w:rsidRPr="007930C9" w:rsidRDefault="006B36CF" w:rsidP="003A196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ГРД звернула увагу на те, що 18 грудня 2025 року за участю </w:t>
      </w:r>
      <w:r w:rsidR="003F3A5B">
        <w:rPr>
          <w:rFonts w:ascii="Times New Roman" w:hAnsi="Times New Roman"/>
          <w:bCs/>
          <w:sz w:val="26"/>
          <w:szCs w:val="26"/>
          <w:lang w:val="uk-UA"/>
        </w:rPr>
        <w:t>ОСОБА_1</w:t>
      </w:r>
      <w:r w:rsidRPr="007930C9">
        <w:rPr>
          <w:rFonts w:ascii="Times New Roman" w:hAnsi="Times New Roman"/>
          <w:bCs/>
          <w:sz w:val="26"/>
          <w:szCs w:val="26"/>
          <w:lang w:val="uk-UA"/>
        </w:rPr>
        <w:t xml:space="preserve"> сталася дорожньо-транспортна пригода, внаслідок якої двоє неповнолітніх пішоходів отримали тяжкі тілесні ушкодження. За цим фактом було розпочато кримінальне провадження, а сама подія набула значного суспільного резонансу та висвітлювалася в засобах масової інформації. На думку ГРД, обставини зазначеної події свідчать про поведінку, яка порочить звання судді, істотно підриває авторитет правосуддя та суспільну довіру до судової влади.</w:t>
      </w:r>
    </w:p>
    <w:p w14:paraId="3B750DF8" w14:textId="28729A34" w:rsidR="006B36CF" w:rsidRPr="007930C9" w:rsidRDefault="003A196A" w:rsidP="003A196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Кандидат</w:t>
      </w:r>
      <w:r w:rsidR="006B36CF" w:rsidRPr="007930C9">
        <w:rPr>
          <w:rFonts w:ascii="Times New Roman" w:hAnsi="Times New Roman"/>
          <w:bCs/>
          <w:sz w:val="26"/>
          <w:szCs w:val="26"/>
          <w:lang w:val="uk-UA"/>
        </w:rPr>
        <w:t xml:space="preserve"> пояснила, що наразі </w:t>
      </w:r>
      <w:r w:rsidR="009E7780">
        <w:rPr>
          <w:rFonts w:ascii="Times New Roman" w:hAnsi="Times New Roman"/>
          <w:bCs/>
          <w:sz w:val="26"/>
          <w:szCs w:val="26"/>
          <w:lang w:val="uk-UA"/>
        </w:rPr>
        <w:t>в</w:t>
      </w:r>
      <w:r w:rsidR="006B36CF" w:rsidRPr="007930C9">
        <w:rPr>
          <w:rFonts w:ascii="Times New Roman" w:hAnsi="Times New Roman"/>
          <w:bCs/>
          <w:sz w:val="26"/>
          <w:szCs w:val="26"/>
          <w:lang w:val="uk-UA"/>
        </w:rPr>
        <w:t xml:space="preserve"> суді здійснюється розгляд кримінального провадження, </w:t>
      </w:r>
      <w:r w:rsidR="009E7780">
        <w:rPr>
          <w:rFonts w:ascii="Times New Roman" w:hAnsi="Times New Roman"/>
          <w:bCs/>
          <w:sz w:val="26"/>
          <w:szCs w:val="26"/>
          <w:lang w:val="uk-UA"/>
        </w:rPr>
        <w:t>у</w:t>
      </w:r>
      <w:r w:rsidR="006B36CF" w:rsidRPr="007930C9">
        <w:rPr>
          <w:rFonts w:ascii="Times New Roman" w:hAnsi="Times New Roman"/>
          <w:bCs/>
          <w:sz w:val="26"/>
          <w:szCs w:val="26"/>
          <w:lang w:val="uk-UA"/>
        </w:rPr>
        <w:t xml:space="preserve"> межах якого </w:t>
      </w:r>
      <w:r w:rsidR="003E4D1E">
        <w:rPr>
          <w:rFonts w:ascii="Times New Roman" w:hAnsi="Times New Roman"/>
          <w:bCs/>
          <w:sz w:val="26"/>
          <w:szCs w:val="26"/>
          <w:lang w:val="uk-UA"/>
        </w:rPr>
        <w:t>ОСОБА_1</w:t>
      </w:r>
      <w:r w:rsidR="006B36CF" w:rsidRPr="007930C9">
        <w:rPr>
          <w:rFonts w:ascii="Times New Roman" w:hAnsi="Times New Roman"/>
          <w:bCs/>
          <w:sz w:val="26"/>
          <w:szCs w:val="26"/>
          <w:lang w:val="uk-UA"/>
        </w:rPr>
        <w:t xml:space="preserve"> інкримінується вчинення кримінального правопорушення, передбаченого частиною другою статті 286 Кримінального кодексу України. Крім того, Вищою радою правосуддя відкрито дисциплінарне провадження щодо можливого вчинення </w:t>
      </w:r>
      <w:r w:rsidR="003E4D1E">
        <w:rPr>
          <w:rFonts w:ascii="Times New Roman" w:hAnsi="Times New Roman"/>
          <w:bCs/>
          <w:sz w:val="26"/>
          <w:szCs w:val="26"/>
          <w:lang w:val="uk-UA"/>
        </w:rPr>
        <w:t>ОСОБА_1</w:t>
      </w:r>
      <w:r w:rsidR="006B36CF" w:rsidRPr="007930C9">
        <w:rPr>
          <w:rFonts w:ascii="Times New Roman" w:hAnsi="Times New Roman"/>
          <w:bCs/>
          <w:sz w:val="26"/>
          <w:szCs w:val="26"/>
          <w:lang w:val="uk-UA"/>
        </w:rPr>
        <w:t xml:space="preserve"> дисциплінарного проступку.</w:t>
      </w:r>
    </w:p>
    <w:p w14:paraId="353F8F25" w14:textId="57B7B8CE" w:rsidR="006B36CF" w:rsidRPr="007930C9" w:rsidRDefault="003E4D1E" w:rsidP="003A196A">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ОСОБА_1</w:t>
      </w:r>
      <w:r w:rsidR="006B36CF" w:rsidRPr="007930C9">
        <w:rPr>
          <w:rFonts w:ascii="Times New Roman" w:hAnsi="Times New Roman"/>
          <w:bCs/>
          <w:sz w:val="26"/>
          <w:szCs w:val="26"/>
          <w:lang w:val="uk-UA"/>
        </w:rPr>
        <w:t xml:space="preserve"> зазначила, що не визнає своєї вини у вчиненні інкримінованого кримінального правопорушення та вважає, що наведені в обвинувальному акті </w:t>
      </w:r>
      <w:r w:rsidR="006B36CF" w:rsidRPr="007930C9">
        <w:rPr>
          <w:rFonts w:ascii="Times New Roman" w:hAnsi="Times New Roman"/>
          <w:bCs/>
          <w:sz w:val="26"/>
          <w:szCs w:val="26"/>
          <w:lang w:val="uk-UA"/>
        </w:rPr>
        <w:lastRenderedPageBreak/>
        <w:t xml:space="preserve">обставини не відповідають фактичним обставинам дорожньо-транспортної пригоди. За </w:t>
      </w:r>
      <w:r>
        <w:rPr>
          <w:rFonts w:ascii="Times New Roman" w:hAnsi="Times New Roman"/>
          <w:bCs/>
          <w:sz w:val="26"/>
          <w:szCs w:val="26"/>
          <w:lang w:val="uk-UA"/>
        </w:rPr>
        <w:t>ОСОБА_1</w:t>
      </w:r>
      <w:r w:rsidR="006B36CF" w:rsidRPr="007930C9">
        <w:rPr>
          <w:rFonts w:ascii="Times New Roman" w:hAnsi="Times New Roman"/>
          <w:bCs/>
          <w:sz w:val="26"/>
          <w:szCs w:val="26"/>
          <w:lang w:val="uk-UA"/>
        </w:rPr>
        <w:t xml:space="preserve"> словами, дорожньо-транспортна пригода сталася за сукупності об</w:t>
      </w:r>
      <w:r w:rsidR="009E7780">
        <w:rPr>
          <w:rFonts w:ascii="Times New Roman" w:hAnsi="Times New Roman"/>
          <w:bCs/>
          <w:sz w:val="26"/>
          <w:szCs w:val="26"/>
          <w:lang w:val="en-US"/>
        </w:rPr>
        <w:t>’</w:t>
      </w:r>
      <w:proofErr w:type="spellStart"/>
      <w:r w:rsidR="006B36CF" w:rsidRPr="007930C9">
        <w:rPr>
          <w:rFonts w:ascii="Times New Roman" w:hAnsi="Times New Roman"/>
          <w:bCs/>
          <w:sz w:val="26"/>
          <w:szCs w:val="26"/>
          <w:lang w:val="uk-UA"/>
        </w:rPr>
        <w:t>єктивних</w:t>
      </w:r>
      <w:proofErr w:type="spellEnd"/>
      <w:r w:rsidR="006B36CF" w:rsidRPr="007930C9">
        <w:rPr>
          <w:rFonts w:ascii="Times New Roman" w:hAnsi="Times New Roman"/>
          <w:bCs/>
          <w:sz w:val="26"/>
          <w:szCs w:val="26"/>
          <w:lang w:val="uk-UA"/>
        </w:rPr>
        <w:t xml:space="preserve"> факторів, зокрема через недостатню освітленість пішохідного переходу, обмежену оглядовість, створену зустрічним транспортним засобом, а також інші особливості дорожньої обстановки. </w:t>
      </w:r>
      <w:r w:rsidR="00994BB4">
        <w:rPr>
          <w:rFonts w:ascii="Times New Roman" w:hAnsi="Times New Roman"/>
          <w:bCs/>
          <w:sz w:val="26"/>
          <w:szCs w:val="26"/>
          <w:lang w:val="uk-UA"/>
        </w:rPr>
        <w:t>ОСОБА_1</w:t>
      </w:r>
      <w:r w:rsidR="006B36CF" w:rsidRPr="007930C9">
        <w:rPr>
          <w:rFonts w:ascii="Times New Roman" w:hAnsi="Times New Roman"/>
          <w:bCs/>
          <w:sz w:val="26"/>
          <w:szCs w:val="26"/>
          <w:lang w:val="uk-UA"/>
        </w:rPr>
        <w:t xml:space="preserve"> наголосила, що не мала об</w:t>
      </w:r>
      <w:r w:rsidR="009E7780">
        <w:rPr>
          <w:rFonts w:ascii="Times New Roman" w:hAnsi="Times New Roman"/>
          <w:bCs/>
          <w:sz w:val="26"/>
          <w:szCs w:val="26"/>
          <w:lang w:val="en-US"/>
        </w:rPr>
        <w:t>’</w:t>
      </w:r>
      <w:proofErr w:type="spellStart"/>
      <w:r w:rsidR="006B36CF" w:rsidRPr="007930C9">
        <w:rPr>
          <w:rFonts w:ascii="Times New Roman" w:hAnsi="Times New Roman"/>
          <w:bCs/>
          <w:sz w:val="26"/>
          <w:szCs w:val="26"/>
          <w:lang w:val="uk-UA"/>
        </w:rPr>
        <w:t>єктивної</w:t>
      </w:r>
      <w:proofErr w:type="spellEnd"/>
      <w:r w:rsidR="006B36CF" w:rsidRPr="007930C9">
        <w:rPr>
          <w:rFonts w:ascii="Times New Roman" w:hAnsi="Times New Roman"/>
          <w:bCs/>
          <w:sz w:val="26"/>
          <w:szCs w:val="26"/>
          <w:lang w:val="uk-UA"/>
        </w:rPr>
        <w:t xml:space="preserve"> можливості своєчасно виявити пішоходів та уникнути настання наслідків.</w:t>
      </w:r>
    </w:p>
    <w:p w14:paraId="15841342" w14:textId="3D232BCE" w:rsidR="006B36CF" w:rsidRPr="00AE19E4" w:rsidRDefault="006B36CF" w:rsidP="003A196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Також кандидат висловила сумніви щодо повноти, об</w:t>
      </w:r>
      <w:r w:rsidR="009E7780">
        <w:rPr>
          <w:rFonts w:ascii="Times New Roman" w:hAnsi="Times New Roman"/>
          <w:bCs/>
          <w:sz w:val="26"/>
          <w:szCs w:val="26"/>
          <w:lang w:val="en-US"/>
        </w:rPr>
        <w:t>’</w:t>
      </w:r>
      <w:proofErr w:type="spellStart"/>
      <w:r w:rsidRPr="007930C9">
        <w:rPr>
          <w:rFonts w:ascii="Times New Roman" w:hAnsi="Times New Roman"/>
          <w:bCs/>
          <w:sz w:val="26"/>
          <w:szCs w:val="26"/>
          <w:lang w:val="uk-UA"/>
        </w:rPr>
        <w:t>єктивності</w:t>
      </w:r>
      <w:proofErr w:type="spellEnd"/>
      <w:r w:rsidRPr="007930C9">
        <w:rPr>
          <w:rFonts w:ascii="Times New Roman" w:hAnsi="Times New Roman"/>
          <w:bCs/>
          <w:sz w:val="26"/>
          <w:szCs w:val="26"/>
          <w:lang w:val="uk-UA"/>
        </w:rPr>
        <w:t xml:space="preserve"> та неупередженості досудового розслідування, правильності проведення окремих слідчих дій та достовірності окремих доказів, </w:t>
      </w:r>
      <w:r w:rsidRPr="00AE19E4">
        <w:rPr>
          <w:rFonts w:ascii="Times New Roman" w:hAnsi="Times New Roman"/>
          <w:bCs/>
          <w:sz w:val="26"/>
          <w:szCs w:val="26"/>
          <w:lang w:val="uk-UA"/>
        </w:rPr>
        <w:t>покладених в основу обвинувачення. Вона зазначила, що під час розслідування не були належним чином перевірені всі обставини події та дії інших її учасників.</w:t>
      </w:r>
    </w:p>
    <w:p w14:paraId="60FE13BC" w14:textId="35F181C2" w:rsidR="006B36CF" w:rsidRPr="00AE19E4" w:rsidRDefault="006B36CF" w:rsidP="003A196A">
      <w:pPr>
        <w:tabs>
          <w:tab w:val="left" w:pos="7740"/>
        </w:tabs>
        <w:spacing w:after="0" w:line="240" w:lineRule="auto"/>
        <w:ind w:firstLine="709"/>
        <w:jc w:val="both"/>
        <w:rPr>
          <w:rFonts w:ascii="Times New Roman" w:hAnsi="Times New Roman"/>
          <w:bCs/>
          <w:sz w:val="26"/>
          <w:szCs w:val="26"/>
          <w:lang w:val="uk-UA"/>
        </w:rPr>
      </w:pPr>
      <w:r w:rsidRPr="00AE19E4">
        <w:rPr>
          <w:rFonts w:ascii="Times New Roman" w:hAnsi="Times New Roman"/>
          <w:bCs/>
          <w:sz w:val="26"/>
          <w:szCs w:val="26"/>
          <w:lang w:val="uk-UA"/>
        </w:rPr>
        <w:t xml:space="preserve">Водночас </w:t>
      </w:r>
      <w:r w:rsidR="00994BB4">
        <w:rPr>
          <w:rFonts w:ascii="Times New Roman" w:hAnsi="Times New Roman"/>
          <w:bCs/>
          <w:sz w:val="26"/>
          <w:szCs w:val="26"/>
          <w:lang w:val="uk-UA"/>
        </w:rPr>
        <w:t>ОСОБА_1</w:t>
      </w:r>
      <w:r w:rsidRPr="00AE19E4">
        <w:rPr>
          <w:rFonts w:ascii="Times New Roman" w:hAnsi="Times New Roman"/>
          <w:bCs/>
          <w:sz w:val="26"/>
          <w:szCs w:val="26"/>
          <w:lang w:val="uk-UA"/>
        </w:rPr>
        <w:t xml:space="preserve"> повідомила, що після дорожньо-транспортної пригоди залишилася на місці події, викликала необхідні служби, пройшла огляд на стан сп'яніння, який не виявив ознак алкогольного чи іншого </w:t>
      </w:r>
      <w:proofErr w:type="spellStart"/>
      <w:r w:rsidRPr="00AE19E4">
        <w:rPr>
          <w:rFonts w:ascii="Times New Roman" w:hAnsi="Times New Roman"/>
          <w:bCs/>
          <w:sz w:val="26"/>
          <w:szCs w:val="26"/>
          <w:lang w:val="uk-UA"/>
        </w:rPr>
        <w:t>сп</w:t>
      </w:r>
      <w:proofErr w:type="spellEnd"/>
      <w:r w:rsidR="009E7780">
        <w:rPr>
          <w:rFonts w:ascii="Times New Roman" w:hAnsi="Times New Roman"/>
          <w:bCs/>
          <w:sz w:val="26"/>
          <w:szCs w:val="26"/>
          <w:lang w:val="en-US"/>
        </w:rPr>
        <w:t>’</w:t>
      </w:r>
      <w:proofErr w:type="spellStart"/>
      <w:r w:rsidRPr="00AE19E4">
        <w:rPr>
          <w:rFonts w:ascii="Times New Roman" w:hAnsi="Times New Roman"/>
          <w:bCs/>
          <w:sz w:val="26"/>
          <w:szCs w:val="26"/>
          <w:lang w:val="uk-UA"/>
        </w:rPr>
        <w:t>яніння</w:t>
      </w:r>
      <w:proofErr w:type="spellEnd"/>
      <w:r w:rsidRPr="00AE19E4">
        <w:rPr>
          <w:rFonts w:ascii="Times New Roman" w:hAnsi="Times New Roman"/>
          <w:bCs/>
          <w:sz w:val="26"/>
          <w:szCs w:val="26"/>
          <w:lang w:val="uk-UA"/>
        </w:rPr>
        <w:t>, сприяла проведенню досудового розслідування та з моменту події надає потерпілим матеріальну допомогу на лікування та реабілітацію</w:t>
      </w:r>
      <w:r w:rsidR="003A196A" w:rsidRPr="00AE19E4">
        <w:rPr>
          <w:rFonts w:ascii="Times New Roman" w:hAnsi="Times New Roman"/>
          <w:bCs/>
          <w:sz w:val="26"/>
          <w:szCs w:val="26"/>
          <w:lang w:val="uk-UA"/>
        </w:rPr>
        <w:t>.</w:t>
      </w:r>
    </w:p>
    <w:p w14:paraId="09F83960" w14:textId="5012F089" w:rsidR="0054256B" w:rsidRPr="00AE19E4" w:rsidRDefault="006B36CF" w:rsidP="006B36CF">
      <w:pPr>
        <w:tabs>
          <w:tab w:val="left" w:pos="7740"/>
        </w:tabs>
        <w:spacing w:after="0" w:line="240" w:lineRule="auto"/>
        <w:ind w:firstLine="709"/>
        <w:jc w:val="both"/>
        <w:rPr>
          <w:rFonts w:ascii="Times New Roman" w:hAnsi="Times New Roman"/>
          <w:bCs/>
          <w:sz w:val="26"/>
          <w:szCs w:val="26"/>
          <w:lang w:val="uk-UA"/>
        </w:rPr>
      </w:pPr>
      <w:r w:rsidRPr="00AE19E4">
        <w:rPr>
          <w:rFonts w:ascii="Times New Roman" w:hAnsi="Times New Roman"/>
          <w:bCs/>
          <w:sz w:val="26"/>
          <w:szCs w:val="26"/>
          <w:lang w:val="uk-UA"/>
        </w:rPr>
        <w:t xml:space="preserve">Посилаючись на положення статті 62 Конституції України та статті 17 Кримінального процесуального кодексу України, </w:t>
      </w:r>
      <w:r w:rsidR="005C245C">
        <w:rPr>
          <w:rFonts w:ascii="Times New Roman" w:hAnsi="Times New Roman"/>
          <w:bCs/>
          <w:sz w:val="26"/>
          <w:szCs w:val="26"/>
          <w:lang w:val="uk-UA"/>
        </w:rPr>
        <w:t>ОСОБА_1</w:t>
      </w:r>
      <w:r w:rsidRPr="00AE19E4">
        <w:rPr>
          <w:rFonts w:ascii="Times New Roman" w:hAnsi="Times New Roman"/>
          <w:bCs/>
          <w:sz w:val="26"/>
          <w:szCs w:val="26"/>
          <w:lang w:val="uk-UA"/>
        </w:rPr>
        <w:t xml:space="preserve"> зазначила, що вважається невинуватою у вчиненні кримінального правопорушення до набрання законної сили обвинувальним </w:t>
      </w:r>
      <w:proofErr w:type="spellStart"/>
      <w:r w:rsidRPr="00AE19E4">
        <w:rPr>
          <w:rFonts w:ascii="Times New Roman" w:hAnsi="Times New Roman"/>
          <w:bCs/>
          <w:sz w:val="26"/>
          <w:szCs w:val="26"/>
          <w:lang w:val="uk-UA"/>
        </w:rPr>
        <w:t>вироком</w:t>
      </w:r>
      <w:proofErr w:type="spellEnd"/>
      <w:r w:rsidRPr="00AE19E4">
        <w:rPr>
          <w:rFonts w:ascii="Times New Roman" w:hAnsi="Times New Roman"/>
          <w:bCs/>
          <w:sz w:val="26"/>
          <w:szCs w:val="26"/>
          <w:lang w:val="uk-UA"/>
        </w:rPr>
        <w:t xml:space="preserve"> суду.</w:t>
      </w:r>
    </w:p>
    <w:p w14:paraId="64186589" w14:textId="098C8A88" w:rsidR="00AE19E4" w:rsidRDefault="003A196A" w:rsidP="00AE19E4">
      <w:pPr>
        <w:tabs>
          <w:tab w:val="left" w:pos="7740"/>
        </w:tabs>
        <w:spacing w:after="0" w:line="240" w:lineRule="auto"/>
        <w:ind w:firstLine="709"/>
        <w:jc w:val="both"/>
        <w:rPr>
          <w:rFonts w:ascii="Times New Roman" w:hAnsi="Times New Roman"/>
          <w:bCs/>
          <w:sz w:val="26"/>
          <w:szCs w:val="26"/>
          <w:lang w:val="uk-UA"/>
        </w:rPr>
      </w:pPr>
      <w:r w:rsidRPr="00AE19E4">
        <w:rPr>
          <w:rFonts w:ascii="Times New Roman" w:hAnsi="Times New Roman"/>
          <w:bCs/>
          <w:sz w:val="26"/>
          <w:szCs w:val="26"/>
          <w:lang w:val="uk-UA"/>
        </w:rPr>
        <w:t xml:space="preserve">Водночас Комісія критично оцінює </w:t>
      </w:r>
      <w:r w:rsidR="00AE19E4" w:rsidRPr="00AE19E4">
        <w:rPr>
          <w:rFonts w:ascii="Times New Roman" w:hAnsi="Times New Roman"/>
          <w:bCs/>
          <w:sz w:val="26"/>
          <w:szCs w:val="26"/>
          <w:lang w:val="uk-UA"/>
        </w:rPr>
        <w:t xml:space="preserve">деякі </w:t>
      </w:r>
      <w:r w:rsidRPr="00AE19E4">
        <w:rPr>
          <w:rFonts w:ascii="Times New Roman" w:hAnsi="Times New Roman"/>
          <w:bCs/>
          <w:sz w:val="26"/>
          <w:szCs w:val="26"/>
          <w:lang w:val="uk-UA"/>
        </w:rPr>
        <w:t xml:space="preserve">наведені пояснення. </w:t>
      </w:r>
    </w:p>
    <w:p w14:paraId="76D23BCD" w14:textId="4E818E17" w:rsidR="00AE19E4" w:rsidRDefault="00C231B9" w:rsidP="00AE19E4">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Визнавати</w:t>
      </w:r>
      <w:r w:rsidR="00AE19E4">
        <w:rPr>
          <w:rFonts w:ascii="Times New Roman" w:hAnsi="Times New Roman"/>
          <w:bCs/>
          <w:sz w:val="26"/>
          <w:szCs w:val="26"/>
          <w:lang w:val="uk-UA"/>
        </w:rPr>
        <w:t xml:space="preserve"> чи не визнавати, повністю чи частково вину у скоєнні кримінального правопорушення і наводити з цього приводу пояснення по суті події є невід’ємним правом кожної особи.</w:t>
      </w:r>
    </w:p>
    <w:p w14:paraId="6E7E6568" w14:textId="3A790645" w:rsidR="00AE19E4" w:rsidRDefault="00AE19E4" w:rsidP="00AE19E4">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Проте з</w:t>
      </w:r>
      <w:r w:rsidRPr="00AE19E4">
        <w:rPr>
          <w:rFonts w:ascii="Times New Roman" w:hAnsi="Times New Roman"/>
          <w:bCs/>
          <w:sz w:val="26"/>
          <w:szCs w:val="26"/>
          <w:lang w:val="uk-UA"/>
        </w:rPr>
        <w:t xml:space="preserve">начна частина </w:t>
      </w:r>
      <w:r>
        <w:rPr>
          <w:rFonts w:ascii="Times New Roman" w:hAnsi="Times New Roman"/>
          <w:bCs/>
          <w:sz w:val="26"/>
          <w:szCs w:val="26"/>
          <w:lang w:val="uk-UA"/>
        </w:rPr>
        <w:t xml:space="preserve">пояснень стосується не самих причин та обставин події, а </w:t>
      </w:r>
      <w:r w:rsidRPr="00AE19E4">
        <w:rPr>
          <w:rFonts w:ascii="Times New Roman" w:hAnsi="Times New Roman"/>
          <w:bCs/>
          <w:sz w:val="26"/>
          <w:szCs w:val="26"/>
          <w:lang w:val="uk-UA"/>
        </w:rPr>
        <w:t>фактично зводиться до перекладення відповідальності за наслідки дорожньо-транспортної пригоди на інших її учасників, дії органів досудового розслідування, прокурора,</w:t>
      </w:r>
      <w:r w:rsidRPr="007930C9">
        <w:rPr>
          <w:rFonts w:ascii="Times New Roman" w:hAnsi="Times New Roman"/>
          <w:bCs/>
          <w:sz w:val="26"/>
          <w:szCs w:val="26"/>
          <w:lang w:val="uk-UA"/>
        </w:rPr>
        <w:t xml:space="preserve"> експертів, медичних працівників та інших осіб. </w:t>
      </w:r>
    </w:p>
    <w:p w14:paraId="618A1676" w14:textId="697FE047" w:rsidR="00AE19E4" w:rsidRDefault="00C231B9" w:rsidP="00AE19E4">
      <w:pPr>
        <w:tabs>
          <w:tab w:val="left" w:pos="7740"/>
        </w:tabs>
        <w:spacing w:after="0" w:line="240" w:lineRule="auto"/>
        <w:ind w:firstLine="709"/>
        <w:jc w:val="both"/>
        <w:rPr>
          <w:rStyle w:val="fontstyle01"/>
          <w:rFonts w:ascii="Times New Roman" w:hAnsi="Times New Roman"/>
          <w:b w:val="0"/>
          <w:sz w:val="26"/>
          <w:szCs w:val="26"/>
          <w:lang w:val="uk-UA"/>
        </w:rPr>
      </w:pPr>
      <w:r>
        <w:rPr>
          <w:rStyle w:val="fontstyle01"/>
          <w:rFonts w:ascii="Times New Roman" w:hAnsi="Times New Roman"/>
          <w:b w:val="0"/>
          <w:sz w:val="26"/>
          <w:szCs w:val="26"/>
          <w:lang w:val="uk-UA"/>
        </w:rPr>
        <w:t>Кандидат</w:t>
      </w:r>
      <w:r w:rsidR="00311E43">
        <w:rPr>
          <w:rStyle w:val="fontstyle01"/>
          <w:rFonts w:ascii="Times New Roman" w:hAnsi="Times New Roman"/>
          <w:b w:val="0"/>
          <w:sz w:val="26"/>
          <w:szCs w:val="26"/>
          <w:lang w:val="uk-UA"/>
        </w:rPr>
        <w:t xml:space="preserve"> </w:t>
      </w:r>
      <w:r w:rsidR="00A314CC">
        <w:rPr>
          <w:rStyle w:val="fontstyle01"/>
          <w:rFonts w:ascii="Times New Roman" w:hAnsi="Times New Roman"/>
          <w:b w:val="0"/>
          <w:sz w:val="26"/>
          <w:szCs w:val="26"/>
          <w:lang w:val="uk-UA"/>
        </w:rPr>
        <w:t xml:space="preserve">в письмових поясненнях </w:t>
      </w:r>
      <w:r w:rsidR="00311E43">
        <w:rPr>
          <w:rStyle w:val="fontstyle01"/>
          <w:rFonts w:ascii="Times New Roman" w:hAnsi="Times New Roman"/>
          <w:b w:val="0"/>
          <w:sz w:val="26"/>
          <w:szCs w:val="26"/>
          <w:lang w:val="uk-UA"/>
        </w:rPr>
        <w:t>зазначає, що д</w:t>
      </w:r>
      <w:r w:rsidR="00AE19E4" w:rsidRPr="00AE19E4">
        <w:rPr>
          <w:rStyle w:val="fontstyle01"/>
          <w:rFonts w:ascii="Times New Roman" w:hAnsi="Times New Roman"/>
          <w:b w:val="0"/>
          <w:sz w:val="26"/>
          <w:szCs w:val="26"/>
          <w:lang w:val="uk-UA"/>
        </w:rPr>
        <w:t>івчатка проживають в іншому районі міста</w:t>
      </w:r>
      <w:r w:rsidR="00327F0E">
        <w:rPr>
          <w:rStyle w:val="fontstyle01"/>
          <w:rFonts w:ascii="Times New Roman" w:hAnsi="Times New Roman"/>
          <w:b w:val="0"/>
          <w:sz w:val="26"/>
          <w:szCs w:val="26"/>
          <w:lang w:val="uk-UA"/>
        </w:rPr>
        <w:t xml:space="preserve"> і</w:t>
      </w:r>
      <w:r w:rsidR="00AE19E4" w:rsidRPr="00AE19E4">
        <w:rPr>
          <w:rStyle w:val="fontstyle01"/>
          <w:rFonts w:ascii="Times New Roman" w:hAnsi="Times New Roman"/>
          <w:b w:val="0"/>
          <w:sz w:val="26"/>
          <w:szCs w:val="26"/>
          <w:lang w:val="uk-UA"/>
        </w:rPr>
        <w:t xml:space="preserve"> </w:t>
      </w:r>
      <w:r w:rsidR="00311E43">
        <w:rPr>
          <w:rStyle w:val="fontstyle01"/>
          <w:rFonts w:ascii="Times New Roman" w:hAnsi="Times New Roman"/>
          <w:b w:val="0"/>
          <w:sz w:val="26"/>
          <w:szCs w:val="26"/>
          <w:lang w:val="uk-UA"/>
        </w:rPr>
        <w:t>щ</w:t>
      </w:r>
      <w:r w:rsidR="00AE19E4" w:rsidRPr="00AE19E4">
        <w:rPr>
          <w:rStyle w:val="fontstyle01"/>
          <w:rFonts w:ascii="Times New Roman" w:hAnsi="Times New Roman"/>
          <w:b w:val="0"/>
          <w:sz w:val="26"/>
          <w:szCs w:val="26"/>
          <w:lang w:val="uk-UA"/>
        </w:rPr>
        <w:t>о там робили навіть батьки не знають.</w:t>
      </w:r>
    </w:p>
    <w:p w14:paraId="3D7F1325" w14:textId="151DFB90" w:rsidR="00311E43" w:rsidRPr="00AE19E4" w:rsidRDefault="00311E43" w:rsidP="00AE19E4">
      <w:pPr>
        <w:tabs>
          <w:tab w:val="left" w:pos="7740"/>
        </w:tabs>
        <w:spacing w:after="0" w:line="240" w:lineRule="auto"/>
        <w:ind w:firstLine="709"/>
        <w:jc w:val="both"/>
        <w:rPr>
          <w:rStyle w:val="fontstyle01"/>
          <w:rFonts w:ascii="Times New Roman" w:hAnsi="Times New Roman"/>
          <w:b w:val="0"/>
          <w:sz w:val="26"/>
          <w:szCs w:val="26"/>
          <w:lang w:val="uk-UA"/>
        </w:rPr>
      </w:pPr>
      <w:r>
        <w:rPr>
          <w:rStyle w:val="fontstyle01"/>
          <w:rFonts w:ascii="Times New Roman" w:hAnsi="Times New Roman"/>
          <w:b w:val="0"/>
          <w:sz w:val="26"/>
          <w:szCs w:val="26"/>
          <w:lang w:val="uk-UA"/>
        </w:rPr>
        <w:t>Такі доводи виглядають як непрямі звинувачення</w:t>
      </w:r>
      <w:r w:rsidR="00C231B9">
        <w:rPr>
          <w:rStyle w:val="fontstyle01"/>
          <w:rFonts w:ascii="Times New Roman" w:hAnsi="Times New Roman"/>
          <w:b w:val="0"/>
          <w:sz w:val="26"/>
          <w:szCs w:val="26"/>
          <w:lang w:val="uk-UA"/>
        </w:rPr>
        <w:t xml:space="preserve"> у тому</w:t>
      </w:r>
      <w:r>
        <w:rPr>
          <w:rStyle w:val="fontstyle01"/>
          <w:rFonts w:ascii="Times New Roman" w:hAnsi="Times New Roman"/>
          <w:b w:val="0"/>
          <w:sz w:val="26"/>
          <w:szCs w:val="26"/>
          <w:lang w:val="uk-UA"/>
        </w:rPr>
        <w:t xml:space="preserve">, що потерпілі взагалі </w:t>
      </w:r>
      <w:r w:rsidR="00C231B9">
        <w:rPr>
          <w:rStyle w:val="fontstyle01"/>
          <w:rFonts w:ascii="Times New Roman" w:hAnsi="Times New Roman"/>
          <w:b w:val="0"/>
          <w:sz w:val="26"/>
          <w:szCs w:val="26"/>
          <w:lang w:val="uk-UA"/>
        </w:rPr>
        <w:t>перебували</w:t>
      </w:r>
      <w:r>
        <w:rPr>
          <w:rStyle w:val="fontstyle01"/>
          <w:rFonts w:ascii="Times New Roman" w:hAnsi="Times New Roman"/>
          <w:b w:val="0"/>
          <w:sz w:val="26"/>
          <w:szCs w:val="26"/>
          <w:lang w:val="uk-UA"/>
        </w:rPr>
        <w:t xml:space="preserve"> в районі події та переходили там дорогу.</w:t>
      </w:r>
    </w:p>
    <w:p w14:paraId="55C06739" w14:textId="50A404DA" w:rsidR="003A196A" w:rsidRPr="007930C9" w:rsidRDefault="00762CE2" w:rsidP="003A196A">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 xml:space="preserve">Зазначене свідчить, що </w:t>
      </w:r>
      <w:r w:rsidR="008A4B66">
        <w:rPr>
          <w:rFonts w:ascii="Times New Roman" w:hAnsi="Times New Roman"/>
          <w:bCs/>
          <w:sz w:val="26"/>
          <w:szCs w:val="26"/>
          <w:lang w:val="uk-UA"/>
        </w:rPr>
        <w:t>ОСОБА_1</w:t>
      </w:r>
      <w:r w:rsidR="003A196A" w:rsidRPr="007930C9">
        <w:rPr>
          <w:rFonts w:ascii="Times New Roman" w:hAnsi="Times New Roman"/>
          <w:bCs/>
          <w:sz w:val="26"/>
          <w:szCs w:val="26"/>
          <w:lang w:val="uk-UA"/>
        </w:rPr>
        <w:t xml:space="preserve"> не продемонструвала належного рівня критичного ставлення до </w:t>
      </w:r>
      <w:r>
        <w:rPr>
          <w:rFonts w:ascii="Times New Roman" w:hAnsi="Times New Roman"/>
          <w:bCs/>
          <w:sz w:val="26"/>
          <w:szCs w:val="26"/>
          <w:lang w:val="uk-UA"/>
        </w:rPr>
        <w:t xml:space="preserve">того, що сталося, та </w:t>
      </w:r>
      <w:r w:rsidR="003A196A" w:rsidRPr="007930C9">
        <w:rPr>
          <w:rFonts w:ascii="Times New Roman" w:hAnsi="Times New Roman"/>
          <w:bCs/>
          <w:sz w:val="26"/>
          <w:szCs w:val="26"/>
          <w:lang w:val="uk-UA"/>
        </w:rPr>
        <w:t>власної поведінки як водія транспортного засобу</w:t>
      </w:r>
      <w:r>
        <w:rPr>
          <w:rFonts w:ascii="Times New Roman" w:hAnsi="Times New Roman"/>
          <w:bCs/>
          <w:sz w:val="26"/>
          <w:szCs w:val="26"/>
          <w:lang w:val="uk-UA"/>
        </w:rPr>
        <w:t>,</w:t>
      </w:r>
      <w:r w:rsidR="003A196A" w:rsidRPr="007930C9">
        <w:rPr>
          <w:rFonts w:ascii="Times New Roman" w:hAnsi="Times New Roman"/>
          <w:bCs/>
          <w:sz w:val="26"/>
          <w:szCs w:val="26"/>
          <w:lang w:val="uk-UA"/>
        </w:rPr>
        <w:t xml:space="preserve"> не висловила переконливого усвідомлення того, що керування автомобілем покладає на водія підвищений обов’язок обачності, особливо під час руху через нерегульовані пішохідні переходи </w:t>
      </w:r>
      <w:r w:rsidR="00C231B9">
        <w:rPr>
          <w:rFonts w:ascii="Times New Roman" w:hAnsi="Times New Roman"/>
          <w:bCs/>
          <w:sz w:val="26"/>
          <w:szCs w:val="26"/>
          <w:lang w:val="uk-UA"/>
        </w:rPr>
        <w:t>в</w:t>
      </w:r>
      <w:r w:rsidR="003A196A" w:rsidRPr="007930C9">
        <w:rPr>
          <w:rFonts w:ascii="Times New Roman" w:hAnsi="Times New Roman"/>
          <w:bCs/>
          <w:sz w:val="26"/>
          <w:szCs w:val="26"/>
          <w:lang w:val="uk-UA"/>
        </w:rPr>
        <w:t xml:space="preserve"> темну пору доби.</w:t>
      </w:r>
    </w:p>
    <w:p w14:paraId="595C2E33" w14:textId="2FF2DF62" w:rsidR="003A196A" w:rsidRPr="007930C9" w:rsidRDefault="003A196A" w:rsidP="003A196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Комісія також бере до уваги, що кримінальне провадження щодо зазначених обставин перебуває на розгляді суду, а дисциплінарне провадження у Вищій раді правосуддя не завершено. У зв’язку з цим Комісія не надає оцінки наявності чи відсутності в діях </w:t>
      </w:r>
      <w:r w:rsidR="0098106B">
        <w:rPr>
          <w:rFonts w:ascii="Times New Roman" w:hAnsi="Times New Roman"/>
          <w:bCs/>
          <w:sz w:val="26"/>
          <w:szCs w:val="26"/>
          <w:lang w:val="uk-UA"/>
        </w:rPr>
        <w:t>ОСОБА_1</w:t>
      </w:r>
      <w:r w:rsidRPr="007930C9">
        <w:rPr>
          <w:rFonts w:ascii="Times New Roman" w:hAnsi="Times New Roman"/>
          <w:bCs/>
          <w:sz w:val="26"/>
          <w:szCs w:val="26"/>
          <w:lang w:val="uk-UA"/>
        </w:rPr>
        <w:t xml:space="preserve"> складу кримінального правопорушення або дисциплінарного проступку. Водночас зміст </w:t>
      </w:r>
      <w:r w:rsidR="00A84EFF">
        <w:rPr>
          <w:rFonts w:ascii="Times New Roman" w:hAnsi="Times New Roman"/>
          <w:bCs/>
          <w:sz w:val="26"/>
          <w:szCs w:val="26"/>
          <w:lang w:val="uk-UA"/>
        </w:rPr>
        <w:t>вказаних</w:t>
      </w:r>
      <w:r w:rsidR="00C231B9">
        <w:rPr>
          <w:rFonts w:ascii="Times New Roman" w:hAnsi="Times New Roman"/>
          <w:bCs/>
          <w:sz w:val="26"/>
          <w:szCs w:val="26"/>
          <w:lang w:val="uk-UA"/>
        </w:rPr>
        <w:t xml:space="preserve"> вище</w:t>
      </w:r>
      <w:r w:rsidR="00A84EFF">
        <w:rPr>
          <w:rFonts w:ascii="Times New Roman" w:hAnsi="Times New Roman"/>
          <w:bCs/>
          <w:sz w:val="26"/>
          <w:szCs w:val="26"/>
          <w:lang w:val="uk-UA"/>
        </w:rPr>
        <w:t xml:space="preserve"> </w:t>
      </w:r>
      <w:r w:rsidRPr="007930C9">
        <w:rPr>
          <w:rFonts w:ascii="Times New Roman" w:hAnsi="Times New Roman"/>
          <w:bCs/>
          <w:sz w:val="26"/>
          <w:szCs w:val="26"/>
          <w:lang w:val="uk-UA"/>
        </w:rPr>
        <w:t>пояснень</w:t>
      </w:r>
      <w:r w:rsidR="00A84EFF">
        <w:rPr>
          <w:rFonts w:ascii="Times New Roman" w:hAnsi="Times New Roman"/>
          <w:bCs/>
          <w:sz w:val="26"/>
          <w:szCs w:val="26"/>
          <w:lang w:val="uk-UA"/>
        </w:rPr>
        <w:t xml:space="preserve"> не стосується самих причин та обставин події</w:t>
      </w:r>
      <w:r w:rsidR="00C231B9">
        <w:rPr>
          <w:rFonts w:ascii="Times New Roman" w:hAnsi="Times New Roman"/>
          <w:bCs/>
          <w:sz w:val="26"/>
          <w:szCs w:val="26"/>
          <w:lang w:val="uk-UA"/>
        </w:rPr>
        <w:t xml:space="preserve"> й</w:t>
      </w:r>
      <w:r w:rsidRPr="007930C9">
        <w:rPr>
          <w:rFonts w:ascii="Times New Roman" w:hAnsi="Times New Roman"/>
          <w:bCs/>
          <w:sz w:val="26"/>
          <w:szCs w:val="26"/>
          <w:lang w:val="uk-UA"/>
        </w:rPr>
        <w:t xml:space="preserve"> підляга</w:t>
      </w:r>
      <w:r w:rsidR="00A84EFF">
        <w:rPr>
          <w:rFonts w:ascii="Times New Roman" w:hAnsi="Times New Roman"/>
          <w:bCs/>
          <w:sz w:val="26"/>
          <w:szCs w:val="26"/>
          <w:lang w:val="uk-UA"/>
        </w:rPr>
        <w:t>є</w:t>
      </w:r>
      <w:r w:rsidRPr="007930C9">
        <w:rPr>
          <w:rFonts w:ascii="Times New Roman" w:hAnsi="Times New Roman"/>
          <w:bCs/>
          <w:sz w:val="26"/>
          <w:szCs w:val="26"/>
          <w:lang w:val="uk-UA"/>
        </w:rPr>
        <w:t xml:space="preserve"> оцінці Комісією виключно в контексті відповідності кандида</w:t>
      </w:r>
      <w:r w:rsidR="00C231B9">
        <w:rPr>
          <w:rFonts w:ascii="Times New Roman" w:hAnsi="Times New Roman"/>
          <w:bCs/>
          <w:sz w:val="26"/>
          <w:szCs w:val="26"/>
          <w:lang w:val="uk-UA"/>
        </w:rPr>
        <w:t>та</w:t>
      </w:r>
      <w:r w:rsidRPr="007930C9">
        <w:rPr>
          <w:rFonts w:ascii="Times New Roman" w:hAnsi="Times New Roman"/>
          <w:bCs/>
          <w:sz w:val="26"/>
          <w:szCs w:val="26"/>
          <w:lang w:val="uk-UA"/>
        </w:rPr>
        <w:t xml:space="preserve"> критеріям доброчесності та професійної етики.</w:t>
      </w:r>
    </w:p>
    <w:p w14:paraId="4F66C435" w14:textId="632B5C43" w:rsidR="00D81A2E" w:rsidRPr="0045558A" w:rsidRDefault="00D81A2E" w:rsidP="004736A6">
      <w:pPr>
        <w:pStyle w:val="paragraph"/>
        <w:shd w:val="clear" w:color="auto" w:fill="FFFFFF"/>
        <w:spacing w:before="0" w:beforeAutospacing="0" w:after="0" w:afterAutospacing="0"/>
        <w:ind w:firstLine="709"/>
        <w:jc w:val="both"/>
        <w:rPr>
          <w:color w:val="000000" w:themeColor="text1"/>
          <w:sz w:val="26"/>
          <w:szCs w:val="26"/>
          <w:shd w:val="clear" w:color="auto" w:fill="FFFFFF"/>
        </w:rPr>
      </w:pPr>
      <w:r w:rsidRPr="0045558A">
        <w:rPr>
          <w:color w:val="000000" w:themeColor="text1"/>
          <w:sz w:val="26"/>
          <w:szCs w:val="26"/>
          <w:shd w:val="clear" w:color="auto" w:fill="FFFFFF"/>
        </w:rPr>
        <w:t>Згідно з підпунктами 1,</w:t>
      </w:r>
      <w:r w:rsidR="004736A6">
        <w:rPr>
          <w:color w:val="000000" w:themeColor="text1"/>
          <w:sz w:val="26"/>
          <w:szCs w:val="26"/>
          <w:shd w:val="clear" w:color="auto" w:fill="FFFFFF"/>
        </w:rPr>
        <w:t xml:space="preserve"> </w:t>
      </w:r>
      <w:r w:rsidRPr="0045558A">
        <w:rPr>
          <w:color w:val="000000" w:themeColor="text1"/>
          <w:sz w:val="26"/>
          <w:szCs w:val="26"/>
          <w:shd w:val="clear" w:color="auto" w:fill="FFFFFF"/>
        </w:rPr>
        <w:t>3,</w:t>
      </w:r>
      <w:r w:rsidR="004736A6">
        <w:rPr>
          <w:color w:val="000000" w:themeColor="text1"/>
          <w:sz w:val="26"/>
          <w:szCs w:val="26"/>
          <w:shd w:val="clear" w:color="auto" w:fill="FFFFFF"/>
        </w:rPr>
        <w:t xml:space="preserve"> </w:t>
      </w:r>
      <w:r w:rsidRPr="0045558A">
        <w:rPr>
          <w:color w:val="000000" w:themeColor="text1"/>
          <w:sz w:val="26"/>
          <w:szCs w:val="26"/>
          <w:shd w:val="clear" w:color="auto" w:fill="FFFFFF"/>
        </w:rPr>
        <w:t>6 пункту 18 Показників:</w:t>
      </w:r>
    </w:p>
    <w:p w14:paraId="34820264" w14:textId="77777777" w:rsidR="00D81A2E" w:rsidRPr="0045558A" w:rsidRDefault="00D81A2E" w:rsidP="00D81A2E">
      <w:pPr>
        <w:pStyle w:val="paragraph"/>
        <w:shd w:val="clear" w:color="auto" w:fill="FFFFFF"/>
        <w:spacing w:before="0" w:beforeAutospacing="0" w:after="0" w:afterAutospacing="0"/>
        <w:ind w:firstLine="709"/>
        <w:jc w:val="both"/>
        <w:rPr>
          <w:color w:val="000000" w:themeColor="text1"/>
          <w:sz w:val="26"/>
          <w:szCs w:val="26"/>
        </w:rPr>
      </w:pPr>
      <w:r w:rsidRPr="0045558A">
        <w:rPr>
          <w:bCs/>
          <w:color w:val="000000" w:themeColor="text1"/>
          <w:sz w:val="26"/>
          <w:szCs w:val="26"/>
        </w:rPr>
        <w:t>«Чесність</w:t>
      </w:r>
      <w:r w:rsidRPr="0045558A">
        <w:rPr>
          <w:color w:val="000000" w:themeColor="text1"/>
          <w:sz w:val="26"/>
          <w:szCs w:val="26"/>
        </w:rPr>
        <w:t> </w:t>
      </w:r>
      <w:r w:rsidRPr="0045558A">
        <w:rPr>
          <w:b/>
          <w:bCs/>
          <w:color w:val="000000" w:themeColor="text1"/>
          <w:sz w:val="26"/>
          <w:szCs w:val="26"/>
        </w:rPr>
        <w:t>–</w:t>
      </w:r>
      <w:r w:rsidRPr="0045558A">
        <w:rPr>
          <w:color w:val="000000" w:themeColor="text1"/>
          <w:sz w:val="26"/>
          <w:szCs w:val="26"/>
        </w:rPr>
        <w:t> правдивість, принциповість, щирість судді (кандидата на посаду судді) у професійній діяльності та особистому житті.</w:t>
      </w:r>
    </w:p>
    <w:p w14:paraId="7AA287B2" w14:textId="77777777" w:rsidR="00D81A2E" w:rsidRPr="0045558A" w:rsidRDefault="00D81A2E" w:rsidP="00D81A2E">
      <w:pPr>
        <w:pStyle w:val="paragraph"/>
        <w:shd w:val="clear" w:color="auto" w:fill="FFFFFF"/>
        <w:spacing w:before="0" w:beforeAutospacing="0" w:after="0" w:afterAutospacing="0"/>
        <w:ind w:firstLine="709"/>
        <w:jc w:val="both"/>
        <w:rPr>
          <w:color w:val="000000" w:themeColor="text1"/>
          <w:sz w:val="26"/>
          <w:szCs w:val="26"/>
        </w:rPr>
      </w:pPr>
      <w:r w:rsidRPr="0045558A">
        <w:rPr>
          <w:color w:val="000000" w:themeColor="text1"/>
          <w:sz w:val="26"/>
          <w:szCs w:val="26"/>
        </w:rPr>
        <w:t>Суддя (кандидат на посаду судді) відповідає показнику чесності, якщо, зокрема, але не виключно:</w:t>
      </w:r>
    </w:p>
    <w:p w14:paraId="483CC1E8" w14:textId="77777777" w:rsidR="00D81A2E" w:rsidRPr="0045558A" w:rsidRDefault="00D81A2E" w:rsidP="00D81A2E">
      <w:pPr>
        <w:pStyle w:val="paragraph"/>
        <w:shd w:val="clear" w:color="auto" w:fill="FFFFFF"/>
        <w:spacing w:before="0" w:beforeAutospacing="0" w:after="0" w:afterAutospacing="0"/>
        <w:ind w:firstLine="709"/>
        <w:jc w:val="both"/>
        <w:rPr>
          <w:color w:val="000000" w:themeColor="text1"/>
          <w:sz w:val="26"/>
          <w:szCs w:val="26"/>
        </w:rPr>
      </w:pPr>
      <w:r w:rsidRPr="0045558A">
        <w:rPr>
          <w:color w:val="000000" w:themeColor="text1"/>
          <w:sz w:val="26"/>
          <w:szCs w:val="26"/>
        </w:rPr>
        <w:lastRenderedPageBreak/>
        <w:t>1)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w:t>
      </w:r>
    </w:p>
    <w:p w14:paraId="5DE7C010" w14:textId="77777777" w:rsidR="00D81A2E" w:rsidRPr="0045558A" w:rsidRDefault="00D81A2E" w:rsidP="00D81A2E">
      <w:pPr>
        <w:pStyle w:val="paragraph"/>
        <w:shd w:val="clear" w:color="auto" w:fill="FFFFFF"/>
        <w:spacing w:before="0" w:beforeAutospacing="0" w:after="0" w:afterAutospacing="0"/>
        <w:ind w:firstLine="709"/>
        <w:jc w:val="both"/>
        <w:rPr>
          <w:color w:val="000000" w:themeColor="text1"/>
          <w:sz w:val="26"/>
          <w:szCs w:val="26"/>
        </w:rPr>
      </w:pPr>
      <w:r w:rsidRPr="0045558A">
        <w:rPr>
          <w:color w:val="000000" w:themeColor="text1"/>
          <w:sz w:val="26"/>
          <w:szCs w:val="26"/>
        </w:rPr>
        <w:t>3) надав правдиві усні та/або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14:paraId="1EC01D67" w14:textId="117F634A" w:rsidR="00D81A2E" w:rsidRPr="00D81A2E" w:rsidRDefault="00D81A2E" w:rsidP="00D81A2E">
      <w:pPr>
        <w:pStyle w:val="paragraph"/>
        <w:shd w:val="clear" w:color="auto" w:fill="FFFFFF"/>
        <w:spacing w:before="0" w:beforeAutospacing="0" w:after="0" w:afterAutospacing="0"/>
        <w:ind w:firstLine="709"/>
        <w:jc w:val="both"/>
        <w:rPr>
          <w:color w:val="000000" w:themeColor="text1"/>
          <w:sz w:val="26"/>
          <w:szCs w:val="26"/>
        </w:rPr>
      </w:pPr>
      <w:r w:rsidRPr="0045558A">
        <w:rPr>
          <w:color w:val="000000" w:themeColor="text1"/>
          <w:sz w:val="26"/>
          <w:szCs w:val="26"/>
        </w:rPr>
        <w:t xml:space="preserve">6) в особистому та професійному житті поводився так, щоб його поведінка на думку </w:t>
      </w:r>
      <w:r w:rsidRPr="00D81A2E">
        <w:rPr>
          <w:color w:val="000000" w:themeColor="text1"/>
          <w:sz w:val="26"/>
          <w:szCs w:val="26"/>
        </w:rPr>
        <w:t>звичайної розсудливої людини була прикладом неухильного додержання принципу верховенства права, вимог законодавства та присяги судді, а також дотримання високих стандартів поведінки»</w:t>
      </w:r>
    </w:p>
    <w:p w14:paraId="28A74991" w14:textId="77777777" w:rsidR="00D81A2E" w:rsidRPr="004736A6" w:rsidRDefault="00D81A2E" w:rsidP="00D81A2E">
      <w:pPr>
        <w:tabs>
          <w:tab w:val="left" w:pos="7740"/>
        </w:tabs>
        <w:spacing w:after="0" w:line="240" w:lineRule="auto"/>
        <w:ind w:firstLine="709"/>
        <w:jc w:val="both"/>
        <w:rPr>
          <w:rFonts w:ascii="Times New Roman" w:hAnsi="Times New Roman"/>
          <w:bCs/>
          <w:sz w:val="26"/>
          <w:szCs w:val="26"/>
          <w:lang w:val="uk-UA"/>
        </w:rPr>
      </w:pPr>
      <w:r w:rsidRPr="004736A6">
        <w:rPr>
          <w:rFonts w:ascii="Times New Roman" w:hAnsi="Times New Roman"/>
          <w:bCs/>
          <w:sz w:val="26"/>
          <w:szCs w:val="26"/>
          <w:lang w:val="uk-UA"/>
        </w:rPr>
        <w:t>Відповідно до підпункту 1 пункту 17 Показників:</w:t>
      </w:r>
    </w:p>
    <w:p w14:paraId="416DF36F" w14:textId="77777777" w:rsidR="00D81A2E" w:rsidRPr="004736A6" w:rsidRDefault="00D81A2E" w:rsidP="004736A6">
      <w:pPr>
        <w:pStyle w:val="paragraph"/>
        <w:shd w:val="clear" w:color="auto" w:fill="FFFFFF"/>
        <w:spacing w:before="0" w:beforeAutospacing="0" w:after="0" w:afterAutospacing="0"/>
        <w:ind w:firstLine="709"/>
        <w:jc w:val="both"/>
        <w:rPr>
          <w:color w:val="000000" w:themeColor="text1"/>
          <w:sz w:val="26"/>
          <w:szCs w:val="26"/>
        </w:rPr>
      </w:pPr>
      <w:r w:rsidRPr="004736A6">
        <w:rPr>
          <w:bCs/>
          <w:color w:val="000000" w:themeColor="text1"/>
          <w:sz w:val="26"/>
          <w:szCs w:val="26"/>
        </w:rPr>
        <w:t>«Дотримання етичних норм і бездоганна поведінка у професійній діяльності та особистому житті</w:t>
      </w:r>
      <w:r w:rsidRPr="004736A6">
        <w:rPr>
          <w:color w:val="000000" w:themeColor="text1"/>
          <w:sz w:val="26"/>
          <w:szCs w:val="26"/>
        </w:rPr>
        <w:t> </w:t>
      </w:r>
      <w:r w:rsidRPr="004736A6">
        <w:rPr>
          <w:bCs/>
          <w:color w:val="000000" w:themeColor="text1"/>
          <w:sz w:val="26"/>
          <w:szCs w:val="26"/>
        </w:rPr>
        <w:t>–</w:t>
      </w:r>
      <w:r w:rsidRPr="004736A6">
        <w:rPr>
          <w:color w:val="000000" w:themeColor="text1"/>
          <w:sz w:val="26"/>
          <w:szCs w:val="26"/>
        </w:rPr>
        <w:t>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14:paraId="54440768" w14:textId="77777777" w:rsidR="00D81A2E" w:rsidRPr="004736A6" w:rsidRDefault="00D81A2E" w:rsidP="004736A6">
      <w:pPr>
        <w:pStyle w:val="paragraph"/>
        <w:shd w:val="clear" w:color="auto" w:fill="FFFFFF"/>
        <w:spacing w:before="0" w:beforeAutospacing="0" w:after="0" w:afterAutospacing="0"/>
        <w:ind w:firstLine="709"/>
        <w:jc w:val="both"/>
        <w:rPr>
          <w:color w:val="000000" w:themeColor="text1"/>
          <w:sz w:val="26"/>
          <w:szCs w:val="26"/>
        </w:rPr>
      </w:pPr>
      <w:r w:rsidRPr="004736A6">
        <w:rPr>
          <w:color w:val="000000" w:themeColor="text1"/>
          <w:sz w:val="26"/>
          <w:szCs w:val="26"/>
        </w:rPr>
        <w:t>Суддя (кандидат на посаду судді) відповідає цьому показнику, якщо він, зокрема, але не виключно:</w:t>
      </w:r>
    </w:p>
    <w:p w14:paraId="25DB281D" w14:textId="600B0B36" w:rsidR="00D81A2E" w:rsidRPr="004736A6" w:rsidRDefault="00D81A2E" w:rsidP="004736A6">
      <w:pPr>
        <w:pStyle w:val="paragraph"/>
        <w:shd w:val="clear" w:color="auto" w:fill="FFFFFF"/>
        <w:spacing w:before="0" w:beforeAutospacing="0" w:after="0" w:afterAutospacing="0"/>
        <w:ind w:firstLine="709"/>
        <w:jc w:val="both"/>
        <w:rPr>
          <w:color w:val="000000" w:themeColor="text1"/>
          <w:sz w:val="26"/>
          <w:szCs w:val="26"/>
        </w:rPr>
      </w:pPr>
      <w:r w:rsidRPr="004736A6">
        <w:rPr>
          <w:color w:val="000000" w:themeColor="text1"/>
          <w:sz w:val="26"/>
          <w:szCs w:val="26"/>
        </w:rPr>
        <w:t>1)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w:t>
      </w:r>
    </w:p>
    <w:p w14:paraId="4A6B8A73" w14:textId="77777777" w:rsidR="00D81A2E" w:rsidRPr="004736A6" w:rsidRDefault="00D81A2E" w:rsidP="004736A6">
      <w:pPr>
        <w:pStyle w:val="paragraph"/>
        <w:shd w:val="clear" w:color="auto" w:fill="FFFFFF"/>
        <w:spacing w:before="0" w:beforeAutospacing="0" w:after="0" w:afterAutospacing="0"/>
        <w:ind w:firstLine="709"/>
        <w:jc w:val="both"/>
        <w:rPr>
          <w:color w:val="000000" w:themeColor="text1"/>
          <w:sz w:val="26"/>
          <w:szCs w:val="26"/>
        </w:rPr>
      </w:pPr>
      <w:r w:rsidRPr="004736A6">
        <w:rPr>
          <w:color w:val="000000" w:themeColor="text1"/>
          <w:sz w:val="26"/>
          <w:szCs w:val="26"/>
        </w:rPr>
        <w:t>Згідно з підпунктом 3 пункту 23 Показників:</w:t>
      </w:r>
    </w:p>
    <w:p w14:paraId="697EF76D" w14:textId="77777777" w:rsidR="00D81A2E" w:rsidRPr="004736A6" w:rsidRDefault="00D81A2E" w:rsidP="004736A6">
      <w:pPr>
        <w:pStyle w:val="paragraph"/>
        <w:shd w:val="clear" w:color="auto" w:fill="FFFFFF"/>
        <w:spacing w:before="0" w:beforeAutospacing="0" w:after="0" w:afterAutospacing="0"/>
        <w:ind w:firstLine="709"/>
        <w:jc w:val="both"/>
        <w:rPr>
          <w:color w:val="000000" w:themeColor="text1"/>
          <w:sz w:val="26"/>
          <w:szCs w:val="26"/>
        </w:rPr>
      </w:pPr>
      <w:r w:rsidRPr="004736A6">
        <w:rPr>
          <w:color w:val="000000" w:themeColor="text1"/>
          <w:sz w:val="26"/>
          <w:szCs w:val="26"/>
        </w:rPr>
        <w:t>«Спосіб життя судді (кандидата на посаду судді) відповідає статусу займаної посади, якщо його поведінка на думку звичайної розсудливої людини не викликає сумніву щодо відповідності рівня життя законним доходам, є гідною, підтримує авторитет статусу та відповідає вимогам, яких необхідно дотримуватися з огляду на статус судді (кандидата на посаду судді).</w:t>
      </w:r>
    </w:p>
    <w:p w14:paraId="26FB56FC" w14:textId="77777777" w:rsidR="00D81A2E" w:rsidRPr="004736A6" w:rsidRDefault="00D81A2E" w:rsidP="004736A6">
      <w:pPr>
        <w:pStyle w:val="paragraph"/>
        <w:shd w:val="clear" w:color="auto" w:fill="FFFFFF"/>
        <w:spacing w:before="0" w:beforeAutospacing="0" w:after="0" w:afterAutospacing="0"/>
        <w:ind w:firstLine="709"/>
        <w:jc w:val="both"/>
        <w:rPr>
          <w:color w:val="000000" w:themeColor="text1"/>
          <w:sz w:val="26"/>
          <w:szCs w:val="26"/>
        </w:rPr>
      </w:pPr>
      <w:r w:rsidRPr="004736A6">
        <w:rPr>
          <w:color w:val="000000" w:themeColor="text1"/>
          <w:sz w:val="26"/>
          <w:szCs w:val="26"/>
        </w:rPr>
        <w:t>Суддя (кандидат на посаду судді) відповідає цьому показнику, якщо, зокрема, але не виключно:</w:t>
      </w:r>
    </w:p>
    <w:p w14:paraId="41915042" w14:textId="22B9F448" w:rsidR="00D81A2E" w:rsidRPr="004736A6" w:rsidRDefault="00D81A2E" w:rsidP="004736A6">
      <w:pPr>
        <w:pStyle w:val="paragraph"/>
        <w:shd w:val="clear" w:color="auto" w:fill="FFFFFF"/>
        <w:spacing w:before="0" w:beforeAutospacing="0" w:after="0" w:afterAutospacing="0"/>
        <w:ind w:firstLine="709"/>
        <w:jc w:val="both"/>
        <w:rPr>
          <w:color w:val="000000" w:themeColor="text1"/>
          <w:sz w:val="26"/>
          <w:szCs w:val="26"/>
        </w:rPr>
      </w:pPr>
      <w:r w:rsidRPr="004736A6">
        <w:rPr>
          <w:color w:val="000000" w:themeColor="text1"/>
          <w:sz w:val="26"/>
          <w:szCs w:val="26"/>
        </w:rPr>
        <w:t>3) суддя (кандидат на посаду судді) не допускав публічної нерозсудливої, неетичної поведінки, яка на думку звичайної розсудливої людини може сприйматися такою, що не відповідає його статусу»</w:t>
      </w:r>
    </w:p>
    <w:p w14:paraId="79523136" w14:textId="6066F710" w:rsidR="00883A6C" w:rsidRPr="004736A6" w:rsidRDefault="003A196A" w:rsidP="004736A6">
      <w:pPr>
        <w:pStyle w:val="paragraph"/>
        <w:shd w:val="clear" w:color="auto" w:fill="FFFFFF"/>
        <w:spacing w:before="0" w:beforeAutospacing="0" w:after="0" w:afterAutospacing="0"/>
        <w:ind w:firstLine="709"/>
        <w:jc w:val="both"/>
        <w:rPr>
          <w:color w:val="000000" w:themeColor="text1"/>
          <w:sz w:val="26"/>
          <w:szCs w:val="26"/>
        </w:rPr>
      </w:pPr>
      <w:r w:rsidRPr="004736A6">
        <w:rPr>
          <w:color w:val="000000" w:themeColor="text1"/>
          <w:sz w:val="26"/>
          <w:szCs w:val="26"/>
        </w:rPr>
        <w:t xml:space="preserve">На думку Комісії, поведінка </w:t>
      </w:r>
      <w:r w:rsidR="00D52EAC">
        <w:rPr>
          <w:bCs/>
          <w:sz w:val="26"/>
          <w:szCs w:val="26"/>
        </w:rPr>
        <w:t>ОСОБА_1</w:t>
      </w:r>
      <w:r w:rsidRPr="004736A6">
        <w:rPr>
          <w:color w:val="000000" w:themeColor="text1"/>
          <w:sz w:val="26"/>
          <w:szCs w:val="26"/>
        </w:rPr>
        <w:t xml:space="preserve"> після настання дорожньо-транспортної пригоди, зокрема надання допомоги потерпілим та сприяння проведенню необхідних процесуальних дій, заслуговує на позитивну оцінку. </w:t>
      </w:r>
    </w:p>
    <w:p w14:paraId="7DD32C1D" w14:textId="68B5D48F" w:rsidR="003A196A" w:rsidRPr="004736A6" w:rsidRDefault="00390D29" w:rsidP="004736A6">
      <w:pPr>
        <w:pStyle w:val="paragraph"/>
        <w:shd w:val="clear" w:color="auto" w:fill="FFFFFF"/>
        <w:spacing w:before="0" w:beforeAutospacing="0" w:after="0" w:afterAutospacing="0"/>
        <w:ind w:firstLine="709"/>
        <w:jc w:val="both"/>
        <w:rPr>
          <w:color w:val="000000" w:themeColor="text1"/>
          <w:sz w:val="26"/>
          <w:szCs w:val="26"/>
        </w:rPr>
      </w:pPr>
      <w:r w:rsidRPr="004736A6">
        <w:rPr>
          <w:color w:val="000000" w:themeColor="text1"/>
          <w:sz w:val="26"/>
          <w:szCs w:val="26"/>
        </w:rPr>
        <w:t>Водночас,</w:t>
      </w:r>
      <w:r w:rsidR="003A196A" w:rsidRPr="004736A6">
        <w:rPr>
          <w:color w:val="000000" w:themeColor="text1"/>
          <w:sz w:val="26"/>
          <w:szCs w:val="26"/>
        </w:rPr>
        <w:t xml:space="preserve"> характер пояснень кандидата </w:t>
      </w:r>
      <w:r w:rsidR="00CC24FB" w:rsidRPr="004736A6">
        <w:rPr>
          <w:color w:val="000000" w:themeColor="text1"/>
          <w:sz w:val="26"/>
          <w:szCs w:val="26"/>
        </w:rPr>
        <w:t xml:space="preserve">у вищевказаній частині </w:t>
      </w:r>
      <w:r w:rsidR="003A196A" w:rsidRPr="004736A6">
        <w:rPr>
          <w:color w:val="000000" w:themeColor="text1"/>
          <w:sz w:val="26"/>
          <w:szCs w:val="26"/>
        </w:rPr>
        <w:t>не свідчить про належний рівень самокритичності та усвідомлення підвищених стандартів поведінки, яких суспільство обґрунтовано очікує від судді.</w:t>
      </w:r>
    </w:p>
    <w:p w14:paraId="3279DD15" w14:textId="2E37C192" w:rsidR="00283ECA" w:rsidRPr="007930C9" w:rsidRDefault="00156A04" w:rsidP="00283ECA">
      <w:pPr>
        <w:tabs>
          <w:tab w:val="left" w:pos="7740"/>
        </w:tabs>
        <w:spacing w:after="0" w:line="240" w:lineRule="auto"/>
        <w:ind w:firstLine="709"/>
        <w:jc w:val="both"/>
        <w:rPr>
          <w:rFonts w:ascii="Times New Roman" w:hAnsi="Times New Roman"/>
          <w:b/>
          <w:sz w:val="26"/>
          <w:szCs w:val="26"/>
          <w:lang w:val="uk-UA"/>
        </w:rPr>
      </w:pPr>
      <w:r w:rsidRPr="007930C9">
        <w:rPr>
          <w:rFonts w:ascii="Times New Roman" w:hAnsi="Times New Roman"/>
          <w:b/>
          <w:sz w:val="26"/>
          <w:szCs w:val="26"/>
          <w:lang w:val="uk-UA"/>
        </w:rPr>
        <w:t xml:space="preserve">2. </w:t>
      </w:r>
      <w:r w:rsidR="00F56BF1" w:rsidRPr="007930C9">
        <w:rPr>
          <w:rFonts w:ascii="Times New Roman" w:hAnsi="Times New Roman"/>
          <w:b/>
          <w:sz w:val="26"/>
          <w:szCs w:val="26"/>
          <w:lang w:val="uk-UA"/>
        </w:rPr>
        <w:t>ГРД наголошує, що р</w:t>
      </w:r>
      <w:r w:rsidR="00703311" w:rsidRPr="007930C9">
        <w:rPr>
          <w:rFonts w:ascii="Times New Roman" w:hAnsi="Times New Roman"/>
          <w:b/>
          <w:sz w:val="26"/>
          <w:szCs w:val="26"/>
          <w:lang w:val="uk-UA"/>
        </w:rPr>
        <w:t>ішенням Першої дисциплінарної палати Вищої ради правосуддя від 09</w:t>
      </w:r>
      <w:r w:rsidR="00F56BF1" w:rsidRPr="007930C9">
        <w:rPr>
          <w:rFonts w:ascii="Times New Roman" w:hAnsi="Times New Roman"/>
          <w:b/>
          <w:sz w:val="26"/>
          <w:szCs w:val="26"/>
          <w:lang w:val="uk-UA"/>
        </w:rPr>
        <w:t xml:space="preserve"> червня </w:t>
      </w:r>
      <w:r w:rsidR="00703311" w:rsidRPr="007930C9">
        <w:rPr>
          <w:rFonts w:ascii="Times New Roman" w:hAnsi="Times New Roman"/>
          <w:b/>
          <w:sz w:val="26"/>
          <w:szCs w:val="26"/>
          <w:lang w:val="uk-UA"/>
        </w:rPr>
        <w:t>2021</w:t>
      </w:r>
      <w:r w:rsidR="00F56BF1" w:rsidRPr="007930C9">
        <w:rPr>
          <w:rFonts w:ascii="Times New Roman" w:hAnsi="Times New Roman"/>
          <w:b/>
          <w:sz w:val="26"/>
          <w:szCs w:val="26"/>
          <w:lang w:val="uk-UA"/>
        </w:rPr>
        <w:t xml:space="preserve"> року</w:t>
      </w:r>
      <w:r w:rsidR="00703311" w:rsidRPr="007930C9">
        <w:rPr>
          <w:rFonts w:ascii="Times New Roman" w:hAnsi="Times New Roman"/>
          <w:b/>
          <w:sz w:val="26"/>
          <w:szCs w:val="26"/>
          <w:lang w:val="uk-UA"/>
        </w:rPr>
        <w:t xml:space="preserve"> № 1287/1дп/15-21 </w:t>
      </w:r>
      <w:r w:rsidR="00F56BF1" w:rsidRPr="007930C9">
        <w:rPr>
          <w:rFonts w:ascii="Times New Roman" w:hAnsi="Times New Roman"/>
          <w:b/>
          <w:sz w:val="26"/>
          <w:szCs w:val="26"/>
          <w:lang w:val="uk-UA"/>
        </w:rPr>
        <w:t>кандидата</w:t>
      </w:r>
      <w:r w:rsidR="00703311" w:rsidRPr="007930C9">
        <w:rPr>
          <w:rFonts w:ascii="Times New Roman" w:hAnsi="Times New Roman"/>
          <w:b/>
          <w:sz w:val="26"/>
          <w:szCs w:val="26"/>
          <w:lang w:val="uk-UA"/>
        </w:rPr>
        <w:t xml:space="preserve"> </w:t>
      </w:r>
      <w:r w:rsidR="00F56BF1" w:rsidRPr="007930C9">
        <w:rPr>
          <w:rFonts w:ascii="Times New Roman" w:hAnsi="Times New Roman"/>
          <w:b/>
          <w:sz w:val="26"/>
          <w:szCs w:val="26"/>
          <w:lang w:val="uk-UA"/>
        </w:rPr>
        <w:t xml:space="preserve">було </w:t>
      </w:r>
      <w:r w:rsidR="00703311" w:rsidRPr="007930C9">
        <w:rPr>
          <w:rFonts w:ascii="Times New Roman" w:hAnsi="Times New Roman"/>
          <w:b/>
          <w:sz w:val="26"/>
          <w:szCs w:val="26"/>
          <w:lang w:val="uk-UA"/>
        </w:rPr>
        <w:t xml:space="preserve">притягнуто до дисциплінарної відповідальності із застосуванням </w:t>
      </w:r>
      <w:r w:rsidR="00F56BF1" w:rsidRPr="007930C9">
        <w:rPr>
          <w:rFonts w:ascii="Times New Roman" w:hAnsi="Times New Roman"/>
          <w:b/>
          <w:sz w:val="26"/>
          <w:szCs w:val="26"/>
          <w:lang w:val="uk-UA"/>
        </w:rPr>
        <w:t xml:space="preserve">дисциплінарного </w:t>
      </w:r>
      <w:r w:rsidR="00703311" w:rsidRPr="007930C9">
        <w:rPr>
          <w:rFonts w:ascii="Times New Roman" w:hAnsi="Times New Roman"/>
          <w:b/>
          <w:sz w:val="26"/>
          <w:szCs w:val="26"/>
          <w:lang w:val="uk-UA"/>
        </w:rPr>
        <w:t>стягнення у виді попередження</w:t>
      </w:r>
      <w:r w:rsidR="00283ECA" w:rsidRPr="007930C9">
        <w:rPr>
          <w:rFonts w:ascii="Times New Roman" w:hAnsi="Times New Roman"/>
          <w:b/>
          <w:sz w:val="26"/>
          <w:szCs w:val="26"/>
          <w:lang w:val="uk-UA"/>
        </w:rPr>
        <w:t>.</w:t>
      </w:r>
    </w:p>
    <w:p w14:paraId="6A8E9E9B" w14:textId="4525820D" w:rsidR="00283ECA" w:rsidRPr="007930C9" w:rsidRDefault="00283ECA" w:rsidP="00283EC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Мотиви рішення ВРП:</w:t>
      </w:r>
    </w:p>
    <w:p w14:paraId="2B4F7840" w14:textId="451111A9" w:rsidR="00283ECA" w:rsidRPr="007930C9" w:rsidRDefault="00283ECA" w:rsidP="00283EC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Суддею </w:t>
      </w:r>
      <w:proofErr w:type="spellStart"/>
      <w:r w:rsidRPr="007930C9">
        <w:rPr>
          <w:rFonts w:ascii="Times New Roman" w:hAnsi="Times New Roman"/>
          <w:bCs/>
          <w:sz w:val="26"/>
          <w:szCs w:val="26"/>
          <w:lang w:val="uk-UA"/>
        </w:rPr>
        <w:t>Валківського</w:t>
      </w:r>
      <w:proofErr w:type="spellEnd"/>
      <w:r w:rsidRPr="007930C9">
        <w:rPr>
          <w:rFonts w:ascii="Times New Roman" w:hAnsi="Times New Roman"/>
          <w:bCs/>
          <w:sz w:val="26"/>
          <w:szCs w:val="26"/>
          <w:lang w:val="uk-UA"/>
        </w:rPr>
        <w:t xml:space="preserve"> районного суду Харківської області </w:t>
      </w:r>
      <w:proofErr w:type="spellStart"/>
      <w:r w:rsidRPr="007930C9">
        <w:rPr>
          <w:rFonts w:ascii="Times New Roman" w:hAnsi="Times New Roman"/>
          <w:bCs/>
          <w:sz w:val="26"/>
          <w:szCs w:val="26"/>
          <w:lang w:val="uk-UA"/>
        </w:rPr>
        <w:t>Токмаковою</w:t>
      </w:r>
      <w:proofErr w:type="spellEnd"/>
      <w:r w:rsidRPr="007930C9">
        <w:rPr>
          <w:rFonts w:ascii="Times New Roman" w:hAnsi="Times New Roman"/>
          <w:bCs/>
          <w:sz w:val="26"/>
          <w:szCs w:val="26"/>
          <w:lang w:val="uk-UA"/>
        </w:rPr>
        <w:t xml:space="preserve"> А.П. постановою від 06 травня 2020 року у справі про адміністративне правопорушення за частиною першою статті 130 Кодексу України про адміністративні правопорушення </w:t>
      </w:r>
      <w:r w:rsidRPr="007930C9">
        <w:rPr>
          <w:rFonts w:ascii="Times New Roman" w:hAnsi="Times New Roman"/>
          <w:bCs/>
          <w:sz w:val="26"/>
          <w:szCs w:val="26"/>
          <w:lang w:val="uk-UA"/>
        </w:rPr>
        <w:lastRenderedPageBreak/>
        <w:t>(далі – КУпАП) накладено штраф у розмірі 10 200 грн без позбавлення права керування транспортними засобами.</w:t>
      </w:r>
    </w:p>
    <w:p w14:paraId="7A511C2A" w14:textId="5CA9D730" w:rsidR="00283ECA" w:rsidRPr="007930C9" w:rsidRDefault="00283ECA" w:rsidP="00283EC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Під час дисциплінарного провадження встановлено недотримання вимог статті</w:t>
      </w:r>
      <w:r w:rsidR="005E30A9">
        <w:rPr>
          <w:rFonts w:ascii="Times New Roman" w:hAnsi="Times New Roman"/>
          <w:bCs/>
          <w:sz w:val="26"/>
          <w:szCs w:val="26"/>
          <w:lang w:val="uk-UA"/>
        </w:rPr>
        <w:t> </w:t>
      </w:r>
      <w:r w:rsidRPr="007930C9">
        <w:rPr>
          <w:rFonts w:ascii="Times New Roman" w:hAnsi="Times New Roman"/>
          <w:bCs/>
          <w:sz w:val="26"/>
          <w:szCs w:val="26"/>
          <w:lang w:val="uk-UA"/>
        </w:rPr>
        <w:t>33</w:t>
      </w:r>
      <w:r w:rsidR="005E30A9">
        <w:rPr>
          <w:rFonts w:ascii="Times New Roman" w:hAnsi="Times New Roman"/>
          <w:bCs/>
          <w:sz w:val="26"/>
          <w:szCs w:val="26"/>
          <w:lang w:val="uk-UA"/>
        </w:rPr>
        <w:t> </w:t>
      </w:r>
      <w:r w:rsidRPr="007930C9">
        <w:rPr>
          <w:rFonts w:ascii="Times New Roman" w:hAnsi="Times New Roman"/>
          <w:bCs/>
          <w:sz w:val="26"/>
          <w:szCs w:val="26"/>
          <w:lang w:val="uk-UA"/>
        </w:rPr>
        <w:t>КУпАП, що призвело до ухвалення рішення без урахування вимог санкції статті 130 КУпАП.</w:t>
      </w:r>
    </w:p>
    <w:p w14:paraId="1CF7031E" w14:textId="3ADF5AD5" w:rsidR="00283ECA" w:rsidRPr="007930C9" w:rsidRDefault="00283ECA" w:rsidP="00283EC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Встановлено грубе порушення вимог статей 1, 245, 280 КУпАП при розгляді справи № 615/330/20, що перешкодило належному виконанню завдань адміністративного законодавства.</w:t>
      </w:r>
    </w:p>
    <w:p w14:paraId="583BFF09" w14:textId="25AC8070" w:rsidR="00283ECA" w:rsidRPr="007930C9" w:rsidRDefault="00283ECA" w:rsidP="00283EC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Порушення вчинено з необережності у формі грубої недбалості; суддя могла та повинна була передбачити негативні наслідки своїх дій.</w:t>
      </w:r>
    </w:p>
    <w:p w14:paraId="10B3D4D7" w14:textId="6F68A37F" w:rsidR="00283ECA" w:rsidRPr="007930C9" w:rsidRDefault="00283ECA" w:rsidP="00283EC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Дії кваліфіковано як дисциплінарний проступок, передбачений пунктом 4 частиною першою статті 106 Закону – грубе порушення закону внаслідок грубої недбалості, що спричинило істотні негативні наслідки.</w:t>
      </w:r>
    </w:p>
    <w:p w14:paraId="39F8F6B3" w14:textId="3CFC692B" w:rsidR="00283ECA" w:rsidRPr="007930C9" w:rsidRDefault="00283ECA" w:rsidP="00283EC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Відповідно до пункту 24 Постанови Пленуму Верховного Суду України № 14  від 23 грудня 2005 року постанова у справі про адміністративне правопорушення має містити докази, мотиви їх оцінки та відхилення доводів сторін.</w:t>
      </w:r>
    </w:p>
    <w:p w14:paraId="39534B85" w14:textId="43C9D48A" w:rsidR="00283ECA" w:rsidRPr="007930C9" w:rsidRDefault="00283ECA" w:rsidP="00283EC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Згідно з Висновком № 11 (2008) КРЄС належне обґрунтування є базовою вимогою судового рішення та складовою права на справедливий суд.</w:t>
      </w:r>
    </w:p>
    <w:p w14:paraId="45B8E603" w14:textId="61FE406B" w:rsidR="00283ECA" w:rsidRPr="007930C9" w:rsidRDefault="00283ECA" w:rsidP="00283EC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Відсутність належного мотивування у справах за статтею 130 КУпАП знижує якість судового рішення та його сприйняття як сторонами, так і суспільством, а також може формувати уявлення про вибіркове застосування санкцій та безкарність.</w:t>
      </w:r>
    </w:p>
    <w:p w14:paraId="302483A4" w14:textId="4723CEF6" w:rsidR="00FD2522" w:rsidRPr="007930C9" w:rsidRDefault="00FD2522" w:rsidP="00FD252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Кандидат зазначила, що була притягнута до дисциплінарної відповідальності із застосуванням стягнення у виді попередження. Посилаючись на пункт 1 частини першої статті 110 Закону, вважає, що у зв’язку з відсутністю нового стягнення протягом встановленого строку, дисциплінарне стягнення вважається погашеним.</w:t>
      </w:r>
    </w:p>
    <w:p w14:paraId="04790C38" w14:textId="0FDF6BE9" w:rsidR="00FD2522" w:rsidRPr="007930C9" w:rsidRDefault="00FD2522" w:rsidP="00FD252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Кандидат вказала, що за 17 років роботи була притягнута до дисциплінарної відповідальності один раз із застосуванням мінімального стягнення, після чого нових підстав не виникало.</w:t>
      </w:r>
    </w:p>
    <w:p w14:paraId="60DEB7CC" w14:textId="6F3AF013" w:rsidR="00FD2522" w:rsidRPr="007930C9" w:rsidRDefault="00FD2522" w:rsidP="00FD252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Кандидат зазначила, що при розгляді справи не порушувала вимог статті 33 КУпАП, врахувала характер правопорушення, особу правопорушника, ступінь вини, майновий стан, пом’якшуючі </w:t>
      </w:r>
      <w:r w:rsidR="00613A6B">
        <w:rPr>
          <w:rFonts w:ascii="Times New Roman" w:hAnsi="Times New Roman"/>
          <w:bCs/>
          <w:sz w:val="26"/>
          <w:szCs w:val="26"/>
          <w:lang w:val="uk-UA"/>
        </w:rPr>
        <w:t xml:space="preserve">обставини </w:t>
      </w:r>
      <w:r w:rsidRPr="007930C9">
        <w:rPr>
          <w:rFonts w:ascii="Times New Roman" w:hAnsi="Times New Roman"/>
          <w:bCs/>
          <w:sz w:val="26"/>
          <w:szCs w:val="26"/>
          <w:lang w:val="uk-UA"/>
        </w:rPr>
        <w:t>та відсутність обтяжуючих, а також дані про позитивну характеристику особи, його сімейний стан, трудову діяльність, участь у бойових діях та відсутність попередніх правопорушень.</w:t>
      </w:r>
    </w:p>
    <w:p w14:paraId="5B29EF9A" w14:textId="1C61C634" w:rsidR="00FD2522" w:rsidRPr="007930C9" w:rsidRDefault="00FD2522" w:rsidP="00FD252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Обґрунт</w:t>
      </w:r>
      <w:r w:rsidR="00DB3B49" w:rsidRPr="007930C9">
        <w:rPr>
          <w:rFonts w:ascii="Times New Roman" w:hAnsi="Times New Roman"/>
          <w:bCs/>
          <w:sz w:val="26"/>
          <w:szCs w:val="26"/>
          <w:lang w:val="uk-UA"/>
        </w:rPr>
        <w:t>у</w:t>
      </w:r>
      <w:r w:rsidRPr="007930C9">
        <w:rPr>
          <w:rFonts w:ascii="Times New Roman" w:hAnsi="Times New Roman"/>
          <w:bCs/>
          <w:sz w:val="26"/>
          <w:szCs w:val="26"/>
          <w:lang w:val="uk-UA"/>
        </w:rPr>
        <w:t>вала своє рішення також положеннями статей 23, 25, 33, 34, 35 КУпАП, зазначаючи, що застосоване стягнення відповідало меті адміністративного покарання та принципу індивідуалізації відповідальності.</w:t>
      </w:r>
    </w:p>
    <w:p w14:paraId="265B557A" w14:textId="4318F7DF" w:rsidR="00FD2522" w:rsidRPr="007930C9" w:rsidRDefault="00FD2522" w:rsidP="00FD252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Зазначила, що позбавлення права керування транспортними засобами у конкретних обставинах справи було б надмірним та непропорційним з огляду на особу правопорушника, його соціальний та сімейний стан, характер роботи та відсутність шкідливих наслідків.</w:t>
      </w:r>
    </w:p>
    <w:p w14:paraId="18EB01D0" w14:textId="0756A638" w:rsidR="00FD2522" w:rsidRPr="00B26E76" w:rsidRDefault="00FD2522" w:rsidP="00FD252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Кандидат вважає, що застосоване стягнення у виді штрафу є достатнім для досягнення мети адміністративного покарання та запобігання повторним </w:t>
      </w:r>
      <w:r w:rsidRPr="00B26E76">
        <w:rPr>
          <w:rFonts w:ascii="Times New Roman" w:hAnsi="Times New Roman"/>
          <w:bCs/>
          <w:sz w:val="26"/>
          <w:szCs w:val="26"/>
          <w:lang w:val="uk-UA"/>
        </w:rPr>
        <w:t>правопорушенням. Наголошує, що після цього правопорушень особа не вчиняла.</w:t>
      </w:r>
    </w:p>
    <w:p w14:paraId="22337841" w14:textId="546DACB5" w:rsidR="00A05B97" w:rsidRPr="00B26E76" w:rsidRDefault="00A05B97" w:rsidP="00FD2522">
      <w:pPr>
        <w:tabs>
          <w:tab w:val="left" w:pos="7740"/>
        </w:tabs>
        <w:spacing w:after="0" w:line="240" w:lineRule="auto"/>
        <w:ind w:firstLine="709"/>
        <w:jc w:val="both"/>
        <w:rPr>
          <w:rFonts w:ascii="Times New Roman" w:hAnsi="Times New Roman"/>
          <w:bCs/>
          <w:sz w:val="26"/>
          <w:szCs w:val="26"/>
          <w:lang w:val="uk-UA"/>
        </w:rPr>
      </w:pPr>
      <w:r w:rsidRPr="00B26E76">
        <w:rPr>
          <w:rFonts w:ascii="Times New Roman" w:hAnsi="Times New Roman"/>
          <w:bCs/>
          <w:sz w:val="26"/>
          <w:szCs w:val="26"/>
          <w:lang w:val="uk-UA"/>
        </w:rPr>
        <w:t>Також кандидат стверджувала, що на той момент вона керувалася практикою апеляційного суду, яка нібито дозволяла не призначати безальтернативне додаткове покарання.</w:t>
      </w:r>
    </w:p>
    <w:p w14:paraId="2A88654B" w14:textId="0B938BC7" w:rsidR="00B26E76" w:rsidRPr="00B26E76" w:rsidRDefault="00613A6B" w:rsidP="00B26E76">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Стосовно цього</w:t>
      </w:r>
      <w:r w:rsidR="00B26E76" w:rsidRPr="00B26E76">
        <w:rPr>
          <w:rFonts w:ascii="Times New Roman" w:hAnsi="Times New Roman"/>
          <w:bCs/>
          <w:sz w:val="26"/>
          <w:szCs w:val="26"/>
          <w:lang w:val="uk-UA"/>
        </w:rPr>
        <w:t xml:space="preserve"> факту </w:t>
      </w:r>
      <w:r w:rsidR="00FD2522" w:rsidRPr="00B26E76">
        <w:rPr>
          <w:rFonts w:ascii="Times New Roman" w:hAnsi="Times New Roman"/>
          <w:bCs/>
          <w:sz w:val="26"/>
          <w:szCs w:val="26"/>
          <w:lang w:val="uk-UA"/>
        </w:rPr>
        <w:t xml:space="preserve">Комісія </w:t>
      </w:r>
      <w:r w:rsidR="00B26E76" w:rsidRPr="00B26E76">
        <w:rPr>
          <w:rFonts w:ascii="Times New Roman" w:hAnsi="Times New Roman"/>
          <w:bCs/>
          <w:sz w:val="26"/>
          <w:szCs w:val="26"/>
          <w:lang w:val="uk-UA"/>
        </w:rPr>
        <w:t>доходить такого</w:t>
      </w:r>
      <w:r w:rsidR="001B0FC5" w:rsidRPr="00B26E76">
        <w:rPr>
          <w:rFonts w:ascii="Times New Roman" w:hAnsi="Times New Roman"/>
          <w:bCs/>
          <w:sz w:val="26"/>
          <w:szCs w:val="26"/>
          <w:lang w:val="uk-UA"/>
        </w:rPr>
        <w:t xml:space="preserve"> </w:t>
      </w:r>
      <w:r w:rsidR="00B26E76" w:rsidRPr="00B26E76">
        <w:rPr>
          <w:rFonts w:ascii="Times New Roman" w:hAnsi="Times New Roman"/>
          <w:bCs/>
          <w:sz w:val="26"/>
          <w:szCs w:val="26"/>
          <w:lang w:val="uk-UA"/>
        </w:rPr>
        <w:t>висновку.</w:t>
      </w:r>
    </w:p>
    <w:p w14:paraId="5D0B9909" w14:textId="00DC8D39" w:rsidR="004736A6" w:rsidRDefault="00B26E76" w:rsidP="004736A6">
      <w:pPr>
        <w:tabs>
          <w:tab w:val="left" w:pos="7740"/>
        </w:tabs>
        <w:spacing w:after="0" w:line="240" w:lineRule="auto"/>
        <w:ind w:firstLine="709"/>
        <w:jc w:val="both"/>
        <w:rPr>
          <w:rFonts w:ascii="Times New Roman" w:hAnsi="Times New Roman"/>
          <w:sz w:val="26"/>
          <w:szCs w:val="26"/>
          <w:lang w:val="uk-UA"/>
        </w:rPr>
      </w:pPr>
      <w:r w:rsidRPr="00B26E76">
        <w:rPr>
          <w:rFonts w:ascii="Times New Roman" w:hAnsi="Times New Roman"/>
          <w:sz w:val="26"/>
          <w:szCs w:val="26"/>
          <w:lang w:val="uk-UA"/>
        </w:rPr>
        <w:t xml:space="preserve">Комісія приймає пояснення </w:t>
      </w:r>
      <w:r w:rsidR="00D94F4F">
        <w:rPr>
          <w:rFonts w:ascii="Times New Roman" w:hAnsi="Times New Roman"/>
          <w:sz w:val="26"/>
          <w:szCs w:val="26"/>
          <w:lang w:val="uk-UA"/>
        </w:rPr>
        <w:t xml:space="preserve">кандидата, що </w:t>
      </w:r>
      <w:r w:rsidR="00D94F4F" w:rsidRPr="007930C9">
        <w:rPr>
          <w:rFonts w:ascii="Times New Roman" w:hAnsi="Times New Roman"/>
          <w:bCs/>
          <w:sz w:val="26"/>
          <w:szCs w:val="26"/>
          <w:lang w:val="uk-UA"/>
        </w:rPr>
        <w:t>застосоване стягнення відповідало меті адміністративного покарання та принципу індивідуалізації відповідальності</w:t>
      </w:r>
      <w:r w:rsidR="00D94F4F">
        <w:rPr>
          <w:rFonts w:ascii="Times New Roman" w:hAnsi="Times New Roman"/>
          <w:bCs/>
          <w:sz w:val="26"/>
          <w:szCs w:val="26"/>
          <w:lang w:val="uk-UA"/>
        </w:rPr>
        <w:t>,</w:t>
      </w:r>
      <w:r w:rsidR="00D94F4F" w:rsidRPr="00B26E76">
        <w:rPr>
          <w:rFonts w:ascii="Times New Roman" w:hAnsi="Times New Roman"/>
          <w:sz w:val="26"/>
          <w:szCs w:val="26"/>
          <w:lang w:val="uk-UA"/>
        </w:rPr>
        <w:t xml:space="preserve"> </w:t>
      </w:r>
      <w:r w:rsidRPr="00B26E76">
        <w:rPr>
          <w:rFonts w:ascii="Times New Roman" w:hAnsi="Times New Roman"/>
          <w:sz w:val="26"/>
          <w:szCs w:val="26"/>
          <w:lang w:val="uk-UA"/>
        </w:rPr>
        <w:lastRenderedPageBreak/>
        <w:t>проте</w:t>
      </w:r>
      <w:r w:rsidR="00D94F4F">
        <w:rPr>
          <w:rFonts w:ascii="Times New Roman" w:hAnsi="Times New Roman"/>
          <w:sz w:val="26"/>
          <w:szCs w:val="26"/>
          <w:lang w:val="uk-UA"/>
        </w:rPr>
        <w:t xml:space="preserve"> враховує, що</w:t>
      </w:r>
      <w:r w:rsidRPr="00B26E76">
        <w:rPr>
          <w:rFonts w:ascii="Times New Roman" w:hAnsi="Times New Roman"/>
          <w:sz w:val="26"/>
          <w:szCs w:val="26"/>
          <w:lang w:val="uk-UA"/>
        </w:rPr>
        <w:t xml:space="preserve"> конституційний дисциплінарний орган, на який покладено відповідні повноваження</w:t>
      </w:r>
      <w:r w:rsidR="00D94F4F">
        <w:rPr>
          <w:rFonts w:ascii="Times New Roman" w:hAnsi="Times New Roman"/>
          <w:sz w:val="26"/>
          <w:szCs w:val="26"/>
          <w:lang w:val="uk-UA"/>
        </w:rPr>
        <w:t>,</w:t>
      </w:r>
      <w:r w:rsidRPr="00B26E76">
        <w:rPr>
          <w:rFonts w:ascii="Times New Roman" w:hAnsi="Times New Roman"/>
          <w:sz w:val="26"/>
          <w:szCs w:val="26"/>
          <w:lang w:val="uk-UA"/>
        </w:rPr>
        <w:t xml:space="preserve"> незважаючи на </w:t>
      </w:r>
      <w:r w:rsidR="00D94F4F">
        <w:rPr>
          <w:rFonts w:ascii="Times New Roman" w:hAnsi="Times New Roman"/>
          <w:sz w:val="26"/>
          <w:szCs w:val="26"/>
          <w:lang w:val="uk-UA"/>
        </w:rPr>
        <w:t xml:space="preserve">застосоване до кандидата </w:t>
      </w:r>
      <w:r w:rsidRPr="00B26E76">
        <w:rPr>
          <w:rFonts w:ascii="Times New Roman" w:hAnsi="Times New Roman"/>
          <w:sz w:val="26"/>
          <w:szCs w:val="26"/>
          <w:lang w:val="uk-UA"/>
        </w:rPr>
        <w:t>найлегше покарання</w:t>
      </w:r>
      <w:r w:rsidR="00D94F4F">
        <w:rPr>
          <w:rFonts w:ascii="Times New Roman" w:hAnsi="Times New Roman"/>
          <w:sz w:val="26"/>
          <w:szCs w:val="26"/>
          <w:lang w:val="uk-UA"/>
        </w:rPr>
        <w:t>,</w:t>
      </w:r>
      <w:r w:rsidRPr="00B26E76">
        <w:rPr>
          <w:rFonts w:ascii="Times New Roman" w:hAnsi="Times New Roman"/>
          <w:sz w:val="26"/>
          <w:szCs w:val="26"/>
          <w:lang w:val="uk-UA"/>
        </w:rPr>
        <w:t xml:space="preserve"> оцін</w:t>
      </w:r>
      <w:r w:rsidR="00D94F4F">
        <w:rPr>
          <w:rFonts w:ascii="Times New Roman" w:hAnsi="Times New Roman"/>
          <w:sz w:val="26"/>
          <w:szCs w:val="26"/>
          <w:lang w:val="uk-UA"/>
        </w:rPr>
        <w:t>юючи</w:t>
      </w:r>
      <w:r w:rsidRPr="00B26E76">
        <w:rPr>
          <w:rFonts w:ascii="Times New Roman" w:hAnsi="Times New Roman"/>
          <w:sz w:val="26"/>
          <w:szCs w:val="26"/>
          <w:lang w:val="uk-UA"/>
        </w:rPr>
        <w:t xml:space="preserve"> вчинене порушення</w:t>
      </w:r>
      <w:r w:rsidR="00767450">
        <w:rPr>
          <w:rFonts w:ascii="Times New Roman" w:hAnsi="Times New Roman"/>
          <w:sz w:val="26"/>
          <w:szCs w:val="26"/>
          <w:lang w:val="uk-UA"/>
        </w:rPr>
        <w:t>,</w:t>
      </w:r>
      <w:r w:rsidRPr="00B26E76">
        <w:rPr>
          <w:rFonts w:ascii="Times New Roman" w:hAnsi="Times New Roman"/>
          <w:sz w:val="26"/>
          <w:szCs w:val="26"/>
          <w:lang w:val="uk-UA"/>
        </w:rPr>
        <w:t xml:space="preserve"> </w:t>
      </w:r>
      <w:r w:rsidR="00D94F4F">
        <w:rPr>
          <w:rFonts w:ascii="Times New Roman" w:hAnsi="Times New Roman"/>
          <w:sz w:val="26"/>
          <w:szCs w:val="26"/>
          <w:lang w:val="uk-UA"/>
        </w:rPr>
        <w:t>вказав таке.</w:t>
      </w:r>
      <w:r w:rsidRPr="00B26E76">
        <w:rPr>
          <w:rFonts w:ascii="Times New Roman" w:hAnsi="Times New Roman"/>
          <w:sz w:val="26"/>
          <w:szCs w:val="26"/>
          <w:lang w:val="uk-UA"/>
        </w:rPr>
        <w:t xml:space="preserve">  </w:t>
      </w:r>
    </w:p>
    <w:p w14:paraId="7A0A7C62" w14:textId="1C4D503B" w:rsidR="00B26E76" w:rsidRPr="004736A6" w:rsidRDefault="00B26E76" w:rsidP="004736A6">
      <w:pPr>
        <w:tabs>
          <w:tab w:val="left" w:pos="7740"/>
        </w:tabs>
        <w:spacing w:after="0" w:line="240" w:lineRule="auto"/>
        <w:ind w:firstLine="709"/>
        <w:jc w:val="both"/>
        <w:rPr>
          <w:rFonts w:ascii="Times New Roman" w:hAnsi="Times New Roman"/>
          <w:sz w:val="26"/>
          <w:szCs w:val="26"/>
          <w:lang w:val="uk-UA"/>
        </w:rPr>
      </w:pPr>
      <w:proofErr w:type="spellStart"/>
      <w:r w:rsidRPr="00B26E76">
        <w:rPr>
          <w:rFonts w:ascii="Times New Roman" w:eastAsia="Times New Roman" w:hAnsi="Times New Roman"/>
          <w:sz w:val="26"/>
          <w:szCs w:val="26"/>
          <w:lang w:val="uk-UA" w:eastAsia="uk-UA"/>
        </w:rPr>
        <w:t>Токмакова</w:t>
      </w:r>
      <w:proofErr w:type="spellEnd"/>
      <w:r w:rsidRPr="00B26E76">
        <w:rPr>
          <w:rFonts w:ascii="Times New Roman" w:eastAsia="Times New Roman" w:hAnsi="Times New Roman"/>
          <w:sz w:val="26"/>
          <w:szCs w:val="26"/>
          <w:lang w:val="uk-UA" w:eastAsia="uk-UA"/>
        </w:rPr>
        <w:t xml:space="preserve"> А.П. під час здійснення правосуддя у справі № 615/330/20 грубо порушила вимоги статей 1, 245, 280 КУпАП, що перешкодило виконанню державою основних завдань, для яких прийнято КУпАП: виховання особи, яка вчинила таке правопорушення, в дусі додержання законів України, поваги до правил співжиття, запобігання вчиненню нових правопорушень як самим правопорушником, так і іншими особами.</w:t>
      </w:r>
    </w:p>
    <w:p w14:paraId="3EB33283" w14:textId="77777777" w:rsidR="00B26E76" w:rsidRPr="00B26E76" w:rsidRDefault="00B26E76" w:rsidP="00B26E76">
      <w:pPr>
        <w:tabs>
          <w:tab w:val="left" w:pos="7740"/>
        </w:tabs>
        <w:spacing w:after="0" w:line="240" w:lineRule="auto"/>
        <w:ind w:firstLine="709"/>
        <w:jc w:val="both"/>
        <w:rPr>
          <w:rFonts w:ascii="Times New Roman" w:eastAsia="Times New Roman" w:hAnsi="Times New Roman"/>
          <w:sz w:val="26"/>
          <w:szCs w:val="26"/>
          <w:lang w:val="uk-UA" w:eastAsia="uk-UA"/>
        </w:rPr>
      </w:pPr>
      <w:r w:rsidRPr="00B26E76">
        <w:rPr>
          <w:rFonts w:ascii="Times New Roman" w:eastAsia="Times New Roman" w:hAnsi="Times New Roman"/>
          <w:sz w:val="26"/>
          <w:szCs w:val="26"/>
          <w:lang w:val="uk-UA" w:eastAsia="uk-UA"/>
        </w:rPr>
        <w:t xml:space="preserve">Перша Дисциплінарна палата при оцінці пояснень судді </w:t>
      </w:r>
      <w:proofErr w:type="spellStart"/>
      <w:r w:rsidRPr="00B26E76">
        <w:rPr>
          <w:rFonts w:ascii="Times New Roman" w:eastAsia="Times New Roman" w:hAnsi="Times New Roman"/>
          <w:sz w:val="26"/>
          <w:szCs w:val="26"/>
          <w:lang w:val="uk-UA" w:eastAsia="uk-UA"/>
        </w:rPr>
        <w:t>Токмакової</w:t>
      </w:r>
      <w:proofErr w:type="spellEnd"/>
      <w:r w:rsidRPr="00B26E76">
        <w:rPr>
          <w:rFonts w:ascii="Times New Roman" w:eastAsia="Times New Roman" w:hAnsi="Times New Roman"/>
          <w:sz w:val="26"/>
          <w:szCs w:val="26"/>
          <w:lang w:val="uk-UA" w:eastAsia="uk-UA"/>
        </w:rPr>
        <w:t xml:space="preserve"> А.П. дійшла висновку, що суддя не бажала умисно порушити вимоги КУпАП. Разом із тим Перша Дисциплінарна палата вважає, що суддя </w:t>
      </w:r>
      <w:proofErr w:type="spellStart"/>
      <w:r w:rsidRPr="00B26E76">
        <w:rPr>
          <w:rFonts w:ascii="Times New Roman" w:eastAsia="Times New Roman" w:hAnsi="Times New Roman"/>
          <w:sz w:val="26"/>
          <w:szCs w:val="26"/>
          <w:lang w:val="uk-UA" w:eastAsia="uk-UA"/>
        </w:rPr>
        <w:t>Токмакова</w:t>
      </w:r>
      <w:proofErr w:type="spellEnd"/>
      <w:r w:rsidRPr="00B26E76">
        <w:rPr>
          <w:rFonts w:ascii="Times New Roman" w:eastAsia="Times New Roman" w:hAnsi="Times New Roman"/>
          <w:sz w:val="26"/>
          <w:szCs w:val="26"/>
          <w:lang w:val="uk-UA" w:eastAsia="uk-UA"/>
        </w:rPr>
        <w:t xml:space="preserve"> А.П. у разі сумлінного ставлення до виконання своїх обов’язків могла передбачити настання негативних наслідків. Отже, зазначені дії суддя вчинила внаслідок грубої недбалості.</w:t>
      </w:r>
    </w:p>
    <w:p w14:paraId="27A6077B" w14:textId="28227E01" w:rsidR="00970F87" w:rsidRPr="006F3133" w:rsidRDefault="00B26E76" w:rsidP="00970F87">
      <w:pPr>
        <w:tabs>
          <w:tab w:val="left" w:pos="7740"/>
        </w:tabs>
        <w:spacing w:after="0" w:line="240" w:lineRule="auto"/>
        <w:ind w:firstLine="709"/>
        <w:jc w:val="both"/>
        <w:rPr>
          <w:rFonts w:ascii="Times New Roman" w:eastAsia="Times New Roman" w:hAnsi="Times New Roman"/>
          <w:sz w:val="26"/>
          <w:szCs w:val="26"/>
          <w:lang w:val="uk-UA" w:eastAsia="uk-UA"/>
        </w:rPr>
      </w:pPr>
      <w:r w:rsidRPr="00B26E76">
        <w:rPr>
          <w:rFonts w:ascii="Times New Roman" w:eastAsia="Times New Roman" w:hAnsi="Times New Roman"/>
          <w:sz w:val="26"/>
          <w:szCs w:val="26"/>
          <w:lang w:val="uk-UA" w:eastAsia="uk-UA"/>
        </w:rPr>
        <w:t xml:space="preserve">Такі дії судді охоплюються складом дисциплінарного проступку, передбаченого пунктом 4 частини першої статті 106 Закону, а </w:t>
      </w:r>
      <w:r w:rsidRPr="006F3133">
        <w:rPr>
          <w:rFonts w:ascii="Times New Roman" w:eastAsia="Times New Roman" w:hAnsi="Times New Roman"/>
          <w:sz w:val="26"/>
          <w:szCs w:val="26"/>
          <w:lang w:val="uk-UA" w:eastAsia="uk-UA"/>
        </w:rPr>
        <w:t>саме внаслідок грубої недбалості грубе порушення закону, що призвело до істотних негативних наслідків.</w:t>
      </w:r>
    </w:p>
    <w:p w14:paraId="7BDC26A5" w14:textId="7A7EAD52" w:rsidR="00B26E76" w:rsidRPr="006F3133" w:rsidRDefault="00767450" w:rsidP="00970F87">
      <w:pPr>
        <w:tabs>
          <w:tab w:val="left" w:pos="7740"/>
        </w:tabs>
        <w:spacing w:after="0" w:line="240" w:lineRule="auto"/>
        <w:ind w:firstLine="709"/>
        <w:jc w:val="both"/>
        <w:rPr>
          <w:rFonts w:ascii="Times New Roman" w:eastAsia="Times New Roman" w:hAnsi="Times New Roman"/>
          <w:sz w:val="26"/>
          <w:szCs w:val="26"/>
          <w:lang w:val="uk-UA" w:eastAsia="uk-UA"/>
        </w:rPr>
      </w:pPr>
      <w:r>
        <w:rPr>
          <w:rFonts w:ascii="Times New Roman" w:hAnsi="Times New Roman"/>
          <w:sz w:val="26"/>
          <w:szCs w:val="26"/>
          <w:lang w:val="uk-UA"/>
        </w:rPr>
        <w:t>Отже</w:t>
      </w:r>
      <w:r w:rsidR="00D94F4F" w:rsidRPr="006F3133">
        <w:rPr>
          <w:rFonts w:ascii="Times New Roman" w:hAnsi="Times New Roman"/>
          <w:sz w:val="26"/>
          <w:szCs w:val="26"/>
          <w:lang w:val="uk-UA"/>
        </w:rPr>
        <w:t>, конституційний дисциплінарний орган</w:t>
      </w:r>
      <w:r w:rsidR="00D94F4F" w:rsidRPr="006F3133">
        <w:rPr>
          <w:rFonts w:ascii="Times New Roman" w:eastAsia="Times New Roman" w:hAnsi="Times New Roman"/>
          <w:sz w:val="26"/>
          <w:szCs w:val="26"/>
          <w:lang w:val="uk-UA" w:eastAsia="uk-UA"/>
        </w:rPr>
        <w:t xml:space="preserve"> оцінив вчинене кандидат</w:t>
      </w:r>
      <w:r>
        <w:rPr>
          <w:rFonts w:ascii="Times New Roman" w:eastAsia="Times New Roman" w:hAnsi="Times New Roman"/>
          <w:sz w:val="26"/>
          <w:szCs w:val="26"/>
          <w:lang w:val="uk-UA" w:eastAsia="uk-UA"/>
        </w:rPr>
        <w:t>ом</w:t>
      </w:r>
      <w:r w:rsidR="00D94F4F" w:rsidRPr="006F3133">
        <w:rPr>
          <w:rFonts w:ascii="Times New Roman" w:eastAsia="Times New Roman" w:hAnsi="Times New Roman"/>
          <w:sz w:val="26"/>
          <w:szCs w:val="26"/>
          <w:lang w:val="uk-UA" w:eastAsia="uk-UA"/>
        </w:rPr>
        <w:t xml:space="preserve"> порушення як </w:t>
      </w:r>
      <w:r w:rsidR="00B26E76" w:rsidRPr="006F3133">
        <w:rPr>
          <w:rFonts w:ascii="Times New Roman" w:eastAsia="Times New Roman" w:hAnsi="Times New Roman"/>
          <w:sz w:val="26"/>
          <w:szCs w:val="26"/>
          <w:lang w:val="uk-UA" w:eastAsia="uk-UA"/>
        </w:rPr>
        <w:t>грубе порушення закону внаслідок грубої недбалості, що призвело до істотних негативних наслідків.</w:t>
      </w:r>
    </w:p>
    <w:p w14:paraId="4D0D60DC" w14:textId="5145DB8C" w:rsidR="00970F87" w:rsidRPr="006F3133" w:rsidRDefault="00970F87" w:rsidP="00970F87">
      <w:pPr>
        <w:tabs>
          <w:tab w:val="left" w:pos="7740"/>
        </w:tabs>
        <w:spacing w:after="0" w:line="240" w:lineRule="auto"/>
        <w:ind w:firstLine="709"/>
        <w:jc w:val="both"/>
        <w:rPr>
          <w:rFonts w:ascii="Times New Roman" w:hAnsi="Times New Roman"/>
          <w:bCs/>
          <w:sz w:val="26"/>
          <w:szCs w:val="26"/>
          <w:lang w:val="uk-UA"/>
        </w:rPr>
      </w:pPr>
      <w:r w:rsidRPr="006F3133">
        <w:rPr>
          <w:rFonts w:ascii="Times New Roman" w:hAnsi="Times New Roman"/>
          <w:bCs/>
          <w:sz w:val="26"/>
          <w:szCs w:val="26"/>
          <w:lang w:val="uk-UA"/>
        </w:rPr>
        <w:t>Відповідно до підпунктів 1,</w:t>
      </w:r>
      <w:r w:rsidR="004736A6">
        <w:rPr>
          <w:rFonts w:ascii="Times New Roman" w:hAnsi="Times New Roman"/>
          <w:bCs/>
          <w:sz w:val="26"/>
          <w:szCs w:val="26"/>
          <w:lang w:val="uk-UA"/>
        </w:rPr>
        <w:t xml:space="preserve"> </w:t>
      </w:r>
      <w:r w:rsidRPr="006F3133">
        <w:rPr>
          <w:rFonts w:ascii="Times New Roman" w:hAnsi="Times New Roman"/>
          <w:bCs/>
          <w:sz w:val="26"/>
          <w:szCs w:val="26"/>
          <w:lang w:val="uk-UA"/>
        </w:rPr>
        <w:t>4,</w:t>
      </w:r>
      <w:r w:rsidR="004736A6">
        <w:rPr>
          <w:rFonts w:ascii="Times New Roman" w:hAnsi="Times New Roman"/>
          <w:bCs/>
          <w:sz w:val="26"/>
          <w:szCs w:val="26"/>
          <w:lang w:val="uk-UA"/>
        </w:rPr>
        <w:t xml:space="preserve"> </w:t>
      </w:r>
      <w:r w:rsidRPr="006F3133">
        <w:rPr>
          <w:rFonts w:ascii="Times New Roman" w:hAnsi="Times New Roman"/>
          <w:bCs/>
          <w:sz w:val="26"/>
          <w:szCs w:val="26"/>
          <w:lang w:val="uk-UA"/>
        </w:rPr>
        <w:t>6 пункту 19 Показників:</w:t>
      </w:r>
    </w:p>
    <w:p w14:paraId="060AD97C" w14:textId="77777777" w:rsidR="00970F87" w:rsidRPr="004736A6" w:rsidRDefault="00970F87" w:rsidP="00970F87">
      <w:pPr>
        <w:tabs>
          <w:tab w:val="left" w:pos="7740"/>
        </w:tabs>
        <w:spacing w:after="0" w:line="240" w:lineRule="auto"/>
        <w:ind w:firstLine="709"/>
        <w:jc w:val="both"/>
        <w:rPr>
          <w:rFonts w:ascii="Times New Roman" w:hAnsi="Times New Roman"/>
          <w:bCs/>
          <w:sz w:val="26"/>
          <w:szCs w:val="26"/>
          <w:lang w:val="uk-UA"/>
        </w:rPr>
      </w:pPr>
      <w:r w:rsidRPr="004736A6">
        <w:rPr>
          <w:rFonts w:ascii="Times New Roman" w:hAnsi="Times New Roman"/>
          <w:sz w:val="26"/>
          <w:szCs w:val="26"/>
        </w:rPr>
        <w:t>«</w:t>
      </w:r>
      <w:proofErr w:type="spellStart"/>
      <w:r w:rsidRPr="004736A6">
        <w:rPr>
          <w:rFonts w:ascii="Times New Roman" w:hAnsi="Times New Roman"/>
          <w:sz w:val="26"/>
          <w:szCs w:val="26"/>
        </w:rPr>
        <w:t>Сумлінність</w:t>
      </w:r>
      <w:proofErr w:type="spellEnd"/>
      <w:r w:rsidRPr="004736A6">
        <w:rPr>
          <w:rFonts w:ascii="Times New Roman" w:hAnsi="Times New Roman"/>
          <w:bCs/>
          <w:sz w:val="26"/>
          <w:szCs w:val="26"/>
          <w:lang w:val="uk-UA"/>
        </w:rPr>
        <w:t> </w:t>
      </w:r>
      <w:r w:rsidRPr="004736A6">
        <w:rPr>
          <w:rFonts w:ascii="Times New Roman" w:hAnsi="Times New Roman"/>
          <w:sz w:val="26"/>
          <w:szCs w:val="26"/>
        </w:rPr>
        <w:t>–</w:t>
      </w:r>
      <w:r w:rsidRPr="004736A6">
        <w:rPr>
          <w:rFonts w:ascii="Times New Roman" w:hAnsi="Times New Roman"/>
          <w:bCs/>
          <w:sz w:val="26"/>
          <w:szCs w:val="26"/>
          <w:lang w:val="uk-UA"/>
        </w:rPr>
        <w:t> старанне, ретельне та відповідальне виконання суддею (кандидатом на посаду судді) своїх обов’язків.</w:t>
      </w:r>
    </w:p>
    <w:p w14:paraId="7D334A8D" w14:textId="77777777" w:rsidR="00970F87" w:rsidRPr="004736A6" w:rsidRDefault="00970F87" w:rsidP="00970F87">
      <w:pPr>
        <w:tabs>
          <w:tab w:val="left" w:pos="7740"/>
        </w:tabs>
        <w:spacing w:after="0" w:line="240" w:lineRule="auto"/>
        <w:ind w:firstLine="709"/>
        <w:jc w:val="both"/>
        <w:rPr>
          <w:rFonts w:ascii="Times New Roman" w:hAnsi="Times New Roman"/>
          <w:bCs/>
          <w:sz w:val="26"/>
          <w:szCs w:val="26"/>
          <w:lang w:val="uk-UA"/>
        </w:rPr>
      </w:pPr>
      <w:r w:rsidRPr="004736A6">
        <w:rPr>
          <w:rFonts w:ascii="Times New Roman" w:hAnsi="Times New Roman"/>
          <w:bCs/>
          <w:sz w:val="26"/>
          <w:szCs w:val="26"/>
          <w:lang w:val="uk-UA"/>
        </w:rPr>
        <w:t>Суддя (кандидат на посаду судді) відповідає показнику сумлінності, якщо, зокрема, але не виключно:</w:t>
      </w:r>
    </w:p>
    <w:p w14:paraId="69B2D08A" w14:textId="77777777" w:rsidR="00970F87" w:rsidRPr="004736A6" w:rsidRDefault="00970F87" w:rsidP="00970F87">
      <w:pPr>
        <w:tabs>
          <w:tab w:val="left" w:pos="7740"/>
        </w:tabs>
        <w:spacing w:after="0" w:line="240" w:lineRule="auto"/>
        <w:ind w:firstLine="709"/>
        <w:jc w:val="both"/>
        <w:rPr>
          <w:rFonts w:ascii="Times New Roman" w:hAnsi="Times New Roman"/>
          <w:bCs/>
          <w:sz w:val="26"/>
          <w:szCs w:val="26"/>
          <w:lang w:val="uk-UA"/>
        </w:rPr>
      </w:pPr>
      <w:r w:rsidRPr="004736A6">
        <w:rPr>
          <w:rFonts w:ascii="Times New Roman" w:hAnsi="Times New Roman"/>
          <w:bCs/>
          <w:sz w:val="26"/>
          <w:szCs w:val="26"/>
          <w:lang w:val="uk-UA"/>
        </w:rPr>
        <w:t>1) ефективно організовує виконання своїх повноважень і є дисциплінованим;</w:t>
      </w:r>
    </w:p>
    <w:p w14:paraId="0C6C0A73" w14:textId="77777777" w:rsidR="00970F87" w:rsidRPr="004736A6" w:rsidRDefault="00970F87" w:rsidP="00970F87">
      <w:pPr>
        <w:tabs>
          <w:tab w:val="left" w:pos="7740"/>
        </w:tabs>
        <w:spacing w:after="0" w:line="240" w:lineRule="auto"/>
        <w:ind w:firstLine="709"/>
        <w:jc w:val="both"/>
        <w:rPr>
          <w:rFonts w:ascii="Times New Roman" w:hAnsi="Times New Roman"/>
          <w:bCs/>
          <w:sz w:val="26"/>
          <w:szCs w:val="26"/>
          <w:lang w:val="uk-UA"/>
        </w:rPr>
      </w:pPr>
      <w:r w:rsidRPr="004736A6">
        <w:rPr>
          <w:rFonts w:ascii="Times New Roman" w:hAnsi="Times New Roman"/>
          <w:bCs/>
          <w:sz w:val="26"/>
          <w:szCs w:val="26"/>
          <w:lang w:val="uk-UA"/>
        </w:rPr>
        <w:t>4) утримується від будь-якої діяльності, яка унеможливлює належне виконання посадових обов’язків та інших повноважень;</w:t>
      </w:r>
    </w:p>
    <w:p w14:paraId="5A9C9983" w14:textId="683EF20D" w:rsidR="00970F87" w:rsidRPr="004736A6" w:rsidRDefault="00970F87" w:rsidP="00970F87">
      <w:pPr>
        <w:tabs>
          <w:tab w:val="left" w:pos="7740"/>
        </w:tabs>
        <w:spacing w:after="0" w:line="240" w:lineRule="auto"/>
        <w:ind w:firstLine="709"/>
        <w:jc w:val="both"/>
        <w:rPr>
          <w:rFonts w:ascii="Times New Roman" w:hAnsi="Times New Roman"/>
          <w:bCs/>
          <w:sz w:val="26"/>
          <w:szCs w:val="26"/>
          <w:lang w:val="uk-UA"/>
        </w:rPr>
      </w:pPr>
      <w:r w:rsidRPr="004736A6">
        <w:rPr>
          <w:rFonts w:ascii="Times New Roman" w:hAnsi="Times New Roman"/>
          <w:bCs/>
          <w:sz w:val="26"/>
          <w:szCs w:val="26"/>
          <w:lang w:val="uk-UA"/>
        </w:rPr>
        <w:t>6) наводив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w:t>
      </w:r>
    </w:p>
    <w:p w14:paraId="674963AE" w14:textId="251CD95C" w:rsidR="00970F87" w:rsidRPr="006F3133" w:rsidRDefault="003643B5" w:rsidP="00FD2522">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 xml:space="preserve">Отже вказане порушення свідчить про невідповідність кандидата показнику сумлінність. </w:t>
      </w:r>
    </w:p>
    <w:p w14:paraId="2DEB470E" w14:textId="6DBC77E1" w:rsidR="00DB3B49" w:rsidRPr="00B26E76" w:rsidRDefault="00DB3B49" w:rsidP="00FD2522">
      <w:pPr>
        <w:tabs>
          <w:tab w:val="left" w:pos="7740"/>
        </w:tabs>
        <w:spacing w:after="0" w:line="240" w:lineRule="auto"/>
        <w:ind w:firstLine="709"/>
        <w:jc w:val="both"/>
        <w:rPr>
          <w:rStyle w:val="fontstyle01"/>
          <w:rFonts w:ascii="Times New Roman" w:hAnsi="Times New Roman"/>
          <w:bCs w:val="0"/>
          <w:color w:val="auto"/>
          <w:sz w:val="26"/>
          <w:szCs w:val="26"/>
          <w:lang w:val="uk-UA"/>
        </w:rPr>
      </w:pPr>
      <w:r w:rsidRPr="00B26E76">
        <w:rPr>
          <w:rFonts w:ascii="Times New Roman" w:hAnsi="Times New Roman"/>
          <w:b/>
          <w:sz w:val="26"/>
          <w:szCs w:val="26"/>
          <w:lang w:val="uk-UA"/>
        </w:rPr>
        <w:t>3.</w:t>
      </w:r>
      <w:r w:rsidRPr="00B26E76">
        <w:rPr>
          <w:rFonts w:ascii="Times New Roman" w:hAnsi="Times New Roman"/>
          <w:bCs/>
          <w:sz w:val="26"/>
          <w:szCs w:val="26"/>
          <w:lang w:val="uk-UA"/>
        </w:rPr>
        <w:t xml:space="preserve"> </w:t>
      </w:r>
      <w:r w:rsidR="003934D9" w:rsidRPr="00B26E76">
        <w:rPr>
          <w:rStyle w:val="fontstyle01"/>
          <w:rFonts w:ascii="Times New Roman" w:hAnsi="Times New Roman"/>
          <w:bCs w:val="0"/>
          <w:color w:val="auto"/>
          <w:sz w:val="26"/>
          <w:szCs w:val="26"/>
          <w:lang w:val="uk-UA"/>
        </w:rPr>
        <w:t>Кандидатом ухвалювалися окремі судові рішення у періоди проходження нею навчання та підвищення кваліфікації.</w:t>
      </w:r>
    </w:p>
    <w:p w14:paraId="4D58CE71" w14:textId="3AA04307" w:rsidR="00237BF7" w:rsidRPr="007930C9" w:rsidRDefault="00237BF7" w:rsidP="00237BF7">
      <w:pPr>
        <w:tabs>
          <w:tab w:val="left" w:pos="7740"/>
        </w:tabs>
        <w:spacing w:after="0" w:line="240" w:lineRule="auto"/>
        <w:ind w:firstLine="709"/>
        <w:jc w:val="both"/>
        <w:rPr>
          <w:rFonts w:ascii="Times New Roman" w:hAnsi="Times New Roman"/>
          <w:bCs/>
          <w:sz w:val="26"/>
          <w:szCs w:val="26"/>
          <w:lang w:val="uk-UA"/>
        </w:rPr>
      </w:pPr>
      <w:r w:rsidRPr="00B26E76">
        <w:rPr>
          <w:rFonts w:ascii="Times New Roman" w:hAnsi="Times New Roman"/>
          <w:bCs/>
          <w:sz w:val="26"/>
          <w:szCs w:val="26"/>
          <w:lang w:val="uk-UA"/>
        </w:rPr>
        <w:t>ГРД зазначає, що здійснення</w:t>
      </w:r>
      <w:r w:rsidRPr="007930C9">
        <w:rPr>
          <w:rFonts w:ascii="Times New Roman" w:hAnsi="Times New Roman"/>
          <w:bCs/>
          <w:sz w:val="26"/>
          <w:szCs w:val="26"/>
          <w:lang w:val="uk-UA"/>
        </w:rPr>
        <w:t xml:space="preserve"> правосуддя є виключною компетенцією судді, який особисто несе відповідальність за ухвалення кожного рішення. Фактична неможливість фізичної присутності кандидата в суді </w:t>
      </w:r>
      <w:r w:rsidR="007C0A0F">
        <w:rPr>
          <w:rFonts w:ascii="Times New Roman" w:hAnsi="Times New Roman"/>
          <w:bCs/>
          <w:sz w:val="26"/>
          <w:szCs w:val="26"/>
          <w:lang w:val="uk-UA"/>
        </w:rPr>
        <w:t>в</w:t>
      </w:r>
      <w:r w:rsidRPr="007930C9">
        <w:rPr>
          <w:rFonts w:ascii="Times New Roman" w:hAnsi="Times New Roman"/>
          <w:bCs/>
          <w:sz w:val="26"/>
          <w:szCs w:val="26"/>
          <w:lang w:val="uk-UA"/>
        </w:rPr>
        <w:t xml:space="preserve"> дні, коли вона проходила навчання в іншому місці, ставить під сумнів реальність її участі </w:t>
      </w:r>
      <w:r w:rsidR="007C0A0F">
        <w:rPr>
          <w:rFonts w:ascii="Times New Roman" w:hAnsi="Times New Roman"/>
          <w:bCs/>
          <w:sz w:val="26"/>
          <w:szCs w:val="26"/>
          <w:lang w:val="uk-UA"/>
        </w:rPr>
        <w:t>в</w:t>
      </w:r>
      <w:r w:rsidRPr="007930C9">
        <w:rPr>
          <w:rFonts w:ascii="Times New Roman" w:hAnsi="Times New Roman"/>
          <w:bCs/>
          <w:sz w:val="26"/>
          <w:szCs w:val="26"/>
          <w:lang w:val="uk-UA"/>
        </w:rPr>
        <w:t xml:space="preserve"> розгляді справ та ухваленні відповідних рішень.</w:t>
      </w:r>
    </w:p>
    <w:p w14:paraId="62F495E6" w14:textId="77777777" w:rsidR="00237BF7" w:rsidRPr="007930C9" w:rsidRDefault="00237BF7" w:rsidP="00237BF7">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Такі дії свідчать про недотримання базових стандартів належної організації судової діяльності та можуть свідчити про формальний підхід до відправлення правосуддя, що є несумісним із принципами незалежності, сумлінності й особистої відповідальності судді.</w:t>
      </w:r>
    </w:p>
    <w:p w14:paraId="5C277205" w14:textId="738528FC" w:rsidR="00237BF7" w:rsidRPr="007930C9" w:rsidRDefault="00A103A1" w:rsidP="00237BF7">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Отже</w:t>
      </w:r>
      <w:r w:rsidR="00237BF7" w:rsidRPr="007930C9">
        <w:rPr>
          <w:rFonts w:ascii="Times New Roman" w:hAnsi="Times New Roman"/>
          <w:bCs/>
          <w:sz w:val="26"/>
          <w:szCs w:val="26"/>
          <w:lang w:val="uk-UA"/>
        </w:rPr>
        <w:t xml:space="preserve">, </w:t>
      </w:r>
      <w:r w:rsidR="001951BA" w:rsidRPr="007930C9">
        <w:rPr>
          <w:rFonts w:ascii="Times New Roman" w:hAnsi="Times New Roman"/>
          <w:bCs/>
          <w:sz w:val="26"/>
          <w:szCs w:val="26"/>
          <w:lang w:val="uk-UA"/>
        </w:rPr>
        <w:t xml:space="preserve">на думку ГРД, </w:t>
      </w:r>
      <w:r w:rsidR="00237BF7" w:rsidRPr="007930C9">
        <w:rPr>
          <w:rFonts w:ascii="Times New Roman" w:hAnsi="Times New Roman"/>
          <w:bCs/>
          <w:sz w:val="26"/>
          <w:szCs w:val="26"/>
          <w:lang w:val="uk-UA"/>
        </w:rPr>
        <w:t xml:space="preserve">наявність зазначених розбіжностей може свідчити або про формальне ставлення кандидата до процесу професійного навчання, або ж про недобросовісне ставлення до здійснення правосуддя. Обидва варіанти є несумісними з принципами професійної доброчесності, відповідальності та сумлінності судді, що </w:t>
      </w:r>
      <w:r w:rsidR="007C0A0F">
        <w:rPr>
          <w:rFonts w:ascii="Times New Roman" w:hAnsi="Times New Roman"/>
          <w:bCs/>
          <w:sz w:val="26"/>
          <w:szCs w:val="26"/>
          <w:lang w:val="uk-UA"/>
        </w:rPr>
        <w:lastRenderedPageBreak/>
        <w:t xml:space="preserve">загалом </w:t>
      </w:r>
      <w:r w:rsidR="00237BF7" w:rsidRPr="007930C9">
        <w:rPr>
          <w:rFonts w:ascii="Times New Roman" w:hAnsi="Times New Roman"/>
          <w:bCs/>
          <w:sz w:val="26"/>
          <w:szCs w:val="26"/>
          <w:lang w:val="uk-UA"/>
        </w:rPr>
        <w:t>дає підстави вважати такі дії порушенням стандартів суддівської доброчесності.</w:t>
      </w:r>
    </w:p>
    <w:p w14:paraId="3389BA5F" w14:textId="50FAAE7C" w:rsidR="00237BF7" w:rsidRPr="007930C9" w:rsidRDefault="00A93DEA" w:rsidP="00237BF7">
      <w:pPr>
        <w:tabs>
          <w:tab w:val="left" w:pos="7740"/>
        </w:tabs>
        <w:spacing w:after="0" w:line="240" w:lineRule="auto"/>
        <w:ind w:firstLine="709"/>
        <w:jc w:val="both"/>
        <w:rPr>
          <w:rStyle w:val="fontstyle01"/>
          <w:rFonts w:ascii="Times New Roman" w:hAnsi="Times New Roman"/>
          <w:b w:val="0"/>
          <w:color w:val="auto"/>
          <w:sz w:val="26"/>
          <w:szCs w:val="26"/>
          <w:lang w:val="uk-UA"/>
        </w:rPr>
      </w:pPr>
      <w:r w:rsidRPr="007930C9">
        <w:rPr>
          <w:rFonts w:ascii="Times New Roman" w:hAnsi="Times New Roman"/>
          <w:bCs/>
          <w:sz w:val="26"/>
          <w:szCs w:val="26"/>
          <w:lang w:val="uk-UA"/>
        </w:rPr>
        <w:t>ГРД</w:t>
      </w:r>
      <w:r w:rsidR="00237BF7" w:rsidRPr="007930C9">
        <w:rPr>
          <w:rFonts w:ascii="Times New Roman" w:hAnsi="Times New Roman"/>
          <w:bCs/>
          <w:sz w:val="26"/>
          <w:szCs w:val="26"/>
          <w:lang w:val="uk-UA"/>
        </w:rPr>
        <w:t xml:space="preserve"> зазначає, що подібна практика підриває суспільну довіру до судової влади, оскільки створює враження імітації здійснення правосуддя. Вона суперечить очікуванням громадян на відкритий, чесний та відповідальний суд, який забезпечує справедливий розгляд справ у межах розумних строків і з належною участю судді.</w:t>
      </w:r>
    </w:p>
    <w:p w14:paraId="3A620489" w14:textId="5D54C366" w:rsidR="00214479" w:rsidRPr="007930C9" w:rsidRDefault="003934D9" w:rsidP="00214479">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Кандидат надала пояснення, відповідно до яких у зазначені </w:t>
      </w:r>
      <w:r w:rsidR="00237BF7" w:rsidRPr="007930C9">
        <w:rPr>
          <w:rFonts w:ascii="Times New Roman" w:hAnsi="Times New Roman"/>
          <w:bCs/>
          <w:sz w:val="26"/>
          <w:szCs w:val="26"/>
          <w:lang w:val="uk-UA"/>
        </w:rPr>
        <w:t>ГРД</w:t>
      </w:r>
      <w:r w:rsidRPr="007930C9">
        <w:rPr>
          <w:rFonts w:ascii="Times New Roman" w:hAnsi="Times New Roman"/>
          <w:bCs/>
          <w:sz w:val="26"/>
          <w:szCs w:val="26"/>
          <w:lang w:val="uk-UA"/>
        </w:rPr>
        <w:t xml:space="preserve"> періоди вона фактично брала участь у навчальних заходах, що підтверджується відповідними сертифікатами про їх проходження. Водночас ухвалення окремих судових рішень у такі дні, за твердженням </w:t>
      </w:r>
      <w:r w:rsidR="00237BF7" w:rsidRPr="007930C9">
        <w:rPr>
          <w:rFonts w:ascii="Times New Roman" w:hAnsi="Times New Roman"/>
          <w:bCs/>
          <w:sz w:val="26"/>
          <w:szCs w:val="26"/>
          <w:lang w:val="uk-UA"/>
        </w:rPr>
        <w:t>кандидата</w:t>
      </w:r>
      <w:r w:rsidRPr="007930C9">
        <w:rPr>
          <w:rFonts w:ascii="Times New Roman" w:hAnsi="Times New Roman"/>
          <w:bCs/>
          <w:sz w:val="26"/>
          <w:szCs w:val="26"/>
          <w:lang w:val="uk-UA"/>
        </w:rPr>
        <w:t>, було зумовлене необхідністю дотримання процесуальних строків або невідкладного вирішення питань, віднесених законом до компетенції судді, зокрема щодо застосування запобіжних заходів, розгляду клопотань слідчого судді, видачі судових наказів, відкриття проваджень у справах та розгляду справ про адміністративні правопорушення.</w:t>
      </w:r>
    </w:p>
    <w:p w14:paraId="69DFD5F3" w14:textId="17D912C6" w:rsidR="003934D9" w:rsidRPr="007930C9" w:rsidRDefault="003934D9" w:rsidP="00237BF7">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Комісія враховує, що значна частина рішень, на які посилається </w:t>
      </w:r>
      <w:r w:rsidR="00237BF7" w:rsidRPr="007930C9">
        <w:rPr>
          <w:rFonts w:ascii="Times New Roman" w:hAnsi="Times New Roman"/>
          <w:bCs/>
          <w:sz w:val="26"/>
          <w:szCs w:val="26"/>
          <w:lang w:val="uk-UA"/>
        </w:rPr>
        <w:t>ГРД</w:t>
      </w:r>
      <w:r w:rsidRPr="007930C9">
        <w:rPr>
          <w:rFonts w:ascii="Times New Roman" w:hAnsi="Times New Roman"/>
          <w:bCs/>
          <w:sz w:val="26"/>
          <w:szCs w:val="26"/>
          <w:lang w:val="uk-UA"/>
        </w:rPr>
        <w:t xml:space="preserve">, стосується процесуальних питань, вирішення яких не потребувало проведення судового засідання або було пов’язане з необхідністю невідкладного здійснення правосуддя. Крім того, </w:t>
      </w:r>
      <w:r w:rsidR="00237BF7" w:rsidRPr="007930C9">
        <w:rPr>
          <w:rFonts w:ascii="Times New Roman" w:hAnsi="Times New Roman"/>
          <w:bCs/>
          <w:sz w:val="26"/>
          <w:szCs w:val="26"/>
          <w:lang w:val="uk-UA"/>
        </w:rPr>
        <w:t>кандидат</w:t>
      </w:r>
      <w:r w:rsidRPr="007930C9">
        <w:rPr>
          <w:rFonts w:ascii="Times New Roman" w:hAnsi="Times New Roman"/>
          <w:bCs/>
          <w:sz w:val="26"/>
          <w:szCs w:val="26"/>
          <w:lang w:val="uk-UA"/>
        </w:rPr>
        <w:t xml:space="preserve"> надала послідовні пояснення щодо кожного із наведених випадків та зазначила обставини, які обумовлювали ухвалення відповідних рішень у дні проходження навчання.</w:t>
      </w:r>
    </w:p>
    <w:p w14:paraId="7DB1ECEC" w14:textId="5D3CC459" w:rsidR="00214479" w:rsidRPr="007930C9" w:rsidRDefault="00214479" w:rsidP="00237BF7">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Також Комісією враховано, що затримка у вирішенні згаданих невідкладних питань (як-от тримання під вартою) могла б призвести до порушення конституційних прав громадян або процесуальних строків.</w:t>
      </w:r>
    </w:p>
    <w:p w14:paraId="1D9A41B0" w14:textId="35409C36" w:rsidR="003934D9" w:rsidRPr="007930C9" w:rsidRDefault="003934D9" w:rsidP="00237BF7">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За результатами </w:t>
      </w:r>
      <w:r w:rsidR="00237BF7" w:rsidRPr="007930C9">
        <w:rPr>
          <w:rFonts w:ascii="Times New Roman" w:hAnsi="Times New Roman"/>
          <w:bCs/>
          <w:sz w:val="26"/>
          <w:szCs w:val="26"/>
          <w:lang w:val="uk-UA"/>
        </w:rPr>
        <w:t>пояснень кандидата</w:t>
      </w:r>
      <w:r w:rsidRPr="007930C9">
        <w:rPr>
          <w:rFonts w:ascii="Times New Roman" w:hAnsi="Times New Roman"/>
          <w:bCs/>
          <w:sz w:val="26"/>
          <w:szCs w:val="26"/>
          <w:lang w:val="uk-UA"/>
        </w:rPr>
        <w:t xml:space="preserve"> та інших наявних відомостей Комісія не встановила достатніх і переконливих даних, які б свідчили про </w:t>
      </w:r>
      <w:proofErr w:type="spellStart"/>
      <w:r w:rsidRPr="007930C9">
        <w:rPr>
          <w:rFonts w:ascii="Times New Roman" w:hAnsi="Times New Roman"/>
          <w:bCs/>
          <w:sz w:val="26"/>
          <w:szCs w:val="26"/>
          <w:lang w:val="uk-UA"/>
        </w:rPr>
        <w:t>недоброчесність</w:t>
      </w:r>
      <w:proofErr w:type="spellEnd"/>
      <w:r w:rsidRPr="007930C9">
        <w:rPr>
          <w:rFonts w:ascii="Times New Roman" w:hAnsi="Times New Roman"/>
          <w:bCs/>
          <w:sz w:val="26"/>
          <w:szCs w:val="26"/>
          <w:lang w:val="uk-UA"/>
        </w:rPr>
        <w:t xml:space="preserve"> </w:t>
      </w:r>
      <w:r w:rsidR="00237BF7" w:rsidRPr="007930C9">
        <w:rPr>
          <w:rFonts w:ascii="Times New Roman" w:hAnsi="Times New Roman"/>
          <w:bCs/>
          <w:sz w:val="26"/>
          <w:szCs w:val="26"/>
          <w:lang w:val="uk-UA"/>
        </w:rPr>
        <w:t>кандидата</w:t>
      </w:r>
      <w:r w:rsidRPr="007930C9">
        <w:rPr>
          <w:rFonts w:ascii="Times New Roman" w:hAnsi="Times New Roman"/>
          <w:bCs/>
          <w:sz w:val="26"/>
          <w:szCs w:val="26"/>
          <w:lang w:val="uk-UA"/>
        </w:rPr>
        <w:t xml:space="preserve">, порушення нею правил суддівської етики або здійснення правосуддя без особистої участі </w:t>
      </w:r>
      <w:r w:rsidR="00340E9D">
        <w:rPr>
          <w:rFonts w:ascii="Times New Roman" w:hAnsi="Times New Roman"/>
          <w:bCs/>
          <w:sz w:val="26"/>
          <w:szCs w:val="26"/>
          <w:lang w:val="uk-UA"/>
        </w:rPr>
        <w:t>в</w:t>
      </w:r>
      <w:r w:rsidRPr="007930C9">
        <w:rPr>
          <w:rFonts w:ascii="Times New Roman" w:hAnsi="Times New Roman"/>
          <w:bCs/>
          <w:sz w:val="26"/>
          <w:szCs w:val="26"/>
          <w:lang w:val="uk-UA"/>
        </w:rPr>
        <w:t xml:space="preserve"> розгляді відповідних справ.</w:t>
      </w:r>
    </w:p>
    <w:p w14:paraId="6C683C81" w14:textId="19A76C6B" w:rsidR="003934D9" w:rsidRPr="007930C9" w:rsidRDefault="003934D9" w:rsidP="003934D9">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З огляду на викладене Комісія не вбачає ознак порушень у діях </w:t>
      </w:r>
      <w:r w:rsidR="00237BF7" w:rsidRPr="007930C9">
        <w:rPr>
          <w:rFonts w:ascii="Times New Roman" w:hAnsi="Times New Roman"/>
          <w:bCs/>
          <w:sz w:val="26"/>
          <w:szCs w:val="26"/>
          <w:lang w:val="uk-UA"/>
        </w:rPr>
        <w:t>кандидата</w:t>
      </w:r>
      <w:r w:rsidRPr="007930C9">
        <w:rPr>
          <w:rFonts w:ascii="Times New Roman" w:hAnsi="Times New Roman"/>
          <w:bCs/>
          <w:sz w:val="26"/>
          <w:szCs w:val="26"/>
          <w:lang w:val="uk-UA"/>
        </w:rPr>
        <w:t xml:space="preserve"> за цим пунктом висновку </w:t>
      </w:r>
      <w:r w:rsidR="00237BF7" w:rsidRPr="007930C9">
        <w:rPr>
          <w:rFonts w:ascii="Times New Roman" w:hAnsi="Times New Roman"/>
          <w:bCs/>
          <w:sz w:val="26"/>
          <w:szCs w:val="26"/>
          <w:lang w:val="uk-UA"/>
        </w:rPr>
        <w:t>ГРД</w:t>
      </w:r>
      <w:r w:rsidRPr="007930C9">
        <w:rPr>
          <w:rFonts w:ascii="Times New Roman" w:hAnsi="Times New Roman"/>
          <w:bCs/>
          <w:sz w:val="26"/>
          <w:szCs w:val="26"/>
          <w:lang w:val="uk-UA"/>
        </w:rPr>
        <w:t>.</w:t>
      </w:r>
    </w:p>
    <w:p w14:paraId="46F6F1AE" w14:textId="3DF42B6B" w:rsidR="00237BF7" w:rsidRPr="007930C9" w:rsidRDefault="00237BF7" w:rsidP="00237BF7">
      <w:pPr>
        <w:tabs>
          <w:tab w:val="left" w:pos="7740"/>
        </w:tabs>
        <w:spacing w:after="0" w:line="240" w:lineRule="auto"/>
        <w:ind w:firstLine="709"/>
        <w:jc w:val="both"/>
        <w:rPr>
          <w:rFonts w:ascii="Times New Roman" w:hAnsi="Times New Roman"/>
          <w:b/>
          <w:sz w:val="26"/>
          <w:szCs w:val="26"/>
          <w:lang w:val="uk-UA"/>
        </w:rPr>
      </w:pPr>
      <w:r w:rsidRPr="007930C9">
        <w:rPr>
          <w:rFonts w:ascii="Times New Roman" w:hAnsi="Times New Roman"/>
          <w:b/>
          <w:sz w:val="26"/>
          <w:szCs w:val="26"/>
          <w:lang w:val="uk-UA"/>
        </w:rPr>
        <w:t>4. Суддя не повідомила про наявність конфлікту інтересів та не вжила інших заходів для його запобігання, зокрема не скористалася правом на самовідвід.</w:t>
      </w:r>
    </w:p>
    <w:p w14:paraId="5B3281A2" w14:textId="4470AC49" w:rsidR="00F466EC" w:rsidRPr="007930C9" w:rsidRDefault="00F466EC" w:rsidP="00237BF7">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ГРД наголосила, що </w:t>
      </w:r>
      <w:r w:rsidR="00685023" w:rsidRPr="007930C9">
        <w:rPr>
          <w:rFonts w:ascii="Times New Roman" w:hAnsi="Times New Roman"/>
          <w:bCs/>
          <w:sz w:val="26"/>
          <w:szCs w:val="26"/>
          <w:lang w:val="uk-UA"/>
        </w:rPr>
        <w:t xml:space="preserve">кандидат розглядала справи, де представником сторін виступав адвокат </w:t>
      </w:r>
      <w:r w:rsidR="00516856">
        <w:rPr>
          <w:rFonts w:ascii="Times New Roman" w:hAnsi="Times New Roman"/>
          <w:bCs/>
          <w:sz w:val="26"/>
          <w:szCs w:val="26"/>
          <w:lang w:val="uk-UA"/>
        </w:rPr>
        <w:t>ОСОБА_2</w:t>
      </w:r>
      <w:r w:rsidR="00685023" w:rsidRPr="007930C9">
        <w:rPr>
          <w:rFonts w:ascii="Times New Roman" w:hAnsi="Times New Roman"/>
          <w:bCs/>
          <w:sz w:val="26"/>
          <w:szCs w:val="26"/>
          <w:lang w:val="uk-UA"/>
        </w:rPr>
        <w:t xml:space="preserve">, який раніше працював разом </w:t>
      </w:r>
      <w:r w:rsidR="006B6567" w:rsidRPr="007930C9">
        <w:rPr>
          <w:rFonts w:ascii="Times New Roman" w:hAnsi="Times New Roman"/>
          <w:bCs/>
          <w:sz w:val="26"/>
          <w:szCs w:val="26"/>
          <w:lang w:val="uk-UA"/>
        </w:rPr>
        <w:t>і</w:t>
      </w:r>
      <w:r w:rsidR="00685023" w:rsidRPr="007930C9">
        <w:rPr>
          <w:rFonts w:ascii="Times New Roman" w:hAnsi="Times New Roman"/>
          <w:bCs/>
          <w:sz w:val="26"/>
          <w:szCs w:val="26"/>
          <w:lang w:val="uk-UA"/>
        </w:rPr>
        <w:t>з нею.</w:t>
      </w:r>
    </w:p>
    <w:p w14:paraId="1CD1B7FE" w14:textId="76393AC1" w:rsidR="00685023" w:rsidRPr="007930C9" w:rsidRDefault="006B6567" w:rsidP="00237BF7">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Інший</w:t>
      </w:r>
      <w:r w:rsidR="00685023" w:rsidRPr="007930C9">
        <w:rPr>
          <w:rFonts w:ascii="Times New Roman" w:hAnsi="Times New Roman"/>
          <w:bCs/>
          <w:sz w:val="26"/>
          <w:szCs w:val="26"/>
          <w:lang w:val="uk-UA"/>
        </w:rPr>
        <w:t xml:space="preserve"> аспект, на думку ГРД, </w:t>
      </w:r>
      <w:r w:rsidRPr="007930C9">
        <w:rPr>
          <w:rFonts w:ascii="Times New Roman" w:hAnsi="Times New Roman"/>
          <w:bCs/>
          <w:sz w:val="26"/>
          <w:szCs w:val="26"/>
          <w:lang w:val="uk-UA"/>
        </w:rPr>
        <w:t>полягав у тому</w:t>
      </w:r>
      <w:r w:rsidR="00685023" w:rsidRPr="007930C9">
        <w:rPr>
          <w:rFonts w:ascii="Times New Roman" w:hAnsi="Times New Roman"/>
          <w:bCs/>
          <w:sz w:val="26"/>
          <w:szCs w:val="26"/>
          <w:lang w:val="uk-UA"/>
        </w:rPr>
        <w:t>, що адвокат, який представляв інтереси кандидата як фізичної особи, згодом брав участь у справах, які вона розглядала.</w:t>
      </w:r>
    </w:p>
    <w:p w14:paraId="7DACE43E" w14:textId="6B0DF3DF" w:rsidR="006B6567" w:rsidRPr="007930C9" w:rsidRDefault="006B6567" w:rsidP="00237BF7">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Також представниця ГРД звернула увагу на те, що згідно з даними порталу «Судова влада України» </w:t>
      </w:r>
      <w:r w:rsidR="00516856">
        <w:rPr>
          <w:rFonts w:ascii="Times New Roman" w:hAnsi="Times New Roman"/>
          <w:bCs/>
          <w:sz w:val="26"/>
          <w:szCs w:val="26"/>
          <w:lang w:val="uk-UA"/>
        </w:rPr>
        <w:t>ОСОБА_2</w:t>
      </w:r>
      <w:r w:rsidRPr="007930C9">
        <w:rPr>
          <w:rFonts w:ascii="Times New Roman" w:hAnsi="Times New Roman"/>
          <w:bCs/>
          <w:sz w:val="26"/>
          <w:szCs w:val="26"/>
          <w:lang w:val="uk-UA"/>
        </w:rPr>
        <w:t xml:space="preserve"> та </w:t>
      </w:r>
      <w:r w:rsidR="00516856">
        <w:rPr>
          <w:rFonts w:ascii="Times New Roman" w:hAnsi="Times New Roman"/>
          <w:bCs/>
          <w:sz w:val="26"/>
          <w:szCs w:val="26"/>
          <w:lang w:val="uk-UA"/>
        </w:rPr>
        <w:t>ОСОБА_3</w:t>
      </w:r>
      <w:r w:rsidRPr="007930C9">
        <w:rPr>
          <w:rFonts w:ascii="Times New Roman" w:hAnsi="Times New Roman"/>
          <w:bCs/>
          <w:sz w:val="26"/>
          <w:szCs w:val="26"/>
          <w:lang w:val="uk-UA"/>
        </w:rPr>
        <w:t xml:space="preserve"> були зазначені як представники кандидата </w:t>
      </w:r>
      <w:r w:rsidR="00AE1F2D">
        <w:rPr>
          <w:rFonts w:ascii="Times New Roman" w:hAnsi="Times New Roman"/>
          <w:bCs/>
          <w:sz w:val="26"/>
          <w:szCs w:val="26"/>
          <w:lang w:val="uk-UA"/>
        </w:rPr>
        <w:t>в</w:t>
      </w:r>
      <w:r w:rsidRPr="007930C9">
        <w:rPr>
          <w:rFonts w:ascii="Times New Roman" w:hAnsi="Times New Roman"/>
          <w:bCs/>
          <w:sz w:val="26"/>
          <w:szCs w:val="26"/>
          <w:lang w:val="uk-UA"/>
        </w:rPr>
        <w:t xml:space="preserve"> судовій справі. У зв’язку з цим ГРД поставила під сумнів твердження судді про те, що вона не повідомляла учасник</w:t>
      </w:r>
      <w:r w:rsidR="00AE1F2D">
        <w:rPr>
          <w:rFonts w:ascii="Times New Roman" w:hAnsi="Times New Roman"/>
          <w:bCs/>
          <w:sz w:val="26"/>
          <w:szCs w:val="26"/>
          <w:lang w:val="uk-UA"/>
        </w:rPr>
        <w:t>ам</w:t>
      </w:r>
      <w:r w:rsidRPr="007930C9">
        <w:rPr>
          <w:rFonts w:ascii="Times New Roman" w:hAnsi="Times New Roman"/>
          <w:bCs/>
          <w:sz w:val="26"/>
          <w:szCs w:val="26"/>
          <w:lang w:val="uk-UA"/>
        </w:rPr>
        <w:t xml:space="preserve"> інших судових процесів про зазначені обставини.</w:t>
      </w:r>
    </w:p>
    <w:p w14:paraId="4007D9C5" w14:textId="01B6AD34" w:rsidR="00685023" w:rsidRPr="007930C9" w:rsidRDefault="00685023" w:rsidP="006B6567">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Кандидат заперечила, що </w:t>
      </w:r>
      <w:r w:rsidR="00516856">
        <w:rPr>
          <w:rFonts w:ascii="Times New Roman" w:hAnsi="Times New Roman"/>
          <w:bCs/>
          <w:sz w:val="26"/>
          <w:szCs w:val="26"/>
          <w:lang w:val="uk-UA"/>
        </w:rPr>
        <w:t>ОСОБА_2</w:t>
      </w:r>
      <w:r w:rsidRPr="007930C9">
        <w:rPr>
          <w:rFonts w:ascii="Times New Roman" w:hAnsi="Times New Roman"/>
          <w:bCs/>
          <w:sz w:val="26"/>
          <w:szCs w:val="26"/>
          <w:lang w:val="uk-UA"/>
        </w:rPr>
        <w:t xml:space="preserve"> був її помічником, проте підтвердила, що </w:t>
      </w:r>
      <w:r w:rsidR="006B6567" w:rsidRPr="007930C9">
        <w:rPr>
          <w:rFonts w:ascii="Times New Roman" w:hAnsi="Times New Roman"/>
          <w:bCs/>
          <w:sz w:val="26"/>
          <w:szCs w:val="26"/>
          <w:lang w:val="uk-UA"/>
        </w:rPr>
        <w:t xml:space="preserve">у 2015 році </w:t>
      </w:r>
      <w:r w:rsidRPr="007930C9">
        <w:rPr>
          <w:rFonts w:ascii="Times New Roman" w:hAnsi="Times New Roman"/>
          <w:bCs/>
          <w:sz w:val="26"/>
          <w:szCs w:val="26"/>
          <w:lang w:val="uk-UA"/>
        </w:rPr>
        <w:t>він працював у неї секретарем судового засідання</w:t>
      </w:r>
      <w:r w:rsidR="006B6567" w:rsidRPr="007930C9">
        <w:rPr>
          <w:rFonts w:ascii="Times New Roman" w:hAnsi="Times New Roman"/>
          <w:bCs/>
          <w:sz w:val="26"/>
          <w:szCs w:val="26"/>
          <w:lang w:val="uk-UA"/>
        </w:rPr>
        <w:t>.</w:t>
      </w:r>
    </w:p>
    <w:p w14:paraId="357DE202" w14:textId="1EC3F4EA" w:rsidR="00685023" w:rsidRPr="007930C9" w:rsidRDefault="00685023" w:rsidP="00237BF7">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Також кандидат </w:t>
      </w:r>
      <w:r w:rsidR="006B6567" w:rsidRPr="007930C9">
        <w:rPr>
          <w:rFonts w:ascii="Times New Roman" w:hAnsi="Times New Roman"/>
          <w:bCs/>
          <w:sz w:val="26"/>
          <w:szCs w:val="26"/>
          <w:lang w:val="uk-UA"/>
        </w:rPr>
        <w:t>зазначила,</w:t>
      </w:r>
      <w:r w:rsidRPr="007930C9">
        <w:rPr>
          <w:rFonts w:ascii="Times New Roman" w:hAnsi="Times New Roman"/>
          <w:bCs/>
          <w:sz w:val="26"/>
          <w:szCs w:val="26"/>
          <w:lang w:val="uk-UA"/>
        </w:rPr>
        <w:t xml:space="preserve"> що між ними </w:t>
      </w:r>
      <w:r w:rsidR="006B6567" w:rsidRPr="007930C9">
        <w:rPr>
          <w:rFonts w:ascii="Times New Roman" w:hAnsi="Times New Roman"/>
          <w:bCs/>
          <w:sz w:val="26"/>
          <w:szCs w:val="26"/>
          <w:lang w:val="uk-UA"/>
        </w:rPr>
        <w:t>існували</w:t>
      </w:r>
      <w:r w:rsidRPr="007930C9">
        <w:rPr>
          <w:rFonts w:ascii="Times New Roman" w:hAnsi="Times New Roman"/>
          <w:bCs/>
          <w:sz w:val="26"/>
          <w:szCs w:val="26"/>
          <w:lang w:val="uk-UA"/>
        </w:rPr>
        <w:t xml:space="preserve"> виключно </w:t>
      </w:r>
      <w:r w:rsidR="006B6567" w:rsidRPr="007930C9">
        <w:rPr>
          <w:rFonts w:ascii="Times New Roman" w:hAnsi="Times New Roman"/>
          <w:bCs/>
          <w:sz w:val="26"/>
          <w:szCs w:val="26"/>
          <w:lang w:val="uk-UA"/>
        </w:rPr>
        <w:t>службові</w:t>
      </w:r>
      <w:r w:rsidRPr="007930C9">
        <w:rPr>
          <w:rFonts w:ascii="Times New Roman" w:hAnsi="Times New Roman"/>
          <w:bCs/>
          <w:sz w:val="26"/>
          <w:szCs w:val="26"/>
          <w:lang w:val="uk-UA"/>
        </w:rPr>
        <w:t xml:space="preserve"> </w:t>
      </w:r>
      <w:r w:rsidR="006B6567" w:rsidRPr="007930C9">
        <w:rPr>
          <w:rFonts w:ascii="Times New Roman" w:hAnsi="Times New Roman"/>
          <w:bCs/>
          <w:sz w:val="26"/>
          <w:szCs w:val="26"/>
          <w:lang w:val="uk-UA"/>
        </w:rPr>
        <w:t>відносини</w:t>
      </w:r>
      <w:r w:rsidRPr="007930C9">
        <w:rPr>
          <w:rFonts w:ascii="Times New Roman" w:hAnsi="Times New Roman"/>
          <w:bCs/>
          <w:sz w:val="26"/>
          <w:szCs w:val="26"/>
          <w:lang w:val="uk-UA"/>
        </w:rPr>
        <w:t xml:space="preserve">. </w:t>
      </w:r>
      <w:r w:rsidR="006B6567" w:rsidRPr="007930C9">
        <w:rPr>
          <w:rFonts w:ascii="Times New Roman" w:hAnsi="Times New Roman"/>
          <w:bCs/>
          <w:sz w:val="26"/>
          <w:szCs w:val="26"/>
          <w:lang w:val="uk-UA"/>
        </w:rPr>
        <w:t>За її словами</w:t>
      </w:r>
      <w:r w:rsidRPr="007930C9">
        <w:rPr>
          <w:rFonts w:ascii="Times New Roman" w:hAnsi="Times New Roman"/>
          <w:bCs/>
          <w:sz w:val="26"/>
          <w:szCs w:val="26"/>
          <w:lang w:val="uk-UA"/>
        </w:rPr>
        <w:t xml:space="preserve">, вони не підтримують жодних </w:t>
      </w:r>
      <w:r w:rsidR="006B6567" w:rsidRPr="007930C9">
        <w:rPr>
          <w:rFonts w:ascii="Times New Roman" w:hAnsi="Times New Roman"/>
          <w:bCs/>
          <w:sz w:val="26"/>
          <w:szCs w:val="26"/>
          <w:lang w:val="uk-UA"/>
        </w:rPr>
        <w:t>контактів</w:t>
      </w:r>
      <w:r w:rsidRPr="007930C9">
        <w:rPr>
          <w:rFonts w:ascii="Times New Roman" w:hAnsi="Times New Roman"/>
          <w:bCs/>
          <w:sz w:val="26"/>
          <w:szCs w:val="26"/>
          <w:lang w:val="uk-UA"/>
        </w:rPr>
        <w:t>, окрім того, що</w:t>
      </w:r>
      <w:r w:rsidR="006B6567" w:rsidRPr="007930C9">
        <w:rPr>
          <w:rFonts w:ascii="Times New Roman" w:hAnsi="Times New Roman"/>
          <w:bCs/>
          <w:sz w:val="26"/>
          <w:szCs w:val="26"/>
          <w:lang w:val="uk-UA"/>
        </w:rPr>
        <w:t xml:space="preserve"> вона бачила інформацію </w:t>
      </w:r>
      <w:r w:rsidR="00AE1F2D">
        <w:rPr>
          <w:rFonts w:ascii="Times New Roman" w:hAnsi="Times New Roman"/>
          <w:bCs/>
          <w:sz w:val="26"/>
          <w:szCs w:val="26"/>
          <w:lang w:val="uk-UA"/>
        </w:rPr>
        <w:t>в</w:t>
      </w:r>
      <w:r w:rsidR="006B6567" w:rsidRPr="007930C9">
        <w:rPr>
          <w:rFonts w:ascii="Times New Roman" w:hAnsi="Times New Roman"/>
          <w:bCs/>
          <w:sz w:val="26"/>
          <w:szCs w:val="26"/>
          <w:lang w:val="uk-UA"/>
        </w:rPr>
        <w:t xml:space="preserve"> соціальних мережах про проходження ним військової служби у складі Збройних Сил України.</w:t>
      </w:r>
    </w:p>
    <w:p w14:paraId="5853C0A1" w14:textId="7B028439" w:rsidR="00685023" w:rsidRPr="007930C9" w:rsidRDefault="00280377" w:rsidP="00237BF7">
      <w:pPr>
        <w:tabs>
          <w:tab w:val="left" w:pos="7740"/>
        </w:tabs>
        <w:spacing w:after="0" w:line="240" w:lineRule="auto"/>
        <w:ind w:firstLine="709"/>
        <w:jc w:val="both"/>
        <w:rPr>
          <w:rFonts w:ascii="Times New Roman" w:hAnsi="Times New Roman"/>
          <w:bCs/>
          <w:sz w:val="26"/>
          <w:szCs w:val="26"/>
          <w:lang w:val="uk-UA"/>
        </w:rPr>
      </w:pPr>
      <w:proofErr w:type="spellStart"/>
      <w:r w:rsidRPr="007930C9">
        <w:rPr>
          <w:rFonts w:ascii="Times New Roman" w:hAnsi="Times New Roman"/>
          <w:bCs/>
          <w:sz w:val="26"/>
          <w:szCs w:val="26"/>
          <w:lang w:val="uk-UA"/>
        </w:rPr>
        <w:lastRenderedPageBreak/>
        <w:t>Токмакова</w:t>
      </w:r>
      <w:proofErr w:type="spellEnd"/>
      <w:r w:rsidRPr="007930C9">
        <w:rPr>
          <w:rFonts w:ascii="Times New Roman" w:hAnsi="Times New Roman"/>
          <w:bCs/>
          <w:sz w:val="26"/>
          <w:szCs w:val="26"/>
          <w:lang w:val="uk-UA"/>
        </w:rPr>
        <w:t xml:space="preserve"> А.П. вказала, що з огляду на значний проміжок часу, який минув з моменту роботи </w:t>
      </w:r>
      <w:r w:rsidR="00CA0B28">
        <w:rPr>
          <w:rFonts w:ascii="Times New Roman" w:hAnsi="Times New Roman"/>
          <w:bCs/>
          <w:sz w:val="26"/>
          <w:szCs w:val="26"/>
          <w:lang w:val="uk-UA"/>
        </w:rPr>
        <w:t>ОСОБА_2</w:t>
      </w:r>
      <w:r w:rsidRPr="007930C9">
        <w:rPr>
          <w:rFonts w:ascii="Times New Roman" w:hAnsi="Times New Roman"/>
          <w:bCs/>
          <w:sz w:val="26"/>
          <w:szCs w:val="26"/>
          <w:lang w:val="uk-UA"/>
        </w:rPr>
        <w:t xml:space="preserve"> секретарем судового засідання (з 2015 по 2022 рік), такі обставини не створювали конфлікту інтересів</w:t>
      </w:r>
      <w:r w:rsidR="00685023" w:rsidRPr="007930C9">
        <w:rPr>
          <w:rFonts w:ascii="Times New Roman" w:hAnsi="Times New Roman"/>
          <w:bCs/>
          <w:sz w:val="26"/>
          <w:szCs w:val="26"/>
          <w:lang w:val="uk-UA"/>
        </w:rPr>
        <w:t>.</w:t>
      </w:r>
    </w:p>
    <w:p w14:paraId="3B16E69D" w14:textId="0D6FF923" w:rsidR="00685023" w:rsidRPr="007930C9" w:rsidRDefault="00685023" w:rsidP="00685023">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Вона також </w:t>
      </w:r>
      <w:r w:rsidR="00280377" w:rsidRPr="007930C9">
        <w:rPr>
          <w:rFonts w:ascii="Times New Roman" w:hAnsi="Times New Roman"/>
          <w:bCs/>
          <w:sz w:val="26"/>
          <w:szCs w:val="26"/>
          <w:lang w:val="uk-UA"/>
        </w:rPr>
        <w:t>зазначила</w:t>
      </w:r>
      <w:r w:rsidRPr="007930C9">
        <w:rPr>
          <w:rFonts w:ascii="Times New Roman" w:hAnsi="Times New Roman"/>
          <w:bCs/>
          <w:sz w:val="26"/>
          <w:szCs w:val="26"/>
          <w:lang w:val="uk-UA"/>
        </w:rPr>
        <w:t xml:space="preserve">, що Вища рада правосуддя раніше розглядала аналогічну скаргу щодо її </w:t>
      </w:r>
      <w:r w:rsidR="00280377" w:rsidRPr="007930C9">
        <w:rPr>
          <w:rFonts w:ascii="Times New Roman" w:hAnsi="Times New Roman"/>
          <w:bCs/>
          <w:sz w:val="26"/>
          <w:szCs w:val="26"/>
          <w:lang w:val="uk-UA"/>
        </w:rPr>
        <w:t>взаємодії</w:t>
      </w:r>
      <w:r w:rsidRPr="007930C9">
        <w:rPr>
          <w:rFonts w:ascii="Times New Roman" w:hAnsi="Times New Roman"/>
          <w:bCs/>
          <w:sz w:val="26"/>
          <w:szCs w:val="26"/>
          <w:lang w:val="uk-UA"/>
        </w:rPr>
        <w:t xml:space="preserve"> з колишніми підлеглими</w:t>
      </w:r>
      <w:r w:rsidR="00280377" w:rsidRPr="007930C9">
        <w:rPr>
          <w:rFonts w:ascii="Times New Roman" w:hAnsi="Times New Roman"/>
          <w:bCs/>
          <w:sz w:val="26"/>
          <w:szCs w:val="26"/>
          <w:lang w:val="uk-UA"/>
        </w:rPr>
        <w:t>, які стали</w:t>
      </w:r>
      <w:r w:rsidRPr="007930C9">
        <w:rPr>
          <w:rFonts w:ascii="Times New Roman" w:hAnsi="Times New Roman"/>
          <w:bCs/>
          <w:sz w:val="26"/>
          <w:szCs w:val="26"/>
          <w:lang w:val="uk-UA"/>
        </w:rPr>
        <w:t xml:space="preserve"> адвокатами</w:t>
      </w:r>
      <w:r w:rsidR="00280377" w:rsidRPr="007930C9">
        <w:rPr>
          <w:rFonts w:ascii="Times New Roman" w:hAnsi="Times New Roman"/>
          <w:bCs/>
          <w:sz w:val="26"/>
          <w:szCs w:val="26"/>
          <w:lang w:val="uk-UA"/>
        </w:rPr>
        <w:t>,</w:t>
      </w:r>
      <w:r w:rsidRPr="007930C9">
        <w:rPr>
          <w:rFonts w:ascii="Times New Roman" w:hAnsi="Times New Roman"/>
          <w:bCs/>
          <w:sz w:val="26"/>
          <w:szCs w:val="26"/>
          <w:lang w:val="uk-UA"/>
        </w:rPr>
        <w:t xml:space="preserve"> </w:t>
      </w:r>
      <w:r w:rsidR="00280377" w:rsidRPr="007930C9">
        <w:rPr>
          <w:rFonts w:ascii="Times New Roman" w:hAnsi="Times New Roman"/>
          <w:bCs/>
          <w:sz w:val="26"/>
          <w:szCs w:val="26"/>
          <w:lang w:val="uk-UA"/>
        </w:rPr>
        <w:t xml:space="preserve">та не встановила </w:t>
      </w:r>
      <w:r w:rsidR="00243412">
        <w:rPr>
          <w:rFonts w:ascii="Times New Roman" w:hAnsi="Times New Roman"/>
          <w:bCs/>
          <w:sz w:val="26"/>
          <w:szCs w:val="26"/>
          <w:lang w:val="uk-UA"/>
        </w:rPr>
        <w:t>в</w:t>
      </w:r>
      <w:r w:rsidR="00280377" w:rsidRPr="007930C9">
        <w:rPr>
          <w:rFonts w:ascii="Times New Roman" w:hAnsi="Times New Roman"/>
          <w:bCs/>
          <w:sz w:val="26"/>
          <w:szCs w:val="26"/>
          <w:lang w:val="uk-UA"/>
        </w:rPr>
        <w:t xml:space="preserve"> цих обставинах</w:t>
      </w:r>
      <w:r w:rsidRPr="007930C9">
        <w:rPr>
          <w:rFonts w:ascii="Times New Roman" w:hAnsi="Times New Roman"/>
          <w:bCs/>
          <w:sz w:val="26"/>
          <w:szCs w:val="26"/>
          <w:lang w:val="uk-UA"/>
        </w:rPr>
        <w:t xml:space="preserve"> порушень.</w:t>
      </w:r>
    </w:p>
    <w:p w14:paraId="1E42AB0A" w14:textId="0021F3BA" w:rsidR="006B6567" w:rsidRPr="007930C9" w:rsidRDefault="00243412" w:rsidP="006B6567">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Стосовно</w:t>
      </w:r>
      <w:r w:rsidR="00685023" w:rsidRPr="007930C9">
        <w:rPr>
          <w:rFonts w:ascii="Times New Roman" w:hAnsi="Times New Roman"/>
          <w:bCs/>
          <w:sz w:val="26"/>
          <w:szCs w:val="26"/>
          <w:lang w:val="uk-UA"/>
        </w:rPr>
        <w:t xml:space="preserve"> адвоката </w:t>
      </w:r>
      <w:r w:rsidR="00CA0B28">
        <w:rPr>
          <w:rFonts w:ascii="Times New Roman" w:hAnsi="Times New Roman"/>
          <w:bCs/>
          <w:sz w:val="26"/>
          <w:szCs w:val="26"/>
          <w:lang w:val="uk-UA"/>
        </w:rPr>
        <w:t>ОСОБА_3</w:t>
      </w:r>
      <w:r w:rsidR="00685023" w:rsidRPr="007930C9">
        <w:rPr>
          <w:rFonts w:ascii="Times New Roman" w:hAnsi="Times New Roman"/>
          <w:bCs/>
          <w:sz w:val="26"/>
          <w:szCs w:val="26"/>
          <w:lang w:val="uk-UA"/>
        </w:rPr>
        <w:t xml:space="preserve"> кандидат </w:t>
      </w:r>
      <w:r w:rsidR="006B6567" w:rsidRPr="007930C9">
        <w:rPr>
          <w:rFonts w:ascii="Times New Roman" w:hAnsi="Times New Roman"/>
          <w:bCs/>
          <w:sz w:val="26"/>
          <w:szCs w:val="26"/>
          <w:lang w:val="uk-UA"/>
        </w:rPr>
        <w:t xml:space="preserve">підтвердила, що </w:t>
      </w:r>
      <w:r w:rsidR="00280377" w:rsidRPr="007930C9">
        <w:rPr>
          <w:rFonts w:ascii="Times New Roman" w:hAnsi="Times New Roman"/>
          <w:bCs/>
          <w:sz w:val="26"/>
          <w:szCs w:val="26"/>
          <w:lang w:val="uk-UA"/>
        </w:rPr>
        <w:t>у</w:t>
      </w:r>
      <w:r w:rsidR="006B6567" w:rsidRPr="007930C9">
        <w:rPr>
          <w:rFonts w:ascii="Times New Roman" w:hAnsi="Times New Roman"/>
          <w:bCs/>
          <w:sz w:val="26"/>
          <w:szCs w:val="26"/>
          <w:lang w:val="uk-UA"/>
        </w:rPr>
        <w:t xml:space="preserve"> 2019 році зверталася до адвокатського об’єднання, </w:t>
      </w:r>
      <w:r w:rsidR="00280377" w:rsidRPr="007930C9">
        <w:rPr>
          <w:rFonts w:ascii="Times New Roman" w:hAnsi="Times New Roman"/>
          <w:bCs/>
          <w:sz w:val="26"/>
          <w:szCs w:val="26"/>
          <w:lang w:val="uk-UA"/>
        </w:rPr>
        <w:t>у якому</w:t>
      </w:r>
      <w:r w:rsidR="006B6567" w:rsidRPr="007930C9">
        <w:rPr>
          <w:rFonts w:ascii="Times New Roman" w:hAnsi="Times New Roman"/>
          <w:bCs/>
          <w:sz w:val="26"/>
          <w:szCs w:val="26"/>
          <w:lang w:val="uk-UA"/>
        </w:rPr>
        <w:t xml:space="preserve"> працювали </w:t>
      </w:r>
      <w:r w:rsidR="00CA0B28">
        <w:rPr>
          <w:rFonts w:ascii="Times New Roman" w:hAnsi="Times New Roman"/>
          <w:bCs/>
          <w:sz w:val="26"/>
          <w:szCs w:val="26"/>
          <w:lang w:val="uk-UA"/>
        </w:rPr>
        <w:t xml:space="preserve">ОСОБА_3 </w:t>
      </w:r>
      <w:r w:rsidR="006B6567" w:rsidRPr="007930C9">
        <w:rPr>
          <w:rFonts w:ascii="Times New Roman" w:hAnsi="Times New Roman"/>
          <w:bCs/>
          <w:sz w:val="26"/>
          <w:szCs w:val="26"/>
          <w:lang w:val="uk-UA"/>
        </w:rPr>
        <w:t>та</w:t>
      </w:r>
      <w:r>
        <w:rPr>
          <w:rFonts w:ascii="Times New Roman" w:hAnsi="Times New Roman"/>
          <w:bCs/>
          <w:sz w:val="26"/>
          <w:szCs w:val="26"/>
          <w:lang w:val="uk-UA"/>
        </w:rPr>
        <w:t xml:space="preserve"> </w:t>
      </w:r>
      <w:r w:rsidR="00CA0B28">
        <w:rPr>
          <w:rFonts w:ascii="Times New Roman" w:hAnsi="Times New Roman"/>
          <w:bCs/>
          <w:sz w:val="26"/>
          <w:szCs w:val="26"/>
          <w:lang w:val="uk-UA"/>
        </w:rPr>
        <w:t>ОСОБА_2</w:t>
      </w:r>
      <w:r w:rsidR="006B6567" w:rsidRPr="007930C9">
        <w:rPr>
          <w:rFonts w:ascii="Times New Roman" w:hAnsi="Times New Roman"/>
          <w:bCs/>
          <w:sz w:val="26"/>
          <w:szCs w:val="26"/>
          <w:lang w:val="uk-UA"/>
        </w:rPr>
        <w:t xml:space="preserve">, </w:t>
      </w:r>
      <w:r w:rsidR="00280377" w:rsidRPr="007930C9">
        <w:rPr>
          <w:rFonts w:ascii="Times New Roman" w:hAnsi="Times New Roman"/>
          <w:bCs/>
          <w:sz w:val="26"/>
          <w:szCs w:val="26"/>
          <w:lang w:val="uk-UA"/>
        </w:rPr>
        <w:t>з метою</w:t>
      </w:r>
      <w:r w:rsidR="006B6567" w:rsidRPr="007930C9">
        <w:rPr>
          <w:rFonts w:ascii="Times New Roman" w:hAnsi="Times New Roman"/>
          <w:bCs/>
          <w:sz w:val="26"/>
          <w:szCs w:val="26"/>
          <w:lang w:val="uk-UA"/>
        </w:rPr>
        <w:t xml:space="preserve"> оскарження дій інспектора.</w:t>
      </w:r>
    </w:p>
    <w:p w14:paraId="2E89E86C" w14:textId="41C34AFB" w:rsidR="001F56D2" w:rsidRPr="007930C9" w:rsidRDefault="006B6567" w:rsidP="001F56D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За її словами, співпраця тривала близько </w:t>
      </w:r>
      <w:r w:rsidR="00280377" w:rsidRPr="007930C9">
        <w:rPr>
          <w:rFonts w:ascii="Times New Roman" w:hAnsi="Times New Roman"/>
          <w:bCs/>
          <w:sz w:val="26"/>
          <w:szCs w:val="26"/>
          <w:lang w:val="uk-UA"/>
        </w:rPr>
        <w:t xml:space="preserve">одного </w:t>
      </w:r>
      <w:r w:rsidRPr="007930C9">
        <w:rPr>
          <w:rFonts w:ascii="Times New Roman" w:hAnsi="Times New Roman"/>
          <w:bCs/>
          <w:sz w:val="26"/>
          <w:szCs w:val="26"/>
          <w:lang w:val="uk-UA"/>
        </w:rPr>
        <w:t xml:space="preserve">місяця, </w:t>
      </w:r>
      <w:r w:rsidR="00280377" w:rsidRPr="007930C9">
        <w:rPr>
          <w:rFonts w:ascii="Times New Roman" w:hAnsi="Times New Roman"/>
          <w:bCs/>
          <w:sz w:val="26"/>
          <w:szCs w:val="26"/>
          <w:lang w:val="uk-UA"/>
        </w:rPr>
        <w:t>після чого договір було розірвано через невиконання адвокатами взятих на себе зобов’язань</w:t>
      </w:r>
      <w:r w:rsidRPr="007930C9">
        <w:rPr>
          <w:rFonts w:ascii="Times New Roman" w:hAnsi="Times New Roman"/>
          <w:bCs/>
          <w:sz w:val="26"/>
          <w:szCs w:val="26"/>
          <w:lang w:val="uk-UA"/>
        </w:rPr>
        <w:t>.</w:t>
      </w:r>
    </w:p>
    <w:p w14:paraId="3DD4C3A1" w14:textId="2EBAFB95" w:rsidR="001F56D2" w:rsidRPr="007930C9" w:rsidRDefault="001F56D2" w:rsidP="001F56D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Комісія критично оцінює надані кандидатом пояснення.</w:t>
      </w:r>
    </w:p>
    <w:p w14:paraId="5652601D" w14:textId="72EED2F2" w:rsidR="009522C1" w:rsidRPr="007930C9" w:rsidRDefault="00B61AE1" w:rsidP="00B61AE1">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Комісією встановлено наявність</w:t>
      </w:r>
      <w:r w:rsidR="009522C1" w:rsidRPr="007930C9">
        <w:rPr>
          <w:rFonts w:ascii="Times New Roman" w:hAnsi="Times New Roman"/>
          <w:bCs/>
          <w:sz w:val="26"/>
          <w:szCs w:val="26"/>
          <w:lang w:val="uk-UA"/>
        </w:rPr>
        <w:t xml:space="preserve"> низк</w:t>
      </w:r>
      <w:r w:rsidRPr="007930C9">
        <w:rPr>
          <w:rFonts w:ascii="Times New Roman" w:hAnsi="Times New Roman"/>
          <w:bCs/>
          <w:sz w:val="26"/>
          <w:szCs w:val="26"/>
          <w:lang w:val="uk-UA"/>
        </w:rPr>
        <w:t>и</w:t>
      </w:r>
      <w:r w:rsidR="009522C1" w:rsidRPr="007930C9">
        <w:rPr>
          <w:rFonts w:ascii="Times New Roman" w:hAnsi="Times New Roman"/>
          <w:bCs/>
          <w:sz w:val="26"/>
          <w:szCs w:val="26"/>
          <w:lang w:val="uk-UA"/>
        </w:rPr>
        <w:t xml:space="preserve"> судових справ, у яких </w:t>
      </w:r>
      <w:r w:rsidR="00EA37ED">
        <w:rPr>
          <w:rFonts w:ascii="Times New Roman" w:hAnsi="Times New Roman"/>
          <w:bCs/>
          <w:sz w:val="26"/>
          <w:szCs w:val="26"/>
          <w:lang w:val="uk-UA"/>
        </w:rPr>
        <w:t>ОСОБА_2</w:t>
      </w:r>
      <w:r w:rsidR="009522C1" w:rsidRPr="007930C9">
        <w:rPr>
          <w:rFonts w:ascii="Times New Roman" w:hAnsi="Times New Roman"/>
          <w:bCs/>
          <w:sz w:val="26"/>
          <w:szCs w:val="26"/>
          <w:lang w:val="uk-UA"/>
        </w:rPr>
        <w:t xml:space="preserve"> та </w:t>
      </w:r>
      <w:r w:rsidR="00EA37ED">
        <w:rPr>
          <w:rFonts w:ascii="Times New Roman" w:hAnsi="Times New Roman"/>
          <w:bCs/>
          <w:sz w:val="26"/>
          <w:szCs w:val="26"/>
          <w:lang w:val="uk-UA"/>
        </w:rPr>
        <w:t>ОСОБА_3</w:t>
      </w:r>
      <w:r w:rsidRPr="007930C9">
        <w:rPr>
          <w:rFonts w:ascii="Times New Roman" w:hAnsi="Times New Roman"/>
          <w:bCs/>
          <w:sz w:val="26"/>
          <w:szCs w:val="26"/>
          <w:lang w:val="uk-UA"/>
        </w:rPr>
        <w:t xml:space="preserve"> представляли інтереси кандидата (справа</w:t>
      </w:r>
      <w:r w:rsidR="00467587">
        <w:rPr>
          <w:rFonts w:ascii="Times New Roman" w:hAnsi="Times New Roman"/>
          <w:bCs/>
          <w:sz w:val="26"/>
          <w:szCs w:val="26"/>
          <w:lang w:val="uk-UA"/>
        </w:rPr>
        <w:t xml:space="preserve"> </w:t>
      </w:r>
      <w:r w:rsidRPr="007930C9">
        <w:rPr>
          <w:rFonts w:ascii="Times New Roman" w:hAnsi="Times New Roman"/>
          <w:bCs/>
          <w:sz w:val="26"/>
          <w:szCs w:val="26"/>
          <w:lang w:val="uk-UA"/>
        </w:rPr>
        <w:t xml:space="preserve">№ 640/12059/19), </w:t>
      </w:r>
      <w:r w:rsidR="007E5E1A">
        <w:rPr>
          <w:rFonts w:ascii="Times New Roman" w:hAnsi="Times New Roman"/>
          <w:bCs/>
          <w:sz w:val="26"/>
          <w:szCs w:val="26"/>
          <w:lang w:val="uk-UA"/>
        </w:rPr>
        <w:t xml:space="preserve">та </w:t>
      </w:r>
      <w:r w:rsidRPr="007930C9">
        <w:rPr>
          <w:rFonts w:ascii="Times New Roman" w:hAnsi="Times New Roman"/>
          <w:bCs/>
          <w:sz w:val="26"/>
          <w:szCs w:val="26"/>
          <w:lang w:val="uk-UA"/>
        </w:rPr>
        <w:t xml:space="preserve">виступали представниками учасників судових процесів у справах, що перебували у провадженні судді </w:t>
      </w:r>
      <w:proofErr w:type="spellStart"/>
      <w:r w:rsidRPr="007930C9">
        <w:rPr>
          <w:rFonts w:ascii="Times New Roman" w:hAnsi="Times New Roman"/>
          <w:bCs/>
          <w:sz w:val="26"/>
          <w:szCs w:val="26"/>
          <w:lang w:val="uk-UA"/>
        </w:rPr>
        <w:t>Токмакової</w:t>
      </w:r>
      <w:proofErr w:type="spellEnd"/>
      <w:r w:rsidRPr="007930C9">
        <w:rPr>
          <w:rFonts w:ascii="Times New Roman" w:hAnsi="Times New Roman"/>
          <w:bCs/>
          <w:sz w:val="26"/>
          <w:szCs w:val="26"/>
          <w:lang w:val="uk-UA"/>
        </w:rPr>
        <w:t xml:space="preserve"> А.П.</w:t>
      </w:r>
      <w:r w:rsidR="007E5E1A">
        <w:rPr>
          <w:rFonts w:ascii="Times New Roman" w:hAnsi="Times New Roman"/>
          <w:bCs/>
          <w:sz w:val="26"/>
          <w:szCs w:val="26"/>
          <w:lang w:val="uk-UA"/>
        </w:rPr>
        <w:t xml:space="preserve">: </w:t>
      </w:r>
      <w:r w:rsidRPr="007930C9">
        <w:rPr>
          <w:rFonts w:ascii="Times New Roman" w:hAnsi="Times New Roman"/>
          <w:bCs/>
          <w:sz w:val="26"/>
          <w:szCs w:val="26"/>
          <w:lang w:val="uk-UA"/>
        </w:rPr>
        <w:t>№ 615/290/22, № 615/293/22</w:t>
      </w:r>
      <w:r w:rsidR="007E5E1A">
        <w:rPr>
          <w:rFonts w:ascii="Times New Roman" w:hAnsi="Times New Roman"/>
          <w:bCs/>
          <w:sz w:val="26"/>
          <w:szCs w:val="26"/>
          <w:lang w:val="uk-UA"/>
        </w:rPr>
        <w:t xml:space="preserve">, </w:t>
      </w:r>
      <w:r w:rsidRPr="007930C9">
        <w:rPr>
          <w:rFonts w:ascii="Times New Roman" w:hAnsi="Times New Roman"/>
          <w:bCs/>
          <w:sz w:val="26"/>
          <w:szCs w:val="26"/>
          <w:lang w:val="uk-UA"/>
        </w:rPr>
        <w:t>№ 615/1893/21, № 615/799/25 тощо</w:t>
      </w:r>
      <w:r w:rsidR="00E177F1">
        <w:rPr>
          <w:rFonts w:ascii="Times New Roman" w:hAnsi="Times New Roman"/>
          <w:bCs/>
          <w:sz w:val="26"/>
          <w:szCs w:val="26"/>
          <w:lang w:val="uk-UA"/>
        </w:rPr>
        <w:t xml:space="preserve"> (загалом більше 20 справ</w:t>
      </w:r>
      <w:r w:rsidRPr="007930C9">
        <w:rPr>
          <w:rFonts w:ascii="Times New Roman" w:hAnsi="Times New Roman"/>
          <w:bCs/>
          <w:sz w:val="26"/>
          <w:szCs w:val="26"/>
          <w:lang w:val="uk-UA"/>
        </w:rPr>
        <w:t>).</w:t>
      </w:r>
    </w:p>
    <w:p w14:paraId="1069438C" w14:textId="17BFD02E" w:rsidR="001F56D2" w:rsidRPr="007930C9" w:rsidRDefault="001F56D2" w:rsidP="001F56D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Незважаючи на те, що кандидат заперечила наявність особистих стосунків з адвокатом </w:t>
      </w:r>
      <w:r w:rsidR="00EA37ED">
        <w:rPr>
          <w:rFonts w:ascii="Times New Roman" w:hAnsi="Times New Roman"/>
          <w:bCs/>
          <w:sz w:val="26"/>
          <w:szCs w:val="26"/>
          <w:lang w:val="uk-UA"/>
        </w:rPr>
        <w:t>ОСОБА_2</w:t>
      </w:r>
      <w:r w:rsidRPr="007930C9">
        <w:rPr>
          <w:rFonts w:ascii="Times New Roman" w:hAnsi="Times New Roman"/>
          <w:bCs/>
          <w:sz w:val="26"/>
          <w:szCs w:val="26"/>
          <w:lang w:val="uk-UA"/>
        </w:rPr>
        <w:t xml:space="preserve"> та зазначила, що між ними існували виключно службові відносини під час його роботи секретарем судового засідання, Комісія звертає увагу, що питання неупередженості судді оцінюється не лише з точки зору його внутрішнього переконання, а й з позиції зовнішнього сприйняття учасниками процесу та суспільством загалом.</w:t>
      </w:r>
    </w:p>
    <w:p w14:paraId="0BC52BBD" w14:textId="38B5019C" w:rsidR="001F56D2" w:rsidRPr="007930C9" w:rsidRDefault="001F56D2" w:rsidP="001F56D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Факт попередньої спільної роботи судді з адвокатом, який згодом регулярно брав участь у справах, що перебували у її провадженні, а також обставини представництва </w:t>
      </w:r>
      <w:r w:rsidR="00AB25A1">
        <w:rPr>
          <w:rFonts w:ascii="Times New Roman" w:hAnsi="Times New Roman"/>
          <w:bCs/>
          <w:sz w:val="26"/>
          <w:szCs w:val="26"/>
          <w:lang w:val="uk-UA"/>
        </w:rPr>
        <w:t xml:space="preserve">особистих </w:t>
      </w:r>
      <w:r w:rsidRPr="007930C9">
        <w:rPr>
          <w:rFonts w:ascii="Times New Roman" w:hAnsi="Times New Roman"/>
          <w:bCs/>
          <w:sz w:val="26"/>
          <w:szCs w:val="26"/>
          <w:lang w:val="uk-UA"/>
        </w:rPr>
        <w:t xml:space="preserve">інтересів кандидата адвокатами </w:t>
      </w:r>
      <w:r w:rsidR="009E232F">
        <w:rPr>
          <w:rFonts w:ascii="Times New Roman" w:hAnsi="Times New Roman"/>
          <w:bCs/>
          <w:sz w:val="26"/>
          <w:szCs w:val="26"/>
          <w:lang w:val="uk-UA"/>
        </w:rPr>
        <w:t>ОСОБА_2</w:t>
      </w:r>
      <w:r w:rsidRPr="007930C9">
        <w:rPr>
          <w:rFonts w:ascii="Times New Roman" w:hAnsi="Times New Roman"/>
          <w:bCs/>
          <w:sz w:val="26"/>
          <w:szCs w:val="26"/>
          <w:lang w:val="uk-UA"/>
        </w:rPr>
        <w:t xml:space="preserve"> та </w:t>
      </w:r>
      <w:r w:rsidR="009E232F">
        <w:rPr>
          <w:rFonts w:ascii="Times New Roman" w:hAnsi="Times New Roman"/>
          <w:bCs/>
          <w:sz w:val="26"/>
          <w:szCs w:val="26"/>
          <w:lang w:val="uk-UA"/>
        </w:rPr>
        <w:t>ОСОБА_3</w:t>
      </w:r>
      <w:r w:rsidRPr="007930C9">
        <w:rPr>
          <w:rFonts w:ascii="Times New Roman" w:hAnsi="Times New Roman"/>
          <w:bCs/>
          <w:sz w:val="26"/>
          <w:szCs w:val="26"/>
          <w:lang w:val="uk-UA"/>
        </w:rPr>
        <w:t xml:space="preserve"> як фізичної особи об</w:t>
      </w:r>
      <w:r w:rsidR="009D3078">
        <w:rPr>
          <w:rFonts w:ascii="Times New Roman" w:hAnsi="Times New Roman"/>
          <w:bCs/>
          <w:sz w:val="26"/>
          <w:szCs w:val="26"/>
          <w:lang w:val="en-US"/>
        </w:rPr>
        <w:t>’</w:t>
      </w:r>
      <w:proofErr w:type="spellStart"/>
      <w:r w:rsidRPr="007930C9">
        <w:rPr>
          <w:rFonts w:ascii="Times New Roman" w:hAnsi="Times New Roman"/>
          <w:bCs/>
          <w:sz w:val="26"/>
          <w:szCs w:val="26"/>
          <w:lang w:val="uk-UA"/>
        </w:rPr>
        <w:t>єктивно</w:t>
      </w:r>
      <w:proofErr w:type="spellEnd"/>
      <w:r w:rsidR="009D3078">
        <w:rPr>
          <w:rFonts w:ascii="Times New Roman" w:hAnsi="Times New Roman"/>
          <w:bCs/>
          <w:sz w:val="26"/>
          <w:szCs w:val="26"/>
          <w:lang w:val="uk-UA"/>
        </w:rPr>
        <w:t>,</w:t>
      </w:r>
      <w:r w:rsidRPr="007930C9">
        <w:rPr>
          <w:rFonts w:ascii="Times New Roman" w:hAnsi="Times New Roman"/>
          <w:bCs/>
          <w:sz w:val="26"/>
          <w:szCs w:val="26"/>
          <w:lang w:val="uk-UA"/>
        </w:rPr>
        <w:t xml:space="preserve"> могли породжувати у стороннього спостерігача сумніви щодо безсторонності та неупередженості судді під час розгляду відповідних справ.</w:t>
      </w:r>
    </w:p>
    <w:p w14:paraId="39A97989" w14:textId="56C8287F" w:rsidR="00637CD8" w:rsidRPr="00A16FEC" w:rsidRDefault="001F56D2" w:rsidP="00637CD8">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Комісія виходить з того, що для забезпечення довіри до судової влади суддя повинен не лише бути неупередженим, а й уникати ситуацій, які можуть створювати обґрунтоване враження можливої упередженості. За таких обставин кандидат мала проявити підвищену обачність, належним чином оцінити наявні ризики виникнення </w:t>
      </w:r>
      <w:r w:rsidRPr="00A16FEC">
        <w:rPr>
          <w:rFonts w:ascii="Times New Roman" w:hAnsi="Times New Roman"/>
          <w:bCs/>
          <w:sz w:val="26"/>
          <w:szCs w:val="26"/>
          <w:lang w:val="uk-UA"/>
        </w:rPr>
        <w:t>конфлікту інтересів або сумнівів у власній неупередженості та розглянути питання повідомлення учасників процесу про відповідні обставини чи вжиття інших заходів, спрямованих на забезпечення довіри до судового розгляду.</w:t>
      </w:r>
    </w:p>
    <w:p w14:paraId="57C66CBF" w14:textId="583F79B9" w:rsidR="00637CD8" w:rsidRPr="00FA42E3" w:rsidRDefault="00A16FEC" w:rsidP="00637CD8">
      <w:pPr>
        <w:tabs>
          <w:tab w:val="left" w:pos="7740"/>
        </w:tabs>
        <w:spacing w:after="0" w:line="240" w:lineRule="auto"/>
        <w:ind w:firstLine="709"/>
        <w:jc w:val="both"/>
        <w:rPr>
          <w:rFonts w:ascii="Times New Roman" w:hAnsi="Times New Roman"/>
          <w:bCs/>
          <w:sz w:val="26"/>
          <w:szCs w:val="26"/>
          <w:lang w:val="uk-UA"/>
        </w:rPr>
      </w:pPr>
      <w:r w:rsidRPr="00FA42E3">
        <w:rPr>
          <w:rFonts w:ascii="Times New Roman" w:hAnsi="Times New Roman"/>
          <w:bCs/>
          <w:sz w:val="26"/>
          <w:szCs w:val="26"/>
          <w:lang w:val="uk-UA"/>
        </w:rPr>
        <w:t>Відповідно до підпунктів 3,</w:t>
      </w:r>
      <w:r w:rsidR="00FA42E3" w:rsidRPr="00FA42E3">
        <w:rPr>
          <w:rFonts w:ascii="Times New Roman" w:hAnsi="Times New Roman"/>
          <w:bCs/>
          <w:sz w:val="26"/>
          <w:szCs w:val="26"/>
          <w:lang w:val="uk-UA"/>
        </w:rPr>
        <w:t xml:space="preserve"> </w:t>
      </w:r>
      <w:r w:rsidRPr="00FA42E3">
        <w:rPr>
          <w:rFonts w:ascii="Times New Roman" w:hAnsi="Times New Roman"/>
          <w:bCs/>
          <w:sz w:val="26"/>
          <w:szCs w:val="26"/>
          <w:lang w:val="uk-UA"/>
        </w:rPr>
        <w:t>5 пункту 16 Показників:</w:t>
      </w:r>
    </w:p>
    <w:p w14:paraId="4439E34A" w14:textId="04BCB714" w:rsidR="00637CD8" w:rsidRPr="00FA42E3" w:rsidRDefault="00637CD8" w:rsidP="00637CD8">
      <w:pPr>
        <w:tabs>
          <w:tab w:val="left" w:pos="7740"/>
        </w:tabs>
        <w:spacing w:after="0" w:line="240" w:lineRule="auto"/>
        <w:ind w:firstLine="709"/>
        <w:jc w:val="both"/>
        <w:rPr>
          <w:rFonts w:ascii="Times New Roman" w:hAnsi="Times New Roman"/>
          <w:bCs/>
          <w:sz w:val="26"/>
          <w:szCs w:val="26"/>
          <w:lang w:val="uk-UA"/>
        </w:rPr>
      </w:pPr>
      <w:r w:rsidRPr="00FA42E3">
        <w:rPr>
          <w:rFonts w:ascii="Times New Roman" w:hAnsi="Times New Roman"/>
          <w:sz w:val="26"/>
          <w:szCs w:val="26"/>
        </w:rPr>
        <w:t>«</w:t>
      </w:r>
      <w:proofErr w:type="spellStart"/>
      <w:r w:rsidRPr="00FA42E3">
        <w:rPr>
          <w:rFonts w:ascii="Times New Roman" w:hAnsi="Times New Roman"/>
          <w:sz w:val="26"/>
          <w:szCs w:val="26"/>
        </w:rPr>
        <w:t>Неупередженість</w:t>
      </w:r>
      <w:proofErr w:type="spellEnd"/>
      <w:r w:rsidRPr="00FA42E3">
        <w:rPr>
          <w:rFonts w:ascii="Times New Roman" w:hAnsi="Times New Roman"/>
          <w:bCs/>
          <w:sz w:val="26"/>
          <w:szCs w:val="26"/>
          <w:lang w:val="uk-UA"/>
        </w:rPr>
        <w:t> </w:t>
      </w:r>
      <w:r w:rsidRPr="00FA42E3">
        <w:rPr>
          <w:rFonts w:ascii="Times New Roman" w:hAnsi="Times New Roman"/>
          <w:sz w:val="26"/>
          <w:szCs w:val="26"/>
        </w:rPr>
        <w:t>–</w:t>
      </w:r>
      <w:r w:rsidRPr="00FA42E3">
        <w:rPr>
          <w:rFonts w:ascii="Times New Roman" w:hAnsi="Times New Roman"/>
          <w:bCs/>
          <w:sz w:val="26"/>
          <w:szCs w:val="26"/>
          <w:lang w:val="uk-UA"/>
        </w:rPr>
        <w:t> здатність судді (кандидата на посаду судді) ухвалювати рішення незалежно від симпатій / антипатій, прихильності, суспільної думки та не допускати поведінки, яка може викликати обґрунтований сумнів у його безсторонності.</w:t>
      </w:r>
    </w:p>
    <w:p w14:paraId="4253D6D8" w14:textId="77777777" w:rsidR="00637CD8" w:rsidRPr="00FA42E3" w:rsidRDefault="00637CD8" w:rsidP="00637CD8">
      <w:pPr>
        <w:tabs>
          <w:tab w:val="left" w:pos="7740"/>
        </w:tabs>
        <w:spacing w:after="0" w:line="240" w:lineRule="auto"/>
        <w:ind w:firstLine="709"/>
        <w:jc w:val="both"/>
        <w:rPr>
          <w:rFonts w:ascii="Times New Roman" w:hAnsi="Times New Roman"/>
          <w:bCs/>
          <w:sz w:val="26"/>
          <w:szCs w:val="26"/>
          <w:lang w:val="uk-UA"/>
        </w:rPr>
      </w:pPr>
      <w:r w:rsidRPr="00FA42E3">
        <w:rPr>
          <w:rFonts w:ascii="Times New Roman" w:hAnsi="Times New Roman"/>
          <w:bCs/>
          <w:sz w:val="26"/>
          <w:szCs w:val="26"/>
          <w:lang w:val="uk-UA"/>
        </w:rPr>
        <w:t>Суддя (кандидат на посаду судді) відповідає показнику неупередженості, якщо зокрема, але не виключно:</w:t>
      </w:r>
    </w:p>
    <w:p w14:paraId="1E01F5E5" w14:textId="77777777" w:rsidR="00637CD8" w:rsidRPr="00FA42E3" w:rsidRDefault="00637CD8" w:rsidP="00637CD8">
      <w:pPr>
        <w:tabs>
          <w:tab w:val="left" w:pos="7740"/>
        </w:tabs>
        <w:spacing w:after="0" w:line="240" w:lineRule="auto"/>
        <w:ind w:firstLine="709"/>
        <w:jc w:val="both"/>
        <w:rPr>
          <w:rFonts w:ascii="Times New Roman" w:hAnsi="Times New Roman"/>
          <w:bCs/>
          <w:sz w:val="26"/>
          <w:szCs w:val="26"/>
          <w:lang w:val="uk-UA"/>
        </w:rPr>
      </w:pPr>
      <w:r w:rsidRPr="00FA42E3">
        <w:rPr>
          <w:rFonts w:ascii="Times New Roman" w:hAnsi="Times New Roman"/>
          <w:bCs/>
          <w:sz w:val="26"/>
          <w:szCs w:val="26"/>
          <w:lang w:val="uk-UA"/>
        </w:rPr>
        <w:t>3) виконував обов’язки безсторонньо та утримувався від поведінки, будь-яких дій або висловлювань, що у звичайної розсудливої людини можуть викликати сумнів щодо його неупередженості;</w:t>
      </w:r>
    </w:p>
    <w:p w14:paraId="08E78BCB" w14:textId="15197A9C" w:rsidR="00637CD8" w:rsidRPr="00FA42E3" w:rsidRDefault="00637CD8" w:rsidP="00637CD8">
      <w:pPr>
        <w:tabs>
          <w:tab w:val="left" w:pos="7740"/>
        </w:tabs>
        <w:spacing w:after="0" w:line="240" w:lineRule="auto"/>
        <w:ind w:firstLine="709"/>
        <w:jc w:val="both"/>
        <w:rPr>
          <w:rFonts w:ascii="Times New Roman" w:hAnsi="Times New Roman"/>
          <w:bCs/>
          <w:sz w:val="26"/>
          <w:szCs w:val="26"/>
          <w:lang w:val="uk-UA"/>
        </w:rPr>
      </w:pPr>
      <w:r w:rsidRPr="00FA42E3">
        <w:rPr>
          <w:rFonts w:ascii="Times New Roman" w:hAnsi="Times New Roman"/>
          <w:bCs/>
          <w:sz w:val="26"/>
          <w:szCs w:val="26"/>
          <w:lang w:val="uk-UA"/>
        </w:rPr>
        <w:t>5) вживав визначених законодавством, Кодексом суддівської етики заходів щодо врегулювання чи недопущення конфлікту інтересів та обставин, що можуть поставити під сумнів його неупередженість»</w:t>
      </w:r>
    </w:p>
    <w:p w14:paraId="127D8313" w14:textId="18560607" w:rsidR="001F56D2" w:rsidRPr="00FA42E3" w:rsidRDefault="009D3078" w:rsidP="001F56D2">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lastRenderedPageBreak/>
        <w:t>Таким чином</w:t>
      </w:r>
      <w:r w:rsidR="001F56D2" w:rsidRPr="00FA42E3">
        <w:rPr>
          <w:rFonts w:ascii="Times New Roman" w:hAnsi="Times New Roman"/>
          <w:bCs/>
          <w:sz w:val="26"/>
          <w:szCs w:val="26"/>
          <w:lang w:val="uk-UA"/>
        </w:rPr>
        <w:t xml:space="preserve"> </w:t>
      </w:r>
      <w:r w:rsidR="009522C1" w:rsidRPr="00FA42E3">
        <w:rPr>
          <w:rFonts w:ascii="Times New Roman" w:hAnsi="Times New Roman"/>
          <w:bCs/>
          <w:sz w:val="26"/>
          <w:szCs w:val="26"/>
          <w:lang w:val="uk-UA"/>
        </w:rPr>
        <w:t xml:space="preserve">Комісія </w:t>
      </w:r>
      <w:r w:rsidR="00ED2744" w:rsidRPr="00FA42E3">
        <w:rPr>
          <w:rFonts w:ascii="Times New Roman" w:hAnsi="Times New Roman"/>
          <w:bCs/>
          <w:sz w:val="26"/>
          <w:szCs w:val="26"/>
          <w:lang w:val="uk-UA"/>
        </w:rPr>
        <w:t>доходить висновку</w:t>
      </w:r>
      <w:r w:rsidR="009522C1" w:rsidRPr="00FA42E3">
        <w:rPr>
          <w:rFonts w:ascii="Times New Roman" w:hAnsi="Times New Roman"/>
          <w:bCs/>
          <w:sz w:val="26"/>
          <w:szCs w:val="26"/>
          <w:lang w:val="uk-UA"/>
        </w:rPr>
        <w:t>, що зазначені</w:t>
      </w:r>
      <w:r w:rsidR="001F56D2" w:rsidRPr="00FA42E3">
        <w:rPr>
          <w:rFonts w:ascii="Times New Roman" w:hAnsi="Times New Roman"/>
          <w:bCs/>
          <w:sz w:val="26"/>
          <w:szCs w:val="26"/>
          <w:lang w:val="uk-UA"/>
        </w:rPr>
        <w:t xml:space="preserve"> обставини негативно характеризують кандидата з точки зору дотримання стандартів професійної етики та </w:t>
      </w:r>
      <w:r w:rsidR="009522C1" w:rsidRPr="00FA42E3">
        <w:rPr>
          <w:rFonts w:ascii="Times New Roman" w:hAnsi="Times New Roman"/>
          <w:bCs/>
          <w:sz w:val="26"/>
          <w:szCs w:val="26"/>
          <w:lang w:val="uk-UA"/>
        </w:rPr>
        <w:t xml:space="preserve">забезпечення </w:t>
      </w:r>
      <w:r w:rsidR="001F56D2" w:rsidRPr="00FA42E3">
        <w:rPr>
          <w:rFonts w:ascii="Times New Roman" w:hAnsi="Times New Roman"/>
          <w:bCs/>
          <w:sz w:val="26"/>
          <w:szCs w:val="26"/>
          <w:lang w:val="uk-UA"/>
        </w:rPr>
        <w:t>довіри</w:t>
      </w:r>
      <w:r w:rsidR="009522C1" w:rsidRPr="00FA42E3">
        <w:rPr>
          <w:rFonts w:ascii="Times New Roman" w:hAnsi="Times New Roman"/>
          <w:bCs/>
          <w:sz w:val="26"/>
          <w:szCs w:val="26"/>
          <w:lang w:val="uk-UA"/>
        </w:rPr>
        <w:t xml:space="preserve"> суспільства</w:t>
      </w:r>
      <w:r w:rsidR="001F56D2" w:rsidRPr="00FA42E3">
        <w:rPr>
          <w:rFonts w:ascii="Times New Roman" w:hAnsi="Times New Roman"/>
          <w:bCs/>
          <w:sz w:val="26"/>
          <w:szCs w:val="26"/>
          <w:lang w:val="uk-UA"/>
        </w:rPr>
        <w:t xml:space="preserve"> до правосуддя</w:t>
      </w:r>
      <w:r w:rsidR="00ED2744" w:rsidRPr="00FA42E3">
        <w:rPr>
          <w:rFonts w:ascii="Times New Roman" w:hAnsi="Times New Roman"/>
          <w:bCs/>
          <w:sz w:val="26"/>
          <w:szCs w:val="26"/>
          <w:lang w:val="uk-UA"/>
        </w:rPr>
        <w:t>, а саме показника «неупередженість»</w:t>
      </w:r>
      <w:r w:rsidR="001F56D2" w:rsidRPr="00FA42E3">
        <w:rPr>
          <w:rFonts w:ascii="Times New Roman" w:hAnsi="Times New Roman"/>
          <w:bCs/>
          <w:sz w:val="26"/>
          <w:szCs w:val="26"/>
          <w:lang w:val="uk-UA"/>
        </w:rPr>
        <w:t>.</w:t>
      </w:r>
    </w:p>
    <w:p w14:paraId="1D937B76" w14:textId="2919D0B8" w:rsidR="00F466EC" w:rsidRPr="00FA42E3" w:rsidRDefault="00462545" w:rsidP="00237BF7">
      <w:pPr>
        <w:tabs>
          <w:tab w:val="left" w:pos="7740"/>
        </w:tabs>
        <w:spacing w:after="0" w:line="240" w:lineRule="auto"/>
        <w:ind w:firstLine="709"/>
        <w:jc w:val="both"/>
        <w:rPr>
          <w:rFonts w:ascii="Times New Roman" w:hAnsi="Times New Roman"/>
          <w:bCs/>
          <w:sz w:val="26"/>
          <w:szCs w:val="26"/>
          <w:lang w:val="uk-UA"/>
        </w:rPr>
      </w:pPr>
      <w:r w:rsidRPr="00FA42E3">
        <w:rPr>
          <w:rFonts w:ascii="Times New Roman" w:hAnsi="Times New Roman"/>
          <w:bCs/>
          <w:sz w:val="26"/>
          <w:szCs w:val="26"/>
          <w:lang w:val="uk-UA"/>
        </w:rPr>
        <w:t xml:space="preserve">Крім цього, у висновку ГРД надано інформацію, яка сама </w:t>
      </w:r>
      <w:r w:rsidR="00F15B66">
        <w:rPr>
          <w:rFonts w:ascii="Times New Roman" w:hAnsi="Times New Roman"/>
          <w:bCs/>
          <w:sz w:val="26"/>
          <w:szCs w:val="26"/>
          <w:lang w:val="uk-UA"/>
        </w:rPr>
        <w:t>собою</w:t>
      </w:r>
      <w:r w:rsidRPr="00FA42E3">
        <w:rPr>
          <w:rFonts w:ascii="Times New Roman" w:hAnsi="Times New Roman"/>
          <w:bCs/>
          <w:sz w:val="26"/>
          <w:szCs w:val="26"/>
          <w:lang w:val="uk-UA"/>
        </w:rPr>
        <w:t xml:space="preserve"> не стала підставою для висновку, однак потребує з’ясування під час співбесіди.</w:t>
      </w:r>
    </w:p>
    <w:p w14:paraId="64209312" w14:textId="7A4E52CA" w:rsidR="00171233" w:rsidRPr="007930C9" w:rsidRDefault="00171233" w:rsidP="00237BF7">
      <w:pPr>
        <w:tabs>
          <w:tab w:val="left" w:pos="7740"/>
        </w:tabs>
        <w:spacing w:after="0" w:line="240" w:lineRule="auto"/>
        <w:ind w:firstLine="709"/>
        <w:jc w:val="both"/>
        <w:rPr>
          <w:rFonts w:ascii="Times New Roman" w:hAnsi="Times New Roman"/>
          <w:b/>
          <w:sz w:val="26"/>
          <w:szCs w:val="26"/>
          <w:lang w:val="uk-UA"/>
        </w:rPr>
      </w:pPr>
      <w:r w:rsidRPr="007930C9">
        <w:rPr>
          <w:rFonts w:ascii="Times New Roman" w:hAnsi="Times New Roman"/>
          <w:b/>
          <w:sz w:val="26"/>
          <w:szCs w:val="26"/>
          <w:lang w:val="uk-UA"/>
        </w:rPr>
        <w:t xml:space="preserve">1. Кандидат набула у власність квартиру в місті Харкові у 2023 році, </w:t>
      </w:r>
      <w:r w:rsidR="00075323" w:rsidRPr="007930C9">
        <w:rPr>
          <w:rFonts w:ascii="Times New Roman" w:hAnsi="Times New Roman"/>
          <w:b/>
          <w:sz w:val="26"/>
          <w:szCs w:val="26"/>
          <w:lang w:val="uk-UA"/>
        </w:rPr>
        <w:t xml:space="preserve">здійснивши інвестування в її будівництво на підставі договору про участь у Фонді фінансування будівництва житлового комплексу у 2021 році, проте </w:t>
      </w:r>
      <w:r w:rsidR="00F15B66">
        <w:rPr>
          <w:rFonts w:ascii="Times New Roman" w:hAnsi="Times New Roman"/>
          <w:b/>
          <w:sz w:val="26"/>
          <w:szCs w:val="26"/>
          <w:lang w:val="uk-UA"/>
        </w:rPr>
        <w:t>в</w:t>
      </w:r>
      <w:r w:rsidR="00075323" w:rsidRPr="007930C9">
        <w:rPr>
          <w:rFonts w:ascii="Times New Roman" w:hAnsi="Times New Roman"/>
          <w:b/>
          <w:sz w:val="26"/>
          <w:szCs w:val="26"/>
          <w:lang w:val="uk-UA"/>
        </w:rPr>
        <w:t xml:space="preserve"> деклараціях за 2022 та 2023 роки не відобразила цей об’єкт як об’єкт незавершеного будівництва</w:t>
      </w:r>
      <w:r w:rsidRPr="007930C9">
        <w:rPr>
          <w:rFonts w:ascii="Times New Roman" w:hAnsi="Times New Roman"/>
          <w:b/>
          <w:sz w:val="26"/>
          <w:szCs w:val="26"/>
          <w:lang w:val="uk-UA"/>
        </w:rPr>
        <w:t>.</w:t>
      </w:r>
    </w:p>
    <w:p w14:paraId="73BA5574" w14:textId="040EC42E" w:rsidR="0038760E" w:rsidRPr="005F20AF" w:rsidRDefault="0038760E" w:rsidP="00237BF7">
      <w:pPr>
        <w:tabs>
          <w:tab w:val="left" w:pos="7740"/>
        </w:tabs>
        <w:spacing w:after="0" w:line="240" w:lineRule="auto"/>
        <w:ind w:firstLine="709"/>
        <w:jc w:val="both"/>
        <w:rPr>
          <w:rFonts w:ascii="Times New Roman" w:hAnsi="Times New Roman"/>
          <w:sz w:val="26"/>
          <w:szCs w:val="26"/>
          <w:lang w:val="uk-UA"/>
        </w:rPr>
      </w:pPr>
      <w:r w:rsidRPr="005F20AF">
        <w:rPr>
          <w:rFonts w:ascii="Times New Roman" w:hAnsi="Times New Roman"/>
          <w:sz w:val="26"/>
          <w:szCs w:val="26"/>
          <w:lang w:val="uk-UA"/>
        </w:rPr>
        <w:t>Також ГРД звернула увагу</w:t>
      </w:r>
      <w:r w:rsidR="00075323" w:rsidRPr="005F20AF">
        <w:rPr>
          <w:rFonts w:ascii="Times New Roman" w:hAnsi="Times New Roman"/>
          <w:sz w:val="26"/>
          <w:szCs w:val="26"/>
          <w:lang w:val="uk-UA"/>
        </w:rPr>
        <w:t xml:space="preserve"> на те</w:t>
      </w:r>
      <w:r w:rsidRPr="005F20AF">
        <w:rPr>
          <w:rFonts w:ascii="Times New Roman" w:hAnsi="Times New Roman"/>
          <w:sz w:val="26"/>
          <w:szCs w:val="26"/>
          <w:lang w:val="uk-UA"/>
        </w:rPr>
        <w:t xml:space="preserve">, що мінімальна вартість квартири загальною площею 48,3 </w:t>
      </w:r>
      <w:proofErr w:type="spellStart"/>
      <w:r w:rsidRPr="005F20AF">
        <w:rPr>
          <w:rFonts w:ascii="Times New Roman" w:hAnsi="Times New Roman"/>
          <w:sz w:val="26"/>
          <w:szCs w:val="26"/>
          <w:lang w:val="uk-UA"/>
        </w:rPr>
        <w:t>кв</w:t>
      </w:r>
      <w:proofErr w:type="spellEnd"/>
      <w:r w:rsidRPr="005F20AF">
        <w:rPr>
          <w:rFonts w:ascii="Times New Roman" w:hAnsi="Times New Roman"/>
          <w:sz w:val="26"/>
          <w:szCs w:val="26"/>
          <w:lang w:val="uk-UA"/>
        </w:rPr>
        <w:t xml:space="preserve">. м. мала становити </w:t>
      </w:r>
      <w:r w:rsidR="00075323" w:rsidRPr="005F20AF">
        <w:rPr>
          <w:rFonts w:ascii="Times New Roman" w:hAnsi="Times New Roman"/>
          <w:sz w:val="26"/>
          <w:szCs w:val="26"/>
          <w:lang w:val="uk-UA"/>
        </w:rPr>
        <w:t>не менше ніж</w:t>
      </w:r>
      <w:r w:rsidRPr="005F20AF">
        <w:rPr>
          <w:rFonts w:ascii="Times New Roman" w:hAnsi="Times New Roman"/>
          <w:sz w:val="26"/>
          <w:szCs w:val="26"/>
          <w:lang w:val="uk-UA"/>
        </w:rPr>
        <w:t xml:space="preserve"> 1 086 750 грн, що більш ніж на </w:t>
      </w:r>
      <w:r w:rsidR="00F15B66">
        <w:rPr>
          <w:rFonts w:ascii="Times New Roman" w:hAnsi="Times New Roman"/>
          <w:sz w:val="26"/>
          <w:szCs w:val="26"/>
          <w:lang w:val="uk-UA"/>
        </w:rPr>
        <w:t xml:space="preserve"> </w:t>
      </w:r>
      <w:r w:rsidRPr="005F20AF">
        <w:rPr>
          <w:rFonts w:ascii="Times New Roman" w:hAnsi="Times New Roman"/>
          <w:sz w:val="26"/>
          <w:szCs w:val="26"/>
          <w:lang w:val="uk-UA"/>
        </w:rPr>
        <w:t>191 000 грн перевищує вартість, задекларовану кандидатом.</w:t>
      </w:r>
    </w:p>
    <w:p w14:paraId="4348B598" w14:textId="04A5CDAC" w:rsidR="00171233" w:rsidRPr="007930C9" w:rsidRDefault="00171233" w:rsidP="00171233">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Кандидат пояснила, що до </w:t>
      </w:r>
      <w:r w:rsidR="00075323" w:rsidRPr="007930C9">
        <w:rPr>
          <w:rFonts w:ascii="Times New Roman" w:hAnsi="Times New Roman"/>
          <w:bCs/>
          <w:sz w:val="26"/>
          <w:szCs w:val="26"/>
          <w:lang w:val="uk-UA"/>
        </w:rPr>
        <w:t xml:space="preserve">введення </w:t>
      </w:r>
      <w:r w:rsidRPr="007930C9">
        <w:rPr>
          <w:rFonts w:ascii="Times New Roman" w:hAnsi="Times New Roman"/>
          <w:bCs/>
          <w:sz w:val="26"/>
          <w:szCs w:val="26"/>
          <w:lang w:val="uk-UA"/>
        </w:rPr>
        <w:t>будинку в експлуатацію</w:t>
      </w:r>
      <w:r w:rsidR="00075323" w:rsidRPr="007930C9">
        <w:rPr>
          <w:rFonts w:ascii="Times New Roman" w:hAnsi="Times New Roman"/>
          <w:bCs/>
          <w:sz w:val="26"/>
          <w:szCs w:val="26"/>
          <w:lang w:val="uk-UA"/>
        </w:rPr>
        <w:t xml:space="preserve"> </w:t>
      </w:r>
      <w:r w:rsidRPr="007930C9">
        <w:rPr>
          <w:rFonts w:ascii="Times New Roman" w:hAnsi="Times New Roman"/>
          <w:bCs/>
          <w:sz w:val="26"/>
          <w:szCs w:val="26"/>
          <w:lang w:val="uk-UA"/>
        </w:rPr>
        <w:t>не вважала, що має право на цей об’єкт. За її словами, на той момент це були «просто стіни».</w:t>
      </w:r>
    </w:p>
    <w:p w14:paraId="6E0F53DE" w14:textId="5E403027" w:rsidR="00171233" w:rsidRPr="007930C9" w:rsidRDefault="00075323" w:rsidP="00171233">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Також кандидат зазначила, що після початку повномасштабного вторгнення забудовник виїхав разом із документацією, у зв’язку з чим вона не мала на руках документів щодо відповідного об’єкта. За її твердженням, документи, які підтверджували її права </w:t>
      </w:r>
      <w:r w:rsidR="008E5187">
        <w:rPr>
          <w:rFonts w:ascii="Times New Roman" w:hAnsi="Times New Roman"/>
          <w:bCs/>
          <w:sz w:val="26"/>
          <w:szCs w:val="26"/>
          <w:lang w:val="uk-UA"/>
        </w:rPr>
        <w:t>на</w:t>
      </w:r>
      <w:r w:rsidRPr="007930C9">
        <w:rPr>
          <w:rFonts w:ascii="Times New Roman" w:hAnsi="Times New Roman"/>
          <w:bCs/>
          <w:sz w:val="26"/>
          <w:szCs w:val="26"/>
          <w:lang w:val="uk-UA"/>
        </w:rPr>
        <w:t xml:space="preserve"> квартир</w:t>
      </w:r>
      <w:r w:rsidR="008E5187">
        <w:rPr>
          <w:rFonts w:ascii="Times New Roman" w:hAnsi="Times New Roman"/>
          <w:bCs/>
          <w:sz w:val="26"/>
          <w:szCs w:val="26"/>
          <w:lang w:val="uk-UA"/>
        </w:rPr>
        <w:t>у</w:t>
      </w:r>
      <w:r w:rsidRPr="007930C9">
        <w:rPr>
          <w:rFonts w:ascii="Times New Roman" w:hAnsi="Times New Roman"/>
          <w:bCs/>
          <w:sz w:val="26"/>
          <w:szCs w:val="26"/>
          <w:lang w:val="uk-UA"/>
        </w:rPr>
        <w:t>, вона отримала лише у 2023 році</w:t>
      </w:r>
      <w:r w:rsidR="0038760E" w:rsidRPr="007930C9">
        <w:rPr>
          <w:rFonts w:ascii="Times New Roman" w:hAnsi="Times New Roman"/>
          <w:bCs/>
          <w:sz w:val="26"/>
          <w:szCs w:val="26"/>
          <w:lang w:val="uk-UA"/>
        </w:rPr>
        <w:t>.</w:t>
      </w:r>
    </w:p>
    <w:p w14:paraId="737D1E1E" w14:textId="0F83E410" w:rsidR="0038760E" w:rsidRPr="007930C9" w:rsidRDefault="0038760E" w:rsidP="00171233">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Кандидат зазначила, що після укладення договору </w:t>
      </w:r>
      <w:r w:rsidR="00075323" w:rsidRPr="007930C9">
        <w:rPr>
          <w:rFonts w:ascii="Times New Roman" w:hAnsi="Times New Roman"/>
          <w:bCs/>
          <w:sz w:val="26"/>
          <w:szCs w:val="26"/>
          <w:lang w:val="uk-UA"/>
        </w:rPr>
        <w:t>з’ясувалося</w:t>
      </w:r>
      <w:r w:rsidRPr="007930C9">
        <w:rPr>
          <w:rFonts w:ascii="Times New Roman" w:hAnsi="Times New Roman"/>
          <w:bCs/>
          <w:sz w:val="26"/>
          <w:szCs w:val="26"/>
          <w:lang w:val="uk-UA"/>
        </w:rPr>
        <w:t xml:space="preserve">, що фактична площа квартири </w:t>
      </w:r>
      <w:r w:rsidR="00075323" w:rsidRPr="007930C9">
        <w:rPr>
          <w:rFonts w:ascii="Times New Roman" w:hAnsi="Times New Roman"/>
          <w:bCs/>
          <w:sz w:val="26"/>
          <w:szCs w:val="26"/>
          <w:lang w:val="uk-UA"/>
        </w:rPr>
        <w:t>є більшою, ніж</w:t>
      </w:r>
      <w:r w:rsidRPr="007930C9">
        <w:rPr>
          <w:rFonts w:ascii="Times New Roman" w:hAnsi="Times New Roman"/>
          <w:bCs/>
          <w:sz w:val="26"/>
          <w:szCs w:val="26"/>
          <w:lang w:val="uk-UA"/>
        </w:rPr>
        <w:t xml:space="preserve"> планувалася, </w:t>
      </w:r>
      <w:r w:rsidR="00075323" w:rsidRPr="007930C9">
        <w:rPr>
          <w:rFonts w:ascii="Times New Roman" w:hAnsi="Times New Roman"/>
          <w:bCs/>
          <w:sz w:val="26"/>
          <w:szCs w:val="26"/>
          <w:lang w:val="uk-UA"/>
        </w:rPr>
        <w:t>у зв’язку з чим</w:t>
      </w:r>
      <w:r w:rsidRPr="007930C9">
        <w:rPr>
          <w:rFonts w:ascii="Times New Roman" w:hAnsi="Times New Roman"/>
          <w:bCs/>
          <w:sz w:val="26"/>
          <w:szCs w:val="26"/>
          <w:lang w:val="uk-UA"/>
        </w:rPr>
        <w:t xml:space="preserve"> виникла </w:t>
      </w:r>
      <w:r w:rsidR="00075323" w:rsidRPr="007930C9">
        <w:rPr>
          <w:rFonts w:ascii="Times New Roman" w:hAnsi="Times New Roman"/>
          <w:bCs/>
          <w:sz w:val="26"/>
          <w:szCs w:val="26"/>
          <w:lang w:val="uk-UA"/>
        </w:rPr>
        <w:t xml:space="preserve">необхідність здійснення </w:t>
      </w:r>
      <w:r w:rsidRPr="007930C9">
        <w:rPr>
          <w:rFonts w:ascii="Times New Roman" w:hAnsi="Times New Roman"/>
          <w:bCs/>
          <w:sz w:val="26"/>
          <w:szCs w:val="26"/>
          <w:lang w:val="uk-UA"/>
        </w:rPr>
        <w:t>суттєв</w:t>
      </w:r>
      <w:r w:rsidR="00075323" w:rsidRPr="007930C9">
        <w:rPr>
          <w:rFonts w:ascii="Times New Roman" w:hAnsi="Times New Roman"/>
          <w:bCs/>
          <w:sz w:val="26"/>
          <w:szCs w:val="26"/>
          <w:lang w:val="uk-UA"/>
        </w:rPr>
        <w:t xml:space="preserve">ої </w:t>
      </w:r>
      <w:r w:rsidRPr="007930C9">
        <w:rPr>
          <w:rFonts w:ascii="Times New Roman" w:hAnsi="Times New Roman"/>
          <w:bCs/>
          <w:sz w:val="26"/>
          <w:szCs w:val="26"/>
          <w:lang w:val="uk-UA"/>
        </w:rPr>
        <w:t>доплат</w:t>
      </w:r>
      <w:r w:rsidR="00075323" w:rsidRPr="007930C9">
        <w:rPr>
          <w:rFonts w:ascii="Times New Roman" w:hAnsi="Times New Roman"/>
          <w:bCs/>
          <w:sz w:val="26"/>
          <w:szCs w:val="26"/>
          <w:lang w:val="uk-UA"/>
        </w:rPr>
        <w:t>и</w:t>
      </w:r>
      <w:r w:rsidRPr="007930C9">
        <w:rPr>
          <w:rFonts w:ascii="Times New Roman" w:hAnsi="Times New Roman"/>
          <w:bCs/>
          <w:sz w:val="26"/>
          <w:szCs w:val="26"/>
          <w:lang w:val="uk-UA"/>
        </w:rPr>
        <w:t xml:space="preserve">, </w:t>
      </w:r>
      <w:r w:rsidR="00075323" w:rsidRPr="007930C9">
        <w:rPr>
          <w:rFonts w:ascii="Times New Roman" w:hAnsi="Times New Roman"/>
          <w:bCs/>
          <w:sz w:val="26"/>
          <w:szCs w:val="26"/>
          <w:lang w:val="uk-UA"/>
        </w:rPr>
        <w:t>кошти на яку вона накопичувала протягом певного часу</w:t>
      </w:r>
      <w:r w:rsidRPr="007930C9">
        <w:rPr>
          <w:rFonts w:ascii="Times New Roman" w:hAnsi="Times New Roman"/>
          <w:bCs/>
          <w:sz w:val="26"/>
          <w:szCs w:val="26"/>
          <w:lang w:val="uk-UA"/>
        </w:rPr>
        <w:t>.</w:t>
      </w:r>
    </w:p>
    <w:p w14:paraId="23E79437" w14:textId="2B66A656" w:rsidR="0038760E" w:rsidRPr="007930C9" w:rsidRDefault="00075323" w:rsidP="00171233">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На запитання членів Комісії, чи була їй відома позиція НАЗК щодо необхідності декларування внесків до фондів фінансування будівництва, кандидат відповіла, що не пам’ятає відповідних роз’яснень.</w:t>
      </w:r>
    </w:p>
    <w:p w14:paraId="1E39DCB4" w14:textId="5FCCFFAF" w:rsidR="0038760E" w:rsidRPr="007930C9" w:rsidRDefault="00075323" w:rsidP="0038760E">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Крім того, члени Комісії під час співбесіди звернули увагу на те, що згідно з електронною копією договору про уступку майнових прав від жовтня 2021 року такі права перейшли до кандидата як довірителя саме з моменту підписання договору. У відповідь кандидат зазначила, що підписувала цей договір для оформлення кредиту, однак, за її словами, копію або оригінал договору їй тоді не було надано, тому вона не вважала, що набула майнових прав на відповідний об’єкт</w:t>
      </w:r>
      <w:r w:rsidR="0038760E" w:rsidRPr="007930C9">
        <w:rPr>
          <w:rFonts w:ascii="Times New Roman" w:hAnsi="Times New Roman"/>
          <w:bCs/>
          <w:sz w:val="26"/>
          <w:szCs w:val="26"/>
          <w:lang w:val="uk-UA"/>
        </w:rPr>
        <w:t>.</w:t>
      </w:r>
    </w:p>
    <w:p w14:paraId="3149F1CA" w14:textId="41D64A13" w:rsidR="00237BF7" w:rsidRPr="007930C9" w:rsidRDefault="00C56402" w:rsidP="00075323">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Стосовно</w:t>
      </w:r>
      <w:r w:rsidR="00075323" w:rsidRPr="007930C9">
        <w:rPr>
          <w:rFonts w:ascii="Times New Roman" w:hAnsi="Times New Roman"/>
          <w:bCs/>
          <w:sz w:val="26"/>
          <w:szCs w:val="26"/>
          <w:lang w:val="uk-UA"/>
        </w:rPr>
        <w:t xml:space="preserve"> можливого заниження вартості квартири кандидат наполягала, що її вартість була визначена безпосередньо фондом та перевірялася банком, який надавав кредит. Вона також зазначила, що така ціна була актуальною на момент інвестування, тоді як вищі ціни в оголошеннях могли стосуватися пропозицій посередників</w:t>
      </w:r>
      <w:r w:rsidR="0038760E" w:rsidRPr="007930C9">
        <w:rPr>
          <w:rFonts w:ascii="Times New Roman" w:hAnsi="Times New Roman"/>
          <w:bCs/>
          <w:sz w:val="26"/>
          <w:szCs w:val="26"/>
          <w:lang w:val="uk-UA"/>
        </w:rPr>
        <w:t>.</w:t>
      </w:r>
    </w:p>
    <w:p w14:paraId="0426C28D" w14:textId="2BFEC477" w:rsidR="00075323" w:rsidRPr="007930C9" w:rsidRDefault="00075323" w:rsidP="00C93771">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Комісія критично оцінює надані кандидатом пояснення щодо </w:t>
      </w:r>
      <w:proofErr w:type="spellStart"/>
      <w:r w:rsidRPr="007930C9">
        <w:rPr>
          <w:rFonts w:ascii="Times New Roman" w:hAnsi="Times New Roman"/>
          <w:bCs/>
          <w:sz w:val="26"/>
          <w:szCs w:val="26"/>
          <w:lang w:val="uk-UA"/>
        </w:rPr>
        <w:t>невідображення</w:t>
      </w:r>
      <w:proofErr w:type="spellEnd"/>
      <w:r w:rsidRPr="007930C9">
        <w:rPr>
          <w:rFonts w:ascii="Times New Roman" w:hAnsi="Times New Roman"/>
          <w:bCs/>
          <w:sz w:val="26"/>
          <w:szCs w:val="26"/>
          <w:lang w:val="uk-UA"/>
        </w:rPr>
        <w:t xml:space="preserve"> </w:t>
      </w:r>
      <w:r w:rsidR="00527A17">
        <w:rPr>
          <w:rFonts w:ascii="Times New Roman" w:hAnsi="Times New Roman"/>
          <w:bCs/>
          <w:sz w:val="26"/>
          <w:szCs w:val="26"/>
          <w:lang w:val="uk-UA"/>
        </w:rPr>
        <w:t>в</w:t>
      </w:r>
      <w:r w:rsidRPr="007930C9">
        <w:rPr>
          <w:rFonts w:ascii="Times New Roman" w:hAnsi="Times New Roman"/>
          <w:bCs/>
          <w:sz w:val="26"/>
          <w:szCs w:val="26"/>
          <w:lang w:val="uk-UA"/>
        </w:rPr>
        <w:t xml:space="preserve"> деклараціях за 2022 та 2023 роки квартири як об’єкта незавершеного будівництва.</w:t>
      </w:r>
    </w:p>
    <w:p w14:paraId="1772B325" w14:textId="46FCC78D" w:rsidR="00075323" w:rsidRPr="007930C9" w:rsidRDefault="00075323" w:rsidP="00C93771">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З матеріалів, досліджених Комісією, вбачається, що кандидат ще у 2021 році </w:t>
      </w:r>
      <w:r w:rsidR="00527A17">
        <w:rPr>
          <w:rFonts w:ascii="Times New Roman" w:hAnsi="Times New Roman"/>
          <w:bCs/>
          <w:sz w:val="26"/>
          <w:szCs w:val="26"/>
          <w:lang w:val="uk-UA"/>
        </w:rPr>
        <w:t>інвестувала</w:t>
      </w:r>
      <w:r w:rsidRPr="007930C9">
        <w:rPr>
          <w:rFonts w:ascii="Times New Roman" w:hAnsi="Times New Roman"/>
          <w:bCs/>
          <w:sz w:val="26"/>
          <w:szCs w:val="26"/>
          <w:lang w:val="uk-UA"/>
        </w:rPr>
        <w:t xml:space="preserve"> в будівництво квартири та набула пов’язаних із цим майнових прав. </w:t>
      </w:r>
      <w:r w:rsidR="00527A17">
        <w:rPr>
          <w:rFonts w:ascii="Times New Roman" w:hAnsi="Times New Roman"/>
          <w:bCs/>
          <w:sz w:val="26"/>
          <w:szCs w:val="26"/>
          <w:lang w:val="uk-UA"/>
        </w:rPr>
        <w:t>Не введення</w:t>
      </w:r>
      <w:r w:rsidRPr="007930C9">
        <w:rPr>
          <w:rFonts w:ascii="Times New Roman" w:hAnsi="Times New Roman"/>
          <w:bCs/>
          <w:sz w:val="26"/>
          <w:szCs w:val="26"/>
          <w:lang w:val="uk-UA"/>
        </w:rPr>
        <w:t xml:space="preserve"> будинку в експлуатацію або державної реєстрації права власності не звільняла кандидата від обов’язку належного відображення відповідного об’єкта та пов’язаних з ним майнових прав у декларації.</w:t>
      </w:r>
    </w:p>
    <w:p w14:paraId="4BE666C6" w14:textId="576894EF" w:rsidR="00075323" w:rsidRPr="007930C9" w:rsidRDefault="00075323" w:rsidP="00C93771">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Комісія не може погодитися з доводами кандидата про те, що вона не вважала себе носієм прав </w:t>
      </w:r>
      <w:r w:rsidR="00527A17">
        <w:rPr>
          <w:rFonts w:ascii="Times New Roman" w:hAnsi="Times New Roman"/>
          <w:bCs/>
          <w:sz w:val="26"/>
          <w:szCs w:val="26"/>
          <w:lang w:val="uk-UA"/>
        </w:rPr>
        <w:t>на цей</w:t>
      </w:r>
      <w:r w:rsidRPr="007930C9">
        <w:rPr>
          <w:rFonts w:ascii="Times New Roman" w:hAnsi="Times New Roman"/>
          <w:bCs/>
          <w:sz w:val="26"/>
          <w:szCs w:val="26"/>
          <w:lang w:val="uk-UA"/>
        </w:rPr>
        <w:t xml:space="preserve"> об’єкт до моменту введення будинку в експлуатацію. Такі пояснення не узгоджуються з фактом укладення договору, здійснення значних інвестицій у будівництво житла та набуття майнових прав, що підтверджується наявними у Комісії документами. Саме існування таких прав, а не завершення будівництва чи оформлення права власності має значення для цілей фінансового контролю та декларування.</w:t>
      </w:r>
    </w:p>
    <w:p w14:paraId="1474DF68" w14:textId="10F68B8D" w:rsidR="00075323" w:rsidRPr="003A1690" w:rsidRDefault="00075323" w:rsidP="00C93771">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lastRenderedPageBreak/>
        <w:t xml:space="preserve">Комісія також враховує, що кандидат обіймала посаду судді та як суб’єкт </w:t>
      </w:r>
      <w:r w:rsidRPr="003A1690">
        <w:rPr>
          <w:rFonts w:ascii="Times New Roman" w:hAnsi="Times New Roman"/>
          <w:bCs/>
          <w:sz w:val="26"/>
          <w:szCs w:val="26"/>
          <w:lang w:val="uk-UA"/>
        </w:rPr>
        <w:t>декларування повинна була проявляти підвищену уважність і обачність при виконанні вимог антикорупційного законодавства. Посилання на відсутність документів на руках або необізнаність щодо відповідних роз’яснень НАЗК не можуть бути визнані достатнім виправданням невиконання обов’язку щодо повного та достовірного декларування відомостей.</w:t>
      </w:r>
    </w:p>
    <w:p w14:paraId="7F7CAC60" w14:textId="77777777" w:rsidR="005F62D4" w:rsidRPr="003A1690" w:rsidRDefault="005F62D4" w:rsidP="005F62D4">
      <w:pPr>
        <w:tabs>
          <w:tab w:val="left" w:pos="7740"/>
        </w:tabs>
        <w:spacing w:after="0" w:line="240" w:lineRule="auto"/>
        <w:ind w:firstLine="709"/>
        <w:jc w:val="both"/>
        <w:rPr>
          <w:rFonts w:ascii="Times New Roman" w:hAnsi="Times New Roman"/>
          <w:bCs/>
          <w:sz w:val="26"/>
          <w:szCs w:val="26"/>
          <w:lang w:val="uk-UA"/>
        </w:rPr>
      </w:pPr>
      <w:r w:rsidRPr="003A1690">
        <w:rPr>
          <w:rFonts w:ascii="Times New Roman" w:hAnsi="Times New Roman"/>
          <w:bCs/>
          <w:sz w:val="26"/>
          <w:szCs w:val="26"/>
          <w:lang w:val="uk-UA"/>
        </w:rPr>
        <w:t>Відповідно до пункту 19 Показників, сумлінність – це старанне, ретельне та відповідальне виконання суддею (кандидатом на посаду судді) своїх обов’язків.</w:t>
      </w:r>
    </w:p>
    <w:p w14:paraId="6CEDEBBD" w14:textId="77777777" w:rsidR="005F62D4" w:rsidRPr="003A1690" w:rsidRDefault="005F62D4" w:rsidP="005F62D4">
      <w:pPr>
        <w:tabs>
          <w:tab w:val="left" w:pos="7740"/>
        </w:tabs>
        <w:spacing w:after="0" w:line="240" w:lineRule="auto"/>
        <w:ind w:firstLine="709"/>
        <w:jc w:val="both"/>
        <w:rPr>
          <w:rFonts w:ascii="Times New Roman" w:hAnsi="Times New Roman"/>
          <w:bCs/>
          <w:sz w:val="26"/>
          <w:szCs w:val="26"/>
          <w:lang w:val="uk-UA"/>
        </w:rPr>
      </w:pPr>
      <w:r w:rsidRPr="003A1690">
        <w:rPr>
          <w:rFonts w:ascii="Times New Roman" w:hAnsi="Times New Roman"/>
          <w:bCs/>
          <w:sz w:val="26"/>
          <w:szCs w:val="26"/>
          <w:lang w:val="uk-UA"/>
        </w:rPr>
        <w:t>Згідно з пунктом 7 частини сьомої статті 56 Закону суддя зобов’язаний подавати декларацію особи, уповноваженої на виконання функцій держави або місцевого самоврядування.</w:t>
      </w:r>
    </w:p>
    <w:p w14:paraId="5D5457AB" w14:textId="30128D80" w:rsidR="003236AF" w:rsidRPr="003A1690" w:rsidRDefault="005F20AF" w:rsidP="003A1690">
      <w:pPr>
        <w:tabs>
          <w:tab w:val="left" w:pos="7740"/>
        </w:tabs>
        <w:spacing w:after="0" w:line="240" w:lineRule="auto"/>
        <w:ind w:firstLine="709"/>
        <w:jc w:val="both"/>
        <w:rPr>
          <w:rFonts w:ascii="Times New Roman" w:hAnsi="Times New Roman"/>
          <w:bCs/>
          <w:sz w:val="26"/>
          <w:szCs w:val="26"/>
          <w:lang w:val="uk-UA"/>
        </w:rPr>
      </w:pPr>
      <w:r w:rsidRPr="005F20AF">
        <w:rPr>
          <w:rFonts w:ascii="Times New Roman" w:hAnsi="Times New Roman"/>
          <w:bCs/>
          <w:sz w:val="26"/>
          <w:szCs w:val="26"/>
          <w:lang w:val="uk-UA"/>
        </w:rPr>
        <w:t>Порядок та нормативні підстави декларування таких об’єктів були роз’яснені у відповідних редакціях пункту 93 Роз’яснень Національного агентства з питань запобігання корупції</w:t>
      </w:r>
      <w:r w:rsidR="003A1690" w:rsidRPr="003A1690">
        <w:rPr>
          <w:rFonts w:ascii="Times New Roman" w:hAnsi="Times New Roman"/>
          <w:bCs/>
          <w:sz w:val="26"/>
          <w:szCs w:val="26"/>
          <w:lang w:val="uk-UA"/>
        </w:rPr>
        <w:t>.</w:t>
      </w:r>
    </w:p>
    <w:p w14:paraId="757C745B" w14:textId="7584C701" w:rsidR="00075323" w:rsidRDefault="00075323" w:rsidP="00075323">
      <w:pPr>
        <w:tabs>
          <w:tab w:val="left" w:pos="7740"/>
        </w:tabs>
        <w:spacing w:after="0" w:line="240" w:lineRule="auto"/>
        <w:ind w:firstLine="709"/>
        <w:jc w:val="both"/>
        <w:rPr>
          <w:rFonts w:ascii="Times New Roman" w:hAnsi="Times New Roman"/>
          <w:bCs/>
          <w:sz w:val="26"/>
          <w:szCs w:val="26"/>
          <w:lang w:val="uk-UA"/>
        </w:rPr>
      </w:pPr>
      <w:r w:rsidRPr="003A1690">
        <w:rPr>
          <w:rFonts w:ascii="Times New Roman" w:hAnsi="Times New Roman"/>
          <w:bCs/>
          <w:sz w:val="26"/>
          <w:szCs w:val="26"/>
          <w:lang w:val="uk-UA"/>
        </w:rPr>
        <w:t xml:space="preserve">Комісія дійшла висновку, що пояснення кандидата не спростовують встановлених обставин </w:t>
      </w:r>
      <w:proofErr w:type="spellStart"/>
      <w:r w:rsidRPr="003A1690">
        <w:rPr>
          <w:rFonts w:ascii="Times New Roman" w:hAnsi="Times New Roman"/>
          <w:bCs/>
          <w:sz w:val="26"/>
          <w:szCs w:val="26"/>
          <w:lang w:val="uk-UA"/>
        </w:rPr>
        <w:t>невідображення</w:t>
      </w:r>
      <w:proofErr w:type="spellEnd"/>
      <w:r w:rsidRPr="003A1690">
        <w:rPr>
          <w:rFonts w:ascii="Times New Roman" w:hAnsi="Times New Roman"/>
          <w:bCs/>
          <w:sz w:val="26"/>
          <w:szCs w:val="26"/>
          <w:lang w:val="uk-UA"/>
        </w:rPr>
        <w:t xml:space="preserve"> </w:t>
      </w:r>
      <w:r w:rsidR="00EC11C3">
        <w:rPr>
          <w:rFonts w:ascii="Times New Roman" w:hAnsi="Times New Roman"/>
          <w:bCs/>
          <w:sz w:val="26"/>
          <w:szCs w:val="26"/>
          <w:lang w:val="uk-UA"/>
        </w:rPr>
        <w:t>в</w:t>
      </w:r>
      <w:r w:rsidRPr="003A1690">
        <w:rPr>
          <w:rFonts w:ascii="Times New Roman" w:hAnsi="Times New Roman"/>
          <w:bCs/>
          <w:sz w:val="26"/>
          <w:szCs w:val="26"/>
          <w:lang w:val="uk-UA"/>
        </w:rPr>
        <w:t xml:space="preserve"> деклараціях за 202</w:t>
      </w:r>
      <w:r w:rsidR="00C1778E" w:rsidRPr="003A1690">
        <w:rPr>
          <w:rFonts w:ascii="Times New Roman" w:hAnsi="Times New Roman"/>
          <w:bCs/>
          <w:sz w:val="26"/>
          <w:szCs w:val="26"/>
          <w:lang w:val="uk-UA"/>
        </w:rPr>
        <w:t>1</w:t>
      </w:r>
      <w:r w:rsidRPr="003A1690">
        <w:rPr>
          <w:rFonts w:ascii="Times New Roman" w:hAnsi="Times New Roman"/>
          <w:bCs/>
          <w:sz w:val="26"/>
          <w:szCs w:val="26"/>
          <w:lang w:val="uk-UA"/>
        </w:rPr>
        <w:t xml:space="preserve"> та 202</w:t>
      </w:r>
      <w:r w:rsidR="00C1778E" w:rsidRPr="003A1690">
        <w:rPr>
          <w:rFonts w:ascii="Times New Roman" w:hAnsi="Times New Roman"/>
          <w:bCs/>
          <w:sz w:val="26"/>
          <w:szCs w:val="26"/>
          <w:lang w:val="uk-UA"/>
        </w:rPr>
        <w:t>2</w:t>
      </w:r>
      <w:r w:rsidRPr="003A1690">
        <w:rPr>
          <w:rFonts w:ascii="Times New Roman" w:hAnsi="Times New Roman"/>
          <w:bCs/>
          <w:sz w:val="26"/>
          <w:szCs w:val="26"/>
          <w:lang w:val="uk-UA"/>
        </w:rPr>
        <w:t xml:space="preserve"> роки відомостей про об’єкт незавершеного</w:t>
      </w:r>
      <w:r w:rsidRPr="007930C9">
        <w:rPr>
          <w:rFonts w:ascii="Times New Roman" w:hAnsi="Times New Roman"/>
          <w:bCs/>
          <w:sz w:val="26"/>
          <w:szCs w:val="26"/>
          <w:lang w:val="uk-UA"/>
        </w:rPr>
        <w:t xml:space="preserve"> будівництва та пов’язані з ним майнові права, що </w:t>
      </w:r>
      <w:r w:rsidR="00C93771" w:rsidRPr="007930C9">
        <w:rPr>
          <w:rFonts w:ascii="Times New Roman" w:hAnsi="Times New Roman"/>
          <w:bCs/>
          <w:sz w:val="26"/>
          <w:szCs w:val="26"/>
          <w:lang w:val="uk-UA"/>
        </w:rPr>
        <w:t>ставить під обґрунтований сумнів належне дотримання кандидатом вимог фінансового контролю та стандартів доброчесності</w:t>
      </w:r>
      <w:r w:rsidR="00873C78">
        <w:rPr>
          <w:rFonts w:ascii="Times New Roman" w:hAnsi="Times New Roman"/>
          <w:bCs/>
          <w:sz w:val="26"/>
          <w:szCs w:val="26"/>
          <w:lang w:val="uk-UA"/>
        </w:rPr>
        <w:t xml:space="preserve"> </w:t>
      </w:r>
      <w:r w:rsidR="00EC11C3">
        <w:rPr>
          <w:rFonts w:ascii="Times New Roman" w:hAnsi="Times New Roman"/>
          <w:bCs/>
          <w:sz w:val="26"/>
          <w:szCs w:val="26"/>
          <w:lang w:val="uk-UA"/>
        </w:rPr>
        <w:t>за</w:t>
      </w:r>
      <w:r w:rsidR="00873C78">
        <w:rPr>
          <w:rFonts w:ascii="Times New Roman" w:hAnsi="Times New Roman"/>
          <w:bCs/>
          <w:sz w:val="26"/>
          <w:szCs w:val="26"/>
          <w:lang w:val="uk-UA"/>
        </w:rPr>
        <w:t xml:space="preserve"> показник</w:t>
      </w:r>
      <w:r w:rsidR="00EC11C3">
        <w:rPr>
          <w:rFonts w:ascii="Times New Roman" w:hAnsi="Times New Roman"/>
          <w:bCs/>
          <w:sz w:val="26"/>
          <w:szCs w:val="26"/>
          <w:lang w:val="uk-UA"/>
        </w:rPr>
        <w:t>ом</w:t>
      </w:r>
      <w:r w:rsidR="00873C78">
        <w:rPr>
          <w:rFonts w:ascii="Times New Roman" w:hAnsi="Times New Roman"/>
          <w:bCs/>
          <w:sz w:val="26"/>
          <w:szCs w:val="26"/>
          <w:lang w:val="uk-UA"/>
        </w:rPr>
        <w:t xml:space="preserve"> «сумлінність»</w:t>
      </w:r>
      <w:r w:rsidRPr="007930C9">
        <w:rPr>
          <w:rFonts w:ascii="Times New Roman" w:hAnsi="Times New Roman"/>
          <w:bCs/>
          <w:sz w:val="26"/>
          <w:szCs w:val="26"/>
          <w:lang w:val="uk-UA"/>
        </w:rPr>
        <w:t>.</w:t>
      </w:r>
    </w:p>
    <w:p w14:paraId="30754D58" w14:textId="464A5915" w:rsidR="00873C78" w:rsidRPr="007930C9" w:rsidRDefault="00EC11C3" w:rsidP="00075323">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Стосовно</w:t>
      </w:r>
      <w:r w:rsidR="008F3B57" w:rsidRPr="007930C9">
        <w:rPr>
          <w:rFonts w:ascii="Times New Roman" w:hAnsi="Times New Roman"/>
          <w:bCs/>
          <w:sz w:val="26"/>
          <w:szCs w:val="26"/>
          <w:lang w:val="uk-UA"/>
        </w:rPr>
        <w:t xml:space="preserve"> можливого заниження вартості квартири</w:t>
      </w:r>
      <w:r w:rsidR="008F3B57">
        <w:rPr>
          <w:rFonts w:ascii="Times New Roman" w:hAnsi="Times New Roman"/>
          <w:bCs/>
          <w:sz w:val="26"/>
          <w:szCs w:val="26"/>
          <w:lang w:val="uk-UA"/>
        </w:rPr>
        <w:t xml:space="preserve"> Комісія приймає доводи кандидата</w:t>
      </w:r>
      <w:r w:rsidR="008F3B57" w:rsidRPr="007930C9">
        <w:rPr>
          <w:rFonts w:ascii="Times New Roman" w:hAnsi="Times New Roman"/>
          <w:bCs/>
          <w:sz w:val="26"/>
          <w:szCs w:val="26"/>
          <w:lang w:val="uk-UA"/>
        </w:rPr>
        <w:t>, що її вартість була визначена безпосередньо фондом та перевірялася банком, який надавав кредит.</w:t>
      </w:r>
    </w:p>
    <w:p w14:paraId="02621A3D" w14:textId="58229704" w:rsidR="00C1778E" w:rsidRPr="007930C9" w:rsidRDefault="00C1778E" w:rsidP="00075323">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
          <w:sz w:val="26"/>
          <w:szCs w:val="26"/>
          <w:lang w:val="uk-UA"/>
        </w:rPr>
        <w:t xml:space="preserve">2. </w:t>
      </w:r>
      <w:r w:rsidR="00391AD0" w:rsidRPr="007930C9">
        <w:rPr>
          <w:rFonts w:ascii="Times New Roman" w:hAnsi="Times New Roman"/>
          <w:b/>
          <w:sz w:val="26"/>
          <w:szCs w:val="26"/>
          <w:lang w:val="uk-UA"/>
        </w:rPr>
        <w:t xml:space="preserve">Кандидат придбала </w:t>
      </w:r>
      <w:proofErr w:type="spellStart"/>
      <w:r w:rsidR="00391AD0" w:rsidRPr="007930C9">
        <w:rPr>
          <w:rFonts w:ascii="Times New Roman" w:hAnsi="Times New Roman"/>
          <w:b/>
          <w:sz w:val="26"/>
          <w:szCs w:val="26"/>
          <w:lang w:val="uk-UA"/>
        </w:rPr>
        <w:t>паркомісце</w:t>
      </w:r>
      <w:proofErr w:type="spellEnd"/>
      <w:r w:rsidR="00391AD0" w:rsidRPr="007930C9">
        <w:rPr>
          <w:rFonts w:ascii="Times New Roman" w:hAnsi="Times New Roman"/>
          <w:b/>
          <w:sz w:val="26"/>
          <w:szCs w:val="26"/>
          <w:lang w:val="uk-UA"/>
        </w:rPr>
        <w:t xml:space="preserve"> за 66 528 грн, розташоване за </w:t>
      </w:r>
      <w:r w:rsidR="005C2A3D" w:rsidRPr="007930C9">
        <w:rPr>
          <w:rFonts w:ascii="Times New Roman" w:hAnsi="Times New Roman"/>
          <w:b/>
          <w:sz w:val="26"/>
          <w:szCs w:val="26"/>
          <w:lang w:val="uk-UA"/>
        </w:rPr>
        <w:t>тією самою</w:t>
      </w:r>
      <w:r w:rsidR="00391AD0" w:rsidRPr="007930C9">
        <w:rPr>
          <w:rFonts w:ascii="Times New Roman" w:hAnsi="Times New Roman"/>
          <w:b/>
          <w:sz w:val="26"/>
          <w:szCs w:val="26"/>
          <w:lang w:val="uk-UA"/>
        </w:rPr>
        <w:t xml:space="preserve"> </w:t>
      </w:r>
      <w:proofErr w:type="spellStart"/>
      <w:r w:rsidR="00391AD0" w:rsidRPr="007930C9">
        <w:rPr>
          <w:rFonts w:ascii="Times New Roman" w:hAnsi="Times New Roman"/>
          <w:b/>
          <w:sz w:val="26"/>
          <w:szCs w:val="26"/>
          <w:lang w:val="uk-UA"/>
        </w:rPr>
        <w:t>адресою</w:t>
      </w:r>
      <w:proofErr w:type="spellEnd"/>
      <w:r w:rsidR="00391AD0" w:rsidRPr="007930C9">
        <w:rPr>
          <w:rFonts w:ascii="Times New Roman" w:hAnsi="Times New Roman"/>
          <w:b/>
          <w:sz w:val="26"/>
          <w:szCs w:val="26"/>
          <w:lang w:val="uk-UA"/>
        </w:rPr>
        <w:t xml:space="preserve">, що </w:t>
      </w:r>
      <w:r w:rsidR="005C2A3D" w:rsidRPr="007930C9">
        <w:rPr>
          <w:rFonts w:ascii="Times New Roman" w:hAnsi="Times New Roman"/>
          <w:b/>
          <w:sz w:val="26"/>
          <w:szCs w:val="26"/>
          <w:lang w:val="uk-UA"/>
        </w:rPr>
        <w:t>й</w:t>
      </w:r>
      <w:r w:rsidR="00391AD0" w:rsidRPr="007930C9">
        <w:rPr>
          <w:rFonts w:ascii="Times New Roman" w:hAnsi="Times New Roman"/>
          <w:b/>
          <w:sz w:val="26"/>
          <w:szCs w:val="26"/>
          <w:lang w:val="uk-UA"/>
        </w:rPr>
        <w:t xml:space="preserve"> квартира, </w:t>
      </w:r>
      <w:r w:rsidR="005C2A3D" w:rsidRPr="007930C9">
        <w:rPr>
          <w:rFonts w:ascii="Times New Roman" w:hAnsi="Times New Roman"/>
          <w:b/>
          <w:sz w:val="26"/>
          <w:szCs w:val="26"/>
          <w:lang w:val="uk-UA"/>
        </w:rPr>
        <w:t>набута у власність</w:t>
      </w:r>
      <w:r w:rsidR="00391AD0" w:rsidRPr="007930C9">
        <w:rPr>
          <w:rFonts w:ascii="Times New Roman" w:hAnsi="Times New Roman"/>
          <w:b/>
          <w:sz w:val="26"/>
          <w:szCs w:val="26"/>
          <w:lang w:val="uk-UA"/>
        </w:rPr>
        <w:t xml:space="preserve"> у 2023 році, </w:t>
      </w:r>
      <w:r w:rsidR="005C2A3D" w:rsidRPr="007930C9">
        <w:rPr>
          <w:rFonts w:ascii="Times New Roman" w:hAnsi="Times New Roman"/>
          <w:b/>
          <w:sz w:val="26"/>
          <w:szCs w:val="26"/>
          <w:lang w:val="uk-UA"/>
        </w:rPr>
        <w:t>тоді як</w:t>
      </w:r>
      <w:r w:rsidR="00391AD0" w:rsidRPr="007930C9">
        <w:rPr>
          <w:rFonts w:ascii="Times New Roman" w:hAnsi="Times New Roman"/>
          <w:b/>
          <w:sz w:val="26"/>
          <w:szCs w:val="26"/>
          <w:lang w:val="uk-UA"/>
        </w:rPr>
        <w:t xml:space="preserve"> вартість аналогічних </w:t>
      </w:r>
      <w:proofErr w:type="spellStart"/>
      <w:r w:rsidR="00391AD0" w:rsidRPr="007930C9">
        <w:rPr>
          <w:rFonts w:ascii="Times New Roman" w:hAnsi="Times New Roman"/>
          <w:b/>
          <w:sz w:val="26"/>
          <w:szCs w:val="26"/>
          <w:lang w:val="uk-UA"/>
        </w:rPr>
        <w:t>паркомісць</w:t>
      </w:r>
      <w:proofErr w:type="spellEnd"/>
      <w:r w:rsidR="00391AD0" w:rsidRPr="007930C9">
        <w:rPr>
          <w:rFonts w:ascii="Times New Roman" w:hAnsi="Times New Roman"/>
          <w:b/>
          <w:sz w:val="26"/>
          <w:szCs w:val="26"/>
          <w:lang w:val="uk-UA"/>
        </w:rPr>
        <w:t xml:space="preserve"> у цьому районі</w:t>
      </w:r>
      <w:r w:rsidR="005C2A3D" w:rsidRPr="007930C9">
        <w:rPr>
          <w:rFonts w:ascii="Times New Roman" w:hAnsi="Times New Roman"/>
          <w:b/>
          <w:sz w:val="26"/>
          <w:szCs w:val="26"/>
          <w:lang w:val="uk-UA"/>
        </w:rPr>
        <w:t>, за даними, на які посилається ГРД,</w:t>
      </w:r>
      <w:r w:rsidR="00391AD0" w:rsidRPr="007930C9">
        <w:rPr>
          <w:rFonts w:ascii="Times New Roman" w:hAnsi="Times New Roman"/>
          <w:b/>
          <w:sz w:val="26"/>
          <w:szCs w:val="26"/>
          <w:lang w:val="uk-UA"/>
        </w:rPr>
        <w:t xml:space="preserve"> становить близько 450 000 грн.</w:t>
      </w:r>
    </w:p>
    <w:p w14:paraId="730A160C" w14:textId="4E856A25" w:rsidR="00391AD0" w:rsidRPr="007930C9" w:rsidRDefault="00391AD0" w:rsidP="00075323">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ГРД зазначила, що така суттєва різниця </w:t>
      </w:r>
      <w:r w:rsidR="005C2A3D" w:rsidRPr="007930C9">
        <w:rPr>
          <w:rFonts w:ascii="Times New Roman" w:hAnsi="Times New Roman"/>
          <w:bCs/>
          <w:sz w:val="26"/>
          <w:szCs w:val="26"/>
          <w:lang w:val="uk-UA"/>
        </w:rPr>
        <w:t>у вартості</w:t>
      </w:r>
      <w:r w:rsidRPr="007930C9">
        <w:rPr>
          <w:rFonts w:ascii="Times New Roman" w:hAnsi="Times New Roman"/>
          <w:bCs/>
          <w:sz w:val="26"/>
          <w:szCs w:val="26"/>
          <w:lang w:val="uk-UA"/>
        </w:rPr>
        <w:t xml:space="preserve"> (майже у </w:t>
      </w:r>
      <w:r w:rsidR="005C2A3D" w:rsidRPr="007930C9">
        <w:rPr>
          <w:rFonts w:ascii="Times New Roman" w:hAnsi="Times New Roman"/>
          <w:bCs/>
          <w:sz w:val="26"/>
          <w:szCs w:val="26"/>
          <w:lang w:val="uk-UA"/>
        </w:rPr>
        <w:t>сім</w:t>
      </w:r>
      <w:r w:rsidRPr="007930C9">
        <w:rPr>
          <w:rFonts w:ascii="Times New Roman" w:hAnsi="Times New Roman"/>
          <w:bCs/>
          <w:sz w:val="26"/>
          <w:szCs w:val="26"/>
          <w:lang w:val="uk-UA"/>
        </w:rPr>
        <w:t xml:space="preserve"> разів) виклика</w:t>
      </w:r>
      <w:r w:rsidR="005C2A3D" w:rsidRPr="007930C9">
        <w:rPr>
          <w:rFonts w:ascii="Times New Roman" w:hAnsi="Times New Roman"/>
          <w:bCs/>
          <w:sz w:val="26"/>
          <w:szCs w:val="26"/>
          <w:lang w:val="uk-UA"/>
        </w:rPr>
        <w:t>є</w:t>
      </w:r>
      <w:r w:rsidRPr="007930C9">
        <w:rPr>
          <w:rFonts w:ascii="Times New Roman" w:hAnsi="Times New Roman"/>
          <w:bCs/>
          <w:sz w:val="26"/>
          <w:szCs w:val="26"/>
          <w:lang w:val="uk-UA"/>
        </w:rPr>
        <w:t xml:space="preserve"> сумніви щодо прозорості правочину та повноти відображення реальної вартості актив</w:t>
      </w:r>
      <w:r w:rsidR="005C2A3D" w:rsidRPr="007930C9">
        <w:rPr>
          <w:rFonts w:ascii="Times New Roman" w:hAnsi="Times New Roman"/>
          <w:bCs/>
          <w:sz w:val="26"/>
          <w:szCs w:val="26"/>
          <w:lang w:val="uk-UA"/>
        </w:rPr>
        <w:t>у</w:t>
      </w:r>
      <w:r w:rsidRPr="007930C9">
        <w:rPr>
          <w:rFonts w:ascii="Times New Roman" w:hAnsi="Times New Roman"/>
          <w:bCs/>
          <w:sz w:val="26"/>
          <w:szCs w:val="26"/>
          <w:lang w:val="uk-UA"/>
        </w:rPr>
        <w:t>.</w:t>
      </w:r>
    </w:p>
    <w:p w14:paraId="4CE6F8C9" w14:textId="210D2367" w:rsidR="00391AD0" w:rsidRPr="007930C9" w:rsidRDefault="00391AD0" w:rsidP="00075323">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Кандидат пояснила, що </w:t>
      </w:r>
      <w:r w:rsidR="005C2A3D" w:rsidRPr="007930C9">
        <w:rPr>
          <w:rFonts w:ascii="Times New Roman" w:hAnsi="Times New Roman"/>
          <w:bCs/>
          <w:sz w:val="26"/>
          <w:szCs w:val="26"/>
          <w:lang w:val="uk-UA"/>
        </w:rPr>
        <w:t>йдеться</w:t>
      </w:r>
      <w:r w:rsidRPr="007930C9">
        <w:rPr>
          <w:rFonts w:ascii="Times New Roman" w:hAnsi="Times New Roman"/>
          <w:bCs/>
          <w:sz w:val="26"/>
          <w:szCs w:val="26"/>
          <w:lang w:val="uk-UA"/>
        </w:rPr>
        <w:t xml:space="preserve"> не </w:t>
      </w:r>
      <w:r w:rsidR="005C2A3D" w:rsidRPr="007930C9">
        <w:rPr>
          <w:rFonts w:ascii="Times New Roman" w:hAnsi="Times New Roman"/>
          <w:bCs/>
          <w:sz w:val="26"/>
          <w:szCs w:val="26"/>
          <w:lang w:val="uk-UA"/>
        </w:rPr>
        <w:t xml:space="preserve">про </w:t>
      </w:r>
      <w:r w:rsidRPr="007930C9">
        <w:rPr>
          <w:rFonts w:ascii="Times New Roman" w:hAnsi="Times New Roman"/>
          <w:bCs/>
          <w:sz w:val="26"/>
          <w:szCs w:val="26"/>
          <w:lang w:val="uk-UA"/>
        </w:rPr>
        <w:t xml:space="preserve">повноцінне </w:t>
      </w:r>
      <w:proofErr w:type="spellStart"/>
      <w:r w:rsidRPr="007930C9">
        <w:rPr>
          <w:rFonts w:ascii="Times New Roman" w:hAnsi="Times New Roman"/>
          <w:bCs/>
          <w:sz w:val="26"/>
          <w:szCs w:val="26"/>
          <w:lang w:val="uk-UA"/>
        </w:rPr>
        <w:t>паркомісце</w:t>
      </w:r>
      <w:proofErr w:type="spellEnd"/>
      <w:r w:rsidRPr="007930C9">
        <w:rPr>
          <w:rFonts w:ascii="Times New Roman" w:hAnsi="Times New Roman"/>
          <w:bCs/>
          <w:sz w:val="26"/>
          <w:szCs w:val="26"/>
          <w:lang w:val="uk-UA"/>
        </w:rPr>
        <w:t xml:space="preserve"> в сучасному розумінні, а </w:t>
      </w:r>
      <w:r w:rsidR="005C2A3D" w:rsidRPr="007930C9">
        <w:rPr>
          <w:rFonts w:ascii="Times New Roman" w:hAnsi="Times New Roman"/>
          <w:bCs/>
          <w:sz w:val="26"/>
          <w:szCs w:val="26"/>
          <w:lang w:val="uk-UA"/>
        </w:rPr>
        <w:t xml:space="preserve">про </w:t>
      </w:r>
      <w:r w:rsidRPr="007930C9">
        <w:rPr>
          <w:rFonts w:ascii="Times New Roman" w:hAnsi="Times New Roman"/>
          <w:bCs/>
          <w:sz w:val="26"/>
          <w:szCs w:val="26"/>
          <w:lang w:val="uk-UA"/>
        </w:rPr>
        <w:t xml:space="preserve">місце </w:t>
      </w:r>
      <w:r w:rsidR="005C2A3D" w:rsidRPr="007930C9">
        <w:rPr>
          <w:rFonts w:ascii="Times New Roman" w:hAnsi="Times New Roman"/>
          <w:bCs/>
          <w:sz w:val="26"/>
          <w:szCs w:val="26"/>
          <w:lang w:val="uk-UA"/>
        </w:rPr>
        <w:t>для паркування</w:t>
      </w:r>
      <w:r w:rsidRPr="007930C9">
        <w:rPr>
          <w:rFonts w:ascii="Times New Roman" w:hAnsi="Times New Roman"/>
          <w:bCs/>
          <w:sz w:val="26"/>
          <w:szCs w:val="26"/>
          <w:lang w:val="uk-UA"/>
        </w:rPr>
        <w:t xml:space="preserve">, </w:t>
      </w:r>
      <w:r w:rsidR="005C2A3D" w:rsidRPr="007930C9">
        <w:rPr>
          <w:rFonts w:ascii="Times New Roman" w:hAnsi="Times New Roman"/>
          <w:bCs/>
          <w:sz w:val="26"/>
          <w:szCs w:val="26"/>
          <w:lang w:val="uk-UA"/>
        </w:rPr>
        <w:t>облаштоване у підвальному приміщенні замість комор</w:t>
      </w:r>
      <w:r w:rsidRPr="007930C9">
        <w:rPr>
          <w:rFonts w:ascii="Times New Roman" w:hAnsi="Times New Roman"/>
          <w:bCs/>
          <w:sz w:val="26"/>
          <w:szCs w:val="26"/>
          <w:lang w:val="uk-UA"/>
        </w:rPr>
        <w:t>.</w:t>
      </w:r>
    </w:p>
    <w:p w14:paraId="16B1E548" w14:textId="569AE5A1" w:rsidR="00A91757" w:rsidRPr="007930C9" w:rsidRDefault="005C2A3D" w:rsidP="00075323">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Кандидат наголосила, що на момент придбання об’єкта </w:t>
      </w:r>
      <w:r w:rsidR="00DA55FF">
        <w:rPr>
          <w:rFonts w:ascii="Times New Roman" w:hAnsi="Times New Roman"/>
          <w:bCs/>
          <w:sz w:val="26"/>
          <w:szCs w:val="26"/>
          <w:lang w:val="uk-UA"/>
        </w:rPr>
        <w:t>в</w:t>
      </w:r>
      <w:r w:rsidRPr="007930C9">
        <w:rPr>
          <w:rFonts w:ascii="Times New Roman" w:hAnsi="Times New Roman"/>
          <w:bCs/>
          <w:sz w:val="26"/>
          <w:szCs w:val="26"/>
          <w:lang w:val="uk-UA"/>
        </w:rPr>
        <w:t xml:space="preserve"> житловому комплексі було заселено лише дві квартири, а наразі фактично проживає близько 20 % власників квартир, оскільки значна частина мешканців виїхала за кордон. У зв’язку з цим попит на такі місця був незначним. Крім того, на території житлового комплексу наявні безоплатні місця для паркування на відкритому майданчику</w:t>
      </w:r>
      <w:r w:rsidR="00A91757" w:rsidRPr="007930C9">
        <w:rPr>
          <w:rFonts w:ascii="Times New Roman" w:hAnsi="Times New Roman"/>
          <w:bCs/>
          <w:sz w:val="26"/>
          <w:szCs w:val="26"/>
          <w:lang w:val="uk-UA"/>
        </w:rPr>
        <w:t>.</w:t>
      </w:r>
    </w:p>
    <w:p w14:paraId="4B5D39E4" w14:textId="2AC60204" w:rsidR="00A91757" w:rsidRPr="007930C9" w:rsidRDefault="005C2A3D" w:rsidP="00075323">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За словами кандидата, вона придбала цей об’єкт безпосередньо в особи, якій належало відповідне підвальне приміщення та якій ці приміщення були виділені як власнику земельної ділянки, а не через посередників. Також вона зазначила, що високі ціни в оголошеннях (9 000–11 000 </w:t>
      </w:r>
      <w:proofErr w:type="spellStart"/>
      <w:r w:rsidRPr="007930C9">
        <w:rPr>
          <w:rFonts w:ascii="Times New Roman" w:hAnsi="Times New Roman"/>
          <w:bCs/>
          <w:sz w:val="26"/>
          <w:szCs w:val="26"/>
          <w:lang w:val="uk-UA"/>
        </w:rPr>
        <w:t>дол</w:t>
      </w:r>
      <w:proofErr w:type="spellEnd"/>
      <w:r w:rsidRPr="007930C9">
        <w:rPr>
          <w:rFonts w:ascii="Times New Roman" w:hAnsi="Times New Roman"/>
          <w:bCs/>
          <w:sz w:val="26"/>
          <w:szCs w:val="26"/>
          <w:lang w:val="uk-UA"/>
        </w:rPr>
        <w:t>. США), на які посилається ГРД, встановлюються саме посередниками</w:t>
      </w:r>
      <w:r w:rsidR="00A91757" w:rsidRPr="007930C9">
        <w:rPr>
          <w:rFonts w:ascii="Times New Roman" w:hAnsi="Times New Roman"/>
          <w:bCs/>
          <w:sz w:val="26"/>
          <w:szCs w:val="26"/>
          <w:lang w:val="uk-UA"/>
        </w:rPr>
        <w:t>.</w:t>
      </w:r>
    </w:p>
    <w:p w14:paraId="3BFAC966" w14:textId="498B1842" w:rsidR="00A91757" w:rsidRPr="007930C9" w:rsidRDefault="005C2A3D" w:rsidP="00075323">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Кандидат підтвердила, що розрахунок за договором здійснювався готівкою у нотаріуса. Також вона підтвердила сплату податків, однак точний розмір понесених додаткових витрат не пам’ятає</w:t>
      </w:r>
      <w:r w:rsidR="00A91757" w:rsidRPr="007930C9">
        <w:rPr>
          <w:rFonts w:ascii="Times New Roman" w:hAnsi="Times New Roman"/>
          <w:bCs/>
          <w:sz w:val="26"/>
          <w:szCs w:val="26"/>
          <w:lang w:val="uk-UA"/>
        </w:rPr>
        <w:t>.</w:t>
      </w:r>
    </w:p>
    <w:p w14:paraId="29C9F7B4" w14:textId="65238896" w:rsidR="00F02582" w:rsidRDefault="005C2A3D" w:rsidP="001D776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На запитання членів Комісії щодо специфічної суми договору (66 528 грн 87</w:t>
      </w:r>
      <w:r w:rsidR="005E30A9">
        <w:rPr>
          <w:rFonts w:ascii="Times New Roman" w:hAnsi="Times New Roman"/>
          <w:bCs/>
          <w:sz w:val="26"/>
          <w:szCs w:val="26"/>
          <w:lang w:val="uk-UA"/>
        </w:rPr>
        <w:t> </w:t>
      </w:r>
      <w:r w:rsidRPr="007930C9">
        <w:rPr>
          <w:rFonts w:ascii="Times New Roman" w:hAnsi="Times New Roman"/>
          <w:bCs/>
          <w:sz w:val="26"/>
          <w:szCs w:val="26"/>
          <w:lang w:val="uk-UA"/>
        </w:rPr>
        <w:t>коп.) кандидат відповіла, що не пам’ятає точну суму до копійок, проте наполягала на тому, що договірна вартість відповідала фактично сплаченій сумі.</w:t>
      </w:r>
    </w:p>
    <w:p w14:paraId="6B7A219F" w14:textId="1B4DAC39" w:rsidR="00D364AA" w:rsidRPr="007930C9" w:rsidRDefault="00D364AA" w:rsidP="001D776A">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 xml:space="preserve">Комісія </w:t>
      </w:r>
      <w:r w:rsidR="00DA55FF">
        <w:rPr>
          <w:rFonts w:ascii="Times New Roman" w:hAnsi="Times New Roman"/>
          <w:bCs/>
          <w:sz w:val="26"/>
          <w:szCs w:val="26"/>
          <w:lang w:val="uk-UA"/>
        </w:rPr>
        <w:t>бере</w:t>
      </w:r>
      <w:r>
        <w:rPr>
          <w:rFonts w:ascii="Times New Roman" w:hAnsi="Times New Roman"/>
          <w:bCs/>
          <w:sz w:val="26"/>
          <w:szCs w:val="26"/>
          <w:lang w:val="uk-UA"/>
        </w:rPr>
        <w:t xml:space="preserve"> до уваги таке.</w:t>
      </w:r>
    </w:p>
    <w:p w14:paraId="4952D20A" w14:textId="275A4B32" w:rsidR="003E6E00" w:rsidRDefault="003E6E00" w:rsidP="003E6E00">
      <w:pPr>
        <w:tabs>
          <w:tab w:val="left" w:pos="7740"/>
        </w:tabs>
        <w:spacing w:after="0" w:line="240" w:lineRule="auto"/>
        <w:ind w:firstLine="709"/>
        <w:jc w:val="both"/>
        <w:rPr>
          <w:rFonts w:ascii="Times New Roman" w:hAnsi="Times New Roman"/>
          <w:color w:val="000000"/>
          <w:sz w:val="26"/>
          <w:szCs w:val="26"/>
          <w:lang w:val="uk-UA"/>
        </w:rPr>
      </w:pPr>
      <w:r w:rsidRPr="00F91D56">
        <w:rPr>
          <w:rFonts w:ascii="Times New Roman" w:hAnsi="Times New Roman"/>
          <w:color w:val="000000"/>
          <w:sz w:val="26"/>
          <w:szCs w:val="26"/>
          <w:lang w:val="uk-UA"/>
        </w:rPr>
        <w:lastRenderedPageBreak/>
        <w:t>Показники передбачають поняття «обґрунтованого сумніву», як наявн</w:t>
      </w:r>
      <w:r>
        <w:rPr>
          <w:rFonts w:ascii="Times New Roman" w:hAnsi="Times New Roman"/>
          <w:color w:val="000000"/>
          <w:sz w:val="26"/>
          <w:szCs w:val="26"/>
          <w:lang w:val="uk-UA"/>
        </w:rPr>
        <w:t>ість</w:t>
      </w:r>
      <w:r w:rsidRPr="00F91D56">
        <w:rPr>
          <w:rFonts w:ascii="Times New Roman" w:hAnsi="Times New Roman"/>
          <w:color w:val="000000"/>
          <w:sz w:val="26"/>
          <w:szCs w:val="26"/>
          <w:lang w:val="uk-UA"/>
        </w:rPr>
        <w:t xml:space="preserve"> відповідних та достатніх фактичних даних, які є переконливими для звичайної розсудливої людини.</w:t>
      </w:r>
    </w:p>
    <w:p w14:paraId="4E0391E8" w14:textId="7C7C37DE" w:rsidR="00D364AA" w:rsidRPr="00D364AA" w:rsidRDefault="00D364AA" w:rsidP="00D364AA">
      <w:pPr>
        <w:tabs>
          <w:tab w:val="left" w:pos="7740"/>
        </w:tabs>
        <w:spacing w:after="0" w:line="240" w:lineRule="auto"/>
        <w:ind w:firstLine="709"/>
        <w:jc w:val="both"/>
        <w:rPr>
          <w:rFonts w:ascii="Times New Roman" w:eastAsia="Times New Roman" w:hAnsi="Times New Roman"/>
          <w:color w:val="000000"/>
          <w:sz w:val="26"/>
          <w:szCs w:val="26"/>
          <w:lang w:val="uk-UA" w:eastAsia="uk-UA"/>
        </w:rPr>
      </w:pPr>
      <w:r>
        <w:rPr>
          <w:rFonts w:ascii="Times New Roman" w:eastAsia="Times New Roman" w:hAnsi="Times New Roman"/>
          <w:color w:val="000000"/>
          <w:sz w:val="26"/>
          <w:szCs w:val="26"/>
          <w:lang w:val="uk-UA" w:eastAsia="uk-UA"/>
        </w:rPr>
        <w:t xml:space="preserve">Кандидат повністю добровільно </w:t>
      </w:r>
      <w:r w:rsidR="00620D11">
        <w:rPr>
          <w:rFonts w:ascii="Times New Roman" w:eastAsia="Times New Roman" w:hAnsi="Times New Roman"/>
          <w:color w:val="000000"/>
          <w:sz w:val="26"/>
          <w:szCs w:val="26"/>
          <w:lang w:val="uk-UA" w:eastAsia="uk-UA"/>
        </w:rPr>
        <w:t>бере</w:t>
      </w:r>
      <w:r>
        <w:rPr>
          <w:rFonts w:ascii="Times New Roman" w:eastAsia="Times New Roman" w:hAnsi="Times New Roman"/>
          <w:color w:val="000000"/>
          <w:sz w:val="26"/>
          <w:szCs w:val="26"/>
          <w:lang w:val="uk-UA" w:eastAsia="uk-UA"/>
        </w:rPr>
        <w:t xml:space="preserve"> участь у процедурі підвищення в кар’єрі, тому </w:t>
      </w:r>
      <w:r w:rsidRPr="008249D1">
        <w:rPr>
          <w:rFonts w:ascii="Times New Roman" w:eastAsia="Times New Roman" w:hAnsi="Times New Roman"/>
          <w:color w:val="000000"/>
          <w:sz w:val="26"/>
          <w:szCs w:val="26"/>
          <w:lang w:val="uk-UA" w:eastAsia="uk-UA"/>
        </w:rPr>
        <w:t xml:space="preserve">саме на ньому лежить обов’язок підтвердити свою відповідність критеріям </w:t>
      </w:r>
      <w:r>
        <w:rPr>
          <w:rFonts w:ascii="Times New Roman" w:eastAsia="Times New Roman" w:hAnsi="Times New Roman"/>
          <w:color w:val="000000"/>
          <w:sz w:val="26"/>
          <w:szCs w:val="26"/>
          <w:lang w:val="uk-UA" w:eastAsia="uk-UA"/>
        </w:rPr>
        <w:t>доброчесності та професійної етики</w:t>
      </w:r>
      <w:r w:rsidRPr="008249D1">
        <w:rPr>
          <w:rFonts w:ascii="Times New Roman" w:eastAsia="Times New Roman" w:hAnsi="Times New Roman"/>
          <w:color w:val="000000"/>
          <w:sz w:val="26"/>
          <w:szCs w:val="26"/>
          <w:lang w:val="uk-UA" w:eastAsia="uk-UA"/>
        </w:rPr>
        <w:t>, зокрема шляхом спростування наявних обґрунтованих сумнівів</w:t>
      </w:r>
      <w:r>
        <w:rPr>
          <w:rFonts w:ascii="Times New Roman" w:eastAsia="Times New Roman" w:hAnsi="Times New Roman"/>
          <w:color w:val="000000"/>
          <w:sz w:val="26"/>
          <w:szCs w:val="26"/>
          <w:lang w:val="uk-UA" w:eastAsia="uk-UA"/>
        </w:rPr>
        <w:t>.</w:t>
      </w:r>
    </w:p>
    <w:p w14:paraId="3DD87EC0" w14:textId="68C3380C" w:rsidR="008552C2" w:rsidRPr="007930C9" w:rsidRDefault="008552C2" w:rsidP="008552C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Комісія критично оцінює надані кандидатом пояснення щодо вартості придбаного </w:t>
      </w:r>
      <w:proofErr w:type="spellStart"/>
      <w:r w:rsidRPr="007930C9">
        <w:rPr>
          <w:rFonts w:ascii="Times New Roman" w:hAnsi="Times New Roman"/>
          <w:bCs/>
          <w:sz w:val="26"/>
          <w:szCs w:val="26"/>
          <w:lang w:val="uk-UA"/>
        </w:rPr>
        <w:t>паркомісця</w:t>
      </w:r>
      <w:proofErr w:type="spellEnd"/>
      <w:r w:rsidRPr="007930C9">
        <w:rPr>
          <w:rFonts w:ascii="Times New Roman" w:hAnsi="Times New Roman"/>
          <w:bCs/>
          <w:sz w:val="26"/>
          <w:szCs w:val="26"/>
          <w:lang w:val="uk-UA"/>
        </w:rPr>
        <w:t>.</w:t>
      </w:r>
    </w:p>
    <w:p w14:paraId="3904BD06" w14:textId="3C890280" w:rsidR="004B354C" w:rsidRDefault="008552C2" w:rsidP="00FB3F80">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Під час співбесіди кандидат надала пояснення про особливості об’єкта, його розташування </w:t>
      </w:r>
      <w:r w:rsidR="00620D11">
        <w:rPr>
          <w:rFonts w:ascii="Times New Roman" w:hAnsi="Times New Roman"/>
          <w:bCs/>
          <w:sz w:val="26"/>
          <w:szCs w:val="26"/>
          <w:lang w:val="uk-UA"/>
        </w:rPr>
        <w:t>в</w:t>
      </w:r>
      <w:r w:rsidRPr="007930C9">
        <w:rPr>
          <w:rFonts w:ascii="Times New Roman" w:hAnsi="Times New Roman"/>
          <w:bCs/>
          <w:sz w:val="26"/>
          <w:szCs w:val="26"/>
          <w:lang w:val="uk-UA"/>
        </w:rPr>
        <w:t xml:space="preserve"> підвальному приміщенні, низький попит на такі об’єкти </w:t>
      </w:r>
      <w:r w:rsidR="00620D11">
        <w:rPr>
          <w:rFonts w:ascii="Times New Roman" w:hAnsi="Times New Roman"/>
          <w:bCs/>
          <w:sz w:val="26"/>
          <w:szCs w:val="26"/>
          <w:lang w:val="uk-UA"/>
        </w:rPr>
        <w:t>в</w:t>
      </w:r>
      <w:r w:rsidRPr="007930C9">
        <w:rPr>
          <w:rFonts w:ascii="Times New Roman" w:hAnsi="Times New Roman"/>
          <w:bCs/>
          <w:sz w:val="26"/>
          <w:szCs w:val="26"/>
          <w:lang w:val="uk-UA"/>
        </w:rPr>
        <w:t xml:space="preserve"> житловому комплексі та придбання безпосередньо у власника приміщення. </w:t>
      </w:r>
    </w:p>
    <w:p w14:paraId="0D91DF5F" w14:textId="6B305A4A" w:rsidR="008552C2" w:rsidRPr="007930C9" w:rsidRDefault="008552C2" w:rsidP="00FB3F80">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Водночас наведені доводи не дають вичерпної відповіді на питання щодо причин настільки істотної різниці між вартістю придбаного кандидатом об’єкта та вартістю аналогічних об’єктів, інформація про які містилася у відкритих джерелах.</w:t>
      </w:r>
    </w:p>
    <w:p w14:paraId="2E94FA97" w14:textId="0522F095" w:rsidR="008552C2" w:rsidRPr="007930C9" w:rsidRDefault="008552C2" w:rsidP="00FB3F80">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Комісія звертає увагу, що задекларована кандидатом вартість </w:t>
      </w:r>
      <w:proofErr w:type="spellStart"/>
      <w:r w:rsidRPr="007930C9">
        <w:rPr>
          <w:rFonts w:ascii="Times New Roman" w:hAnsi="Times New Roman"/>
          <w:bCs/>
          <w:sz w:val="26"/>
          <w:szCs w:val="26"/>
          <w:lang w:val="uk-UA"/>
        </w:rPr>
        <w:t>паркомісця</w:t>
      </w:r>
      <w:proofErr w:type="spellEnd"/>
      <w:r w:rsidRPr="007930C9">
        <w:rPr>
          <w:rFonts w:ascii="Times New Roman" w:hAnsi="Times New Roman"/>
          <w:bCs/>
          <w:sz w:val="26"/>
          <w:szCs w:val="26"/>
          <w:lang w:val="uk-UA"/>
        </w:rPr>
        <w:t xml:space="preserve"> становила 66 528 грн, тоді як вартість аналогічних об’єктів, на яку посилалася ГРД, перевищувала цю суму майже </w:t>
      </w:r>
      <w:r w:rsidR="00620D11">
        <w:rPr>
          <w:rFonts w:ascii="Times New Roman" w:hAnsi="Times New Roman"/>
          <w:bCs/>
          <w:sz w:val="26"/>
          <w:szCs w:val="26"/>
          <w:lang w:val="uk-UA"/>
        </w:rPr>
        <w:t>в</w:t>
      </w:r>
      <w:r w:rsidRPr="007930C9">
        <w:rPr>
          <w:rFonts w:ascii="Times New Roman" w:hAnsi="Times New Roman"/>
          <w:bCs/>
          <w:sz w:val="26"/>
          <w:szCs w:val="26"/>
          <w:lang w:val="uk-UA"/>
        </w:rPr>
        <w:t xml:space="preserve"> сім разів. Така суттєва різниця об’єктивно потребує переконливого та належного обґрунтування. </w:t>
      </w:r>
      <w:r w:rsidR="00620D11">
        <w:rPr>
          <w:rFonts w:ascii="Times New Roman" w:hAnsi="Times New Roman"/>
          <w:bCs/>
          <w:sz w:val="26"/>
          <w:szCs w:val="26"/>
          <w:lang w:val="uk-UA"/>
        </w:rPr>
        <w:t>Самі</w:t>
      </w:r>
      <w:r w:rsidRPr="007930C9">
        <w:rPr>
          <w:rFonts w:ascii="Times New Roman" w:hAnsi="Times New Roman"/>
          <w:bCs/>
          <w:sz w:val="26"/>
          <w:szCs w:val="26"/>
          <w:lang w:val="uk-UA"/>
        </w:rPr>
        <w:t xml:space="preserve"> лише посилання на низький попит, особливості забудови чи продаж без участі посередників не дозволяють повною мірою пояснити настільки значний розрив у вартості.</w:t>
      </w:r>
    </w:p>
    <w:p w14:paraId="69F77086" w14:textId="4AEC8411" w:rsidR="00B43E6B" w:rsidRPr="007930C9" w:rsidRDefault="00B43E6B" w:rsidP="00FB3F80">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Комісія акцентує увагу, що специфічна сума з копійками (87 коп.) виглядає нетиповою для розрахунку готівкою, що зазвичай передбачає округлення.</w:t>
      </w:r>
    </w:p>
    <w:p w14:paraId="55E2EC46" w14:textId="2112FD7A" w:rsidR="008552C2" w:rsidRPr="007930C9" w:rsidRDefault="008552C2" w:rsidP="00FB3F80">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Комісія також враховує, що договір купівлі-продажу підтверджує юридичне оформлення правочину саме за задекларованою ціною, однак наявність такого договору сама </w:t>
      </w:r>
      <w:r w:rsidR="0074448E">
        <w:rPr>
          <w:rFonts w:ascii="Times New Roman" w:hAnsi="Times New Roman"/>
          <w:bCs/>
          <w:sz w:val="26"/>
          <w:szCs w:val="26"/>
          <w:lang w:val="uk-UA"/>
        </w:rPr>
        <w:t>собою</w:t>
      </w:r>
      <w:r w:rsidRPr="007930C9">
        <w:rPr>
          <w:rFonts w:ascii="Times New Roman" w:hAnsi="Times New Roman"/>
          <w:bCs/>
          <w:sz w:val="26"/>
          <w:szCs w:val="26"/>
          <w:lang w:val="uk-UA"/>
        </w:rPr>
        <w:t xml:space="preserve"> не усуває необхідності оцінки обставин формування ціни майна з огляду на її очевидну невідповідність загальнодоступній інформації про вартість подібних об’єктів нерухомості.</w:t>
      </w:r>
    </w:p>
    <w:p w14:paraId="02082B18" w14:textId="52CB3ABF" w:rsidR="00B85458" w:rsidRPr="0045558A" w:rsidRDefault="00B85458" w:rsidP="00B85458">
      <w:pPr>
        <w:pStyle w:val="paragraph"/>
        <w:shd w:val="clear" w:color="auto" w:fill="FFFFFF"/>
        <w:spacing w:before="0" w:beforeAutospacing="0" w:after="0" w:afterAutospacing="0"/>
        <w:ind w:firstLine="709"/>
        <w:jc w:val="both"/>
        <w:rPr>
          <w:color w:val="000000" w:themeColor="text1"/>
          <w:sz w:val="26"/>
          <w:szCs w:val="26"/>
          <w:shd w:val="clear" w:color="auto" w:fill="FFFFFF"/>
        </w:rPr>
      </w:pPr>
      <w:r w:rsidRPr="0045558A">
        <w:rPr>
          <w:color w:val="000000" w:themeColor="text1"/>
          <w:sz w:val="26"/>
          <w:szCs w:val="26"/>
          <w:shd w:val="clear" w:color="auto" w:fill="FFFFFF"/>
        </w:rPr>
        <w:t>Згідно з підпунктами 1-3,</w:t>
      </w:r>
      <w:r w:rsidR="005F20AF">
        <w:rPr>
          <w:color w:val="000000" w:themeColor="text1"/>
          <w:sz w:val="26"/>
          <w:szCs w:val="26"/>
          <w:shd w:val="clear" w:color="auto" w:fill="FFFFFF"/>
        </w:rPr>
        <w:t xml:space="preserve"> </w:t>
      </w:r>
      <w:r w:rsidRPr="0045558A">
        <w:rPr>
          <w:color w:val="000000" w:themeColor="text1"/>
          <w:sz w:val="26"/>
          <w:szCs w:val="26"/>
          <w:shd w:val="clear" w:color="auto" w:fill="FFFFFF"/>
        </w:rPr>
        <w:t>6 пункту 18 Показників:</w:t>
      </w:r>
    </w:p>
    <w:p w14:paraId="0E69F04B" w14:textId="77777777" w:rsidR="00B85458" w:rsidRPr="0045558A" w:rsidRDefault="00B85458" w:rsidP="00B85458">
      <w:pPr>
        <w:pStyle w:val="paragraph"/>
        <w:shd w:val="clear" w:color="auto" w:fill="FFFFFF"/>
        <w:spacing w:before="0" w:beforeAutospacing="0" w:after="0" w:afterAutospacing="0"/>
        <w:ind w:firstLine="709"/>
        <w:jc w:val="both"/>
        <w:rPr>
          <w:color w:val="000000" w:themeColor="text1"/>
          <w:sz w:val="26"/>
          <w:szCs w:val="26"/>
        </w:rPr>
      </w:pPr>
      <w:r w:rsidRPr="0045558A">
        <w:rPr>
          <w:bCs/>
          <w:color w:val="000000" w:themeColor="text1"/>
          <w:sz w:val="26"/>
          <w:szCs w:val="26"/>
        </w:rPr>
        <w:t>«Чесність</w:t>
      </w:r>
      <w:r w:rsidRPr="0045558A">
        <w:rPr>
          <w:color w:val="000000" w:themeColor="text1"/>
          <w:sz w:val="26"/>
          <w:szCs w:val="26"/>
        </w:rPr>
        <w:t> </w:t>
      </w:r>
      <w:r w:rsidRPr="0045558A">
        <w:rPr>
          <w:b/>
          <w:bCs/>
          <w:color w:val="000000" w:themeColor="text1"/>
          <w:sz w:val="26"/>
          <w:szCs w:val="26"/>
        </w:rPr>
        <w:t>–</w:t>
      </w:r>
      <w:r w:rsidRPr="0045558A">
        <w:rPr>
          <w:color w:val="000000" w:themeColor="text1"/>
          <w:sz w:val="26"/>
          <w:szCs w:val="26"/>
        </w:rPr>
        <w:t> правдивість, принциповість, щирість судді (кандидата на посаду судді) у професійній діяльності та особистому житті.</w:t>
      </w:r>
    </w:p>
    <w:p w14:paraId="1134260C" w14:textId="77777777" w:rsidR="00B85458" w:rsidRPr="0045558A" w:rsidRDefault="00B85458" w:rsidP="00B85458">
      <w:pPr>
        <w:pStyle w:val="paragraph"/>
        <w:shd w:val="clear" w:color="auto" w:fill="FFFFFF"/>
        <w:spacing w:before="0" w:beforeAutospacing="0" w:after="0" w:afterAutospacing="0"/>
        <w:ind w:firstLine="709"/>
        <w:jc w:val="both"/>
        <w:rPr>
          <w:color w:val="000000" w:themeColor="text1"/>
          <w:sz w:val="26"/>
          <w:szCs w:val="26"/>
        </w:rPr>
      </w:pPr>
      <w:r w:rsidRPr="0045558A">
        <w:rPr>
          <w:color w:val="000000" w:themeColor="text1"/>
          <w:sz w:val="26"/>
          <w:szCs w:val="26"/>
        </w:rPr>
        <w:t>Суддя (кандидат на посаду судді) відповідає показнику чесності, якщо, зокрема, але не виключно:</w:t>
      </w:r>
    </w:p>
    <w:p w14:paraId="18A458B4" w14:textId="77777777" w:rsidR="00B85458" w:rsidRPr="0045558A" w:rsidRDefault="00B85458" w:rsidP="00B85458">
      <w:pPr>
        <w:pStyle w:val="paragraph"/>
        <w:shd w:val="clear" w:color="auto" w:fill="FFFFFF"/>
        <w:spacing w:before="0" w:beforeAutospacing="0" w:after="0" w:afterAutospacing="0"/>
        <w:ind w:firstLine="709"/>
        <w:jc w:val="both"/>
        <w:rPr>
          <w:color w:val="000000" w:themeColor="text1"/>
          <w:sz w:val="26"/>
          <w:szCs w:val="26"/>
        </w:rPr>
      </w:pPr>
      <w:r w:rsidRPr="0045558A">
        <w:rPr>
          <w:color w:val="000000" w:themeColor="text1"/>
          <w:sz w:val="26"/>
          <w:szCs w:val="26"/>
        </w:rPr>
        <w:t>1)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w:t>
      </w:r>
    </w:p>
    <w:p w14:paraId="73EBA9A9" w14:textId="77777777" w:rsidR="00B85458" w:rsidRPr="0045558A" w:rsidRDefault="00B85458" w:rsidP="00B85458">
      <w:pPr>
        <w:pStyle w:val="paragraph"/>
        <w:shd w:val="clear" w:color="auto" w:fill="FFFFFF"/>
        <w:spacing w:before="0" w:beforeAutospacing="0" w:after="0" w:afterAutospacing="0"/>
        <w:ind w:firstLine="709"/>
        <w:jc w:val="both"/>
        <w:rPr>
          <w:color w:val="000000" w:themeColor="text1"/>
          <w:sz w:val="26"/>
          <w:szCs w:val="26"/>
        </w:rPr>
      </w:pPr>
      <w:r w:rsidRPr="0045558A">
        <w:rPr>
          <w:color w:val="000000" w:themeColor="text1"/>
          <w:sz w:val="26"/>
          <w:szCs w:val="26"/>
        </w:rPr>
        <w:t xml:space="preserve">2)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w:t>
      </w:r>
      <w:proofErr w:type="spellStart"/>
      <w:r w:rsidRPr="0045558A">
        <w:rPr>
          <w:color w:val="000000" w:themeColor="text1"/>
          <w:sz w:val="26"/>
          <w:szCs w:val="26"/>
        </w:rPr>
        <w:t>зв’язків</w:t>
      </w:r>
      <w:proofErr w:type="spellEnd"/>
      <w:r w:rsidRPr="0045558A">
        <w:rPr>
          <w:color w:val="000000" w:themeColor="text1"/>
          <w:sz w:val="26"/>
          <w:szCs w:val="26"/>
        </w:rPr>
        <w:t xml:space="preserve"> судді (декларації родинних </w:t>
      </w:r>
      <w:proofErr w:type="spellStart"/>
      <w:r w:rsidRPr="0045558A">
        <w:rPr>
          <w:color w:val="000000" w:themeColor="text1"/>
          <w:sz w:val="26"/>
          <w:szCs w:val="26"/>
        </w:rPr>
        <w:t>зв’язків</w:t>
      </w:r>
      <w:proofErr w:type="spellEnd"/>
      <w:r w:rsidRPr="0045558A">
        <w:rPr>
          <w:color w:val="000000" w:themeColor="text1"/>
          <w:sz w:val="26"/>
          <w:szCs w:val="26"/>
        </w:rPr>
        <w:t xml:space="preserve">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32D8A20B" w14:textId="77777777" w:rsidR="00B85458" w:rsidRPr="0045558A" w:rsidRDefault="00B85458" w:rsidP="00B85458">
      <w:pPr>
        <w:pStyle w:val="paragraph"/>
        <w:shd w:val="clear" w:color="auto" w:fill="FFFFFF"/>
        <w:spacing w:before="0" w:beforeAutospacing="0" w:after="0" w:afterAutospacing="0"/>
        <w:ind w:firstLine="709"/>
        <w:jc w:val="both"/>
        <w:rPr>
          <w:color w:val="000000" w:themeColor="text1"/>
          <w:sz w:val="26"/>
          <w:szCs w:val="26"/>
        </w:rPr>
      </w:pPr>
      <w:r w:rsidRPr="0045558A">
        <w:rPr>
          <w:color w:val="000000" w:themeColor="text1"/>
          <w:sz w:val="26"/>
          <w:szCs w:val="26"/>
        </w:rPr>
        <w:t>3) надав правдиві усні та/або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14:paraId="3BCD5E55" w14:textId="599983A8" w:rsidR="00B85458" w:rsidRPr="004240EB" w:rsidRDefault="00B85458" w:rsidP="00B85458">
      <w:pPr>
        <w:pStyle w:val="paragraph"/>
        <w:shd w:val="clear" w:color="auto" w:fill="FFFFFF"/>
        <w:spacing w:before="0" w:beforeAutospacing="0" w:after="0" w:afterAutospacing="0"/>
        <w:ind w:firstLine="709"/>
        <w:jc w:val="both"/>
        <w:rPr>
          <w:color w:val="000000" w:themeColor="text1"/>
          <w:sz w:val="26"/>
          <w:szCs w:val="26"/>
        </w:rPr>
      </w:pPr>
      <w:r w:rsidRPr="0045558A">
        <w:rPr>
          <w:color w:val="000000" w:themeColor="text1"/>
          <w:sz w:val="26"/>
          <w:szCs w:val="26"/>
        </w:rPr>
        <w:t>6</w:t>
      </w:r>
      <w:r w:rsidRPr="004240EB">
        <w:rPr>
          <w:color w:val="000000" w:themeColor="text1"/>
          <w:sz w:val="26"/>
          <w:szCs w:val="26"/>
        </w:rPr>
        <w:t xml:space="preserve">) в особистому та професійному житті поводився так, щоб його поведінка на думку звичайної розсудливої людини була прикладом неухильного додержання </w:t>
      </w:r>
      <w:r w:rsidRPr="004240EB">
        <w:rPr>
          <w:color w:val="000000" w:themeColor="text1"/>
          <w:sz w:val="26"/>
          <w:szCs w:val="26"/>
        </w:rPr>
        <w:lastRenderedPageBreak/>
        <w:t>принципу верховенства права, вимог законодавства та присяги судді, а також дотримання високих стандартів поведінки»</w:t>
      </w:r>
    </w:p>
    <w:p w14:paraId="27130FD2" w14:textId="77777777" w:rsidR="004240EB" w:rsidRPr="004240EB" w:rsidRDefault="00B85458" w:rsidP="004240EB">
      <w:pPr>
        <w:pStyle w:val="paragraph"/>
        <w:shd w:val="clear" w:color="auto" w:fill="FFFFFF"/>
        <w:spacing w:before="0" w:beforeAutospacing="0" w:after="0" w:afterAutospacing="0"/>
        <w:ind w:firstLine="709"/>
        <w:jc w:val="both"/>
        <w:rPr>
          <w:color w:val="1D1D1B"/>
          <w:sz w:val="26"/>
          <w:szCs w:val="26"/>
        </w:rPr>
      </w:pPr>
      <w:r w:rsidRPr="004240EB">
        <w:rPr>
          <w:color w:val="000000" w:themeColor="text1"/>
          <w:sz w:val="26"/>
          <w:szCs w:val="26"/>
        </w:rPr>
        <w:t>Відповідно до підпункту 5 пункту 21 Показників:</w:t>
      </w:r>
      <w:r w:rsidR="004240EB" w:rsidRPr="004240EB">
        <w:rPr>
          <w:color w:val="000000" w:themeColor="text1"/>
          <w:sz w:val="26"/>
          <w:szCs w:val="26"/>
        </w:rPr>
        <w:t xml:space="preserve"> с</w:t>
      </w:r>
      <w:r w:rsidRPr="004240EB">
        <w:rPr>
          <w:color w:val="1D1D1B"/>
          <w:sz w:val="26"/>
          <w:szCs w:val="26"/>
        </w:rPr>
        <w:t>уддя (кандидат на посаду судді) відповідає цьому показнику</w:t>
      </w:r>
      <w:r w:rsidR="004240EB" w:rsidRPr="004240EB">
        <w:rPr>
          <w:rStyle w:val="a8"/>
          <w:b w:val="0"/>
          <w:color w:val="1D1D1B"/>
          <w:sz w:val="26"/>
          <w:szCs w:val="26"/>
        </w:rPr>
        <w:t xml:space="preserve"> «законність джерел походження прав на об’єкти цивільних прав»</w:t>
      </w:r>
      <w:r w:rsidRPr="004240EB">
        <w:rPr>
          <w:color w:val="1D1D1B"/>
          <w:sz w:val="26"/>
          <w:szCs w:val="26"/>
        </w:rPr>
        <w:t>,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14:paraId="3F22968C" w14:textId="77777777" w:rsidR="004240EB" w:rsidRDefault="00B85458" w:rsidP="004240EB">
      <w:pPr>
        <w:pStyle w:val="paragraph"/>
        <w:shd w:val="clear" w:color="auto" w:fill="FFFFFF"/>
        <w:spacing w:before="0" w:beforeAutospacing="0" w:after="0" w:afterAutospacing="0"/>
        <w:ind w:firstLine="709"/>
        <w:jc w:val="both"/>
        <w:rPr>
          <w:color w:val="1D1D1B"/>
          <w:sz w:val="26"/>
          <w:szCs w:val="26"/>
        </w:rPr>
      </w:pPr>
      <w:r w:rsidRPr="004240EB">
        <w:rPr>
          <w:color w:val="1D1D1B"/>
          <w:sz w:val="26"/>
          <w:szCs w:val="26"/>
        </w:rPr>
        <w:t>Законність джерел походження прав на об’єкти цивільних прав не викликає обґрунтованого сумніву, якщо, зокрема, але не виключно:</w:t>
      </w:r>
    </w:p>
    <w:p w14:paraId="3E0FAAFB" w14:textId="3BBBE50A" w:rsidR="004B354C" w:rsidRPr="005F4DC2" w:rsidRDefault="00B85458" w:rsidP="005F4DC2">
      <w:pPr>
        <w:pStyle w:val="paragraph"/>
        <w:numPr>
          <w:ilvl w:val="0"/>
          <w:numId w:val="7"/>
        </w:numPr>
        <w:shd w:val="clear" w:color="auto" w:fill="FFFFFF"/>
        <w:spacing w:before="0" w:beforeAutospacing="0" w:after="0" w:afterAutospacing="0"/>
        <w:jc w:val="both"/>
        <w:rPr>
          <w:color w:val="1D1D1B"/>
          <w:sz w:val="26"/>
          <w:szCs w:val="26"/>
        </w:rPr>
      </w:pPr>
      <w:r w:rsidRPr="004240EB">
        <w:rPr>
          <w:color w:val="1D1D1B"/>
          <w:sz w:val="26"/>
          <w:szCs w:val="26"/>
        </w:rPr>
        <w:t>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w:t>
      </w:r>
      <w:r w:rsidR="004240EB" w:rsidRPr="004240EB">
        <w:rPr>
          <w:color w:val="1D1D1B"/>
          <w:sz w:val="26"/>
          <w:szCs w:val="26"/>
        </w:rPr>
        <w:t>.</w:t>
      </w:r>
    </w:p>
    <w:p w14:paraId="7A1F2F94" w14:textId="2CAE93F2" w:rsidR="004B354C" w:rsidRPr="004240EB" w:rsidRDefault="004B354C" w:rsidP="004B354C">
      <w:pPr>
        <w:tabs>
          <w:tab w:val="left" w:pos="7740"/>
        </w:tabs>
        <w:spacing w:after="0" w:line="240" w:lineRule="auto"/>
        <w:ind w:firstLine="709"/>
        <w:jc w:val="both"/>
        <w:rPr>
          <w:rFonts w:ascii="Times New Roman" w:hAnsi="Times New Roman"/>
          <w:bCs/>
          <w:sz w:val="26"/>
          <w:szCs w:val="26"/>
          <w:lang w:val="uk-UA"/>
        </w:rPr>
      </w:pPr>
      <w:r w:rsidRPr="004240EB">
        <w:rPr>
          <w:rFonts w:ascii="Times New Roman" w:eastAsia="Times New Roman" w:hAnsi="Times New Roman"/>
          <w:color w:val="000000"/>
          <w:sz w:val="26"/>
          <w:szCs w:val="26"/>
          <w:lang w:val="uk-UA" w:eastAsia="uk-UA"/>
        </w:rPr>
        <w:t xml:space="preserve">За таких обставин доводи ГРД про те, що надані кандидатом пояснення не є достатніми </w:t>
      </w:r>
      <w:r w:rsidR="005F4DC2">
        <w:rPr>
          <w:rFonts w:ascii="Times New Roman" w:eastAsia="Times New Roman" w:hAnsi="Times New Roman"/>
          <w:color w:val="000000"/>
          <w:sz w:val="26"/>
          <w:szCs w:val="26"/>
          <w:lang w:val="uk-UA" w:eastAsia="uk-UA"/>
        </w:rPr>
        <w:t xml:space="preserve">та переконливими </w:t>
      </w:r>
      <w:r w:rsidRPr="004240EB">
        <w:rPr>
          <w:rFonts w:ascii="Times New Roman" w:eastAsia="Times New Roman" w:hAnsi="Times New Roman"/>
          <w:color w:val="000000"/>
          <w:sz w:val="26"/>
          <w:szCs w:val="26"/>
          <w:lang w:val="uk-UA" w:eastAsia="uk-UA"/>
        </w:rPr>
        <w:t xml:space="preserve">для повного усунення сумнівів щодо відповідності ціни продажу </w:t>
      </w:r>
      <w:proofErr w:type="spellStart"/>
      <w:r w:rsidRPr="004240EB">
        <w:rPr>
          <w:rFonts w:ascii="Times New Roman" w:eastAsia="Times New Roman" w:hAnsi="Times New Roman"/>
          <w:color w:val="000000"/>
          <w:sz w:val="26"/>
          <w:szCs w:val="26"/>
          <w:lang w:val="uk-UA" w:eastAsia="uk-UA"/>
        </w:rPr>
        <w:t>паркомісця</w:t>
      </w:r>
      <w:proofErr w:type="spellEnd"/>
      <w:r w:rsidRPr="004240EB">
        <w:rPr>
          <w:rFonts w:ascii="Times New Roman" w:eastAsia="Times New Roman" w:hAnsi="Times New Roman"/>
          <w:color w:val="000000"/>
          <w:sz w:val="26"/>
          <w:szCs w:val="26"/>
          <w:lang w:val="uk-UA" w:eastAsia="uk-UA"/>
        </w:rPr>
        <w:t>, заслуговують на увагу.</w:t>
      </w:r>
    </w:p>
    <w:p w14:paraId="1A54BBCC" w14:textId="6DF022A2" w:rsidR="000679FA" w:rsidRPr="004240EB" w:rsidRDefault="000679FA" w:rsidP="008552C2">
      <w:pPr>
        <w:tabs>
          <w:tab w:val="left" w:pos="7740"/>
        </w:tabs>
        <w:spacing w:after="0" w:line="240" w:lineRule="auto"/>
        <w:ind w:firstLine="709"/>
        <w:jc w:val="both"/>
        <w:rPr>
          <w:rFonts w:ascii="Times New Roman" w:hAnsi="Times New Roman"/>
          <w:b/>
          <w:sz w:val="26"/>
          <w:szCs w:val="26"/>
          <w:lang w:val="uk-UA"/>
        </w:rPr>
      </w:pPr>
      <w:r w:rsidRPr="004240EB">
        <w:rPr>
          <w:rFonts w:ascii="Times New Roman" w:hAnsi="Times New Roman"/>
          <w:b/>
          <w:sz w:val="26"/>
          <w:szCs w:val="26"/>
          <w:lang w:val="uk-UA"/>
        </w:rPr>
        <w:t xml:space="preserve">3. </w:t>
      </w:r>
      <w:r w:rsidR="00E84106" w:rsidRPr="004240EB">
        <w:rPr>
          <w:rFonts w:ascii="Times New Roman" w:hAnsi="Times New Roman"/>
          <w:b/>
          <w:sz w:val="26"/>
          <w:szCs w:val="26"/>
          <w:lang w:val="uk-UA"/>
        </w:rPr>
        <w:t>ГРД звернула увагу на обставини розгляду справи про адміністративне правопорушення, пов’язане з корупцією, передбачене</w:t>
      </w:r>
      <w:r w:rsidRPr="004240EB">
        <w:rPr>
          <w:rFonts w:ascii="Times New Roman" w:hAnsi="Times New Roman"/>
          <w:b/>
          <w:sz w:val="26"/>
          <w:szCs w:val="26"/>
          <w:lang w:val="uk-UA"/>
        </w:rPr>
        <w:t xml:space="preserve"> </w:t>
      </w:r>
      <w:r w:rsidR="00E84106" w:rsidRPr="004240EB">
        <w:rPr>
          <w:rFonts w:ascii="Times New Roman" w:hAnsi="Times New Roman"/>
          <w:b/>
          <w:sz w:val="26"/>
          <w:szCs w:val="26"/>
          <w:lang w:val="uk-UA"/>
        </w:rPr>
        <w:t>статтею</w:t>
      </w:r>
      <w:r w:rsidRPr="004240EB">
        <w:rPr>
          <w:rFonts w:ascii="Times New Roman" w:hAnsi="Times New Roman"/>
          <w:b/>
          <w:sz w:val="26"/>
          <w:szCs w:val="26"/>
          <w:lang w:val="uk-UA"/>
        </w:rPr>
        <w:t xml:space="preserve"> 172-6 </w:t>
      </w:r>
      <w:r w:rsidR="0074448E">
        <w:rPr>
          <w:rFonts w:ascii="Times New Roman" w:hAnsi="Times New Roman"/>
          <w:b/>
          <w:sz w:val="26"/>
          <w:szCs w:val="26"/>
          <w:lang w:val="uk-UA"/>
        </w:rPr>
        <w:t xml:space="preserve">Кодексу України про адміністративні правопорушення (далі – </w:t>
      </w:r>
      <w:r w:rsidRPr="004240EB">
        <w:rPr>
          <w:rFonts w:ascii="Times New Roman" w:hAnsi="Times New Roman"/>
          <w:b/>
          <w:sz w:val="26"/>
          <w:szCs w:val="26"/>
          <w:lang w:val="uk-UA"/>
        </w:rPr>
        <w:t>КУпАП</w:t>
      </w:r>
      <w:r w:rsidR="0074448E">
        <w:rPr>
          <w:rFonts w:ascii="Times New Roman" w:hAnsi="Times New Roman"/>
          <w:b/>
          <w:sz w:val="26"/>
          <w:szCs w:val="26"/>
          <w:lang w:val="uk-UA"/>
        </w:rPr>
        <w:t>)</w:t>
      </w:r>
      <w:r w:rsidRPr="004240EB">
        <w:rPr>
          <w:rFonts w:ascii="Times New Roman" w:hAnsi="Times New Roman"/>
          <w:b/>
          <w:sz w:val="26"/>
          <w:szCs w:val="26"/>
          <w:lang w:val="uk-UA"/>
        </w:rPr>
        <w:t>.</w:t>
      </w:r>
    </w:p>
    <w:p w14:paraId="7CA804B3" w14:textId="77777777" w:rsidR="00C32B78" w:rsidRPr="007930C9" w:rsidRDefault="00C32B78" w:rsidP="008552C2">
      <w:pPr>
        <w:tabs>
          <w:tab w:val="left" w:pos="7740"/>
        </w:tabs>
        <w:spacing w:after="0" w:line="240" w:lineRule="auto"/>
        <w:ind w:firstLine="709"/>
        <w:jc w:val="both"/>
        <w:rPr>
          <w:rFonts w:ascii="Times New Roman" w:hAnsi="Times New Roman"/>
          <w:bCs/>
          <w:sz w:val="26"/>
          <w:szCs w:val="26"/>
          <w:lang w:val="uk-UA"/>
        </w:rPr>
      </w:pPr>
      <w:r w:rsidRPr="004240EB">
        <w:rPr>
          <w:rFonts w:ascii="Times New Roman" w:hAnsi="Times New Roman"/>
          <w:bCs/>
          <w:sz w:val="26"/>
          <w:szCs w:val="26"/>
          <w:lang w:val="uk-UA"/>
        </w:rPr>
        <w:t>Під час розірвання шлюбу та поділу майна між кандидатом і її колишнім чоловіком було укладено договір, відповідно до якого кандидат набула у власність частину спільного майна, зокрема</w:t>
      </w:r>
      <w:r w:rsidRPr="007930C9">
        <w:rPr>
          <w:rFonts w:ascii="Times New Roman" w:hAnsi="Times New Roman"/>
          <w:bCs/>
          <w:sz w:val="26"/>
          <w:szCs w:val="26"/>
          <w:lang w:val="uk-UA"/>
        </w:rPr>
        <w:t xml:space="preserve"> автомобіль та квартиру.</w:t>
      </w:r>
    </w:p>
    <w:p w14:paraId="0E533ECE" w14:textId="42A83A81" w:rsidR="00E84106" w:rsidRPr="007930C9" w:rsidRDefault="00C32B78" w:rsidP="008552C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Стосовно кандидата було складено протоколи про адміністративне правопорушення у зв’язку з неподанням повідомлення про суттєві зміни </w:t>
      </w:r>
      <w:r w:rsidR="00613B76">
        <w:rPr>
          <w:rFonts w:ascii="Times New Roman" w:hAnsi="Times New Roman"/>
          <w:bCs/>
          <w:sz w:val="26"/>
          <w:szCs w:val="26"/>
          <w:lang w:val="uk-UA"/>
        </w:rPr>
        <w:t>в</w:t>
      </w:r>
      <w:r w:rsidRPr="007930C9">
        <w:rPr>
          <w:rFonts w:ascii="Times New Roman" w:hAnsi="Times New Roman"/>
          <w:bCs/>
          <w:sz w:val="26"/>
          <w:szCs w:val="26"/>
          <w:lang w:val="uk-UA"/>
        </w:rPr>
        <w:t xml:space="preserve"> майновому стані після набуття права власності на частку майна, яка раніше належала її чоловікові</w:t>
      </w:r>
      <w:r w:rsidR="00E84106" w:rsidRPr="007930C9">
        <w:rPr>
          <w:rFonts w:ascii="Times New Roman" w:hAnsi="Times New Roman"/>
          <w:bCs/>
          <w:sz w:val="26"/>
          <w:szCs w:val="26"/>
          <w:lang w:val="uk-UA"/>
        </w:rPr>
        <w:t>.</w:t>
      </w:r>
    </w:p>
    <w:p w14:paraId="581132DD" w14:textId="77777777" w:rsidR="00E15B35" w:rsidRPr="007606A5" w:rsidRDefault="005B22BA" w:rsidP="008552C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Суд першої інстанції визнав кандидата винуватою у вчиненні адміністративного правопорушення</w:t>
      </w:r>
      <w:r w:rsidRPr="007606A5">
        <w:rPr>
          <w:rFonts w:ascii="Times New Roman" w:hAnsi="Times New Roman"/>
          <w:bCs/>
          <w:sz w:val="26"/>
          <w:szCs w:val="26"/>
          <w:lang w:val="uk-UA"/>
        </w:rPr>
        <w:t xml:space="preserve">. </w:t>
      </w:r>
    </w:p>
    <w:p w14:paraId="6C960459" w14:textId="21F22BB1" w:rsidR="005B22BA" w:rsidRPr="007606A5" w:rsidRDefault="005B22BA" w:rsidP="008552C2">
      <w:pPr>
        <w:tabs>
          <w:tab w:val="left" w:pos="7740"/>
        </w:tabs>
        <w:spacing w:after="0" w:line="240" w:lineRule="auto"/>
        <w:ind w:firstLine="709"/>
        <w:jc w:val="both"/>
        <w:rPr>
          <w:rFonts w:ascii="Times New Roman" w:hAnsi="Times New Roman"/>
          <w:bCs/>
          <w:sz w:val="26"/>
          <w:szCs w:val="26"/>
          <w:lang w:val="uk-UA"/>
        </w:rPr>
      </w:pPr>
      <w:r w:rsidRPr="007606A5">
        <w:rPr>
          <w:rFonts w:ascii="Times New Roman" w:hAnsi="Times New Roman"/>
          <w:bCs/>
          <w:sz w:val="26"/>
          <w:szCs w:val="26"/>
          <w:lang w:val="uk-UA"/>
        </w:rPr>
        <w:t>Водночас Апеляційний суд Харківської області скасував зазначене рішення та закрив провадження у справі у зв’язку з відсутністю в діях кандидата складу адміністративного правопорушення.</w:t>
      </w:r>
    </w:p>
    <w:p w14:paraId="6282D810" w14:textId="4AD94D5D" w:rsidR="007606A5" w:rsidRPr="007606A5" w:rsidRDefault="007606A5" w:rsidP="008552C2">
      <w:pPr>
        <w:tabs>
          <w:tab w:val="left" w:pos="7740"/>
        </w:tabs>
        <w:spacing w:after="0" w:line="240" w:lineRule="auto"/>
        <w:ind w:firstLine="709"/>
        <w:jc w:val="both"/>
        <w:rPr>
          <w:rFonts w:ascii="Times New Roman" w:hAnsi="Times New Roman"/>
          <w:bCs/>
          <w:sz w:val="26"/>
          <w:szCs w:val="26"/>
          <w:lang w:val="uk-UA"/>
        </w:rPr>
      </w:pPr>
      <w:r w:rsidRPr="007606A5">
        <w:rPr>
          <w:rFonts w:ascii="Times New Roman" w:hAnsi="Times New Roman"/>
          <w:color w:val="000000"/>
          <w:sz w:val="26"/>
          <w:szCs w:val="26"/>
          <w:lang w:val="uk-UA"/>
        </w:rPr>
        <w:t>Приймаючи зазначене рішення</w:t>
      </w:r>
      <w:r w:rsidR="00613B76">
        <w:rPr>
          <w:rFonts w:ascii="Times New Roman" w:hAnsi="Times New Roman"/>
          <w:color w:val="000000"/>
          <w:sz w:val="26"/>
          <w:szCs w:val="26"/>
          <w:lang w:val="uk-UA"/>
        </w:rPr>
        <w:t>,</w:t>
      </w:r>
      <w:r w:rsidRPr="007606A5">
        <w:rPr>
          <w:rFonts w:ascii="Times New Roman" w:hAnsi="Times New Roman"/>
          <w:color w:val="000000"/>
          <w:sz w:val="26"/>
          <w:szCs w:val="26"/>
          <w:lang w:val="uk-UA"/>
        </w:rPr>
        <w:t xml:space="preserve"> суд апеляційної інстанції виходи</w:t>
      </w:r>
      <w:r w:rsidR="006F6917">
        <w:rPr>
          <w:rFonts w:ascii="Times New Roman" w:hAnsi="Times New Roman"/>
          <w:color w:val="000000"/>
          <w:sz w:val="26"/>
          <w:szCs w:val="26"/>
          <w:lang w:val="uk-UA"/>
        </w:rPr>
        <w:t>в</w:t>
      </w:r>
      <w:r w:rsidRPr="007606A5">
        <w:rPr>
          <w:rFonts w:ascii="Times New Roman" w:hAnsi="Times New Roman"/>
          <w:color w:val="000000"/>
          <w:sz w:val="26"/>
          <w:szCs w:val="26"/>
          <w:lang w:val="uk-UA"/>
        </w:rPr>
        <w:t xml:space="preserve"> з тієї обставини, що в результаті змін у майновому стані </w:t>
      </w:r>
      <w:r w:rsidR="006F6917">
        <w:rPr>
          <w:rFonts w:ascii="Times New Roman" w:hAnsi="Times New Roman"/>
          <w:color w:val="000000"/>
          <w:sz w:val="26"/>
          <w:szCs w:val="26"/>
          <w:lang w:val="uk-UA"/>
        </w:rPr>
        <w:t>кандидата</w:t>
      </w:r>
      <w:r w:rsidRPr="007606A5">
        <w:rPr>
          <w:rFonts w:ascii="Times New Roman" w:hAnsi="Times New Roman"/>
          <w:color w:val="000000"/>
          <w:sz w:val="26"/>
          <w:szCs w:val="26"/>
          <w:lang w:val="uk-UA"/>
        </w:rPr>
        <w:t xml:space="preserve"> її матеріальний стан не збільшився, а навпаки, вона зазнала фінансових витрат</w:t>
      </w:r>
      <w:r w:rsidR="006F6917">
        <w:rPr>
          <w:rFonts w:ascii="Times New Roman" w:hAnsi="Times New Roman"/>
          <w:color w:val="000000"/>
          <w:sz w:val="26"/>
          <w:szCs w:val="26"/>
          <w:lang w:val="uk-UA"/>
        </w:rPr>
        <w:t>,</w:t>
      </w:r>
      <w:r w:rsidRPr="007606A5">
        <w:rPr>
          <w:rFonts w:ascii="Times New Roman" w:hAnsi="Times New Roman"/>
          <w:color w:val="000000"/>
          <w:sz w:val="26"/>
          <w:szCs w:val="26"/>
          <w:lang w:val="uk-UA"/>
        </w:rPr>
        <w:t xml:space="preserve"> пов</w:t>
      </w:r>
      <w:r w:rsidR="006F6917">
        <w:rPr>
          <w:rFonts w:ascii="Times New Roman" w:hAnsi="Times New Roman"/>
          <w:color w:val="000000"/>
          <w:sz w:val="26"/>
          <w:szCs w:val="26"/>
          <w:lang w:val="uk-UA"/>
        </w:rPr>
        <w:t>’</w:t>
      </w:r>
      <w:r w:rsidRPr="007606A5">
        <w:rPr>
          <w:rFonts w:ascii="Times New Roman" w:hAnsi="Times New Roman"/>
          <w:color w:val="000000"/>
          <w:sz w:val="26"/>
          <w:szCs w:val="26"/>
          <w:lang w:val="uk-UA"/>
        </w:rPr>
        <w:t>язаних із сплатою як кредитних коштів АКБ «Укрсоцбанк»</w:t>
      </w:r>
      <w:r w:rsidR="006F6917">
        <w:rPr>
          <w:rFonts w:ascii="Times New Roman" w:hAnsi="Times New Roman"/>
          <w:color w:val="000000"/>
          <w:sz w:val="26"/>
          <w:szCs w:val="26"/>
          <w:lang w:val="uk-UA"/>
        </w:rPr>
        <w:t xml:space="preserve"> за вказану квартиру</w:t>
      </w:r>
      <w:r w:rsidRPr="007606A5">
        <w:rPr>
          <w:rFonts w:ascii="Times New Roman" w:hAnsi="Times New Roman"/>
          <w:color w:val="000000"/>
          <w:sz w:val="26"/>
          <w:szCs w:val="26"/>
          <w:lang w:val="uk-UA"/>
        </w:rPr>
        <w:t>, так і колишньому чоловіку.</w:t>
      </w:r>
    </w:p>
    <w:p w14:paraId="5DBEDC3C" w14:textId="15F525BA" w:rsidR="00E84106" w:rsidRPr="007606A5" w:rsidRDefault="005B22BA" w:rsidP="008552C2">
      <w:pPr>
        <w:tabs>
          <w:tab w:val="left" w:pos="7740"/>
        </w:tabs>
        <w:spacing w:after="0" w:line="240" w:lineRule="auto"/>
        <w:ind w:firstLine="709"/>
        <w:jc w:val="both"/>
        <w:rPr>
          <w:rFonts w:ascii="Times New Roman" w:hAnsi="Times New Roman"/>
          <w:bCs/>
          <w:sz w:val="26"/>
          <w:szCs w:val="26"/>
          <w:lang w:val="uk-UA"/>
        </w:rPr>
      </w:pPr>
      <w:r w:rsidRPr="007606A5">
        <w:rPr>
          <w:rFonts w:ascii="Times New Roman" w:hAnsi="Times New Roman"/>
          <w:bCs/>
          <w:sz w:val="26"/>
          <w:szCs w:val="26"/>
          <w:lang w:val="uk-UA"/>
        </w:rPr>
        <w:t xml:space="preserve">Кандидат пояснила, що квартира та автомобіль відображалися нею </w:t>
      </w:r>
      <w:r w:rsidR="00613B76">
        <w:rPr>
          <w:rFonts w:ascii="Times New Roman" w:hAnsi="Times New Roman"/>
          <w:bCs/>
          <w:sz w:val="26"/>
          <w:szCs w:val="26"/>
          <w:lang w:val="uk-UA"/>
        </w:rPr>
        <w:t>в</w:t>
      </w:r>
      <w:r w:rsidRPr="007606A5">
        <w:rPr>
          <w:rFonts w:ascii="Times New Roman" w:hAnsi="Times New Roman"/>
          <w:bCs/>
          <w:sz w:val="26"/>
          <w:szCs w:val="26"/>
          <w:lang w:val="uk-UA"/>
        </w:rPr>
        <w:t xml:space="preserve"> деклараціях задовго до розірвання шлюбу (квартира – з 2005 року, автомобіль – з 2013 року)</w:t>
      </w:r>
      <w:r w:rsidR="00E84106" w:rsidRPr="007606A5">
        <w:rPr>
          <w:rFonts w:ascii="Times New Roman" w:hAnsi="Times New Roman"/>
          <w:bCs/>
          <w:sz w:val="26"/>
          <w:szCs w:val="26"/>
          <w:lang w:val="uk-UA"/>
        </w:rPr>
        <w:t xml:space="preserve">. </w:t>
      </w:r>
    </w:p>
    <w:p w14:paraId="69B89B00" w14:textId="38DCE0CB" w:rsidR="00E84106" w:rsidRPr="007606A5" w:rsidRDefault="005B22BA" w:rsidP="008552C2">
      <w:pPr>
        <w:tabs>
          <w:tab w:val="left" w:pos="7740"/>
        </w:tabs>
        <w:spacing w:after="0" w:line="240" w:lineRule="auto"/>
        <w:ind w:firstLine="709"/>
        <w:jc w:val="both"/>
        <w:rPr>
          <w:rFonts w:ascii="Times New Roman" w:hAnsi="Times New Roman"/>
          <w:bCs/>
          <w:sz w:val="26"/>
          <w:szCs w:val="26"/>
          <w:lang w:val="uk-UA"/>
        </w:rPr>
      </w:pPr>
      <w:r w:rsidRPr="007606A5">
        <w:rPr>
          <w:rFonts w:ascii="Times New Roman" w:hAnsi="Times New Roman"/>
          <w:bCs/>
          <w:sz w:val="26"/>
          <w:szCs w:val="26"/>
          <w:lang w:val="uk-UA"/>
        </w:rPr>
        <w:t>За словами кандидата, її колишній чоловік підтверджував, що зазначене майно фактично було придбане за її особисті кошти, хоча автомобіль спочатку був зареєстрований на нього. Після поділу майна вона лише переоформила право власності на автомобіль на підставі нотаріального свідоцтва</w:t>
      </w:r>
      <w:r w:rsidR="00E84106" w:rsidRPr="007606A5">
        <w:rPr>
          <w:rFonts w:ascii="Times New Roman" w:hAnsi="Times New Roman"/>
          <w:bCs/>
          <w:sz w:val="26"/>
          <w:szCs w:val="26"/>
          <w:lang w:val="uk-UA"/>
        </w:rPr>
        <w:t>.</w:t>
      </w:r>
    </w:p>
    <w:p w14:paraId="6C692A23" w14:textId="6424BD2B" w:rsidR="00E84106" w:rsidRPr="007930C9" w:rsidRDefault="005B22BA" w:rsidP="008552C2">
      <w:pPr>
        <w:tabs>
          <w:tab w:val="left" w:pos="7740"/>
        </w:tabs>
        <w:spacing w:after="0" w:line="240" w:lineRule="auto"/>
        <w:ind w:firstLine="709"/>
        <w:jc w:val="both"/>
        <w:rPr>
          <w:rFonts w:ascii="Times New Roman" w:hAnsi="Times New Roman"/>
          <w:bCs/>
          <w:sz w:val="26"/>
          <w:szCs w:val="26"/>
          <w:lang w:val="uk-UA"/>
        </w:rPr>
      </w:pPr>
      <w:r w:rsidRPr="007606A5">
        <w:rPr>
          <w:rFonts w:ascii="Times New Roman" w:hAnsi="Times New Roman"/>
          <w:bCs/>
          <w:sz w:val="26"/>
          <w:szCs w:val="26"/>
          <w:lang w:val="uk-UA"/>
        </w:rPr>
        <w:t>Водночас представниця ГРД зазначила, що з огляду на наявність остаточного судового рішення про закриття провадження</w:t>
      </w:r>
      <w:r w:rsidRPr="007930C9">
        <w:rPr>
          <w:rFonts w:ascii="Times New Roman" w:hAnsi="Times New Roman"/>
          <w:bCs/>
          <w:sz w:val="26"/>
          <w:szCs w:val="26"/>
          <w:lang w:val="uk-UA"/>
        </w:rPr>
        <w:t xml:space="preserve"> у справі у зв’язку з відсутністю складу адміністративного правопорушення цей епізод був включений до висновку ГРД виключно як інформація для відома</w:t>
      </w:r>
      <w:r w:rsidR="00E84106" w:rsidRPr="007930C9">
        <w:rPr>
          <w:rFonts w:ascii="Times New Roman" w:hAnsi="Times New Roman"/>
          <w:bCs/>
          <w:sz w:val="26"/>
          <w:szCs w:val="26"/>
          <w:lang w:val="uk-UA"/>
        </w:rPr>
        <w:t>.</w:t>
      </w:r>
    </w:p>
    <w:p w14:paraId="75AA3605" w14:textId="4DD373ED" w:rsidR="00E84106" w:rsidRPr="007930C9" w:rsidRDefault="005B22BA" w:rsidP="008552C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За результатами обговорення </w:t>
      </w:r>
      <w:r w:rsidR="006F6917">
        <w:rPr>
          <w:rFonts w:ascii="Times New Roman" w:hAnsi="Times New Roman"/>
          <w:bCs/>
          <w:sz w:val="26"/>
          <w:szCs w:val="26"/>
          <w:lang w:val="uk-UA"/>
        </w:rPr>
        <w:t xml:space="preserve">та враховуючи судове рішення </w:t>
      </w:r>
      <w:r w:rsidR="006F6917" w:rsidRPr="007606A5">
        <w:rPr>
          <w:rFonts w:ascii="Times New Roman" w:hAnsi="Times New Roman"/>
          <w:bCs/>
          <w:sz w:val="26"/>
          <w:szCs w:val="26"/>
          <w:lang w:val="uk-UA"/>
        </w:rPr>
        <w:t>Апеляційн</w:t>
      </w:r>
      <w:r w:rsidR="006F6917">
        <w:rPr>
          <w:rFonts w:ascii="Times New Roman" w:hAnsi="Times New Roman"/>
          <w:bCs/>
          <w:sz w:val="26"/>
          <w:szCs w:val="26"/>
          <w:lang w:val="uk-UA"/>
        </w:rPr>
        <w:t>ого</w:t>
      </w:r>
      <w:r w:rsidR="006F6917" w:rsidRPr="007606A5">
        <w:rPr>
          <w:rFonts w:ascii="Times New Roman" w:hAnsi="Times New Roman"/>
          <w:bCs/>
          <w:sz w:val="26"/>
          <w:szCs w:val="26"/>
          <w:lang w:val="uk-UA"/>
        </w:rPr>
        <w:t xml:space="preserve"> суд</w:t>
      </w:r>
      <w:r w:rsidR="006F6917">
        <w:rPr>
          <w:rFonts w:ascii="Times New Roman" w:hAnsi="Times New Roman"/>
          <w:bCs/>
          <w:sz w:val="26"/>
          <w:szCs w:val="26"/>
          <w:lang w:val="uk-UA"/>
        </w:rPr>
        <w:t>у</w:t>
      </w:r>
      <w:r w:rsidR="006F6917" w:rsidRPr="007606A5">
        <w:rPr>
          <w:rFonts w:ascii="Times New Roman" w:hAnsi="Times New Roman"/>
          <w:bCs/>
          <w:sz w:val="26"/>
          <w:szCs w:val="26"/>
          <w:lang w:val="uk-UA"/>
        </w:rPr>
        <w:t xml:space="preserve"> Харківської області</w:t>
      </w:r>
      <w:r w:rsidR="00613B76">
        <w:rPr>
          <w:rFonts w:ascii="Times New Roman" w:hAnsi="Times New Roman"/>
          <w:bCs/>
          <w:sz w:val="26"/>
          <w:szCs w:val="26"/>
          <w:lang w:val="uk-UA"/>
        </w:rPr>
        <w:t>,</w:t>
      </w:r>
      <w:r w:rsidR="006F6917" w:rsidRPr="007930C9">
        <w:rPr>
          <w:rFonts w:ascii="Times New Roman" w:hAnsi="Times New Roman"/>
          <w:bCs/>
          <w:sz w:val="26"/>
          <w:szCs w:val="26"/>
          <w:lang w:val="uk-UA"/>
        </w:rPr>
        <w:t xml:space="preserve"> </w:t>
      </w:r>
      <w:r w:rsidRPr="007930C9">
        <w:rPr>
          <w:rFonts w:ascii="Times New Roman" w:hAnsi="Times New Roman"/>
          <w:bCs/>
          <w:sz w:val="26"/>
          <w:szCs w:val="26"/>
          <w:lang w:val="uk-UA"/>
        </w:rPr>
        <w:t xml:space="preserve">Комісія </w:t>
      </w:r>
      <w:r w:rsidR="006F6917">
        <w:rPr>
          <w:rFonts w:ascii="Times New Roman" w:hAnsi="Times New Roman"/>
          <w:bCs/>
          <w:sz w:val="26"/>
          <w:szCs w:val="26"/>
          <w:lang w:val="uk-UA"/>
        </w:rPr>
        <w:t>не виявила не</w:t>
      </w:r>
      <w:r w:rsidRPr="007930C9">
        <w:rPr>
          <w:rFonts w:ascii="Times New Roman" w:hAnsi="Times New Roman"/>
          <w:bCs/>
          <w:sz w:val="26"/>
          <w:szCs w:val="26"/>
          <w:lang w:val="uk-UA"/>
        </w:rPr>
        <w:t>відповідності кандидата критеріям доброчесності та професійної етики</w:t>
      </w:r>
      <w:r w:rsidR="00E84106" w:rsidRPr="007930C9">
        <w:rPr>
          <w:rFonts w:ascii="Times New Roman" w:hAnsi="Times New Roman"/>
          <w:bCs/>
          <w:sz w:val="26"/>
          <w:szCs w:val="26"/>
          <w:lang w:val="uk-UA"/>
        </w:rPr>
        <w:t>.</w:t>
      </w:r>
    </w:p>
    <w:p w14:paraId="7181C361" w14:textId="71BCF9C0" w:rsidR="005B22BA" w:rsidRPr="007930C9" w:rsidRDefault="005B22BA" w:rsidP="008552C2">
      <w:pPr>
        <w:tabs>
          <w:tab w:val="left" w:pos="7740"/>
        </w:tabs>
        <w:spacing w:after="0" w:line="240" w:lineRule="auto"/>
        <w:ind w:firstLine="709"/>
        <w:jc w:val="both"/>
        <w:rPr>
          <w:rFonts w:ascii="Times New Roman" w:hAnsi="Times New Roman"/>
          <w:b/>
          <w:sz w:val="26"/>
          <w:szCs w:val="26"/>
          <w:lang w:val="uk-UA"/>
        </w:rPr>
      </w:pPr>
      <w:r w:rsidRPr="007930C9">
        <w:rPr>
          <w:rFonts w:ascii="Times New Roman" w:hAnsi="Times New Roman"/>
          <w:b/>
          <w:sz w:val="26"/>
          <w:szCs w:val="26"/>
          <w:lang w:val="uk-UA"/>
        </w:rPr>
        <w:t xml:space="preserve">4. </w:t>
      </w:r>
      <w:r w:rsidR="00EB1C1B" w:rsidRPr="007930C9">
        <w:rPr>
          <w:rFonts w:ascii="Times New Roman" w:hAnsi="Times New Roman"/>
          <w:b/>
          <w:sz w:val="26"/>
          <w:szCs w:val="26"/>
          <w:lang w:val="uk-UA"/>
        </w:rPr>
        <w:t>Кандидат задекларувала автомобіль HYUNDAI ACCENT 2013 року випуску вартістю 100 000 грн, що є істотно нижчою за ринкову вартість аналогічних транспортних засобів у відповідний період.</w:t>
      </w:r>
    </w:p>
    <w:p w14:paraId="0D331BF5" w14:textId="35546ACD" w:rsidR="00EB1C1B" w:rsidRPr="007930C9" w:rsidRDefault="00DB6B95" w:rsidP="008552C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lastRenderedPageBreak/>
        <w:t>Кандидат пояснила, що зазначена вартість не була результатом експертної оцінки майна, а визначалася за домовленістю сторін – нею та її колишнім чоловіком – під час укладення нотаріального договору про поділ спільного майна подружжя</w:t>
      </w:r>
      <w:r w:rsidR="00EB1C1B" w:rsidRPr="007930C9">
        <w:rPr>
          <w:rFonts w:ascii="Times New Roman" w:hAnsi="Times New Roman"/>
          <w:bCs/>
          <w:sz w:val="26"/>
          <w:szCs w:val="26"/>
          <w:lang w:val="uk-UA"/>
        </w:rPr>
        <w:t>.</w:t>
      </w:r>
    </w:p>
    <w:p w14:paraId="716DE5E3" w14:textId="259BEC2C" w:rsidR="00EB1C1B" w:rsidRPr="007930C9" w:rsidRDefault="00DB6B95" w:rsidP="008552C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Кандидат зазначила, що під час поділу майна вони з колишнім чоловіком орієнтувалися на вартість, за яку автомобіль фактично був придбаний новим, а не на ціни, зазначені в оголошеннях про продаж уживаних транспортних засобів</w:t>
      </w:r>
      <w:r w:rsidR="00EB1C1B" w:rsidRPr="007930C9">
        <w:rPr>
          <w:rFonts w:ascii="Times New Roman" w:hAnsi="Times New Roman"/>
          <w:bCs/>
          <w:sz w:val="26"/>
          <w:szCs w:val="26"/>
          <w:lang w:val="uk-UA"/>
        </w:rPr>
        <w:t>.</w:t>
      </w:r>
    </w:p>
    <w:p w14:paraId="19384B3B" w14:textId="2B80D1B7" w:rsidR="00EB1C1B" w:rsidRPr="007930C9" w:rsidRDefault="00DB6B95" w:rsidP="00EB1C1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За її словами, автомобіль був придбаний новим 19 квітня 2013 року під час перебування у шлюбі. На момент купівлі діяла акційна програма, відповідно до якої частина вартості була сплачена як перший внесок, а на залишок коштів у розмірі 86</w:t>
      </w:r>
      <w:r w:rsidR="005E30A9">
        <w:rPr>
          <w:rFonts w:ascii="Times New Roman" w:hAnsi="Times New Roman"/>
          <w:bCs/>
          <w:sz w:val="26"/>
          <w:szCs w:val="26"/>
          <w:lang w:val="uk-UA"/>
        </w:rPr>
        <w:t> </w:t>
      </w:r>
      <w:r w:rsidRPr="007930C9">
        <w:rPr>
          <w:rFonts w:ascii="Times New Roman" w:hAnsi="Times New Roman"/>
          <w:bCs/>
          <w:sz w:val="26"/>
          <w:szCs w:val="26"/>
          <w:lang w:val="uk-UA"/>
        </w:rPr>
        <w:t>000</w:t>
      </w:r>
      <w:r w:rsidR="005E30A9">
        <w:rPr>
          <w:rFonts w:ascii="Times New Roman" w:hAnsi="Times New Roman"/>
          <w:bCs/>
          <w:sz w:val="26"/>
          <w:szCs w:val="26"/>
          <w:lang w:val="uk-UA"/>
        </w:rPr>
        <w:t> </w:t>
      </w:r>
      <w:r w:rsidRPr="007930C9">
        <w:rPr>
          <w:rFonts w:ascii="Times New Roman" w:hAnsi="Times New Roman"/>
          <w:bCs/>
          <w:sz w:val="26"/>
          <w:szCs w:val="26"/>
          <w:lang w:val="uk-UA"/>
        </w:rPr>
        <w:t xml:space="preserve">грн оформлено кредит під 0% річних, який вона погашала щомісячними </w:t>
      </w:r>
      <w:proofErr w:type="spellStart"/>
      <w:r w:rsidRPr="007930C9">
        <w:rPr>
          <w:rFonts w:ascii="Times New Roman" w:hAnsi="Times New Roman"/>
          <w:bCs/>
          <w:sz w:val="26"/>
          <w:szCs w:val="26"/>
          <w:lang w:val="uk-UA"/>
        </w:rPr>
        <w:t>платежами</w:t>
      </w:r>
      <w:proofErr w:type="spellEnd"/>
      <w:r w:rsidRPr="007930C9">
        <w:rPr>
          <w:rFonts w:ascii="Times New Roman" w:hAnsi="Times New Roman"/>
          <w:bCs/>
          <w:sz w:val="26"/>
          <w:szCs w:val="26"/>
          <w:lang w:val="uk-UA"/>
        </w:rPr>
        <w:t xml:space="preserve"> протягом року</w:t>
      </w:r>
      <w:r w:rsidR="00EB1C1B" w:rsidRPr="007930C9">
        <w:rPr>
          <w:rFonts w:ascii="Times New Roman" w:hAnsi="Times New Roman"/>
          <w:bCs/>
          <w:sz w:val="26"/>
          <w:szCs w:val="26"/>
          <w:lang w:val="uk-UA"/>
        </w:rPr>
        <w:t>.</w:t>
      </w:r>
    </w:p>
    <w:p w14:paraId="50DA8CF9" w14:textId="15D8335C" w:rsidR="00EB1C1B" w:rsidRPr="007930C9" w:rsidRDefault="00DB6B95" w:rsidP="00EB1C1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Також кандидат пояснила, що через відсутність у неї на той час посвідчення водія автомобіль був зареєстрований на її чоловіка</w:t>
      </w:r>
      <w:r w:rsidR="00EB1C1B" w:rsidRPr="007930C9">
        <w:rPr>
          <w:rFonts w:ascii="Times New Roman" w:hAnsi="Times New Roman"/>
          <w:bCs/>
          <w:sz w:val="26"/>
          <w:szCs w:val="26"/>
          <w:lang w:val="uk-UA"/>
        </w:rPr>
        <w:t>.</w:t>
      </w:r>
    </w:p>
    <w:p w14:paraId="39456266" w14:textId="06856CEC" w:rsidR="00EB1C1B" w:rsidRPr="007930C9" w:rsidRDefault="00DB6B95" w:rsidP="00EB1C1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Кандидат наголосила на значному </w:t>
      </w:r>
      <w:r w:rsidR="00733FEE">
        <w:rPr>
          <w:rFonts w:ascii="Times New Roman" w:hAnsi="Times New Roman"/>
          <w:bCs/>
          <w:sz w:val="26"/>
          <w:szCs w:val="26"/>
          <w:lang w:val="uk-UA"/>
        </w:rPr>
        <w:t>зносі</w:t>
      </w:r>
      <w:r w:rsidRPr="007930C9">
        <w:rPr>
          <w:rFonts w:ascii="Times New Roman" w:hAnsi="Times New Roman"/>
          <w:bCs/>
          <w:sz w:val="26"/>
          <w:szCs w:val="26"/>
          <w:lang w:val="uk-UA"/>
        </w:rPr>
        <w:t xml:space="preserve"> транспортного засобу. За її словами, вона щоденно здійснювала поїздки з міста Харкова до міста Валки та у зворотному напрямку, долаючи близько 100 км на день</w:t>
      </w:r>
      <w:r w:rsidR="00EB1C1B" w:rsidRPr="007930C9">
        <w:rPr>
          <w:rFonts w:ascii="Times New Roman" w:hAnsi="Times New Roman"/>
          <w:bCs/>
          <w:sz w:val="26"/>
          <w:szCs w:val="26"/>
          <w:lang w:val="uk-UA"/>
        </w:rPr>
        <w:t>.</w:t>
      </w:r>
    </w:p>
    <w:p w14:paraId="0A13FF74" w14:textId="3068BB2A" w:rsidR="00EB1C1B" w:rsidRDefault="00DB6B95" w:rsidP="00EB1C1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Кандидат вважала, що вартість у розмірі 100 000 грн за автомобіль, який перебував в експлуатації близько трьох років та </w:t>
      </w:r>
      <w:proofErr w:type="spellStart"/>
      <w:r w:rsidRPr="007930C9">
        <w:rPr>
          <w:rFonts w:ascii="Times New Roman" w:hAnsi="Times New Roman"/>
          <w:bCs/>
          <w:sz w:val="26"/>
          <w:szCs w:val="26"/>
          <w:lang w:val="uk-UA"/>
        </w:rPr>
        <w:t>інтенсивно</w:t>
      </w:r>
      <w:proofErr w:type="spellEnd"/>
      <w:r w:rsidRPr="007930C9">
        <w:rPr>
          <w:rFonts w:ascii="Times New Roman" w:hAnsi="Times New Roman"/>
          <w:bCs/>
          <w:sz w:val="26"/>
          <w:szCs w:val="26"/>
          <w:lang w:val="uk-UA"/>
        </w:rPr>
        <w:t xml:space="preserve"> використовувався, була обґрунтованою, особливо з урахуванням вартості його первинного придбання</w:t>
      </w:r>
      <w:r w:rsidR="00EB1C1B" w:rsidRPr="007930C9">
        <w:rPr>
          <w:rFonts w:ascii="Times New Roman" w:hAnsi="Times New Roman"/>
          <w:bCs/>
          <w:sz w:val="26"/>
          <w:szCs w:val="26"/>
          <w:lang w:val="uk-UA"/>
        </w:rPr>
        <w:t>.</w:t>
      </w:r>
    </w:p>
    <w:p w14:paraId="61B74604" w14:textId="47B03BFA" w:rsidR="005971DD" w:rsidRPr="007930C9" w:rsidRDefault="005971DD" w:rsidP="005971DD">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 xml:space="preserve">Комісія приймає пояснення кандидата, що </w:t>
      </w:r>
      <w:r w:rsidRPr="007930C9">
        <w:rPr>
          <w:rFonts w:ascii="Times New Roman" w:hAnsi="Times New Roman"/>
          <w:bCs/>
          <w:sz w:val="26"/>
          <w:szCs w:val="26"/>
          <w:lang w:val="uk-UA"/>
        </w:rPr>
        <w:t xml:space="preserve">зазначена вартість </w:t>
      </w:r>
      <w:r>
        <w:rPr>
          <w:rFonts w:ascii="Times New Roman" w:hAnsi="Times New Roman"/>
          <w:bCs/>
          <w:sz w:val="26"/>
          <w:szCs w:val="26"/>
          <w:lang w:val="uk-UA"/>
        </w:rPr>
        <w:t xml:space="preserve">встановлена </w:t>
      </w:r>
      <w:r w:rsidRPr="007930C9">
        <w:rPr>
          <w:rFonts w:ascii="Times New Roman" w:hAnsi="Times New Roman"/>
          <w:bCs/>
          <w:sz w:val="26"/>
          <w:szCs w:val="26"/>
          <w:lang w:val="uk-UA"/>
        </w:rPr>
        <w:t xml:space="preserve">за домовленістю сторін – нею та її колишнім чоловіком – </w:t>
      </w:r>
      <w:r>
        <w:rPr>
          <w:rFonts w:ascii="Times New Roman" w:hAnsi="Times New Roman"/>
          <w:bCs/>
          <w:sz w:val="26"/>
          <w:szCs w:val="26"/>
          <w:lang w:val="uk-UA"/>
        </w:rPr>
        <w:t xml:space="preserve">саме </w:t>
      </w:r>
      <w:r w:rsidRPr="007930C9">
        <w:rPr>
          <w:rFonts w:ascii="Times New Roman" w:hAnsi="Times New Roman"/>
          <w:bCs/>
          <w:sz w:val="26"/>
          <w:szCs w:val="26"/>
          <w:lang w:val="uk-UA"/>
        </w:rPr>
        <w:t>під час укладення нотаріального договору про поділ спільного майна подружжя</w:t>
      </w:r>
      <w:r>
        <w:rPr>
          <w:rFonts w:ascii="Times New Roman" w:hAnsi="Times New Roman"/>
          <w:bCs/>
          <w:sz w:val="26"/>
          <w:szCs w:val="26"/>
          <w:lang w:val="uk-UA"/>
        </w:rPr>
        <w:t>, і</w:t>
      </w:r>
      <w:r w:rsidRPr="007930C9">
        <w:rPr>
          <w:rFonts w:ascii="Times New Roman" w:hAnsi="Times New Roman"/>
          <w:bCs/>
          <w:sz w:val="26"/>
          <w:szCs w:val="26"/>
          <w:lang w:val="uk-UA"/>
        </w:rPr>
        <w:t xml:space="preserve"> що під час поділу майна вони з колишнім чоловіком орієнтувалися на вартість, за яку автомобіль фактично був </w:t>
      </w:r>
      <w:r>
        <w:rPr>
          <w:rFonts w:ascii="Times New Roman" w:hAnsi="Times New Roman"/>
          <w:bCs/>
          <w:sz w:val="26"/>
          <w:szCs w:val="26"/>
          <w:lang w:val="uk-UA"/>
        </w:rPr>
        <w:t xml:space="preserve">ними </w:t>
      </w:r>
      <w:r w:rsidRPr="007930C9">
        <w:rPr>
          <w:rFonts w:ascii="Times New Roman" w:hAnsi="Times New Roman"/>
          <w:bCs/>
          <w:sz w:val="26"/>
          <w:szCs w:val="26"/>
          <w:lang w:val="uk-UA"/>
        </w:rPr>
        <w:t>придбаний новим.</w:t>
      </w:r>
    </w:p>
    <w:p w14:paraId="24B8D87E" w14:textId="591AFB84" w:rsidR="007653D0" w:rsidRPr="007930C9" w:rsidRDefault="007653D0" w:rsidP="007653D0">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За результатами обговорення</w:t>
      </w:r>
      <w:r w:rsidR="005971DD">
        <w:rPr>
          <w:rFonts w:ascii="Times New Roman" w:hAnsi="Times New Roman"/>
          <w:bCs/>
          <w:sz w:val="26"/>
          <w:szCs w:val="26"/>
          <w:lang w:val="uk-UA"/>
        </w:rPr>
        <w:t>,</w:t>
      </w:r>
      <w:r w:rsidRPr="007930C9">
        <w:rPr>
          <w:rFonts w:ascii="Times New Roman" w:hAnsi="Times New Roman"/>
          <w:bCs/>
          <w:sz w:val="26"/>
          <w:szCs w:val="26"/>
          <w:lang w:val="uk-UA"/>
        </w:rPr>
        <w:t xml:space="preserve"> </w:t>
      </w:r>
      <w:r>
        <w:rPr>
          <w:rFonts w:ascii="Times New Roman" w:hAnsi="Times New Roman"/>
          <w:bCs/>
          <w:sz w:val="26"/>
          <w:szCs w:val="26"/>
          <w:lang w:val="uk-UA"/>
        </w:rPr>
        <w:t xml:space="preserve">враховуючи </w:t>
      </w:r>
      <w:r w:rsidR="005971DD">
        <w:rPr>
          <w:rFonts w:ascii="Times New Roman" w:hAnsi="Times New Roman"/>
          <w:bCs/>
          <w:sz w:val="26"/>
          <w:szCs w:val="26"/>
          <w:lang w:val="uk-UA"/>
        </w:rPr>
        <w:t>викладене</w:t>
      </w:r>
      <w:r w:rsidR="00E27391">
        <w:rPr>
          <w:rFonts w:ascii="Times New Roman" w:hAnsi="Times New Roman"/>
          <w:bCs/>
          <w:sz w:val="26"/>
          <w:szCs w:val="26"/>
          <w:lang w:val="uk-UA"/>
        </w:rPr>
        <w:t>,</w:t>
      </w:r>
      <w:r w:rsidR="005971DD">
        <w:rPr>
          <w:rFonts w:ascii="Times New Roman" w:hAnsi="Times New Roman"/>
          <w:bCs/>
          <w:sz w:val="26"/>
          <w:szCs w:val="26"/>
          <w:lang w:val="uk-UA"/>
        </w:rPr>
        <w:t xml:space="preserve"> </w:t>
      </w:r>
      <w:r w:rsidRPr="007930C9">
        <w:rPr>
          <w:rFonts w:ascii="Times New Roman" w:hAnsi="Times New Roman"/>
          <w:bCs/>
          <w:sz w:val="26"/>
          <w:szCs w:val="26"/>
          <w:lang w:val="uk-UA"/>
        </w:rPr>
        <w:t xml:space="preserve">Комісія </w:t>
      </w:r>
      <w:r>
        <w:rPr>
          <w:rFonts w:ascii="Times New Roman" w:hAnsi="Times New Roman"/>
          <w:bCs/>
          <w:sz w:val="26"/>
          <w:szCs w:val="26"/>
          <w:lang w:val="uk-UA"/>
        </w:rPr>
        <w:t xml:space="preserve">не виявила </w:t>
      </w:r>
      <w:r w:rsidR="005971DD">
        <w:rPr>
          <w:rFonts w:ascii="Times New Roman" w:hAnsi="Times New Roman"/>
          <w:bCs/>
          <w:sz w:val="26"/>
          <w:szCs w:val="26"/>
          <w:lang w:val="uk-UA"/>
        </w:rPr>
        <w:t>щодо цієї обставини</w:t>
      </w:r>
      <w:r w:rsidRPr="007930C9">
        <w:rPr>
          <w:rFonts w:ascii="Times New Roman" w:hAnsi="Times New Roman"/>
          <w:bCs/>
          <w:sz w:val="26"/>
          <w:szCs w:val="26"/>
          <w:lang w:val="uk-UA"/>
        </w:rPr>
        <w:t xml:space="preserve"> </w:t>
      </w:r>
      <w:r>
        <w:rPr>
          <w:rFonts w:ascii="Times New Roman" w:hAnsi="Times New Roman"/>
          <w:bCs/>
          <w:sz w:val="26"/>
          <w:szCs w:val="26"/>
          <w:lang w:val="uk-UA"/>
        </w:rPr>
        <w:t>не</w:t>
      </w:r>
      <w:r w:rsidRPr="007930C9">
        <w:rPr>
          <w:rFonts w:ascii="Times New Roman" w:hAnsi="Times New Roman"/>
          <w:bCs/>
          <w:sz w:val="26"/>
          <w:szCs w:val="26"/>
          <w:lang w:val="uk-UA"/>
        </w:rPr>
        <w:t>відповідності кандидата критеріям доброчесності та професійної етики.</w:t>
      </w:r>
    </w:p>
    <w:p w14:paraId="03DC779C" w14:textId="3D02BD83" w:rsidR="00EB1C1B" w:rsidRPr="007930C9" w:rsidRDefault="00DB6B95" w:rsidP="008552C2">
      <w:pPr>
        <w:tabs>
          <w:tab w:val="left" w:pos="7740"/>
        </w:tabs>
        <w:spacing w:after="0" w:line="240" w:lineRule="auto"/>
        <w:ind w:firstLine="709"/>
        <w:jc w:val="both"/>
        <w:rPr>
          <w:rFonts w:ascii="Times New Roman" w:hAnsi="Times New Roman"/>
          <w:b/>
          <w:sz w:val="26"/>
          <w:szCs w:val="26"/>
          <w:lang w:val="uk-UA"/>
        </w:rPr>
      </w:pPr>
      <w:r w:rsidRPr="007930C9">
        <w:rPr>
          <w:rFonts w:ascii="Times New Roman" w:hAnsi="Times New Roman"/>
          <w:b/>
          <w:sz w:val="26"/>
          <w:szCs w:val="26"/>
          <w:lang w:val="uk-UA"/>
        </w:rPr>
        <w:t>5.</w:t>
      </w:r>
      <w:r w:rsidR="004F0EF6" w:rsidRPr="007930C9">
        <w:rPr>
          <w:rFonts w:ascii="Times New Roman" w:hAnsi="Times New Roman"/>
          <w:b/>
          <w:sz w:val="26"/>
          <w:szCs w:val="26"/>
          <w:lang w:val="uk-UA"/>
        </w:rPr>
        <w:t xml:space="preserve"> </w:t>
      </w:r>
      <w:r w:rsidR="00E27391">
        <w:rPr>
          <w:rFonts w:ascii="Times New Roman" w:hAnsi="Times New Roman"/>
          <w:b/>
          <w:sz w:val="26"/>
          <w:szCs w:val="26"/>
          <w:lang w:val="uk-UA"/>
        </w:rPr>
        <w:t>Стосовно</w:t>
      </w:r>
      <w:r w:rsidR="00ED7A02" w:rsidRPr="007930C9">
        <w:rPr>
          <w:rFonts w:ascii="Times New Roman" w:hAnsi="Times New Roman"/>
          <w:b/>
          <w:sz w:val="26"/>
          <w:szCs w:val="26"/>
          <w:lang w:val="uk-UA"/>
        </w:rPr>
        <w:t xml:space="preserve"> обставин притягнення кандидата до адміністративної відповідальності за перевищення швидкості</w:t>
      </w:r>
      <w:r w:rsidR="00FF493E" w:rsidRPr="007930C9">
        <w:rPr>
          <w:rFonts w:ascii="Times New Roman" w:hAnsi="Times New Roman"/>
          <w:b/>
          <w:sz w:val="26"/>
          <w:szCs w:val="26"/>
          <w:lang w:val="uk-UA"/>
        </w:rPr>
        <w:t>, передбачен</w:t>
      </w:r>
      <w:r w:rsidR="00E27391">
        <w:rPr>
          <w:rFonts w:ascii="Times New Roman" w:hAnsi="Times New Roman"/>
          <w:b/>
          <w:sz w:val="26"/>
          <w:szCs w:val="26"/>
          <w:lang w:val="uk-UA"/>
        </w:rPr>
        <w:t>ого</w:t>
      </w:r>
      <w:r w:rsidR="00FF493E" w:rsidRPr="007930C9">
        <w:rPr>
          <w:rFonts w:ascii="Times New Roman" w:hAnsi="Times New Roman"/>
          <w:b/>
          <w:sz w:val="26"/>
          <w:szCs w:val="26"/>
          <w:lang w:val="uk-UA"/>
        </w:rPr>
        <w:t xml:space="preserve"> частиною першою статті 122 КУпАП</w:t>
      </w:r>
      <w:r w:rsidR="00AD28EA">
        <w:rPr>
          <w:rFonts w:ascii="Times New Roman" w:hAnsi="Times New Roman"/>
          <w:b/>
          <w:sz w:val="26"/>
          <w:szCs w:val="26"/>
          <w:lang w:val="uk-UA"/>
        </w:rPr>
        <w:t>,</w:t>
      </w:r>
      <w:r w:rsidR="00FF493E" w:rsidRPr="007930C9">
        <w:rPr>
          <w:rFonts w:ascii="Times New Roman" w:hAnsi="Times New Roman"/>
          <w:b/>
          <w:sz w:val="26"/>
          <w:szCs w:val="26"/>
          <w:lang w:val="uk-UA"/>
        </w:rPr>
        <w:t xml:space="preserve"> </w:t>
      </w:r>
      <w:r w:rsidR="00ED7A02" w:rsidRPr="007930C9">
        <w:rPr>
          <w:rFonts w:ascii="Times New Roman" w:hAnsi="Times New Roman"/>
          <w:b/>
          <w:sz w:val="26"/>
          <w:szCs w:val="26"/>
          <w:lang w:val="uk-UA"/>
        </w:rPr>
        <w:t>та подальш</w:t>
      </w:r>
      <w:r w:rsidR="00FF493E" w:rsidRPr="007930C9">
        <w:rPr>
          <w:rFonts w:ascii="Times New Roman" w:hAnsi="Times New Roman"/>
          <w:b/>
          <w:sz w:val="26"/>
          <w:szCs w:val="26"/>
          <w:lang w:val="uk-UA"/>
        </w:rPr>
        <w:t>ого</w:t>
      </w:r>
      <w:r w:rsidR="00ED7A02" w:rsidRPr="007930C9">
        <w:rPr>
          <w:rFonts w:ascii="Times New Roman" w:hAnsi="Times New Roman"/>
          <w:b/>
          <w:sz w:val="26"/>
          <w:szCs w:val="26"/>
          <w:lang w:val="uk-UA"/>
        </w:rPr>
        <w:t xml:space="preserve"> судов</w:t>
      </w:r>
      <w:r w:rsidR="00FF493E" w:rsidRPr="007930C9">
        <w:rPr>
          <w:rFonts w:ascii="Times New Roman" w:hAnsi="Times New Roman"/>
          <w:b/>
          <w:sz w:val="26"/>
          <w:szCs w:val="26"/>
          <w:lang w:val="uk-UA"/>
        </w:rPr>
        <w:t>ого</w:t>
      </w:r>
      <w:r w:rsidR="00ED7A02" w:rsidRPr="007930C9">
        <w:rPr>
          <w:rFonts w:ascii="Times New Roman" w:hAnsi="Times New Roman"/>
          <w:b/>
          <w:sz w:val="26"/>
          <w:szCs w:val="26"/>
          <w:lang w:val="uk-UA"/>
        </w:rPr>
        <w:t xml:space="preserve"> </w:t>
      </w:r>
      <w:r w:rsidR="00FF493E" w:rsidRPr="007930C9">
        <w:rPr>
          <w:rFonts w:ascii="Times New Roman" w:hAnsi="Times New Roman"/>
          <w:b/>
          <w:sz w:val="26"/>
          <w:szCs w:val="26"/>
          <w:lang w:val="uk-UA"/>
        </w:rPr>
        <w:t>оскарження відповідної постанови</w:t>
      </w:r>
      <w:r w:rsidR="00ED7A02" w:rsidRPr="007930C9">
        <w:rPr>
          <w:rFonts w:ascii="Times New Roman" w:hAnsi="Times New Roman"/>
          <w:b/>
          <w:sz w:val="26"/>
          <w:szCs w:val="26"/>
          <w:lang w:val="uk-UA"/>
        </w:rPr>
        <w:t>.</w:t>
      </w:r>
    </w:p>
    <w:p w14:paraId="55F73CA3" w14:textId="2A5F8F9D" w:rsidR="00ED7A02" w:rsidRPr="007930C9" w:rsidRDefault="00FF493E" w:rsidP="008552C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ГРД звернула увагу на те, що кандидат була притягнута до адміністративної відповідальності за перевищення встановлених обмежень швидкості руху</w:t>
      </w:r>
      <w:r w:rsidR="00ED7A02" w:rsidRPr="007930C9">
        <w:rPr>
          <w:rFonts w:ascii="Times New Roman" w:hAnsi="Times New Roman"/>
          <w:bCs/>
          <w:sz w:val="26"/>
          <w:szCs w:val="26"/>
          <w:lang w:val="uk-UA"/>
        </w:rPr>
        <w:t>.</w:t>
      </w:r>
    </w:p>
    <w:p w14:paraId="601F3F46" w14:textId="1BD97AD9" w:rsidR="00ED7A02" w:rsidRPr="007930C9" w:rsidRDefault="00FF493E" w:rsidP="00ED7A02">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Суд першої інстанції скасував постанову про притягнення кандидата до адміністративної відповідальності</w:t>
      </w:r>
      <w:r w:rsidR="00ED7A02" w:rsidRPr="007930C9">
        <w:rPr>
          <w:rFonts w:ascii="Times New Roman" w:hAnsi="Times New Roman"/>
          <w:bCs/>
          <w:sz w:val="26"/>
          <w:szCs w:val="26"/>
          <w:lang w:val="uk-UA"/>
        </w:rPr>
        <w:t>.</w:t>
      </w:r>
    </w:p>
    <w:p w14:paraId="7E7BE619" w14:textId="50C98E40" w:rsidR="00ED7A02" w:rsidRPr="007930C9" w:rsidRDefault="002F629F" w:rsidP="00ED7A02">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Апеляційний</w:t>
      </w:r>
      <w:r w:rsidR="00FF493E" w:rsidRPr="007930C9">
        <w:rPr>
          <w:rFonts w:ascii="Times New Roman" w:hAnsi="Times New Roman"/>
          <w:bCs/>
          <w:sz w:val="26"/>
          <w:szCs w:val="26"/>
          <w:lang w:val="uk-UA"/>
        </w:rPr>
        <w:t xml:space="preserve"> суд скасував рішення суду першої інстанції та відмовив у задоволенні позову кандидата, визнавши правомірним накладення адміністративного стягнення</w:t>
      </w:r>
      <w:r w:rsidR="00ED7A02" w:rsidRPr="007930C9">
        <w:rPr>
          <w:rFonts w:ascii="Times New Roman" w:hAnsi="Times New Roman"/>
          <w:bCs/>
          <w:sz w:val="26"/>
          <w:szCs w:val="26"/>
          <w:lang w:val="uk-UA"/>
        </w:rPr>
        <w:t>.</w:t>
      </w:r>
    </w:p>
    <w:p w14:paraId="72BDE743" w14:textId="5F630464" w:rsidR="005B22BA" w:rsidRPr="007930C9" w:rsidRDefault="00FF493E" w:rsidP="000E001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Після ухвалення апеляційним судом рішення була подана ще одна апеляційна скарга на те саме рішення суду першої інстанції</w:t>
      </w:r>
      <w:r w:rsidR="00354EF5" w:rsidRPr="007930C9">
        <w:rPr>
          <w:rFonts w:ascii="Times New Roman" w:hAnsi="Times New Roman"/>
          <w:bCs/>
          <w:sz w:val="26"/>
          <w:szCs w:val="26"/>
          <w:lang w:val="uk-UA"/>
        </w:rPr>
        <w:t>.</w:t>
      </w:r>
    </w:p>
    <w:p w14:paraId="7EFE258E" w14:textId="3B2135F5" w:rsidR="005B22BA" w:rsidRPr="007930C9" w:rsidRDefault="00FF493E" w:rsidP="000E001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У зв’язку з цим під час співбесіди члени Комісії приділили увагу не стільки факту притягнення кандидата до адміністративної відповідальності, скільки обставинам повторного оскарження судового рішення, яке вже було переглянуте судом апеляційної інстанції та набрало законної сили</w:t>
      </w:r>
      <w:r w:rsidR="000E001B" w:rsidRPr="007930C9">
        <w:rPr>
          <w:rFonts w:ascii="Times New Roman" w:hAnsi="Times New Roman"/>
          <w:bCs/>
          <w:sz w:val="26"/>
          <w:szCs w:val="26"/>
          <w:lang w:val="uk-UA"/>
        </w:rPr>
        <w:t>.</w:t>
      </w:r>
    </w:p>
    <w:p w14:paraId="7E24D906" w14:textId="711EE836" w:rsidR="000E001B" w:rsidRPr="007930C9" w:rsidRDefault="00FF493E" w:rsidP="000E001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Кандидат пояснила, що не знала про розгляд первинної апеляційної скарги. </w:t>
      </w:r>
      <w:r w:rsidR="002F629F">
        <w:rPr>
          <w:rFonts w:ascii="Times New Roman" w:hAnsi="Times New Roman"/>
          <w:bCs/>
          <w:sz w:val="26"/>
          <w:szCs w:val="26"/>
          <w:lang w:val="uk-UA"/>
        </w:rPr>
        <w:t>Члени</w:t>
      </w:r>
      <w:r w:rsidRPr="007930C9">
        <w:rPr>
          <w:rFonts w:ascii="Times New Roman" w:hAnsi="Times New Roman"/>
          <w:bCs/>
          <w:sz w:val="26"/>
          <w:szCs w:val="26"/>
          <w:lang w:val="uk-UA"/>
        </w:rPr>
        <w:t xml:space="preserve"> Комісії звернули увагу на те, що </w:t>
      </w:r>
      <w:r w:rsidR="002F629F">
        <w:rPr>
          <w:rFonts w:ascii="Times New Roman" w:hAnsi="Times New Roman"/>
          <w:bCs/>
          <w:sz w:val="26"/>
          <w:szCs w:val="26"/>
          <w:lang w:val="uk-UA"/>
        </w:rPr>
        <w:t>в</w:t>
      </w:r>
      <w:r w:rsidRPr="007930C9">
        <w:rPr>
          <w:rFonts w:ascii="Times New Roman" w:hAnsi="Times New Roman"/>
          <w:bCs/>
          <w:sz w:val="26"/>
          <w:szCs w:val="26"/>
          <w:lang w:val="uk-UA"/>
        </w:rPr>
        <w:t xml:space="preserve"> постанові апеляційного суду зазначено про участь її представника </w:t>
      </w:r>
      <w:r w:rsidR="002F629F">
        <w:rPr>
          <w:rFonts w:ascii="Times New Roman" w:hAnsi="Times New Roman"/>
          <w:bCs/>
          <w:sz w:val="26"/>
          <w:szCs w:val="26"/>
          <w:lang w:val="uk-UA"/>
        </w:rPr>
        <w:t>в</w:t>
      </w:r>
      <w:r w:rsidRPr="007930C9">
        <w:rPr>
          <w:rFonts w:ascii="Times New Roman" w:hAnsi="Times New Roman"/>
          <w:bCs/>
          <w:sz w:val="26"/>
          <w:szCs w:val="26"/>
          <w:lang w:val="uk-UA"/>
        </w:rPr>
        <w:t xml:space="preserve"> судовому засіданні та висловлення ним позиції щодо залишення рішення суду першої інстанції без змін</w:t>
      </w:r>
      <w:r w:rsidR="000E001B" w:rsidRPr="007930C9">
        <w:rPr>
          <w:rFonts w:ascii="Times New Roman" w:hAnsi="Times New Roman"/>
          <w:bCs/>
          <w:sz w:val="26"/>
          <w:szCs w:val="26"/>
          <w:lang w:val="uk-UA"/>
        </w:rPr>
        <w:t>.</w:t>
      </w:r>
    </w:p>
    <w:p w14:paraId="5B3BE6A8" w14:textId="7481B9F2" w:rsidR="000E001B" w:rsidRPr="00CC7E13" w:rsidRDefault="00FF493E" w:rsidP="00CC7E13">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Також кандидат зазначила, що не отримувала повідомлень про відкриття апеляційного провадження, поновлення строку на апеляційне оскарження та ухвалене </w:t>
      </w:r>
      <w:r w:rsidRPr="00CC7E13">
        <w:rPr>
          <w:rFonts w:ascii="Times New Roman" w:hAnsi="Times New Roman"/>
          <w:bCs/>
          <w:sz w:val="26"/>
          <w:szCs w:val="26"/>
          <w:lang w:val="uk-UA"/>
        </w:rPr>
        <w:lastRenderedPageBreak/>
        <w:t>апеляційним судом рішення. За її словами, вона була переконана, що рішення суду першої інстанції набрало законної сили.</w:t>
      </w:r>
    </w:p>
    <w:p w14:paraId="11310508" w14:textId="1DFF9C02" w:rsidR="00FF493E" w:rsidRPr="00CC7E13" w:rsidRDefault="00FF493E" w:rsidP="00CC7E13">
      <w:pPr>
        <w:tabs>
          <w:tab w:val="left" w:pos="7740"/>
        </w:tabs>
        <w:spacing w:after="0" w:line="240" w:lineRule="auto"/>
        <w:ind w:firstLine="709"/>
        <w:jc w:val="both"/>
        <w:rPr>
          <w:rFonts w:ascii="Times New Roman" w:hAnsi="Times New Roman"/>
          <w:bCs/>
          <w:sz w:val="26"/>
          <w:szCs w:val="26"/>
          <w:lang w:val="uk-UA"/>
        </w:rPr>
      </w:pPr>
      <w:r w:rsidRPr="00CC7E13">
        <w:rPr>
          <w:rFonts w:ascii="Times New Roman" w:hAnsi="Times New Roman"/>
          <w:bCs/>
          <w:sz w:val="26"/>
          <w:szCs w:val="26"/>
          <w:lang w:val="uk-UA"/>
        </w:rPr>
        <w:t>Кандидат додатково пояснила, що її представник не повідомляв її про перебіг розгляду справи та вчинені ним процесуальні дії. За її словами, після того як їй стали відомі зазначені обставини, вона припинила співпрацю з цим представником.</w:t>
      </w:r>
    </w:p>
    <w:p w14:paraId="710FFF82" w14:textId="49BF58DA" w:rsidR="00C90221" w:rsidRDefault="00867653" w:rsidP="00C90221">
      <w:pPr>
        <w:tabs>
          <w:tab w:val="left" w:pos="7740"/>
        </w:tabs>
        <w:spacing w:after="0" w:line="240" w:lineRule="auto"/>
        <w:ind w:firstLine="709"/>
        <w:jc w:val="both"/>
        <w:rPr>
          <w:rFonts w:ascii="Times New Roman" w:hAnsi="Times New Roman"/>
          <w:bCs/>
          <w:sz w:val="26"/>
          <w:szCs w:val="26"/>
          <w:lang w:val="uk-UA"/>
        </w:rPr>
      </w:pPr>
      <w:r w:rsidRPr="00CC7E13">
        <w:rPr>
          <w:rFonts w:ascii="Times New Roman" w:hAnsi="Times New Roman"/>
          <w:bCs/>
          <w:sz w:val="26"/>
          <w:szCs w:val="26"/>
          <w:lang w:val="uk-UA"/>
        </w:rPr>
        <w:t>Комісія відмічає таке.</w:t>
      </w:r>
    </w:p>
    <w:p w14:paraId="7878146D" w14:textId="3336EE32" w:rsidR="00867653" w:rsidRPr="00CC7E13" w:rsidRDefault="00867653" w:rsidP="00C90221">
      <w:pPr>
        <w:tabs>
          <w:tab w:val="left" w:pos="7740"/>
        </w:tabs>
        <w:spacing w:after="0" w:line="240" w:lineRule="auto"/>
        <w:ind w:firstLine="709"/>
        <w:jc w:val="both"/>
        <w:rPr>
          <w:rFonts w:ascii="Times New Roman" w:eastAsia="Times New Roman" w:hAnsi="Times New Roman"/>
          <w:sz w:val="26"/>
          <w:szCs w:val="26"/>
          <w:lang w:val="uk-UA"/>
        </w:rPr>
      </w:pPr>
      <w:r w:rsidRPr="00CC7E13">
        <w:rPr>
          <w:rFonts w:ascii="Times New Roman" w:hAnsi="Times New Roman"/>
          <w:sz w:val="26"/>
          <w:szCs w:val="26"/>
          <w:lang w:val="uk-UA"/>
        </w:rPr>
        <w:t>Рішенням Київськ</w:t>
      </w:r>
      <w:r w:rsidR="00C90221">
        <w:rPr>
          <w:rFonts w:ascii="Times New Roman" w:hAnsi="Times New Roman"/>
          <w:sz w:val="26"/>
          <w:szCs w:val="26"/>
          <w:lang w:val="uk-UA"/>
        </w:rPr>
        <w:t>ого</w:t>
      </w:r>
      <w:r w:rsidRPr="00CC7E13">
        <w:rPr>
          <w:rFonts w:ascii="Times New Roman" w:hAnsi="Times New Roman"/>
          <w:sz w:val="26"/>
          <w:szCs w:val="26"/>
          <w:lang w:val="uk-UA"/>
        </w:rPr>
        <w:t xml:space="preserve"> районн</w:t>
      </w:r>
      <w:r w:rsidR="00C90221">
        <w:rPr>
          <w:rFonts w:ascii="Times New Roman" w:hAnsi="Times New Roman"/>
          <w:sz w:val="26"/>
          <w:szCs w:val="26"/>
          <w:lang w:val="uk-UA"/>
        </w:rPr>
        <w:t xml:space="preserve">ого </w:t>
      </w:r>
      <w:r w:rsidRPr="00CC7E13">
        <w:rPr>
          <w:rFonts w:ascii="Times New Roman" w:hAnsi="Times New Roman"/>
          <w:sz w:val="26"/>
          <w:szCs w:val="26"/>
          <w:lang w:val="uk-UA"/>
        </w:rPr>
        <w:t>суд</w:t>
      </w:r>
      <w:r w:rsidR="00C90221">
        <w:rPr>
          <w:rFonts w:ascii="Times New Roman" w:hAnsi="Times New Roman"/>
          <w:sz w:val="26"/>
          <w:szCs w:val="26"/>
          <w:lang w:val="uk-UA"/>
        </w:rPr>
        <w:t>у</w:t>
      </w:r>
      <w:r w:rsidRPr="00CC7E13">
        <w:rPr>
          <w:rFonts w:ascii="Times New Roman" w:hAnsi="Times New Roman"/>
          <w:sz w:val="26"/>
          <w:szCs w:val="26"/>
          <w:lang w:val="uk-UA"/>
        </w:rPr>
        <w:t xml:space="preserve"> м</w:t>
      </w:r>
      <w:r w:rsidR="00A4647D">
        <w:rPr>
          <w:rFonts w:ascii="Times New Roman" w:hAnsi="Times New Roman"/>
          <w:sz w:val="26"/>
          <w:szCs w:val="26"/>
          <w:lang w:val="uk-UA"/>
        </w:rPr>
        <w:t>іста</w:t>
      </w:r>
      <w:r w:rsidRPr="00CC7E13">
        <w:rPr>
          <w:rFonts w:ascii="Times New Roman" w:hAnsi="Times New Roman"/>
          <w:sz w:val="26"/>
          <w:szCs w:val="26"/>
          <w:lang w:val="uk-UA"/>
        </w:rPr>
        <w:t xml:space="preserve"> Харкова </w:t>
      </w:r>
      <w:r w:rsidR="00C90221">
        <w:rPr>
          <w:rFonts w:ascii="Times New Roman" w:hAnsi="Times New Roman"/>
          <w:sz w:val="26"/>
          <w:szCs w:val="26"/>
          <w:lang w:val="uk-UA"/>
        </w:rPr>
        <w:t xml:space="preserve">від </w:t>
      </w:r>
      <w:r w:rsidRPr="00CC7E13">
        <w:rPr>
          <w:rFonts w:ascii="Times New Roman" w:hAnsi="Times New Roman"/>
          <w:sz w:val="26"/>
          <w:szCs w:val="26"/>
          <w:lang w:val="uk-UA"/>
        </w:rPr>
        <w:t xml:space="preserve">22 липня 2019 року </w:t>
      </w:r>
      <w:r w:rsidR="00C90221">
        <w:rPr>
          <w:rFonts w:ascii="Times New Roman" w:hAnsi="Times New Roman"/>
          <w:sz w:val="26"/>
          <w:szCs w:val="26"/>
          <w:lang w:val="uk-UA"/>
        </w:rPr>
        <w:t>у с</w:t>
      </w:r>
      <w:r w:rsidRPr="00CC7E13">
        <w:rPr>
          <w:rFonts w:ascii="Times New Roman" w:hAnsi="Times New Roman"/>
          <w:bCs/>
          <w:sz w:val="26"/>
          <w:szCs w:val="26"/>
          <w:lang w:val="uk-UA"/>
        </w:rPr>
        <w:t>прав</w:t>
      </w:r>
      <w:r w:rsidR="00C90221">
        <w:rPr>
          <w:rFonts w:ascii="Times New Roman" w:hAnsi="Times New Roman"/>
          <w:bCs/>
          <w:sz w:val="26"/>
          <w:szCs w:val="26"/>
          <w:lang w:val="uk-UA"/>
        </w:rPr>
        <w:t>і</w:t>
      </w:r>
      <w:r w:rsidRPr="00CC7E13">
        <w:rPr>
          <w:rFonts w:ascii="Times New Roman" w:hAnsi="Times New Roman"/>
          <w:bCs/>
          <w:sz w:val="26"/>
          <w:szCs w:val="26"/>
          <w:lang w:val="uk-UA"/>
        </w:rPr>
        <w:t xml:space="preserve"> № 640/12059/19 </w:t>
      </w:r>
      <w:r w:rsidR="00C90221">
        <w:rPr>
          <w:rFonts w:ascii="Times New Roman" w:hAnsi="Times New Roman"/>
          <w:sz w:val="26"/>
          <w:szCs w:val="26"/>
          <w:lang w:val="uk-UA"/>
        </w:rPr>
        <w:t>с</w:t>
      </w:r>
      <w:r w:rsidRPr="00CC7E13">
        <w:rPr>
          <w:rFonts w:ascii="Times New Roman" w:hAnsi="Times New Roman"/>
          <w:sz w:val="26"/>
          <w:szCs w:val="26"/>
          <w:lang w:val="uk-UA"/>
        </w:rPr>
        <w:t>кас</w:t>
      </w:r>
      <w:r w:rsidR="00C90221">
        <w:rPr>
          <w:rFonts w:ascii="Times New Roman" w:hAnsi="Times New Roman"/>
          <w:sz w:val="26"/>
          <w:szCs w:val="26"/>
          <w:lang w:val="uk-UA"/>
        </w:rPr>
        <w:t>о</w:t>
      </w:r>
      <w:r w:rsidRPr="00CC7E13">
        <w:rPr>
          <w:rFonts w:ascii="Times New Roman" w:hAnsi="Times New Roman"/>
          <w:sz w:val="26"/>
          <w:szCs w:val="26"/>
          <w:lang w:val="uk-UA"/>
        </w:rPr>
        <w:t>ва</w:t>
      </w:r>
      <w:r w:rsidR="00C90221">
        <w:rPr>
          <w:rFonts w:ascii="Times New Roman" w:hAnsi="Times New Roman"/>
          <w:sz w:val="26"/>
          <w:szCs w:val="26"/>
          <w:lang w:val="uk-UA"/>
        </w:rPr>
        <w:t>но</w:t>
      </w:r>
      <w:r w:rsidRPr="00CC7E13">
        <w:rPr>
          <w:rFonts w:ascii="Times New Roman" w:hAnsi="Times New Roman"/>
          <w:sz w:val="26"/>
          <w:szCs w:val="26"/>
          <w:lang w:val="uk-UA"/>
        </w:rPr>
        <w:t xml:space="preserve"> постанову сері</w:t>
      </w:r>
      <w:r w:rsidR="00C90221">
        <w:rPr>
          <w:rFonts w:ascii="Times New Roman" w:hAnsi="Times New Roman"/>
          <w:sz w:val="26"/>
          <w:szCs w:val="26"/>
          <w:lang w:val="uk-UA"/>
        </w:rPr>
        <w:t>ї</w:t>
      </w:r>
      <w:r w:rsidRPr="00CC7E13">
        <w:rPr>
          <w:rFonts w:ascii="Times New Roman" w:hAnsi="Times New Roman"/>
          <w:sz w:val="26"/>
          <w:szCs w:val="26"/>
          <w:lang w:val="uk-UA"/>
        </w:rPr>
        <w:t xml:space="preserve"> ЕАВ №</w:t>
      </w:r>
      <w:r w:rsidR="00A4647D">
        <w:rPr>
          <w:rFonts w:ascii="Times New Roman" w:hAnsi="Times New Roman"/>
          <w:sz w:val="26"/>
          <w:szCs w:val="26"/>
          <w:lang w:val="uk-UA"/>
        </w:rPr>
        <w:t xml:space="preserve"> </w:t>
      </w:r>
      <w:r w:rsidRPr="00CC7E13">
        <w:rPr>
          <w:rFonts w:ascii="Times New Roman" w:hAnsi="Times New Roman"/>
          <w:sz w:val="26"/>
          <w:szCs w:val="26"/>
          <w:lang w:val="uk-UA"/>
        </w:rPr>
        <w:t>1203072 у справі про адміністративне правопорушення від 05 червня 2019 року, винесену інспектором роти №</w:t>
      </w:r>
      <w:r w:rsidR="00A4647D">
        <w:rPr>
          <w:rFonts w:ascii="Times New Roman" w:hAnsi="Times New Roman"/>
          <w:sz w:val="26"/>
          <w:szCs w:val="26"/>
          <w:lang w:val="uk-UA"/>
        </w:rPr>
        <w:t xml:space="preserve"> </w:t>
      </w:r>
      <w:r w:rsidRPr="00CC7E13">
        <w:rPr>
          <w:rFonts w:ascii="Times New Roman" w:hAnsi="Times New Roman"/>
          <w:sz w:val="26"/>
          <w:szCs w:val="26"/>
          <w:lang w:val="uk-UA"/>
        </w:rPr>
        <w:t>6 батальйону №</w:t>
      </w:r>
      <w:r w:rsidR="00A4647D">
        <w:rPr>
          <w:rFonts w:ascii="Times New Roman" w:hAnsi="Times New Roman"/>
          <w:sz w:val="26"/>
          <w:szCs w:val="26"/>
          <w:lang w:val="uk-UA"/>
        </w:rPr>
        <w:t xml:space="preserve"> </w:t>
      </w:r>
      <w:r w:rsidRPr="00CC7E13">
        <w:rPr>
          <w:rFonts w:ascii="Times New Roman" w:hAnsi="Times New Roman"/>
          <w:sz w:val="26"/>
          <w:szCs w:val="26"/>
          <w:lang w:val="uk-UA"/>
        </w:rPr>
        <w:t xml:space="preserve">1 Управління патрульної поліції в Харківській області </w:t>
      </w:r>
      <w:r w:rsidR="00D51167">
        <w:rPr>
          <w:rFonts w:ascii="Times New Roman" w:hAnsi="Times New Roman"/>
          <w:sz w:val="26"/>
          <w:szCs w:val="26"/>
          <w:lang w:val="uk-UA"/>
        </w:rPr>
        <w:t>ОСОБА_4</w:t>
      </w:r>
      <w:r w:rsidRPr="00CC7E13">
        <w:rPr>
          <w:rFonts w:ascii="Times New Roman" w:hAnsi="Times New Roman"/>
          <w:sz w:val="26"/>
          <w:szCs w:val="26"/>
          <w:lang w:val="uk-UA"/>
        </w:rPr>
        <w:t xml:space="preserve">, про </w:t>
      </w:r>
      <w:r w:rsidR="00C90221" w:rsidRPr="00CC7E13">
        <w:rPr>
          <w:rFonts w:ascii="Times New Roman" w:hAnsi="Times New Roman"/>
          <w:sz w:val="26"/>
          <w:szCs w:val="26"/>
          <w:lang w:val="uk-UA"/>
        </w:rPr>
        <w:t xml:space="preserve">притягнення </w:t>
      </w:r>
      <w:r w:rsidR="00C90221">
        <w:rPr>
          <w:rFonts w:ascii="Times New Roman" w:hAnsi="Times New Roman"/>
          <w:sz w:val="26"/>
          <w:szCs w:val="26"/>
          <w:lang w:val="uk-UA"/>
        </w:rPr>
        <w:t>кандидата</w:t>
      </w:r>
      <w:r w:rsidR="00C90221" w:rsidRPr="00CC7E13">
        <w:rPr>
          <w:rFonts w:ascii="Times New Roman" w:hAnsi="Times New Roman"/>
          <w:sz w:val="26"/>
          <w:szCs w:val="26"/>
          <w:lang w:val="uk-UA"/>
        </w:rPr>
        <w:t xml:space="preserve"> до адміністративної відповідальності за ч</w:t>
      </w:r>
      <w:r w:rsidR="00A4647D">
        <w:rPr>
          <w:rFonts w:ascii="Times New Roman" w:hAnsi="Times New Roman"/>
          <w:sz w:val="26"/>
          <w:szCs w:val="26"/>
          <w:lang w:val="uk-UA"/>
        </w:rPr>
        <w:t>астиною першою</w:t>
      </w:r>
      <w:r w:rsidR="00C90221">
        <w:rPr>
          <w:rFonts w:ascii="Times New Roman" w:hAnsi="Times New Roman"/>
          <w:sz w:val="26"/>
          <w:szCs w:val="26"/>
          <w:lang w:val="uk-UA"/>
        </w:rPr>
        <w:t xml:space="preserve"> ст</w:t>
      </w:r>
      <w:r w:rsidR="00A4647D">
        <w:rPr>
          <w:rFonts w:ascii="Times New Roman" w:hAnsi="Times New Roman"/>
          <w:sz w:val="26"/>
          <w:szCs w:val="26"/>
          <w:lang w:val="uk-UA"/>
        </w:rPr>
        <w:t xml:space="preserve">атті </w:t>
      </w:r>
      <w:r w:rsidR="00C90221">
        <w:rPr>
          <w:rFonts w:ascii="Times New Roman" w:hAnsi="Times New Roman"/>
          <w:sz w:val="26"/>
          <w:szCs w:val="26"/>
          <w:lang w:val="uk-UA"/>
        </w:rPr>
        <w:t xml:space="preserve">122 </w:t>
      </w:r>
      <w:r w:rsidR="00A4647D">
        <w:rPr>
          <w:rFonts w:ascii="Times New Roman" w:hAnsi="Times New Roman"/>
          <w:sz w:val="26"/>
          <w:szCs w:val="26"/>
          <w:lang w:val="uk-UA"/>
        </w:rPr>
        <w:t>КУпАП</w:t>
      </w:r>
      <w:r w:rsidR="00C90221">
        <w:rPr>
          <w:rFonts w:ascii="Times New Roman" w:hAnsi="Times New Roman"/>
          <w:sz w:val="26"/>
          <w:szCs w:val="26"/>
          <w:lang w:val="uk-UA"/>
        </w:rPr>
        <w:t xml:space="preserve"> та </w:t>
      </w:r>
      <w:r w:rsidRPr="00CC7E13">
        <w:rPr>
          <w:rFonts w:ascii="Times New Roman" w:hAnsi="Times New Roman"/>
          <w:sz w:val="26"/>
          <w:szCs w:val="26"/>
          <w:lang w:val="uk-UA"/>
        </w:rPr>
        <w:t xml:space="preserve">накладення на </w:t>
      </w:r>
      <w:r w:rsidR="00C90221">
        <w:rPr>
          <w:rFonts w:ascii="Times New Roman" w:hAnsi="Times New Roman"/>
          <w:sz w:val="26"/>
          <w:szCs w:val="26"/>
          <w:lang w:val="uk-UA"/>
        </w:rPr>
        <w:t>кандидата</w:t>
      </w:r>
      <w:r w:rsidRPr="00CC7E13">
        <w:rPr>
          <w:rFonts w:ascii="Times New Roman" w:hAnsi="Times New Roman"/>
          <w:sz w:val="26"/>
          <w:szCs w:val="26"/>
          <w:lang w:val="uk-UA"/>
        </w:rPr>
        <w:t xml:space="preserve"> штрафу </w:t>
      </w:r>
      <w:r w:rsidR="00AF0689">
        <w:rPr>
          <w:rFonts w:ascii="Times New Roman" w:hAnsi="Times New Roman"/>
          <w:sz w:val="26"/>
          <w:szCs w:val="26"/>
          <w:lang w:val="uk-UA"/>
        </w:rPr>
        <w:t>в</w:t>
      </w:r>
      <w:r w:rsidRPr="00CC7E13">
        <w:rPr>
          <w:rFonts w:ascii="Times New Roman" w:hAnsi="Times New Roman"/>
          <w:sz w:val="26"/>
          <w:szCs w:val="26"/>
          <w:lang w:val="uk-UA"/>
        </w:rPr>
        <w:t xml:space="preserve"> розмірі 255 грн.</w:t>
      </w:r>
    </w:p>
    <w:p w14:paraId="7A3817C5" w14:textId="56AC678E" w:rsidR="00B00B8E" w:rsidRDefault="005A1909" w:rsidP="00B00B8E">
      <w:pPr>
        <w:tabs>
          <w:tab w:val="left" w:pos="7740"/>
        </w:tabs>
        <w:spacing w:after="0" w:line="240" w:lineRule="auto"/>
        <w:ind w:firstLine="709"/>
        <w:jc w:val="both"/>
        <w:rPr>
          <w:rFonts w:ascii="Times New Roman" w:hAnsi="Times New Roman"/>
          <w:sz w:val="26"/>
          <w:szCs w:val="26"/>
          <w:lang w:val="uk-UA"/>
        </w:rPr>
      </w:pPr>
      <w:r>
        <w:rPr>
          <w:rFonts w:ascii="Times New Roman" w:hAnsi="Times New Roman"/>
          <w:bCs/>
          <w:sz w:val="26"/>
          <w:szCs w:val="26"/>
          <w:lang w:val="uk-UA"/>
        </w:rPr>
        <w:t xml:space="preserve">Постановою </w:t>
      </w:r>
      <w:r w:rsidR="00867653" w:rsidRPr="00CC7E13">
        <w:rPr>
          <w:rFonts w:ascii="Times New Roman" w:hAnsi="Times New Roman"/>
          <w:bCs/>
          <w:sz w:val="26"/>
          <w:szCs w:val="26"/>
          <w:lang w:val="uk-UA"/>
        </w:rPr>
        <w:t>Друг</w:t>
      </w:r>
      <w:r>
        <w:rPr>
          <w:rFonts w:ascii="Times New Roman" w:hAnsi="Times New Roman"/>
          <w:bCs/>
          <w:sz w:val="26"/>
          <w:szCs w:val="26"/>
          <w:lang w:val="uk-UA"/>
        </w:rPr>
        <w:t>ого</w:t>
      </w:r>
      <w:r w:rsidR="00867653" w:rsidRPr="00CC7E13">
        <w:rPr>
          <w:rFonts w:ascii="Times New Roman" w:hAnsi="Times New Roman"/>
          <w:bCs/>
          <w:sz w:val="26"/>
          <w:szCs w:val="26"/>
          <w:lang w:val="uk-UA"/>
        </w:rPr>
        <w:t xml:space="preserve"> апеляційн</w:t>
      </w:r>
      <w:r>
        <w:rPr>
          <w:rFonts w:ascii="Times New Roman" w:hAnsi="Times New Roman"/>
          <w:bCs/>
          <w:sz w:val="26"/>
          <w:szCs w:val="26"/>
          <w:lang w:val="uk-UA"/>
        </w:rPr>
        <w:t>ого</w:t>
      </w:r>
      <w:r w:rsidR="00867653" w:rsidRPr="00CC7E13">
        <w:rPr>
          <w:rFonts w:ascii="Times New Roman" w:hAnsi="Times New Roman"/>
          <w:bCs/>
          <w:sz w:val="26"/>
          <w:szCs w:val="26"/>
          <w:lang w:val="uk-UA"/>
        </w:rPr>
        <w:t xml:space="preserve"> адміністративн</w:t>
      </w:r>
      <w:r>
        <w:rPr>
          <w:rFonts w:ascii="Times New Roman" w:hAnsi="Times New Roman"/>
          <w:bCs/>
          <w:sz w:val="26"/>
          <w:szCs w:val="26"/>
          <w:lang w:val="uk-UA"/>
        </w:rPr>
        <w:t>ого</w:t>
      </w:r>
      <w:r w:rsidR="00867653" w:rsidRPr="00CC7E13">
        <w:rPr>
          <w:rFonts w:ascii="Times New Roman" w:hAnsi="Times New Roman"/>
          <w:bCs/>
          <w:sz w:val="26"/>
          <w:szCs w:val="26"/>
          <w:lang w:val="uk-UA"/>
        </w:rPr>
        <w:t xml:space="preserve"> суд</w:t>
      </w:r>
      <w:r>
        <w:rPr>
          <w:rFonts w:ascii="Times New Roman" w:hAnsi="Times New Roman"/>
          <w:bCs/>
          <w:sz w:val="26"/>
          <w:szCs w:val="26"/>
          <w:lang w:val="uk-UA"/>
        </w:rPr>
        <w:t xml:space="preserve">у від </w:t>
      </w:r>
      <w:r w:rsidRPr="00CC7E13">
        <w:rPr>
          <w:rFonts w:ascii="Times New Roman" w:hAnsi="Times New Roman"/>
          <w:sz w:val="26"/>
          <w:szCs w:val="26"/>
          <w:lang w:val="uk-UA"/>
        </w:rPr>
        <w:t>29 серпня</w:t>
      </w:r>
      <w:r w:rsidR="00AF0689">
        <w:rPr>
          <w:rFonts w:ascii="Times New Roman" w:hAnsi="Times New Roman"/>
          <w:sz w:val="26"/>
          <w:szCs w:val="26"/>
          <w:lang w:val="uk-UA"/>
        </w:rPr>
        <w:t xml:space="preserve"> </w:t>
      </w:r>
      <w:r w:rsidRPr="00CC7E13">
        <w:rPr>
          <w:rFonts w:ascii="Times New Roman" w:hAnsi="Times New Roman"/>
          <w:sz w:val="26"/>
          <w:szCs w:val="26"/>
          <w:lang w:val="uk-UA"/>
        </w:rPr>
        <w:t>2019</w:t>
      </w:r>
      <w:r w:rsidR="005E30A9">
        <w:rPr>
          <w:rFonts w:ascii="Times New Roman" w:hAnsi="Times New Roman"/>
          <w:sz w:val="26"/>
          <w:szCs w:val="26"/>
          <w:lang w:val="uk-UA"/>
        </w:rPr>
        <w:t> </w:t>
      </w:r>
      <w:r w:rsidRPr="00CC7E13">
        <w:rPr>
          <w:rFonts w:ascii="Times New Roman" w:hAnsi="Times New Roman"/>
          <w:sz w:val="26"/>
          <w:szCs w:val="26"/>
          <w:lang w:val="uk-UA"/>
        </w:rPr>
        <w:t>р</w:t>
      </w:r>
      <w:r>
        <w:rPr>
          <w:rFonts w:ascii="Times New Roman" w:hAnsi="Times New Roman"/>
          <w:sz w:val="26"/>
          <w:szCs w:val="26"/>
          <w:lang w:val="uk-UA"/>
        </w:rPr>
        <w:t>оку у даній справі а</w:t>
      </w:r>
      <w:r w:rsidR="00867653" w:rsidRPr="00CC7E13">
        <w:rPr>
          <w:rFonts w:ascii="Times New Roman" w:hAnsi="Times New Roman"/>
          <w:sz w:val="26"/>
          <w:szCs w:val="26"/>
          <w:lang w:val="uk-UA"/>
        </w:rPr>
        <w:t>пеляційну скаргу Інспектора роти №</w:t>
      </w:r>
      <w:r w:rsidR="00AF0689">
        <w:rPr>
          <w:rFonts w:ascii="Times New Roman" w:hAnsi="Times New Roman"/>
          <w:sz w:val="26"/>
          <w:szCs w:val="26"/>
          <w:lang w:val="uk-UA"/>
        </w:rPr>
        <w:t xml:space="preserve"> </w:t>
      </w:r>
      <w:r w:rsidR="00867653" w:rsidRPr="00CC7E13">
        <w:rPr>
          <w:rFonts w:ascii="Times New Roman" w:hAnsi="Times New Roman"/>
          <w:sz w:val="26"/>
          <w:szCs w:val="26"/>
          <w:lang w:val="uk-UA"/>
        </w:rPr>
        <w:t>6 батальйону №</w:t>
      </w:r>
      <w:r w:rsidR="00AF0689">
        <w:rPr>
          <w:rFonts w:ascii="Times New Roman" w:hAnsi="Times New Roman"/>
          <w:sz w:val="26"/>
          <w:szCs w:val="26"/>
          <w:lang w:val="uk-UA"/>
        </w:rPr>
        <w:t xml:space="preserve"> </w:t>
      </w:r>
      <w:r w:rsidR="00867653" w:rsidRPr="00CC7E13">
        <w:rPr>
          <w:rFonts w:ascii="Times New Roman" w:hAnsi="Times New Roman"/>
          <w:sz w:val="26"/>
          <w:szCs w:val="26"/>
          <w:lang w:val="uk-UA"/>
        </w:rPr>
        <w:t xml:space="preserve">1 Управління патрульної поліції в Харківській області </w:t>
      </w:r>
      <w:r w:rsidR="00D51167">
        <w:rPr>
          <w:rFonts w:ascii="Times New Roman" w:hAnsi="Times New Roman"/>
          <w:sz w:val="26"/>
          <w:szCs w:val="26"/>
          <w:lang w:val="uk-UA"/>
        </w:rPr>
        <w:t>ОСОБА_4</w:t>
      </w:r>
      <w:r w:rsidR="00867653" w:rsidRPr="00CC7E13">
        <w:rPr>
          <w:rFonts w:ascii="Times New Roman" w:hAnsi="Times New Roman"/>
          <w:sz w:val="26"/>
          <w:szCs w:val="26"/>
          <w:lang w:val="uk-UA"/>
        </w:rPr>
        <w:t> </w:t>
      </w:r>
      <w:r w:rsidR="00BB3754">
        <w:rPr>
          <w:rFonts w:ascii="Times New Roman" w:hAnsi="Times New Roman"/>
          <w:sz w:val="26"/>
          <w:szCs w:val="26"/>
          <w:lang w:val="uk-UA"/>
        </w:rPr>
        <w:t xml:space="preserve">було </w:t>
      </w:r>
      <w:r w:rsidR="00867653" w:rsidRPr="00CC7E13">
        <w:rPr>
          <w:rFonts w:ascii="Times New Roman" w:hAnsi="Times New Roman"/>
          <w:sz w:val="26"/>
          <w:szCs w:val="26"/>
          <w:lang w:val="uk-UA"/>
        </w:rPr>
        <w:t>задовол</w:t>
      </w:r>
      <w:r>
        <w:rPr>
          <w:rFonts w:ascii="Times New Roman" w:hAnsi="Times New Roman"/>
          <w:sz w:val="26"/>
          <w:szCs w:val="26"/>
          <w:lang w:val="uk-UA"/>
        </w:rPr>
        <w:t>ено, р</w:t>
      </w:r>
      <w:r w:rsidR="00867653" w:rsidRPr="00CC7E13">
        <w:rPr>
          <w:rFonts w:ascii="Times New Roman" w:hAnsi="Times New Roman"/>
          <w:sz w:val="26"/>
          <w:szCs w:val="26"/>
          <w:lang w:val="uk-UA"/>
        </w:rPr>
        <w:t>ішення Київського районного суду м</w:t>
      </w:r>
      <w:r w:rsidR="00AF0689">
        <w:rPr>
          <w:rFonts w:ascii="Times New Roman" w:hAnsi="Times New Roman"/>
          <w:sz w:val="26"/>
          <w:szCs w:val="26"/>
          <w:lang w:val="uk-UA"/>
        </w:rPr>
        <w:t>іста</w:t>
      </w:r>
      <w:r w:rsidR="00867653" w:rsidRPr="00CC7E13">
        <w:rPr>
          <w:rFonts w:ascii="Times New Roman" w:hAnsi="Times New Roman"/>
          <w:sz w:val="26"/>
          <w:szCs w:val="26"/>
          <w:lang w:val="uk-UA"/>
        </w:rPr>
        <w:t xml:space="preserve"> Харкова від 22</w:t>
      </w:r>
      <w:r w:rsidR="00AF0689">
        <w:rPr>
          <w:rFonts w:ascii="Times New Roman" w:hAnsi="Times New Roman"/>
          <w:sz w:val="26"/>
          <w:szCs w:val="26"/>
          <w:lang w:val="uk-UA"/>
        </w:rPr>
        <w:t xml:space="preserve"> серпня </w:t>
      </w:r>
      <w:r w:rsidR="00867653" w:rsidRPr="00CC7E13">
        <w:rPr>
          <w:rFonts w:ascii="Times New Roman" w:hAnsi="Times New Roman"/>
          <w:sz w:val="26"/>
          <w:szCs w:val="26"/>
          <w:lang w:val="uk-UA"/>
        </w:rPr>
        <w:t>2019</w:t>
      </w:r>
      <w:r w:rsidR="00AF0689">
        <w:rPr>
          <w:rFonts w:ascii="Times New Roman" w:hAnsi="Times New Roman"/>
          <w:sz w:val="26"/>
          <w:szCs w:val="26"/>
          <w:lang w:val="uk-UA"/>
        </w:rPr>
        <w:t xml:space="preserve"> року</w:t>
      </w:r>
      <w:r w:rsidR="00867653" w:rsidRPr="00CC7E13">
        <w:rPr>
          <w:rFonts w:ascii="Times New Roman" w:hAnsi="Times New Roman"/>
          <w:sz w:val="26"/>
          <w:szCs w:val="26"/>
          <w:lang w:val="uk-UA"/>
        </w:rPr>
        <w:t xml:space="preserve"> скас</w:t>
      </w:r>
      <w:r>
        <w:rPr>
          <w:rFonts w:ascii="Times New Roman" w:hAnsi="Times New Roman"/>
          <w:sz w:val="26"/>
          <w:szCs w:val="26"/>
          <w:lang w:val="uk-UA"/>
        </w:rPr>
        <w:t>овано, п</w:t>
      </w:r>
      <w:r w:rsidR="00867653" w:rsidRPr="00CC7E13">
        <w:rPr>
          <w:rFonts w:ascii="Times New Roman" w:hAnsi="Times New Roman"/>
          <w:sz w:val="26"/>
          <w:szCs w:val="26"/>
          <w:lang w:val="uk-UA"/>
        </w:rPr>
        <w:t>рийнят</w:t>
      </w:r>
      <w:r>
        <w:rPr>
          <w:rFonts w:ascii="Times New Roman" w:hAnsi="Times New Roman"/>
          <w:sz w:val="26"/>
          <w:szCs w:val="26"/>
          <w:lang w:val="uk-UA"/>
        </w:rPr>
        <w:t>о</w:t>
      </w:r>
      <w:r w:rsidR="00867653" w:rsidRPr="00CC7E13">
        <w:rPr>
          <w:rFonts w:ascii="Times New Roman" w:hAnsi="Times New Roman"/>
          <w:sz w:val="26"/>
          <w:szCs w:val="26"/>
          <w:lang w:val="uk-UA"/>
        </w:rPr>
        <w:t xml:space="preserve"> нову постанову, якою </w:t>
      </w:r>
      <w:r w:rsidR="00AF0689">
        <w:rPr>
          <w:rFonts w:ascii="Times New Roman" w:hAnsi="Times New Roman"/>
          <w:sz w:val="26"/>
          <w:szCs w:val="26"/>
          <w:lang w:val="uk-UA"/>
        </w:rPr>
        <w:t>в</w:t>
      </w:r>
      <w:r w:rsidR="00867653" w:rsidRPr="00CC7E13">
        <w:rPr>
          <w:rFonts w:ascii="Times New Roman" w:hAnsi="Times New Roman"/>
          <w:sz w:val="26"/>
          <w:szCs w:val="26"/>
          <w:lang w:val="uk-UA"/>
        </w:rPr>
        <w:t xml:space="preserve"> задоволенні позову </w:t>
      </w:r>
      <w:r w:rsidR="00453D57">
        <w:rPr>
          <w:rFonts w:ascii="Times New Roman" w:hAnsi="Times New Roman"/>
          <w:sz w:val="26"/>
          <w:szCs w:val="26"/>
          <w:lang w:val="uk-UA"/>
        </w:rPr>
        <w:t>кандидата</w:t>
      </w:r>
      <w:r w:rsidR="00867653" w:rsidRPr="00CC7E13">
        <w:rPr>
          <w:rFonts w:ascii="Times New Roman" w:hAnsi="Times New Roman"/>
          <w:sz w:val="26"/>
          <w:szCs w:val="26"/>
          <w:lang w:val="uk-UA"/>
        </w:rPr>
        <w:t xml:space="preserve"> відмов</w:t>
      </w:r>
      <w:r w:rsidR="00453D57">
        <w:rPr>
          <w:rFonts w:ascii="Times New Roman" w:hAnsi="Times New Roman"/>
          <w:sz w:val="26"/>
          <w:szCs w:val="26"/>
          <w:lang w:val="uk-UA"/>
        </w:rPr>
        <w:t>лено</w:t>
      </w:r>
      <w:r w:rsidR="00867653" w:rsidRPr="00CC7E13">
        <w:rPr>
          <w:rFonts w:ascii="Times New Roman" w:hAnsi="Times New Roman"/>
          <w:sz w:val="26"/>
          <w:szCs w:val="26"/>
          <w:lang w:val="uk-UA"/>
        </w:rPr>
        <w:t>.</w:t>
      </w:r>
    </w:p>
    <w:p w14:paraId="18803AE5" w14:textId="3F49C68A" w:rsidR="00867653" w:rsidRPr="00CC7E13" w:rsidRDefault="00AF0689" w:rsidP="0082724D">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sz w:val="26"/>
          <w:szCs w:val="26"/>
          <w:lang w:val="uk-UA"/>
        </w:rPr>
        <w:t>У</w:t>
      </w:r>
      <w:r w:rsidR="00167248">
        <w:rPr>
          <w:rFonts w:ascii="Times New Roman" w:hAnsi="Times New Roman"/>
          <w:sz w:val="26"/>
          <w:szCs w:val="26"/>
          <w:lang w:val="uk-UA"/>
        </w:rPr>
        <w:t xml:space="preserve"> постанові </w:t>
      </w:r>
      <w:r w:rsidR="0082724D">
        <w:rPr>
          <w:rFonts w:ascii="Times New Roman" w:hAnsi="Times New Roman"/>
          <w:sz w:val="26"/>
          <w:szCs w:val="26"/>
          <w:lang w:val="uk-UA"/>
        </w:rPr>
        <w:t xml:space="preserve">прямо </w:t>
      </w:r>
      <w:r w:rsidR="00167248">
        <w:rPr>
          <w:rFonts w:ascii="Times New Roman" w:hAnsi="Times New Roman"/>
          <w:sz w:val="26"/>
          <w:szCs w:val="26"/>
          <w:lang w:val="uk-UA"/>
        </w:rPr>
        <w:t xml:space="preserve">зазначено про </w:t>
      </w:r>
      <w:r w:rsidR="0082724D">
        <w:rPr>
          <w:rFonts w:ascii="Times New Roman" w:hAnsi="Times New Roman"/>
          <w:sz w:val="26"/>
          <w:szCs w:val="26"/>
          <w:lang w:val="uk-UA"/>
        </w:rPr>
        <w:t xml:space="preserve">участь </w:t>
      </w:r>
      <w:r w:rsidR="00867653" w:rsidRPr="00CC7E13">
        <w:rPr>
          <w:rFonts w:ascii="Times New Roman" w:hAnsi="Times New Roman"/>
          <w:sz w:val="26"/>
          <w:szCs w:val="26"/>
          <w:lang w:val="uk-UA"/>
        </w:rPr>
        <w:t>представник</w:t>
      </w:r>
      <w:r w:rsidR="0082724D">
        <w:rPr>
          <w:rFonts w:ascii="Times New Roman" w:hAnsi="Times New Roman"/>
          <w:sz w:val="26"/>
          <w:szCs w:val="26"/>
          <w:lang w:val="uk-UA"/>
        </w:rPr>
        <w:t>а</w:t>
      </w:r>
      <w:r w:rsidR="00867653" w:rsidRPr="00CC7E13">
        <w:rPr>
          <w:rFonts w:ascii="Times New Roman" w:hAnsi="Times New Roman"/>
          <w:sz w:val="26"/>
          <w:szCs w:val="26"/>
          <w:lang w:val="uk-UA"/>
        </w:rPr>
        <w:t xml:space="preserve"> позивача </w:t>
      </w:r>
      <w:r w:rsidR="00431A12">
        <w:rPr>
          <w:rFonts w:ascii="Times New Roman" w:hAnsi="Times New Roman"/>
          <w:sz w:val="26"/>
          <w:szCs w:val="26"/>
          <w:lang w:val="uk-UA"/>
        </w:rPr>
        <w:t>ОСОБА_3</w:t>
      </w:r>
      <w:r w:rsidR="00867653" w:rsidRPr="00CC7E13">
        <w:rPr>
          <w:rFonts w:ascii="Times New Roman" w:hAnsi="Times New Roman"/>
          <w:bCs/>
          <w:sz w:val="26"/>
          <w:szCs w:val="26"/>
          <w:lang w:val="uk-UA"/>
        </w:rPr>
        <w:t>,</w:t>
      </w:r>
      <w:r w:rsidR="0082724D">
        <w:rPr>
          <w:rFonts w:ascii="Times New Roman" w:hAnsi="Times New Roman"/>
          <w:bCs/>
          <w:sz w:val="26"/>
          <w:szCs w:val="26"/>
          <w:lang w:val="uk-UA"/>
        </w:rPr>
        <w:t xml:space="preserve"> який,</w:t>
      </w:r>
      <w:r w:rsidR="00867653" w:rsidRPr="00CC7E13">
        <w:rPr>
          <w:rFonts w:ascii="Times New Roman" w:hAnsi="Times New Roman"/>
          <w:bCs/>
          <w:sz w:val="26"/>
          <w:szCs w:val="26"/>
          <w:lang w:val="uk-UA"/>
        </w:rPr>
        <w:t xml:space="preserve"> наполягаючи на законності та </w:t>
      </w:r>
      <w:r w:rsidR="0082724D" w:rsidRPr="00CC7E13">
        <w:rPr>
          <w:rFonts w:ascii="Times New Roman" w:hAnsi="Times New Roman"/>
          <w:bCs/>
          <w:sz w:val="26"/>
          <w:szCs w:val="26"/>
          <w:lang w:val="uk-UA"/>
        </w:rPr>
        <w:t>обґрунтованості</w:t>
      </w:r>
      <w:r w:rsidR="00867653" w:rsidRPr="00CC7E13">
        <w:rPr>
          <w:rFonts w:ascii="Times New Roman" w:hAnsi="Times New Roman"/>
          <w:bCs/>
          <w:sz w:val="26"/>
          <w:szCs w:val="26"/>
          <w:lang w:val="uk-UA"/>
        </w:rPr>
        <w:t xml:space="preserve"> рішення суду першої інстанції, просив залишити апеляційну скаргу без задоволення, а оскаржуване рішення без змін.</w:t>
      </w:r>
    </w:p>
    <w:p w14:paraId="2CEC9BE6" w14:textId="42171FAD" w:rsidR="002564FE" w:rsidRPr="00CC7E13" w:rsidRDefault="00AF0689" w:rsidP="00BF4943">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Після</w:t>
      </w:r>
      <w:r w:rsidR="005078E8">
        <w:rPr>
          <w:rFonts w:ascii="Times New Roman" w:hAnsi="Times New Roman"/>
          <w:bCs/>
          <w:sz w:val="26"/>
          <w:szCs w:val="26"/>
          <w:lang w:val="uk-UA"/>
        </w:rPr>
        <w:t xml:space="preserve"> цього кандидатом було </w:t>
      </w:r>
      <w:r w:rsidR="009670CC">
        <w:rPr>
          <w:rFonts w:ascii="Times New Roman" w:hAnsi="Times New Roman"/>
          <w:bCs/>
          <w:sz w:val="26"/>
          <w:szCs w:val="26"/>
          <w:lang w:val="uk-UA"/>
        </w:rPr>
        <w:t xml:space="preserve">подано апеляційну скаргу </w:t>
      </w:r>
      <w:r w:rsidR="00BF4943">
        <w:rPr>
          <w:rFonts w:ascii="Times New Roman" w:hAnsi="Times New Roman"/>
          <w:bCs/>
          <w:sz w:val="26"/>
          <w:szCs w:val="26"/>
          <w:lang w:val="uk-UA"/>
        </w:rPr>
        <w:t>на скасоване рішення суду першої інстанції.</w:t>
      </w:r>
    </w:p>
    <w:p w14:paraId="11D1F8DC" w14:textId="43A65AAB" w:rsidR="00BF4943" w:rsidRDefault="00BF4943" w:rsidP="00BF4943">
      <w:pPr>
        <w:tabs>
          <w:tab w:val="left" w:pos="7740"/>
        </w:tabs>
        <w:spacing w:after="0" w:line="240" w:lineRule="auto"/>
        <w:ind w:firstLine="709"/>
        <w:jc w:val="both"/>
        <w:rPr>
          <w:rFonts w:ascii="Times New Roman" w:hAnsi="Times New Roman"/>
          <w:sz w:val="26"/>
          <w:szCs w:val="26"/>
          <w:lang w:val="uk-UA"/>
        </w:rPr>
      </w:pPr>
      <w:r>
        <w:rPr>
          <w:rFonts w:ascii="Times New Roman" w:hAnsi="Times New Roman"/>
          <w:bCs/>
          <w:sz w:val="26"/>
          <w:szCs w:val="26"/>
          <w:lang w:val="uk-UA"/>
        </w:rPr>
        <w:t xml:space="preserve">Постановою </w:t>
      </w:r>
      <w:r w:rsidRPr="00CC7E13">
        <w:rPr>
          <w:rFonts w:ascii="Times New Roman" w:hAnsi="Times New Roman"/>
          <w:bCs/>
          <w:sz w:val="26"/>
          <w:szCs w:val="26"/>
          <w:lang w:val="uk-UA"/>
        </w:rPr>
        <w:t>Друг</w:t>
      </w:r>
      <w:r>
        <w:rPr>
          <w:rFonts w:ascii="Times New Roman" w:hAnsi="Times New Roman"/>
          <w:bCs/>
          <w:sz w:val="26"/>
          <w:szCs w:val="26"/>
          <w:lang w:val="uk-UA"/>
        </w:rPr>
        <w:t>ого</w:t>
      </w:r>
      <w:r w:rsidRPr="00CC7E13">
        <w:rPr>
          <w:rFonts w:ascii="Times New Roman" w:hAnsi="Times New Roman"/>
          <w:bCs/>
          <w:sz w:val="26"/>
          <w:szCs w:val="26"/>
          <w:lang w:val="uk-UA"/>
        </w:rPr>
        <w:t xml:space="preserve"> апеляційн</w:t>
      </w:r>
      <w:r>
        <w:rPr>
          <w:rFonts w:ascii="Times New Roman" w:hAnsi="Times New Roman"/>
          <w:bCs/>
          <w:sz w:val="26"/>
          <w:szCs w:val="26"/>
          <w:lang w:val="uk-UA"/>
        </w:rPr>
        <w:t>ого</w:t>
      </w:r>
      <w:r w:rsidRPr="00CC7E13">
        <w:rPr>
          <w:rFonts w:ascii="Times New Roman" w:hAnsi="Times New Roman"/>
          <w:bCs/>
          <w:sz w:val="26"/>
          <w:szCs w:val="26"/>
          <w:lang w:val="uk-UA"/>
        </w:rPr>
        <w:t xml:space="preserve"> адміністративн</w:t>
      </w:r>
      <w:r>
        <w:rPr>
          <w:rFonts w:ascii="Times New Roman" w:hAnsi="Times New Roman"/>
          <w:bCs/>
          <w:sz w:val="26"/>
          <w:szCs w:val="26"/>
          <w:lang w:val="uk-UA"/>
        </w:rPr>
        <w:t>ого</w:t>
      </w:r>
      <w:r w:rsidRPr="00CC7E13">
        <w:rPr>
          <w:rFonts w:ascii="Times New Roman" w:hAnsi="Times New Roman"/>
          <w:bCs/>
          <w:sz w:val="26"/>
          <w:szCs w:val="26"/>
          <w:lang w:val="uk-UA"/>
        </w:rPr>
        <w:t xml:space="preserve"> суд</w:t>
      </w:r>
      <w:r>
        <w:rPr>
          <w:rFonts w:ascii="Times New Roman" w:hAnsi="Times New Roman"/>
          <w:bCs/>
          <w:sz w:val="26"/>
          <w:szCs w:val="26"/>
          <w:lang w:val="uk-UA"/>
        </w:rPr>
        <w:t xml:space="preserve">у від </w:t>
      </w:r>
      <w:r w:rsidR="002564FE" w:rsidRPr="00CC7E13">
        <w:rPr>
          <w:rFonts w:ascii="Times New Roman" w:hAnsi="Times New Roman"/>
          <w:sz w:val="26"/>
          <w:szCs w:val="26"/>
          <w:lang w:val="uk-UA"/>
        </w:rPr>
        <w:t>24 січня</w:t>
      </w:r>
      <w:r w:rsidR="00A4647D">
        <w:rPr>
          <w:rFonts w:ascii="Times New Roman" w:hAnsi="Times New Roman"/>
          <w:sz w:val="26"/>
          <w:szCs w:val="26"/>
          <w:lang w:val="uk-UA"/>
        </w:rPr>
        <w:t xml:space="preserve"> </w:t>
      </w:r>
      <w:r w:rsidR="002564FE" w:rsidRPr="00CC7E13">
        <w:rPr>
          <w:rFonts w:ascii="Times New Roman" w:hAnsi="Times New Roman"/>
          <w:sz w:val="26"/>
          <w:szCs w:val="26"/>
          <w:lang w:val="uk-UA"/>
        </w:rPr>
        <w:t>2020</w:t>
      </w:r>
      <w:r w:rsidR="005E30A9">
        <w:rPr>
          <w:rFonts w:ascii="Times New Roman" w:hAnsi="Times New Roman"/>
          <w:sz w:val="26"/>
          <w:szCs w:val="26"/>
          <w:lang w:val="uk-UA"/>
        </w:rPr>
        <w:t> </w:t>
      </w:r>
      <w:r w:rsidR="002564FE" w:rsidRPr="00CC7E13">
        <w:rPr>
          <w:rFonts w:ascii="Times New Roman" w:hAnsi="Times New Roman"/>
          <w:sz w:val="26"/>
          <w:szCs w:val="26"/>
          <w:lang w:val="uk-UA"/>
        </w:rPr>
        <w:t>р</w:t>
      </w:r>
      <w:r>
        <w:rPr>
          <w:rFonts w:ascii="Times New Roman" w:hAnsi="Times New Roman"/>
          <w:sz w:val="26"/>
          <w:szCs w:val="26"/>
          <w:lang w:val="uk-UA"/>
        </w:rPr>
        <w:t>оку</w:t>
      </w:r>
      <w:r w:rsidR="00A4647D">
        <w:rPr>
          <w:rFonts w:ascii="Times New Roman" w:hAnsi="Times New Roman"/>
          <w:sz w:val="26"/>
          <w:szCs w:val="26"/>
          <w:lang w:val="uk-UA"/>
        </w:rPr>
        <w:t xml:space="preserve"> </w:t>
      </w:r>
      <w:r>
        <w:rPr>
          <w:rFonts w:ascii="Times New Roman" w:hAnsi="Times New Roman"/>
          <w:sz w:val="26"/>
          <w:szCs w:val="26"/>
          <w:lang w:val="uk-UA"/>
        </w:rPr>
        <w:t>а</w:t>
      </w:r>
      <w:r w:rsidR="00CC7E13" w:rsidRPr="00CC7E13">
        <w:rPr>
          <w:rFonts w:ascii="Times New Roman" w:hAnsi="Times New Roman"/>
          <w:sz w:val="26"/>
          <w:szCs w:val="26"/>
          <w:lang w:val="uk-UA"/>
        </w:rPr>
        <w:t xml:space="preserve">пеляційну скаргу </w:t>
      </w:r>
      <w:r>
        <w:rPr>
          <w:rFonts w:ascii="Times New Roman" w:hAnsi="Times New Roman"/>
          <w:sz w:val="26"/>
          <w:szCs w:val="26"/>
          <w:lang w:val="uk-UA"/>
        </w:rPr>
        <w:t>кандидата</w:t>
      </w:r>
      <w:r w:rsidR="00CC7E13" w:rsidRPr="00CC7E13">
        <w:rPr>
          <w:rFonts w:ascii="Times New Roman" w:hAnsi="Times New Roman"/>
          <w:sz w:val="26"/>
          <w:szCs w:val="26"/>
          <w:lang w:val="uk-UA"/>
        </w:rPr>
        <w:t xml:space="preserve"> залиш</w:t>
      </w:r>
      <w:r>
        <w:rPr>
          <w:rFonts w:ascii="Times New Roman" w:hAnsi="Times New Roman"/>
          <w:sz w:val="26"/>
          <w:szCs w:val="26"/>
          <w:lang w:val="uk-UA"/>
        </w:rPr>
        <w:t>ено</w:t>
      </w:r>
      <w:r w:rsidR="00CC7E13" w:rsidRPr="00CC7E13">
        <w:rPr>
          <w:rFonts w:ascii="Times New Roman" w:hAnsi="Times New Roman"/>
          <w:sz w:val="26"/>
          <w:szCs w:val="26"/>
          <w:lang w:val="uk-UA"/>
        </w:rPr>
        <w:t xml:space="preserve"> без задоволення.</w:t>
      </w:r>
    </w:p>
    <w:p w14:paraId="60B056CC" w14:textId="419491A4" w:rsidR="009B50B7" w:rsidRDefault="00860924" w:rsidP="00BF4943">
      <w:pPr>
        <w:tabs>
          <w:tab w:val="left" w:pos="7740"/>
        </w:tabs>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У</w:t>
      </w:r>
      <w:r w:rsidR="009B50B7">
        <w:rPr>
          <w:rFonts w:ascii="Times New Roman" w:hAnsi="Times New Roman"/>
          <w:sz w:val="26"/>
          <w:szCs w:val="26"/>
          <w:lang w:val="uk-UA"/>
        </w:rPr>
        <w:t xml:space="preserve"> постанові зазначене </w:t>
      </w:r>
      <w:r>
        <w:rPr>
          <w:rFonts w:ascii="Times New Roman" w:hAnsi="Times New Roman"/>
          <w:sz w:val="26"/>
          <w:szCs w:val="26"/>
          <w:lang w:val="uk-UA"/>
        </w:rPr>
        <w:t xml:space="preserve">про </w:t>
      </w:r>
      <w:r w:rsidR="009B50B7">
        <w:rPr>
          <w:rFonts w:ascii="Times New Roman" w:hAnsi="Times New Roman"/>
          <w:sz w:val="26"/>
          <w:szCs w:val="26"/>
          <w:lang w:val="uk-UA"/>
        </w:rPr>
        <w:t>таке.</w:t>
      </w:r>
    </w:p>
    <w:p w14:paraId="7E99CE20" w14:textId="60BEAE3D" w:rsidR="00BF4943" w:rsidRDefault="00CC7E13" w:rsidP="00BF4943">
      <w:pPr>
        <w:tabs>
          <w:tab w:val="left" w:pos="7740"/>
        </w:tabs>
        <w:spacing w:after="0" w:line="240" w:lineRule="auto"/>
        <w:ind w:firstLine="709"/>
        <w:jc w:val="both"/>
        <w:rPr>
          <w:rFonts w:ascii="Times New Roman" w:hAnsi="Times New Roman"/>
          <w:sz w:val="26"/>
          <w:szCs w:val="26"/>
          <w:lang w:val="uk-UA"/>
        </w:rPr>
      </w:pPr>
      <w:r w:rsidRPr="00CC7E13">
        <w:rPr>
          <w:rFonts w:ascii="Times New Roman" w:hAnsi="Times New Roman"/>
          <w:sz w:val="26"/>
          <w:szCs w:val="26"/>
          <w:lang w:val="uk-UA"/>
        </w:rPr>
        <w:t xml:space="preserve">Позивач, не погодившись з рішенням суду першої інстанції в частині мотивів прийнятого судового рішення щодо обґрунтування підстав задоволення адміністративного позову, подав апеляційну скаргу, </w:t>
      </w:r>
      <w:r w:rsidR="00494285">
        <w:rPr>
          <w:rFonts w:ascii="Times New Roman" w:hAnsi="Times New Roman"/>
          <w:sz w:val="26"/>
          <w:szCs w:val="26"/>
          <w:lang w:val="uk-UA"/>
        </w:rPr>
        <w:t>у</w:t>
      </w:r>
      <w:r w:rsidRPr="00CC7E13">
        <w:rPr>
          <w:rFonts w:ascii="Times New Roman" w:hAnsi="Times New Roman"/>
          <w:sz w:val="26"/>
          <w:szCs w:val="26"/>
          <w:lang w:val="uk-UA"/>
        </w:rPr>
        <w:t xml:space="preserve"> якій просить суд скасувати рішення суду першої інстанції</w:t>
      </w:r>
      <w:r w:rsidR="009479A1">
        <w:rPr>
          <w:rFonts w:ascii="Times New Roman" w:hAnsi="Times New Roman"/>
          <w:sz w:val="26"/>
          <w:szCs w:val="26"/>
          <w:lang w:val="uk-UA"/>
        </w:rPr>
        <w:t>,</w:t>
      </w:r>
      <w:r w:rsidRPr="00CC7E13">
        <w:rPr>
          <w:rFonts w:ascii="Times New Roman" w:hAnsi="Times New Roman"/>
          <w:sz w:val="26"/>
          <w:szCs w:val="26"/>
          <w:lang w:val="uk-UA"/>
        </w:rPr>
        <w:t xml:space="preserve"> посилаючись на невідповідність висновків, викладених у рішенні суду першої інстанції, обставинам справи та неправильне застосування судом першої інстанції норм матеріального права.</w:t>
      </w:r>
    </w:p>
    <w:p w14:paraId="57B45414" w14:textId="1B1EAF1A" w:rsidR="00BF4943" w:rsidRDefault="00CC7E13" w:rsidP="00BF4943">
      <w:pPr>
        <w:tabs>
          <w:tab w:val="left" w:pos="7740"/>
        </w:tabs>
        <w:spacing w:after="0" w:line="240" w:lineRule="auto"/>
        <w:ind w:firstLine="709"/>
        <w:jc w:val="both"/>
        <w:rPr>
          <w:rFonts w:ascii="Times New Roman" w:hAnsi="Times New Roman"/>
          <w:sz w:val="26"/>
          <w:szCs w:val="26"/>
          <w:lang w:val="uk-UA"/>
        </w:rPr>
      </w:pPr>
      <w:r w:rsidRPr="00CC7E13">
        <w:rPr>
          <w:rFonts w:ascii="Times New Roman" w:hAnsi="Times New Roman"/>
          <w:sz w:val="26"/>
          <w:szCs w:val="26"/>
          <w:lang w:val="uk-UA"/>
        </w:rPr>
        <w:t>З урахування того, що доводи, які стали відомі суду після відкриття апеляційного провадження у справі</w:t>
      </w:r>
      <w:r w:rsidR="003D3AC3">
        <w:rPr>
          <w:rFonts w:ascii="Times New Roman" w:hAnsi="Times New Roman"/>
          <w:sz w:val="26"/>
          <w:szCs w:val="26"/>
          <w:lang w:val="uk-UA"/>
        </w:rPr>
        <w:t>,</w:t>
      </w:r>
      <w:r w:rsidRPr="00CC7E13">
        <w:rPr>
          <w:rFonts w:ascii="Times New Roman" w:hAnsi="Times New Roman"/>
          <w:sz w:val="26"/>
          <w:szCs w:val="26"/>
          <w:lang w:val="uk-UA"/>
        </w:rPr>
        <w:t xml:space="preserve"> були предметом апеляційного вивчення </w:t>
      </w:r>
      <w:r w:rsidR="009479A1">
        <w:rPr>
          <w:rFonts w:ascii="Times New Roman" w:hAnsi="Times New Roman"/>
          <w:sz w:val="26"/>
          <w:szCs w:val="26"/>
          <w:lang w:val="uk-UA"/>
        </w:rPr>
        <w:t>під час</w:t>
      </w:r>
      <w:r w:rsidRPr="00CC7E13">
        <w:rPr>
          <w:rFonts w:ascii="Times New Roman" w:hAnsi="Times New Roman"/>
          <w:sz w:val="26"/>
          <w:szCs w:val="26"/>
          <w:lang w:val="uk-UA"/>
        </w:rPr>
        <w:t xml:space="preserve"> перегляду Другим апеляційним адміністративним судом рішення Київського районного суду м</w:t>
      </w:r>
      <w:r w:rsidR="00A4647D">
        <w:rPr>
          <w:rFonts w:ascii="Times New Roman" w:hAnsi="Times New Roman"/>
          <w:sz w:val="26"/>
          <w:szCs w:val="26"/>
          <w:lang w:val="uk-UA"/>
        </w:rPr>
        <w:t>іста</w:t>
      </w:r>
      <w:r w:rsidRPr="00CC7E13">
        <w:rPr>
          <w:rFonts w:ascii="Times New Roman" w:hAnsi="Times New Roman"/>
          <w:sz w:val="26"/>
          <w:szCs w:val="26"/>
          <w:lang w:val="uk-UA"/>
        </w:rPr>
        <w:t xml:space="preserve"> Харкова від 22</w:t>
      </w:r>
      <w:r w:rsidR="00A4647D">
        <w:rPr>
          <w:rFonts w:ascii="Times New Roman" w:hAnsi="Times New Roman"/>
          <w:sz w:val="26"/>
          <w:szCs w:val="26"/>
          <w:lang w:val="uk-UA"/>
        </w:rPr>
        <w:t xml:space="preserve"> липня 2019 року</w:t>
      </w:r>
      <w:r w:rsidRPr="00CC7E13">
        <w:rPr>
          <w:rFonts w:ascii="Times New Roman" w:hAnsi="Times New Roman"/>
          <w:sz w:val="26"/>
          <w:szCs w:val="26"/>
          <w:lang w:val="uk-UA"/>
        </w:rPr>
        <w:t xml:space="preserve"> за апеляційною скаргою Інспектора роти №</w:t>
      </w:r>
      <w:r w:rsidR="00A4647D">
        <w:rPr>
          <w:rFonts w:ascii="Times New Roman" w:hAnsi="Times New Roman"/>
          <w:sz w:val="26"/>
          <w:szCs w:val="26"/>
          <w:lang w:val="uk-UA"/>
        </w:rPr>
        <w:t xml:space="preserve"> </w:t>
      </w:r>
      <w:r w:rsidRPr="00CC7E13">
        <w:rPr>
          <w:rFonts w:ascii="Times New Roman" w:hAnsi="Times New Roman"/>
          <w:sz w:val="26"/>
          <w:szCs w:val="26"/>
          <w:lang w:val="uk-UA"/>
        </w:rPr>
        <w:t>6 батальйону №</w:t>
      </w:r>
      <w:r w:rsidR="00A4647D">
        <w:rPr>
          <w:rFonts w:ascii="Times New Roman" w:hAnsi="Times New Roman"/>
          <w:sz w:val="26"/>
          <w:szCs w:val="26"/>
          <w:lang w:val="uk-UA"/>
        </w:rPr>
        <w:t xml:space="preserve"> </w:t>
      </w:r>
      <w:r w:rsidRPr="00CC7E13">
        <w:rPr>
          <w:rFonts w:ascii="Times New Roman" w:hAnsi="Times New Roman"/>
          <w:sz w:val="26"/>
          <w:szCs w:val="26"/>
          <w:lang w:val="uk-UA"/>
        </w:rPr>
        <w:t>1 Управління патрульної поліції в Харківській області</w:t>
      </w:r>
      <w:r w:rsidR="00A4647D">
        <w:rPr>
          <w:rFonts w:ascii="Times New Roman" w:hAnsi="Times New Roman"/>
          <w:sz w:val="26"/>
          <w:szCs w:val="26"/>
          <w:lang w:val="uk-UA"/>
        </w:rPr>
        <w:t xml:space="preserve"> </w:t>
      </w:r>
      <w:r w:rsidR="001B5B7C">
        <w:rPr>
          <w:rFonts w:ascii="Times New Roman" w:hAnsi="Times New Roman"/>
          <w:sz w:val="26"/>
          <w:szCs w:val="26"/>
          <w:lang w:val="uk-UA"/>
        </w:rPr>
        <w:t>ОСОБА_4</w:t>
      </w:r>
      <w:r w:rsidRPr="00CC7E13">
        <w:rPr>
          <w:rFonts w:ascii="Times New Roman" w:hAnsi="Times New Roman"/>
          <w:sz w:val="26"/>
          <w:szCs w:val="26"/>
          <w:lang w:val="uk-UA"/>
        </w:rPr>
        <w:t xml:space="preserve">, колегія суддів не вбачає підстав для відкриття апеляційного провадження за скаргою </w:t>
      </w:r>
      <w:r w:rsidR="009B50B7">
        <w:rPr>
          <w:rFonts w:ascii="Times New Roman" w:hAnsi="Times New Roman"/>
          <w:sz w:val="26"/>
          <w:szCs w:val="26"/>
          <w:lang w:val="uk-UA"/>
        </w:rPr>
        <w:t>кандидата</w:t>
      </w:r>
      <w:r w:rsidR="00A4647D">
        <w:rPr>
          <w:rFonts w:ascii="Times New Roman" w:hAnsi="Times New Roman"/>
          <w:sz w:val="26"/>
          <w:szCs w:val="26"/>
          <w:lang w:val="uk-UA"/>
        </w:rPr>
        <w:t>.</w:t>
      </w:r>
    </w:p>
    <w:p w14:paraId="1C262B61" w14:textId="689FB0BF" w:rsidR="009B50B7" w:rsidRDefault="00CC7E13" w:rsidP="009B50B7">
      <w:pPr>
        <w:tabs>
          <w:tab w:val="left" w:pos="7740"/>
        </w:tabs>
        <w:spacing w:after="0" w:line="240" w:lineRule="auto"/>
        <w:ind w:firstLine="709"/>
        <w:jc w:val="both"/>
        <w:rPr>
          <w:rFonts w:ascii="Times New Roman" w:hAnsi="Times New Roman"/>
          <w:sz w:val="26"/>
          <w:szCs w:val="26"/>
          <w:lang w:val="uk-UA"/>
        </w:rPr>
      </w:pPr>
      <w:r w:rsidRPr="00CC7E13">
        <w:rPr>
          <w:rFonts w:ascii="Times New Roman" w:hAnsi="Times New Roman"/>
          <w:sz w:val="26"/>
          <w:szCs w:val="26"/>
          <w:lang w:val="uk-UA"/>
        </w:rPr>
        <w:t>Відповідно до ч</w:t>
      </w:r>
      <w:r w:rsidR="00A4647D">
        <w:rPr>
          <w:rFonts w:ascii="Times New Roman" w:hAnsi="Times New Roman"/>
          <w:sz w:val="26"/>
          <w:szCs w:val="26"/>
          <w:lang w:val="uk-UA"/>
        </w:rPr>
        <w:t>астини</w:t>
      </w:r>
      <w:r w:rsidR="00A4647D">
        <w:rPr>
          <w:rFonts w:ascii="Times New Roman" w:hAnsi="Times New Roman"/>
          <w:sz w:val="26"/>
          <w:szCs w:val="26"/>
          <w:lang w:val="en-US"/>
        </w:rPr>
        <w:t xml:space="preserve"> </w:t>
      </w:r>
      <w:r w:rsidR="00A4647D">
        <w:rPr>
          <w:rFonts w:ascii="Times New Roman" w:hAnsi="Times New Roman"/>
          <w:sz w:val="26"/>
          <w:szCs w:val="26"/>
          <w:lang w:val="uk-UA"/>
        </w:rPr>
        <w:t>п</w:t>
      </w:r>
      <w:r w:rsidR="00A4647D">
        <w:rPr>
          <w:rFonts w:ascii="Times New Roman" w:hAnsi="Times New Roman"/>
          <w:sz w:val="26"/>
          <w:szCs w:val="26"/>
          <w:lang w:val="en-US"/>
        </w:rPr>
        <w:t>’</w:t>
      </w:r>
      <w:proofErr w:type="spellStart"/>
      <w:r w:rsidR="00A4647D">
        <w:rPr>
          <w:rFonts w:ascii="Times New Roman" w:hAnsi="Times New Roman"/>
          <w:sz w:val="26"/>
          <w:szCs w:val="26"/>
          <w:lang w:val="uk-UA"/>
        </w:rPr>
        <w:t>ятої</w:t>
      </w:r>
      <w:proofErr w:type="spellEnd"/>
      <w:r w:rsidRPr="00CC7E13">
        <w:rPr>
          <w:rFonts w:ascii="Times New Roman" w:hAnsi="Times New Roman"/>
          <w:sz w:val="26"/>
          <w:szCs w:val="26"/>
          <w:lang w:val="uk-UA"/>
        </w:rPr>
        <w:t> </w:t>
      </w:r>
      <w:r w:rsidRPr="00BF4943">
        <w:rPr>
          <w:rFonts w:ascii="Times New Roman" w:hAnsi="Times New Roman"/>
          <w:sz w:val="26"/>
          <w:szCs w:val="26"/>
          <w:lang w:val="uk-UA"/>
        </w:rPr>
        <w:t>ст</w:t>
      </w:r>
      <w:r w:rsidR="00A4647D">
        <w:rPr>
          <w:rFonts w:ascii="Times New Roman" w:hAnsi="Times New Roman"/>
          <w:sz w:val="26"/>
          <w:szCs w:val="26"/>
          <w:lang w:val="uk-UA"/>
        </w:rPr>
        <w:t>атті</w:t>
      </w:r>
      <w:r w:rsidRPr="00BF4943">
        <w:rPr>
          <w:rFonts w:ascii="Times New Roman" w:hAnsi="Times New Roman"/>
          <w:sz w:val="26"/>
          <w:szCs w:val="26"/>
          <w:lang w:val="uk-UA"/>
        </w:rPr>
        <w:t xml:space="preserve"> 323 </w:t>
      </w:r>
      <w:r w:rsidR="009479A1">
        <w:rPr>
          <w:rFonts w:ascii="Times New Roman" w:hAnsi="Times New Roman"/>
          <w:sz w:val="26"/>
          <w:szCs w:val="26"/>
          <w:lang w:val="uk-UA"/>
        </w:rPr>
        <w:t>Кодексу адміністративного судочинства</w:t>
      </w:r>
      <w:r w:rsidRPr="00BF4943">
        <w:rPr>
          <w:rFonts w:ascii="Times New Roman" w:hAnsi="Times New Roman"/>
          <w:sz w:val="26"/>
          <w:szCs w:val="26"/>
          <w:lang w:val="uk-UA"/>
        </w:rPr>
        <w:t xml:space="preserve"> України</w:t>
      </w:r>
      <w:r w:rsidR="009479A1">
        <w:rPr>
          <w:rFonts w:ascii="Times New Roman" w:hAnsi="Times New Roman"/>
          <w:sz w:val="26"/>
          <w:szCs w:val="26"/>
          <w:lang w:val="uk-UA"/>
        </w:rPr>
        <w:t xml:space="preserve"> (далі – КАС)</w:t>
      </w:r>
      <w:r w:rsidRPr="00CC7E13">
        <w:rPr>
          <w:rFonts w:ascii="Times New Roman" w:hAnsi="Times New Roman"/>
          <w:sz w:val="26"/>
          <w:szCs w:val="26"/>
          <w:lang w:val="uk-UA"/>
        </w:rPr>
        <w:t>, суд відмовляє у відкритті провадження за апеляційною скаргою, поданою відповідно до частини першої цієї статті, якщо суд розглянув наведені у ній доводи під час апеляційного ро</w:t>
      </w:r>
      <w:bookmarkStart w:id="0" w:name="_GoBack"/>
      <w:bookmarkEnd w:id="0"/>
      <w:r w:rsidRPr="00CC7E13">
        <w:rPr>
          <w:rFonts w:ascii="Times New Roman" w:hAnsi="Times New Roman"/>
          <w:sz w:val="26"/>
          <w:szCs w:val="26"/>
          <w:lang w:val="uk-UA"/>
        </w:rPr>
        <w:t>згляду справи за апеляційною скаргою іншої особи.</w:t>
      </w:r>
    </w:p>
    <w:p w14:paraId="7FDBF881" w14:textId="61FFD2F7" w:rsidR="009B50B7" w:rsidRDefault="00CC7E13" w:rsidP="009B50B7">
      <w:pPr>
        <w:tabs>
          <w:tab w:val="left" w:pos="7740"/>
        </w:tabs>
        <w:spacing w:after="0" w:line="240" w:lineRule="auto"/>
        <w:ind w:firstLine="709"/>
        <w:jc w:val="both"/>
        <w:rPr>
          <w:rFonts w:ascii="Times New Roman" w:hAnsi="Times New Roman"/>
          <w:sz w:val="26"/>
          <w:szCs w:val="26"/>
          <w:lang w:val="uk-UA"/>
        </w:rPr>
      </w:pPr>
      <w:r w:rsidRPr="00CC7E13">
        <w:rPr>
          <w:rFonts w:ascii="Times New Roman" w:hAnsi="Times New Roman"/>
          <w:sz w:val="26"/>
          <w:szCs w:val="26"/>
          <w:lang w:val="uk-UA"/>
        </w:rPr>
        <w:t>Однак, враховуючи, що положеннями </w:t>
      </w:r>
      <w:r w:rsidRPr="00BF4943">
        <w:rPr>
          <w:rFonts w:ascii="Times New Roman" w:hAnsi="Times New Roman"/>
          <w:sz w:val="26"/>
          <w:szCs w:val="26"/>
          <w:lang w:val="uk-UA"/>
        </w:rPr>
        <w:t>ст</w:t>
      </w:r>
      <w:r w:rsidR="00626FB0">
        <w:rPr>
          <w:rFonts w:ascii="Times New Roman" w:hAnsi="Times New Roman"/>
          <w:sz w:val="26"/>
          <w:szCs w:val="26"/>
          <w:lang w:val="uk-UA"/>
        </w:rPr>
        <w:t>атті</w:t>
      </w:r>
      <w:r w:rsidRPr="00BF4943">
        <w:rPr>
          <w:rFonts w:ascii="Times New Roman" w:hAnsi="Times New Roman"/>
          <w:sz w:val="26"/>
          <w:szCs w:val="26"/>
          <w:lang w:val="uk-UA"/>
        </w:rPr>
        <w:t xml:space="preserve"> 305 КАС України</w:t>
      </w:r>
      <w:r w:rsidRPr="00CC7E13">
        <w:rPr>
          <w:rFonts w:ascii="Times New Roman" w:hAnsi="Times New Roman"/>
          <w:sz w:val="26"/>
          <w:szCs w:val="26"/>
          <w:lang w:val="uk-UA"/>
        </w:rPr>
        <w:t xml:space="preserve"> не передбачено можливості закриття апеляційного провадження </w:t>
      </w:r>
      <w:r w:rsidR="007D71F3">
        <w:rPr>
          <w:rFonts w:ascii="Times New Roman" w:hAnsi="Times New Roman"/>
          <w:sz w:val="26"/>
          <w:szCs w:val="26"/>
          <w:lang w:val="uk-UA"/>
        </w:rPr>
        <w:t>у</w:t>
      </w:r>
      <w:r w:rsidRPr="00CC7E13">
        <w:rPr>
          <w:rFonts w:ascii="Times New Roman" w:hAnsi="Times New Roman"/>
          <w:sz w:val="26"/>
          <w:szCs w:val="26"/>
          <w:lang w:val="uk-UA"/>
        </w:rPr>
        <w:t xml:space="preserve"> справі з підстав його помилкового відкриття, колегія суддів вважає за доцільне розглянути по суті та відмовити </w:t>
      </w:r>
      <w:r w:rsidR="007D71F3">
        <w:rPr>
          <w:rFonts w:ascii="Times New Roman" w:hAnsi="Times New Roman"/>
          <w:sz w:val="26"/>
          <w:szCs w:val="26"/>
          <w:lang w:val="uk-UA"/>
        </w:rPr>
        <w:t>в</w:t>
      </w:r>
      <w:r w:rsidRPr="00CC7E13">
        <w:rPr>
          <w:rFonts w:ascii="Times New Roman" w:hAnsi="Times New Roman"/>
          <w:sz w:val="26"/>
          <w:szCs w:val="26"/>
          <w:lang w:val="uk-UA"/>
        </w:rPr>
        <w:t xml:space="preserve"> задоволенні апеляційної скарги </w:t>
      </w:r>
      <w:r w:rsidR="009B50B7">
        <w:rPr>
          <w:rFonts w:ascii="Times New Roman" w:hAnsi="Times New Roman"/>
          <w:sz w:val="26"/>
          <w:szCs w:val="26"/>
          <w:lang w:val="uk-UA"/>
        </w:rPr>
        <w:t>кандидата</w:t>
      </w:r>
      <w:r w:rsidRPr="00CC7E13">
        <w:rPr>
          <w:rFonts w:ascii="Times New Roman" w:hAnsi="Times New Roman"/>
          <w:sz w:val="26"/>
          <w:szCs w:val="26"/>
          <w:lang w:val="uk-UA"/>
        </w:rPr>
        <w:t xml:space="preserve"> відповідно до </w:t>
      </w:r>
      <w:r w:rsidRPr="00BF4943">
        <w:rPr>
          <w:rFonts w:ascii="Times New Roman" w:hAnsi="Times New Roman"/>
          <w:sz w:val="26"/>
          <w:szCs w:val="26"/>
          <w:lang w:val="uk-UA"/>
        </w:rPr>
        <w:t>ст</w:t>
      </w:r>
      <w:r w:rsidR="00626FB0">
        <w:rPr>
          <w:rFonts w:ascii="Times New Roman" w:hAnsi="Times New Roman"/>
          <w:sz w:val="26"/>
          <w:szCs w:val="26"/>
          <w:lang w:val="uk-UA"/>
        </w:rPr>
        <w:t>атті</w:t>
      </w:r>
      <w:r w:rsidRPr="00BF4943">
        <w:rPr>
          <w:rFonts w:ascii="Times New Roman" w:hAnsi="Times New Roman"/>
          <w:sz w:val="26"/>
          <w:szCs w:val="26"/>
          <w:lang w:val="uk-UA"/>
        </w:rPr>
        <w:t xml:space="preserve"> 315 КАС України</w:t>
      </w:r>
      <w:r w:rsidRPr="00CC7E13">
        <w:rPr>
          <w:rFonts w:ascii="Times New Roman" w:hAnsi="Times New Roman"/>
          <w:sz w:val="26"/>
          <w:szCs w:val="26"/>
          <w:lang w:val="uk-UA"/>
        </w:rPr>
        <w:t>.</w:t>
      </w:r>
    </w:p>
    <w:p w14:paraId="191BFC4B" w14:textId="1DD2CC41" w:rsidR="009B50B7" w:rsidRDefault="00CC7E13" w:rsidP="009B50B7">
      <w:pPr>
        <w:tabs>
          <w:tab w:val="left" w:pos="7740"/>
        </w:tabs>
        <w:spacing w:after="0" w:line="240" w:lineRule="auto"/>
        <w:ind w:firstLine="709"/>
        <w:jc w:val="both"/>
        <w:rPr>
          <w:rFonts w:ascii="Times New Roman" w:hAnsi="Times New Roman"/>
          <w:sz w:val="26"/>
          <w:szCs w:val="26"/>
          <w:lang w:val="uk-UA"/>
        </w:rPr>
      </w:pPr>
      <w:r w:rsidRPr="00CC7E13">
        <w:rPr>
          <w:rFonts w:ascii="Times New Roman" w:hAnsi="Times New Roman"/>
          <w:sz w:val="26"/>
          <w:szCs w:val="26"/>
          <w:lang w:val="uk-UA"/>
        </w:rPr>
        <w:t>Згідно з ч</w:t>
      </w:r>
      <w:r w:rsidR="00626FB0">
        <w:rPr>
          <w:rFonts w:ascii="Times New Roman" w:hAnsi="Times New Roman"/>
          <w:sz w:val="26"/>
          <w:szCs w:val="26"/>
          <w:lang w:val="uk-UA"/>
        </w:rPr>
        <w:t>астиною</w:t>
      </w:r>
      <w:r w:rsidRPr="00CC7E13">
        <w:rPr>
          <w:rFonts w:ascii="Times New Roman" w:hAnsi="Times New Roman"/>
          <w:sz w:val="26"/>
          <w:szCs w:val="26"/>
          <w:lang w:val="uk-UA"/>
        </w:rPr>
        <w:t xml:space="preserve"> </w:t>
      </w:r>
      <w:r w:rsidR="00626FB0">
        <w:rPr>
          <w:rFonts w:ascii="Times New Roman" w:hAnsi="Times New Roman"/>
          <w:sz w:val="26"/>
          <w:szCs w:val="26"/>
          <w:lang w:val="uk-UA"/>
        </w:rPr>
        <w:t>третьою</w:t>
      </w:r>
      <w:r w:rsidRPr="00CC7E13">
        <w:rPr>
          <w:rFonts w:ascii="Times New Roman" w:hAnsi="Times New Roman"/>
          <w:sz w:val="26"/>
          <w:szCs w:val="26"/>
          <w:lang w:val="uk-UA"/>
        </w:rPr>
        <w:t> </w:t>
      </w:r>
      <w:r w:rsidRPr="00BF4943">
        <w:rPr>
          <w:rFonts w:ascii="Times New Roman" w:hAnsi="Times New Roman"/>
          <w:sz w:val="26"/>
          <w:szCs w:val="26"/>
          <w:lang w:val="uk-UA"/>
        </w:rPr>
        <w:t>ст</w:t>
      </w:r>
      <w:r w:rsidR="00626FB0">
        <w:rPr>
          <w:rFonts w:ascii="Times New Roman" w:hAnsi="Times New Roman"/>
          <w:sz w:val="26"/>
          <w:szCs w:val="26"/>
          <w:lang w:val="uk-UA"/>
        </w:rPr>
        <w:t xml:space="preserve">атті </w:t>
      </w:r>
      <w:r w:rsidRPr="00BF4943">
        <w:rPr>
          <w:rFonts w:ascii="Times New Roman" w:hAnsi="Times New Roman"/>
          <w:sz w:val="26"/>
          <w:szCs w:val="26"/>
          <w:lang w:val="uk-UA"/>
        </w:rPr>
        <w:t>323 КАС України</w:t>
      </w:r>
      <w:r w:rsidRPr="00CC7E13">
        <w:rPr>
          <w:rFonts w:ascii="Times New Roman" w:hAnsi="Times New Roman"/>
          <w:sz w:val="26"/>
          <w:szCs w:val="26"/>
          <w:lang w:val="uk-UA"/>
        </w:rPr>
        <w:t xml:space="preserve">, за результатами розгляду апеляційної скарги, зазначеної в частині першій цієї статті, суд приймає постанову </w:t>
      </w:r>
      <w:r w:rsidRPr="00CC7E13">
        <w:rPr>
          <w:rFonts w:ascii="Times New Roman" w:hAnsi="Times New Roman"/>
          <w:sz w:val="26"/>
          <w:szCs w:val="26"/>
          <w:lang w:val="uk-UA"/>
        </w:rPr>
        <w:lastRenderedPageBreak/>
        <w:t>відповідно до</w:t>
      </w:r>
      <w:r w:rsidR="009B50B7">
        <w:rPr>
          <w:rFonts w:ascii="Times New Roman" w:hAnsi="Times New Roman"/>
          <w:sz w:val="26"/>
          <w:szCs w:val="26"/>
          <w:lang w:val="uk-UA"/>
        </w:rPr>
        <w:t xml:space="preserve"> </w:t>
      </w:r>
      <w:r w:rsidRPr="009B50B7">
        <w:rPr>
          <w:rFonts w:ascii="Times New Roman" w:hAnsi="Times New Roman"/>
          <w:sz w:val="26"/>
          <w:szCs w:val="26"/>
          <w:lang w:val="uk-UA"/>
        </w:rPr>
        <w:t>статті 315</w:t>
      </w:r>
      <w:r w:rsidR="009B50B7">
        <w:rPr>
          <w:rFonts w:ascii="Times New Roman" w:hAnsi="Times New Roman"/>
          <w:sz w:val="26"/>
          <w:szCs w:val="26"/>
          <w:lang w:val="uk-UA"/>
        </w:rPr>
        <w:t xml:space="preserve"> </w:t>
      </w:r>
      <w:r w:rsidR="00E979C2">
        <w:rPr>
          <w:rFonts w:ascii="Times New Roman" w:hAnsi="Times New Roman"/>
          <w:sz w:val="26"/>
          <w:szCs w:val="26"/>
          <w:lang w:val="uk-UA"/>
        </w:rPr>
        <w:t>КАС України</w:t>
      </w:r>
      <w:r w:rsidRPr="00CC7E13">
        <w:rPr>
          <w:rFonts w:ascii="Times New Roman" w:hAnsi="Times New Roman"/>
          <w:sz w:val="26"/>
          <w:szCs w:val="26"/>
          <w:lang w:val="uk-UA"/>
        </w:rPr>
        <w:t xml:space="preserve">. </w:t>
      </w:r>
      <w:r w:rsidR="00E979C2">
        <w:rPr>
          <w:rFonts w:ascii="Times New Roman" w:hAnsi="Times New Roman"/>
          <w:sz w:val="26"/>
          <w:szCs w:val="26"/>
          <w:lang w:val="uk-UA"/>
        </w:rPr>
        <w:t>За</w:t>
      </w:r>
      <w:r w:rsidRPr="00CC7E13">
        <w:rPr>
          <w:rFonts w:ascii="Times New Roman" w:hAnsi="Times New Roman"/>
          <w:sz w:val="26"/>
          <w:szCs w:val="26"/>
          <w:lang w:val="uk-UA"/>
        </w:rPr>
        <w:t xml:space="preserve"> наявності підстав може бути скасовано раніше прийняту постанову суду апеляційної інстанції.</w:t>
      </w:r>
    </w:p>
    <w:p w14:paraId="6759827E" w14:textId="7FD86CBE" w:rsidR="00ED7445" w:rsidRPr="00ED7445" w:rsidRDefault="009B50B7" w:rsidP="00ED7445">
      <w:pPr>
        <w:tabs>
          <w:tab w:val="left" w:pos="7740"/>
        </w:tabs>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Отже</w:t>
      </w:r>
      <w:r w:rsidR="00CC7E13" w:rsidRPr="00CC7E13">
        <w:rPr>
          <w:rFonts w:ascii="Times New Roman" w:hAnsi="Times New Roman"/>
          <w:sz w:val="26"/>
          <w:szCs w:val="26"/>
          <w:lang w:val="uk-UA"/>
        </w:rPr>
        <w:t>, колегія суддів залиш</w:t>
      </w:r>
      <w:r w:rsidR="00DE2D9A">
        <w:rPr>
          <w:rFonts w:ascii="Times New Roman" w:hAnsi="Times New Roman"/>
          <w:sz w:val="26"/>
          <w:szCs w:val="26"/>
          <w:lang w:val="uk-UA"/>
        </w:rPr>
        <w:t>ила</w:t>
      </w:r>
      <w:r w:rsidR="00CC7E13" w:rsidRPr="00CC7E13">
        <w:rPr>
          <w:rFonts w:ascii="Times New Roman" w:hAnsi="Times New Roman"/>
          <w:sz w:val="26"/>
          <w:szCs w:val="26"/>
          <w:lang w:val="uk-UA"/>
        </w:rPr>
        <w:t xml:space="preserve"> апеляційну скаргу </w:t>
      </w:r>
      <w:r>
        <w:rPr>
          <w:rFonts w:ascii="Times New Roman" w:hAnsi="Times New Roman"/>
          <w:sz w:val="26"/>
          <w:szCs w:val="26"/>
          <w:lang w:val="uk-UA"/>
        </w:rPr>
        <w:t>кандидата</w:t>
      </w:r>
      <w:r w:rsidR="00CC7E13" w:rsidRPr="00CC7E13">
        <w:rPr>
          <w:rFonts w:ascii="Times New Roman" w:hAnsi="Times New Roman"/>
          <w:sz w:val="26"/>
          <w:szCs w:val="26"/>
          <w:lang w:val="uk-UA"/>
        </w:rPr>
        <w:t xml:space="preserve"> без задоволення</w:t>
      </w:r>
      <w:r w:rsidR="002F1F70">
        <w:rPr>
          <w:rFonts w:ascii="Times New Roman" w:hAnsi="Times New Roman"/>
          <w:sz w:val="26"/>
          <w:szCs w:val="26"/>
          <w:lang w:val="uk-UA"/>
        </w:rPr>
        <w:t>,</w:t>
      </w:r>
      <w:r w:rsidR="00CC7E13" w:rsidRPr="00CC7E13">
        <w:rPr>
          <w:rFonts w:ascii="Times New Roman" w:hAnsi="Times New Roman"/>
          <w:sz w:val="26"/>
          <w:szCs w:val="26"/>
          <w:lang w:val="uk-UA"/>
        </w:rPr>
        <w:t xml:space="preserve"> </w:t>
      </w:r>
      <w:r w:rsidR="00603883">
        <w:rPr>
          <w:rFonts w:ascii="Times New Roman" w:hAnsi="Times New Roman"/>
          <w:sz w:val="26"/>
          <w:szCs w:val="26"/>
          <w:lang w:val="uk-UA"/>
        </w:rPr>
        <w:t>оскільки</w:t>
      </w:r>
      <w:r w:rsidR="00CC7E13" w:rsidRPr="00CC7E13">
        <w:rPr>
          <w:rFonts w:ascii="Times New Roman" w:hAnsi="Times New Roman"/>
          <w:sz w:val="26"/>
          <w:szCs w:val="26"/>
          <w:lang w:val="uk-UA"/>
        </w:rPr>
        <w:t xml:space="preserve"> доводи апеляційної скарги та пояснення</w:t>
      </w:r>
      <w:r w:rsidR="002F1F70">
        <w:rPr>
          <w:rFonts w:ascii="Times New Roman" w:hAnsi="Times New Roman"/>
          <w:sz w:val="26"/>
          <w:szCs w:val="26"/>
          <w:lang w:val="uk-UA"/>
        </w:rPr>
        <w:t>,</w:t>
      </w:r>
      <w:r w:rsidR="00CC7E13" w:rsidRPr="00CC7E13">
        <w:rPr>
          <w:rFonts w:ascii="Times New Roman" w:hAnsi="Times New Roman"/>
          <w:sz w:val="26"/>
          <w:szCs w:val="26"/>
          <w:lang w:val="uk-UA"/>
        </w:rPr>
        <w:t xml:space="preserve"> надані скаржником у суді апеляційної </w:t>
      </w:r>
      <w:r w:rsidR="00CC7E13" w:rsidRPr="00ED7445">
        <w:rPr>
          <w:rFonts w:ascii="Times New Roman" w:hAnsi="Times New Roman"/>
          <w:sz w:val="26"/>
          <w:szCs w:val="26"/>
          <w:lang w:val="uk-UA"/>
        </w:rPr>
        <w:t>інстанції</w:t>
      </w:r>
      <w:r w:rsidR="002F1F70">
        <w:rPr>
          <w:rFonts w:ascii="Times New Roman" w:hAnsi="Times New Roman"/>
          <w:sz w:val="26"/>
          <w:szCs w:val="26"/>
          <w:lang w:val="uk-UA"/>
        </w:rPr>
        <w:t>,</w:t>
      </w:r>
      <w:r w:rsidR="00CC7E13" w:rsidRPr="00ED7445">
        <w:rPr>
          <w:rFonts w:ascii="Times New Roman" w:hAnsi="Times New Roman"/>
          <w:sz w:val="26"/>
          <w:szCs w:val="26"/>
          <w:lang w:val="uk-UA"/>
        </w:rPr>
        <w:t xml:space="preserve"> не впливають на правомірність вирішеного спору та були предметом вивчення судом апеляційної інстанції в постанові від </w:t>
      </w:r>
      <w:r w:rsidR="00626FB0">
        <w:rPr>
          <w:rFonts w:ascii="Times New Roman" w:hAnsi="Times New Roman"/>
          <w:sz w:val="26"/>
          <w:szCs w:val="26"/>
          <w:lang w:val="uk-UA"/>
        </w:rPr>
        <w:t>29 серпня 2019 року</w:t>
      </w:r>
      <w:r w:rsidR="00CC7E13" w:rsidRPr="00ED7445">
        <w:rPr>
          <w:rFonts w:ascii="Times New Roman" w:hAnsi="Times New Roman"/>
          <w:sz w:val="26"/>
          <w:szCs w:val="26"/>
          <w:lang w:val="uk-UA"/>
        </w:rPr>
        <w:t>.</w:t>
      </w:r>
    </w:p>
    <w:p w14:paraId="7AD45FCA" w14:textId="230E1883" w:rsidR="00E828F5" w:rsidRDefault="009D64CC" w:rsidP="009D64CC">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Як зазначено вище</w:t>
      </w:r>
      <w:r w:rsidR="00DE2D9A">
        <w:rPr>
          <w:rFonts w:ascii="Times New Roman" w:hAnsi="Times New Roman"/>
          <w:bCs/>
          <w:sz w:val="26"/>
          <w:szCs w:val="26"/>
          <w:lang w:val="uk-UA"/>
        </w:rPr>
        <w:t>,</w:t>
      </w:r>
      <w:r>
        <w:rPr>
          <w:rFonts w:ascii="Times New Roman" w:hAnsi="Times New Roman"/>
          <w:bCs/>
          <w:sz w:val="26"/>
          <w:szCs w:val="26"/>
          <w:lang w:val="uk-UA"/>
        </w:rPr>
        <w:t xml:space="preserve"> під час співбесіди</w:t>
      </w:r>
      <w:r w:rsidR="005137AC" w:rsidRPr="007930C9">
        <w:rPr>
          <w:rFonts w:ascii="Times New Roman" w:hAnsi="Times New Roman"/>
          <w:bCs/>
          <w:sz w:val="26"/>
          <w:szCs w:val="26"/>
          <w:lang w:val="uk-UA"/>
        </w:rPr>
        <w:t xml:space="preserve"> кандидат зазначила, що не отримувала повідомлень про відкриття апеляційного провадження, поновлення строку на апеляційне оскарження та ухвалене </w:t>
      </w:r>
      <w:r w:rsidR="005137AC" w:rsidRPr="00CC7E13">
        <w:rPr>
          <w:rFonts w:ascii="Times New Roman" w:hAnsi="Times New Roman"/>
          <w:bCs/>
          <w:sz w:val="26"/>
          <w:szCs w:val="26"/>
          <w:lang w:val="uk-UA"/>
        </w:rPr>
        <w:t xml:space="preserve">апеляційним судом рішення. </w:t>
      </w:r>
    </w:p>
    <w:p w14:paraId="5E277C87" w14:textId="7BA19128" w:rsidR="009D64CC" w:rsidRDefault="009D64CC" w:rsidP="009D64CC">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sz w:val="26"/>
          <w:szCs w:val="26"/>
          <w:lang w:val="uk-UA"/>
        </w:rPr>
        <w:t>Проте, як відмітила Комісія, в постанові</w:t>
      </w:r>
      <w:r w:rsidRPr="009D64CC">
        <w:rPr>
          <w:rFonts w:ascii="Times New Roman" w:hAnsi="Times New Roman"/>
          <w:bCs/>
          <w:sz w:val="26"/>
          <w:szCs w:val="26"/>
          <w:lang w:val="uk-UA"/>
        </w:rPr>
        <w:t xml:space="preserve"> </w:t>
      </w:r>
      <w:r w:rsidRPr="00CC7E13">
        <w:rPr>
          <w:rFonts w:ascii="Times New Roman" w:hAnsi="Times New Roman"/>
          <w:bCs/>
          <w:sz w:val="26"/>
          <w:szCs w:val="26"/>
          <w:lang w:val="uk-UA"/>
        </w:rPr>
        <w:t>Друг</w:t>
      </w:r>
      <w:r>
        <w:rPr>
          <w:rFonts w:ascii="Times New Roman" w:hAnsi="Times New Roman"/>
          <w:bCs/>
          <w:sz w:val="26"/>
          <w:szCs w:val="26"/>
          <w:lang w:val="uk-UA"/>
        </w:rPr>
        <w:t>ого</w:t>
      </w:r>
      <w:r w:rsidRPr="00CC7E13">
        <w:rPr>
          <w:rFonts w:ascii="Times New Roman" w:hAnsi="Times New Roman"/>
          <w:bCs/>
          <w:sz w:val="26"/>
          <w:szCs w:val="26"/>
          <w:lang w:val="uk-UA"/>
        </w:rPr>
        <w:t xml:space="preserve"> апеляційн</w:t>
      </w:r>
      <w:r>
        <w:rPr>
          <w:rFonts w:ascii="Times New Roman" w:hAnsi="Times New Roman"/>
          <w:bCs/>
          <w:sz w:val="26"/>
          <w:szCs w:val="26"/>
          <w:lang w:val="uk-UA"/>
        </w:rPr>
        <w:t>ого</w:t>
      </w:r>
      <w:r w:rsidRPr="00CC7E13">
        <w:rPr>
          <w:rFonts w:ascii="Times New Roman" w:hAnsi="Times New Roman"/>
          <w:bCs/>
          <w:sz w:val="26"/>
          <w:szCs w:val="26"/>
          <w:lang w:val="uk-UA"/>
        </w:rPr>
        <w:t xml:space="preserve"> адміністративн</w:t>
      </w:r>
      <w:r>
        <w:rPr>
          <w:rFonts w:ascii="Times New Roman" w:hAnsi="Times New Roman"/>
          <w:bCs/>
          <w:sz w:val="26"/>
          <w:szCs w:val="26"/>
          <w:lang w:val="uk-UA"/>
        </w:rPr>
        <w:t>ого</w:t>
      </w:r>
      <w:r w:rsidRPr="00CC7E13">
        <w:rPr>
          <w:rFonts w:ascii="Times New Roman" w:hAnsi="Times New Roman"/>
          <w:bCs/>
          <w:sz w:val="26"/>
          <w:szCs w:val="26"/>
          <w:lang w:val="uk-UA"/>
        </w:rPr>
        <w:t xml:space="preserve"> суд</w:t>
      </w:r>
      <w:r>
        <w:rPr>
          <w:rFonts w:ascii="Times New Roman" w:hAnsi="Times New Roman"/>
          <w:bCs/>
          <w:sz w:val="26"/>
          <w:szCs w:val="26"/>
          <w:lang w:val="uk-UA"/>
        </w:rPr>
        <w:t xml:space="preserve">у від </w:t>
      </w:r>
      <w:r w:rsidRPr="00CC7E13">
        <w:rPr>
          <w:rFonts w:ascii="Times New Roman" w:hAnsi="Times New Roman"/>
          <w:sz w:val="26"/>
          <w:szCs w:val="26"/>
          <w:lang w:val="uk-UA"/>
        </w:rPr>
        <w:t>29 серпня 2019 р</w:t>
      </w:r>
      <w:r>
        <w:rPr>
          <w:rFonts w:ascii="Times New Roman" w:hAnsi="Times New Roman"/>
          <w:sz w:val="26"/>
          <w:szCs w:val="26"/>
          <w:lang w:val="uk-UA"/>
        </w:rPr>
        <w:t xml:space="preserve">оку прямо зазначено про участь </w:t>
      </w:r>
      <w:r w:rsidRPr="00CC7E13">
        <w:rPr>
          <w:rFonts w:ascii="Times New Roman" w:hAnsi="Times New Roman"/>
          <w:sz w:val="26"/>
          <w:szCs w:val="26"/>
          <w:lang w:val="uk-UA"/>
        </w:rPr>
        <w:t>представник</w:t>
      </w:r>
      <w:r>
        <w:rPr>
          <w:rFonts w:ascii="Times New Roman" w:hAnsi="Times New Roman"/>
          <w:sz w:val="26"/>
          <w:szCs w:val="26"/>
          <w:lang w:val="uk-UA"/>
        </w:rPr>
        <w:t>а</w:t>
      </w:r>
      <w:r w:rsidRPr="00CC7E13">
        <w:rPr>
          <w:rFonts w:ascii="Times New Roman" w:hAnsi="Times New Roman"/>
          <w:sz w:val="26"/>
          <w:szCs w:val="26"/>
          <w:lang w:val="uk-UA"/>
        </w:rPr>
        <w:t xml:space="preserve"> позивача </w:t>
      </w:r>
      <w:r w:rsidR="00CF5AAB">
        <w:rPr>
          <w:rFonts w:ascii="Times New Roman" w:hAnsi="Times New Roman"/>
          <w:sz w:val="26"/>
          <w:szCs w:val="26"/>
          <w:lang w:val="uk-UA"/>
        </w:rPr>
        <w:t>ОСОБА_3</w:t>
      </w:r>
      <w:r w:rsidRPr="00CC7E13">
        <w:rPr>
          <w:rFonts w:ascii="Times New Roman" w:hAnsi="Times New Roman"/>
          <w:bCs/>
          <w:sz w:val="26"/>
          <w:szCs w:val="26"/>
          <w:lang w:val="uk-UA"/>
        </w:rPr>
        <w:t>.</w:t>
      </w:r>
    </w:p>
    <w:p w14:paraId="08A428CC" w14:textId="44F4E087" w:rsidR="005137AC" w:rsidRPr="00CC7E13" w:rsidRDefault="009D64CC" w:rsidP="009D64CC">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Крім того, під час співбесіди</w:t>
      </w:r>
      <w:r w:rsidRPr="007930C9">
        <w:rPr>
          <w:rFonts w:ascii="Times New Roman" w:hAnsi="Times New Roman"/>
          <w:bCs/>
          <w:sz w:val="26"/>
          <w:szCs w:val="26"/>
          <w:lang w:val="uk-UA"/>
        </w:rPr>
        <w:t xml:space="preserve"> </w:t>
      </w:r>
      <w:r>
        <w:rPr>
          <w:rFonts w:ascii="Times New Roman" w:hAnsi="Times New Roman"/>
          <w:bCs/>
          <w:sz w:val="26"/>
          <w:szCs w:val="26"/>
          <w:lang w:val="uk-UA"/>
        </w:rPr>
        <w:t>кандидат вказала, що з</w:t>
      </w:r>
      <w:r w:rsidR="005137AC" w:rsidRPr="00CC7E13">
        <w:rPr>
          <w:rFonts w:ascii="Times New Roman" w:hAnsi="Times New Roman"/>
          <w:bCs/>
          <w:sz w:val="26"/>
          <w:szCs w:val="26"/>
          <w:lang w:val="uk-UA"/>
        </w:rPr>
        <w:t>а її словами, вона була переконана, що рішення суду першої інстанції набрало законної сили.</w:t>
      </w:r>
    </w:p>
    <w:p w14:paraId="6571A567" w14:textId="6DA7585D" w:rsidR="00ED7445" w:rsidRPr="00D67229" w:rsidRDefault="000D449E" w:rsidP="00ED7445">
      <w:pPr>
        <w:tabs>
          <w:tab w:val="left" w:pos="7740"/>
        </w:tabs>
        <w:spacing w:after="0" w:line="240" w:lineRule="auto"/>
        <w:ind w:firstLine="709"/>
        <w:jc w:val="both"/>
        <w:rPr>
          <w:rFonts w:ascii="Times New Roman" w:hAnsi="Times New Roman"/>
          <w:sz w:val="26"/>
          <w:szCs w:val="26"/>
          <w:lang w:val="uk-UA"/>
        </w:rPr>
      </w:pPr>
      <w:r w:rsidRPr="000D449E">
        <w:rPr>
          <w:rFonts w:ascii="Times New Roman" w:hAnsi="Times New Roman"/>
          <w:sz w:val="26"/>
          <w:szCs w:val="26"/>
          <w:lang w:val="uk-UA"/>
        </w:rPr>
        <w:t>Це свідчить, що кандидату було відомо про існування рішення суду першої інстанції та про перебіг його апеляційного перегляду</w:t>
      </w:r>
      <w:r w:rsidR="00BE0400" w:rsidRPr="00D67229">
        <w:rPr>
          <w:rFonts w:ascii="Times New Roman" w:hAnsi="Times New Roman"/>
          <w:sz w:val="26"/>
          <w:szCs w:val="26"/>
          <w:lang w:val="uk-UA"/>
        </w:rPr>
        <w:t>.</w:t>
      </w:r>
    </w:p>
    <w:p w14:paraId="58182F10" w14:textId="511FD61E" w:rsidR="000D449E" w:rsidRDefault="000D449E" w:rsidP="000D449E">
      <w:pPr>
        <w:tabs>
          <w:tab w:val="left" w:pos="7740"/>
        </w:tabs>
        <w:spacing w:after="0" w:line="240" w:lineRule="auto"/>
        <w:ind w:firstLine="709"/>
        <w:jc w:val="both"/>
        <w:rPr>
          <w:rFonts w:ascii="Times New Roman" w:hAnsi="Times New Roman"/>
          <w:sz w:val="26"/>
          <w:szCs w:val="26"/>
          <w:lang w:val="uk-UA"/>
        </w:rPr>
      </w:pPr>
      <w:r w:rsidRPr="000D449E">
        <w:rPr>
          <w:rFonts w:ascii="Times New Roman" w:hAnsi="Times New Roman"/>
          <w:sz w:val="26"/>
          <w:szCs w:val="26"/>
          <w:lang w:val="uk-UA"/>
        </w:rPr>
        <w:t xml:space="preserve">Фактично лише після ухвалення апеляційним судом рішення, яким було відмовлено в задоволенні її позову, кандидат подала апеляційну скаргу на рішення суду першої інстанції, яке на той момент уже було скасоване постановою апеляційного суду. </w:t>
      </w:r>
      <w:r w:rsidR="002F1F70">
        <w:rPr>
          <w:rFonts w:ascii="Times New Roman" w:hAnsi="Times New Roman"/>
          <w:sz w:val="26"/>
          <w:szCs w:val="26"/>
          <w:lang w:val="uk-UA"/>
        </w:rPr>
        <w:t>Предметом</w:t>
      </w:r>
      <w:r w:rsidRPr="000D449E">
        <w:rPr>
          <w:rFonts w:ascii="Times New Roman" w:hAnsi="Times New Roman"/>
          <w:sz w:val="26"/>
          <w:szCs w:val="26"/>
          <w:lang w:val="uk-UA"/>
        </w:rPr>
        <w:t xml:space="preserve"> оскарження кандидат визначила мотивувальну частину зазначеного рішення</w:t>
      </w:r>
      <w:r>
        <w:rPr>
          <w:rFonts w:ascii="Times New Roman" w:hAnsi="Times New Roman"/>
          <w:sz w:val="26"/>
          <w:szCs w:val="26"/>
          <w:lang w:val="uk-UA"/>
        </w:rPr>
        <w:t>.</w:t>
      </w:r>
    </w:p>
    <w:p w14:paraId="5E17E0A3" w14:textId="0F83CD00" w:rsidR="00D67229" w:rsidRPr="00D67229" w:rsidRDefault="00DE2D9A" w:rsidP="000D449E">
      <w:pPr>
        <w:tabs>
          <w:tab w:val="left" w:pos="7740"/>
        </w:tabs>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Поряд з цим</w:t>
      </w:r>
      <w:r w:rsidR="002E658E">
        <w:rPr>
          <w:rFonts w:ascii="Times New Roman" w:hAnsi="Times New Roman"/>
          <w:sz w:val="26"/>
          <w:szCs w:val="26"/>
          <w:lang w:val="uk-UA"/>
        </w:rPr>
        <w:t xml:space="preserve"> </w:t>
      </w:r>
      <w:r w:rsidR="002502C0" w:rsidRPr="00D67229">
        <w:rPr>
          <w:rFonts w:ascii="Times New Roman" w:hAnsi="Times New Roman"/>
          <w:sz w:val="26"/>
          <w:szCs w:val="26"/>
          <w:lang w:val="uk-UA"/>
        </w:rPr>
        <w:t>посила</w:t>
      </w:r>
      <w:r>
        <w:rPr>
          <w:rFonts w:ascii="Times New Roman" w:hAnsi="Times New Roman"/>
          <w:sz w:val="26"/>
          <w:szCs w:val="26"/>
          <w:lang w:val="uk-UA"/>
        </w:rPr>
        <w:t>ла</w:t>
      </w:r>
      <w:r w:rsidR="002502C0" w:rsidRPr="00D67229">
        <w:rPr>
          <w:rFonts w:ascii="Times New Roman" w:hAnsi="Times New Roman"/>
          <w:sz w:val="26"/>
          <w:szCs w:val="26"/>
          <w:lang w:val="uk-UA"/>
        </w:rPr>
        <w:t>сь на неотримання судового рішення, як на підставу прострочення подачі апеляції.</w:t>
      </w:r>
    </w:p>
    <w:p w14:paraId="3247FA10" w14:textId="647267FE" w:rsidR="00F079BE" w:rsidRPr="00D67229" w:rsidRDefault="002E658E" w:rsidP="00F079BE">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sz w:val="26"/>
          <w:szCs w:val="26"/>
          <w:lang w:val="uk-UA"/>
        </w:rPr>
        <w:t>Як</w:t>
      </w:r>
      <w:r w:rsidR="00F079BE" w:rsidRPr="00D67229">
        <w:rPr>
          <w:rFonts w:ascii="Times New Roman" w:hAnsi="Times New Roman"/>
          <w:sz w:val="26"/>
          <w:szCs w:val="26"/>
          <w:lang w:val="uk-UA"/>
        </w:rPr>
        <w:t xml:space="preserve"> відмітила Комісія, в постанові</w:t>
      </w:r>
      <w:r w:rsidR="00F079BE" w:rsidRPr="00D67229">
        <w:rPr>
          <w:rFonts w:ascii="Times New Roman" w:hAnsi="Times New Roman"/>
          <w:bCs/>
          <w:sz w:val="26"/>
          <w:szCs w:val="26"/>
          <w:lang w:val="uk-UA"/>
        </w:rPr>
        <w:t xml:space="preserve"> Другого апеляційного адміністративного суду від </w:t>
      </w:r>
      <w:r w:rsidR="00F079BE" w:rsidRPr="00D67229">
        <w:rPr>
          <w:rFonts w:ascii="Times New Roman" w:hAnsi="Times New Roman"/>
          <w:sz w:val="26"/>
          <w:szCs w:val="26"/>
          <w:lang w:val="uk-UA"/>
        </w:rPr>
        <w:t xml:space="preserve">29 серпня 2019 року прямо зазначено, що представник позивача </w:t>
      </w:r>
      <w:r w:rsidR="0023361A">
        <w:rPr>
          <w:rFonts w:ascii="Times New Roman" w:hAnsi="Times New Roman"/>
          <w:sz w:val="26"/>
          <w:szCs w:val="26"/>
          <w:lang w:val="uk-UA"/>
        </w:rPr>
        <w:t>ОСОБА_3</w:t>
      </w:r>
      <w:r w:rsidR="00F079BE" w:rsidRPr="00D67229">
        <w:rPr>
          <w:rFonts w:ascii="Times New Roman" w:hAnsi="Times New Roman"/>
          <w:bCs/>
          <w:sz w:val="26"/>
          <w:szCs w:val="26"/>
          <w:lang w:val="uk-UA"/>
        </w:rPr>
        <w:t>, наполягаючи на законності та обґрунтованості рішення суду першої інстанції, просив залишити апеляційну скаргу без задоволення, а оскаржуване рішення без змін, що суперечить доводам кандидата</w:t>
      </w:r>
      <w:r w:rsidR="0027722E">
        <w:rPr>
          <w:rFonts w:ascii="Times New Roman" w:hAnsi="Times New Roman"/>
          <w:bCs/>
          <w:sz w:val="26"/>
          <w:szCs w:val="26"/>
          <w:lang w:val="uk-UA"/>
        </w:rPr>
        <w:t xml:space="preserve"> в апеляційній скарзі</w:t>
      </w:r>
      <w:r w:rsidR="00F079BE" w:rsidRPr="00D67229">
        <w:rPr>
          <w:rFonts w:ascii="Times New Roman" w:hAnsi="Times New Roman"/>
          <w:bCs/>
          <w:sz w:val="26"/>
          <w:szCs w:val="26"/>
          <w:lang w:val="uk-UA"/>
        </w:rPr>
        <w:t>.</w:t>
      </w:r>
    </w:p>
    <w:p w14:paraId="30AA486B" w14:textId="7E0F0FE4" w:rsidR="0027722E" w:rsidRPr="00D67229" w:rsidRDefault="002E658E" w:rsidP="0027722E">
      <w:pPr>
        <w:tabs>
          <w:tab w:val="left" w:pos="7740"/>
        </w:tabs>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Згідно</w:t>
      </w:r>
      <w:r w:rsidR="0027722E" w:rsidRPr="00D67229">
        <w:rPr>
          <w:rFonts w:ascii="Times New Roman" w:hAnsi="Times New Roman"/>
          <w:sz w:val="26"/>
          <w:szCs w:val="26"/>
          <w:lang w:val="uk-UA"/>
        </w:rPr>
        <w:t xml:space="preserve"> з ч</w:t>
      </w:r>
      <w:r w:rsidR="00626FB0">
        <w:rPr>
          <w:rFonts w:ascii="Times New Roman" w:hAnsi="Times New Roman"/>
          <w:sz w:val="26"/>
          <w:szCs w:val="26"/>
          <w:lang w:val="uk-UA"/>
        </w:rPr>
        <w:t xml:space="preserve">астиною першою </w:t>
      </w:r>
      <w:r w:rsidR="0027722E" w:rsidRPr="00D67229">
        <w:rPr>
          <w:rFonts w:ascii="Times New Roman" w:hAnsi="Times New Roman"/>
          <w:sz w:val="26"/>
          <w:szCs w:val="26"/>
          <w:lang w:val="uk-UA"/>
        </w:rPr>
        <w:t>ст</w:t>
      </w:r>
      <w:r w:rsidR="00626FB0">
        <w:rPr>
          <w:rFonts w:ascii="Times New Roman" w:hAnsi="Times New Roman"/>
          <w:sz w:val="26"/>
          <w:szCs w:val="26"/>
          <w:lang w:val="uk-UA"/>
        </w:rPr>
        <w:t xml:space="preserve">атті </w:t>
      </w:r>
      <w:r w:rsidR="0027722E" w:rsidRPr="00D67229">
        <w:rPr>
          <w:rFonts w:ascii="Times New Roman" w:hAnsi="Times New Roman"/>
          <w:sz w:val="26"/>
          <w:szCs w:val="26"/>
          <w:lang w:val="uk-UA"/>
        </w:rPr>
        <w:t>323 КАС</w:t>
      </w:r>
      <w:r w:rsidR="00FC00AE">
        <w:rPr>
          <w:rFonts w:ascii="Times New Roman" w:hAnsi="Times New Roman"/>
          <w:sz w:val="26"/>
          <w:szCs w:val="26"/>
          <w:lang w:val="uk-UA"/>
        </w:rPr>
        <w:t xml:space="preserve"> </w:t>
      </w:r>
      <w:r w:rsidR="0027722E" w:rsidRPr="00D67229">
        <w:rPr>
          <w:rFonts w:ascii="Times New Roman" w:hAnsi="Times New Roman"/>
          <w:sz w:val="26"/>
          <w:szCs w:val="26"/>
          <w:lang w:val="uk-UA"/>
        </w:rPr>
        <w:t>У</w:t>
      </w:r>
      <w:r w:rsidR="00FC00AE">
        <w:rPr>
          <w:rFonts w:ascii="Times New Roman" w:hAnsi="Times New Roman"/>
          <w:sz w:val="26"/>
          <w:szCs w:val="26"/>
          <w:lang w:val="uk-UA"/>
        </w:rPr>
        <w:t>країни</w:t>
      </w:r>
      <w:r w:rsidR="0027722E" w:rsidRPr="00D67229">
        <w:rPr>
          <w:rFonts w:ascii="Times New Roman" w:hAnsi="Times New Roman"/>
          <w:sz w:val="26"/>
          <w:szCs w:val="26"/>
          <w:lang w:val="uk-UA"/>
        </w:rPr>
        <w:t>, якщо апеляційна скарга надійшла до суду апеляційної інстанції після закінчення апеляційного розгляду справи і особа, яка подала скаргу, не була присутня під час апеляційного розгляду справи, суд розглядає її за правилами цієї глави.</w:t>
      </w:r>
    </w:p>
    <w:p w14:paraId="4D85590C" w14:textId="161106EF" w:rsidR="0027722E" w:rsidRPr="004F5C25" w:rsidRDefault="00AA1EC2" w:rsidP="0027722E">
      <w:pPr>
        <w:tabs>
          <w:tab w:val="left" w:pos="7740"/>
        </w:tabs>
        <w:spacing w:after="0" w:line="240" w:lineRule="auto"/>
        <w:ind w:firstLine="709"/>
        <w:jc w:val="both"/>
        <w:rPr>
          <w:rFonts w:ascii="Times New Roman" w:hAnsi="Times New Roman"/>
          <w:bCs/>
          <w:sz w:val="26"/>
          <w:szCs w:val="26"/>
          <w:lang w:val="en-US"/>
        </w:rPr>
      </w:pPr>
      <w:r>
        <w:rPr>
          <w:rFonts w:ascii="Times New Roman" w:hAnsi="Times New Roman"/>
          <w:sz w:val="26"/>
          <w:szCs w:val="26"/>
          <w:lang w:val="uk-UA"/>
        </w:rPr>
        <w:t>Комісія встановила</w:t>
      </w:r>
      <w:r w:rsidR="0027722E" w:rsidRPr="00D67229">
        <w:rPr>
          <w:rFonts w:ascii="Times New Roman" w:hAnsi="Times New Roman"/>
          <w:sz w:val="26"/>
          <w:szCs w:val="26"/>
          <w:lang w:val="uk-UA"/>
        </w:rPr>
        <w:t>,</w:t>
      </w:r>
      <w:r w:rsidR="00603883">
        <w:rPr>
          <w:rFonts w:ascii="Times New Roman" w:hAnsi="Times New Roman"/>
          <w:sz w:val="26"/>
          <w:szCs w:val="26"/>
          <w:lang w:val="uk-UA"/>
        </w:rPr>
        <w:t xml:space="preserve"> що </w:t>
      </w:r>
      <w:r w:rsidR="0027722E" w:rsidRPr="00D67229">
        <w:rPr>
          <w:rFonts w:ascii="Times New Roman" w:hAnsi="Times New Roman"/>
          <w:sz w:val="26"/>
          <w:szCs w:val="26"/>
          <w:lang w:val="uk-UA"/>
        </w:rPr>
        <w:t>в постанові</w:t>
      </w:r>
      <w:r w:rsidR="0027722E" w:rsidRPr="00D67229">
        <w:rPr>
          <w:rFonts w:ascii="Times New Roman" w:hAnsi="Times New Roman"/>
          <w:bCs/>
          <w:sz w:val="26"/>
          <w:szCs w:val="26"/>
          <w:lang w:val="uk-UA"/>
        </w:rPr>
        <w:t xml:space="preserve"> Другого апеляційного адміністративного суду від </w:t>
      </w:r>
      <w:r w:rsidR="0027722E" w:rsidRPr="00D67229">
        <w:rPr>
          <w:rFonts w:ascii="Times New Roman" w:hAnsi="Times New Roman"/>
          <w:sz w:val="26"/>
          <w:szCs w:val="26"/>
          <w:lang w:val="uk-UA"/>
        </w:rPr>
        <w:t xml:space="preserve">29 серпня 2019 року прямо зазначено, що представник позивача </w:t>
      </w:r>
      <w:r w:rsidR="00220F14">
        <w:rPr>
          <w:rFonts w:ascii="Times New Roman" w:hAnsi="Times New Roman"/>
          <w:sz w:val="26"/>
          <w:szCs w:val="26"/>
          <w:lang w:val="uk-UA"/>
        </w:rPr>
        <w:t>ОСОБА_3</w:t>
      </w:r>
      <w:r w:rsidR="00E24F29">
        <w:rPr>
          <w:rFonts w:ascii="Times New Roman" w:hAnsi="Times New Roman"/>
          <w:sz w:val="26"/>
          <w:szCs w:val="26"/>
          <w:lang w:val="uk-UA"/>
        </w:rPr>
        <w:t xml:space="preserve"> </w:t>
      </w:r>
      <w:r w:rsidR="0027722E">
        <w:rPr>
          <w:rFonts w:ascii="Times New Roman" w:hAnsi="Times New Roman"/>
          <w:sz w:val="26"/>
          <w:szCs w:val="26"/>
          <w:lang w:val="uk-UA"/>
        </w:rPr>
        <w:t xml:space="preserve"> був присутній у суді апеляційної інстанції і висловлював свою думку.</w:t>
      </w:r>
    </w:p>
    <w:p w14:paraId="08764D43" w14:textId="01D23139" w:rsidR="004F5C25" w:rsidRPr="003D554C" w:rsidRDefault="003D554C" w:rsidP="00ED7445">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Зазначене</w:t>
      </w:r>
      <w:r w:rsidR="00FC00AE">
        <w:rPr>
          <w:rFonts w:ascii="Times New Roman" w:hAnsi="Times New Roman"/>
          <w:bCs/>
          <w:sz w:val="26"/>
          <w:szCs w:val="26"/>
          <w:lang w:val="uk-UA"/>
        </w:rPr>
        <w:t>,</w:t>
      </w:r>
      <w:r>
        <w:rPr>
          <w:rFonts w:ascii="Times New Roman" w:hAnsi="Times New Roman"/>
          <w:bCs/>
          <w:sz w:val="26"/>
          <w:szCs w:val="26"/>
          <w:lang w:val="uk-UA"/>
        </w:rPr>
        <w:t xml:space="preserve"> за висновком Комісії</w:t>
      </w:r>
      <w:r w:rsidR="00FC00AE">
        <w:rPr>
          <w:rFonts w:ascii="Times New Roman" w:hAnsi="Times New Roman"/>
          <w:bCs/>
          <w:sz w:val="26"/>
          <w:szCs w:val="26"/>
          <w:lang w:val="uk-UA"/>
        </w:rPr>
        <w:t>,</w:t>
      </w:r>
      <w:r>
        <w:rPr>
          <w:rFonts w:ascii="Times New Roman" w:hAnsi="Times New Roman"/>
          <w:bCs/>
          <w:sz w:val="26"/>
          <w:szCs w:val="26"/>
          <w:lang w:val="en-US"/>
        </w:rPr>
        <w:t xml:space="preserve"> </w:t>
      </w:r>
      <w:r>
        <w:rPr>
          <w:rFonts w:ascii="Times New Roman" w:hAnsi="Times New Roman"/>
          <w:bCs/>
          <w:sz w:val="26"/>
          <w:szCs w:val="26"/>
          <w:lang w:val="uk-UA"/>
        </w:rPr>
        <w:t>може свідчити про намагання кандидата шляхом зловживання права</w:t>
      </w:r>
      <w:r w:rsidR="00567181">
        <w:rPr>
          <w:rFonts w:ascii="Times New Roman" w:hAnsi="Times New Roman"/>
          <w:bCs/>
          <w:sz w:val="26"/>
          <w:szCs w:val="26"/>
          <w:lang w:val="uk-UA"/>
        </w:rPr>
        <w:t>ми</w:t>
      </w:r>
      <w:r>
        <w:rPr>
          <w:rFonts w:ascii="Times New Roman" w:hAnsi="Times New Roman"/>
          <w:bCs/>
          <w:sz w:val="26"/>
          <w:szCs w:val="26"/>
          <w:lang w:val="uk-UA"/>
        </w:rPr>
        <w:t xml:space="preserve"> добитися скасування негативного </w:t>
      </w:r>
      <w:r w:rsidR="00567181">
        <w:rPr>
          <w:rFonts w:ascii="Times New Roman" w:hAnsi="Times New Roman"/>
          <w:bCs/>
          <w:sz w:val="26"/>
          <w:szCs w:val="26"/>
          <w:lang w:val="uk-UA"/>
        </w:rPr>
        <w:t xml:space="preserve">для себе судового рішення апеляційного адміністративного суду через намагання добитися </w:t>
      </w:r>
      <w:r w:rsidR="00162346">
        <w:rPr>
          <w:rFonts w:ascii="Times New Roman" w:hAnsi="Times New Roman"/>
          <w:bCs/>
          <w:sz w:val="26"/>
          <w:szCs w:val="26"/>
          <w:lang w:val="uk-UA"/>
        </w:rPr>
        <w:t>повторного апеляційного перегляду рішення суду першої інстанції.</w:t>
      </w:r>
    </w:p>
    <w:p w14:paraId="1AF63172" w14:textId="5EC679E5" w:rsidR="00ED7445" w:rsidRPr="00ED7445" w:rsidRDefault="00B361DC" w:rsidP="00ED7445">
      <w:pPr>
        <w:tabs>
          <w:tab w:val="left" w:pos="7740"/>
        </w:tabs>
        <w:spacing w:after="0" w:line="240" w:lineRule="auto"/>
        <w:ind w:firstLine="709"/>
        <w:jc w:val="both"/>
        <w:rPr>
          <w:rFonts w:ascii="Times New Roman" w:hAnsi="Times New Roman"/>
          <w:sz w:val="26"/>
          <w:szCs w:val="26"/>
          <w:lang w:val="uk-UA"/>
        </w:rPr>
      </w:pPr>
      <w:r w:rsidRPr="00D67229">
        <w:rPr>
          <w:rFonts w:ascii="Times New Roman" w:hAnsi="Times New Roman"/>
          <w:bCs/>
          <w:sz w:val="26"/>
          <w:szCs w:val="26"/>
          <w:lang w:val="uk-UA"/>
        </w:rPr>
        <w:t xml:space="preserve">Крім того, у вказаній постанові Другого апеляційного адміністративного суду від </w:t>
      </w:r>
      <w:r w:rsidRPr="00D67229">
        <w:rPr>
          <w:rFonts w:ascii="Times New Roman" w:hAnsi="Times New Roman"/>
          <w:sz w:val="26"/>
          <w:szCs w:val="26"/>
          <w:lang w:val="uk-UA"/>
        </w:rPr>
        <w:t>24 січня 2020 року</w:t>
      </w:r>
      <w:r>
        <w:rPr>
          <w:rFonts w:ascii="Times New Roman" w:hAnsi="Times New Roman"/>
          <w:sz w:val="26"/>
          <w:szCs w:val="26"/>
          <w:lang w:val="uk-UA"/>
        </w:rPr>
        <w:t xml:space="preserve"> зазначено, що </w:t>
      </w:r>
      <w:r w:rsidR="00603883">
        <w:rPr>
          <w:rFonts w:ascii="Times New Roman" w:hAnsi="Times New Roman"/>
          <w:sz w:val="26"/>
          <w:szCs w:val="26"/>
          <w:lang w:val="uk-UA"/>
        </w:rPr>
        <w:t>ця постанова</w:t>
      </w:r>
      <w:r w:rsidR="00CC7E13" w:rsidRPr="00ED7445">
        <w:rPr>
          <w:rFonts w:ascii="Times New Roman" w:hAnsi="Times New Roman"/>
          <w:sz w:val="26"/>
          <w:szCs w:val="26"/>
          <w:lang w:val="uk-UA"/>
        </w:rPr>
        <w:t xml:space="preserve"> набирає законної сили з дати її прийняття та не підлягає касаційному оскарженню</w:t>
      </w:r>
      <w:r w:rsidR="00ED7445" w:rsidRPr="00ED7445">
        <w:rPr>
          <w:rFonts w:ascii="Times New Roman" w:hAnsi="Times New Roman"/>
          <w:sz w:val="26"/>
          <w:szCs w:val="26"/>
          <w:lang w:val="uk-UA"/>
        </w:rPr>
        <w:t>.</w:t>
      </w:r>
    </w:p>
    <w:p w14:paraId="396F3D3B" w14:textId="125ED6AE" w:rsidR="00ED7445" w:rsidRDefault="00B361DC" w:rsidP="00ED7445">
      <w:pPr>
        <w:tabs>
          <w:tab w:val="left" w:pos="7740"/>
        </w:tabs>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 xml:space="preserve">Зазначене відповідає </w:t>
      </w:r>
      <w:r w:rsidR="00CC7E13" w:rsidRPr="00ED7445">
        <w:rPr>
          <w:rFonts w:ascii="Times New Roman" w:hAnsi="Times New Roman"/>
          <w:sz w:val="26"/>
          <w:szCs w:val="26"/>
          <w:lang w:val="uk-UA"/>
        </w:rPr>
        <w:t>частин</w:t>
      </w:r>
      <w:r>
        <w:rPr>
          <w:rFonts w:ascii="Times New Roman" w:hAnsi="Times New Roman"/>
          <w:sz w:val="26"/>
          <w:szCs w:val="26"/>
          <w:lang w:val="uk-UA"/>
        </w:rPr>
        <w:t>і</w:t>
      </w:r>
      <w:r w:rsidR="00CC7E13" w:rsidRPr="00ED7445">
        <w:rPr>
          <w:rFonts w:ascii="Times New Roman" w:hAnsi="Times New Roman"/>
          <w:sz w:val="26"/>
          <w:szCs w:val="26"/>
          <w:lang w:val="uk-UA"/>
        </w:rPr>
        <w:t xml:space="preserve"> </w:t>
      </w:r>
      <w:r w:rsidR="00CB45C2">
        <w:rPr>
          <w:rFonts w:ascii="Times New Roman" w:hAnsi="Times New Roman"/>
          <w:sz w:val="26"/>
          <w:szCs w:val="26"/>
          <w:lang w:val="uk-UA"/>
        </w:rPr>
        <w:t>третій</w:t>
      </w:r>
      <w:r w:rsidR="00CC7E13" w:rsidRPr="00ED7445">
        <w:rPr>
          <w:rFonts w:ascii="Times New Roman" w:hAnsi="Times New Roman"/>
          <w:sz w:val="26"/>
          <w:szCs w:val="26"/>
          <w:lang w:val="uk-UA"/>
        </w:rPr>
        <w:t>  статті 272 КАС України</w:t>
      </w:r>
      <w:r>
        <w:rPr>
          <w:rFonts w:ascii="Times New Roman" w:hAnsi="Times New Roman"/>
          <w:sz w:val="26"/>
          <w:szCs w:val="26"/>
          <w:lang w:val="uk-UA"/>
        </w:rPr>
        <w:t>, з</w:t>
      </w:r>
      <w:r w:rsidRPr="00ED7445">
        <w:rPr>
          <w:rFonts w:ascii="Times New Roman" w:hAnsi="Times New Roman"/>
          <w:sz w:val="26"/>
          <w:szCs w:val="26"/>
          <w:lang w:val="uk-UA"/>
        </w:rPr>
        <w:t xml:space="preserve">гідно з </w:t>
      </w:r>
      <w:r>
        <w:rPr>
          <w:rFonts w:ascii="Times New Roman" w:hAnsi="Times New Roman"/>
          <w:sz w:val="26"/>
          <w:szCs w:val="26"/>
          <w:lang w:val="uk-UA"/>
        </w:rPr>
        <w:t>якою с</w:t>
      </w:r>
      <w:r w:rsidR="00CC7E13" w:rsidRPr="00ED7445">
        <w:rPr>
          <w:rFonts w:ascii="Times New Roman" w:hAnsi="Times New Roman"/>
          <w:sz w:val="26"/>
          <w:szCs w:val="26"/>
          <w:lang w:val="uk-UA"/>
        </w:rPr>
        <w:t xml:space="preserve">удові рішення суду апеляційної інстанції за </w:t>
      </w:r>
      <w:r w:rsidR="00CB45C2">
        <w:rPr>
          <w:rFonts w:ascii="Times New Roman" w:hAnsi="Times New Roman"/>
          <w:sz w:val="26"/>
          <w:szCs w:val="26"/>
          <w:lang w:val="uk-UA"/>
        </w:rPr>
        <w:t xml:space="preserve">результатами </w:t>
      </w:r>
      <w:r w:rsidR="00CC7E13" w:rsidRPr="00ED7445">
        <w:rPr>
          <w:rFonts w:ascii="Times New Roman" w:hAnsi="Times New Roman"/>
          <w:sz w:val="26"/>
          <w:szCs w:val="26"/>
          <w:lang w:val="uk-UA"/>
        </w:rPr>
        <w:t>апеляційного перегляду справ, визначених  статтями 273</w:t>
      </w:r>
      <w:r w:rsidR="00626FB0">
        <w:rPr>
          <w:rFonts w:ascii="Times New Roman" w:hAnsi="Times New Roman"/>
          <w:sz w:val="26"/>
          <w:szCs w:val="26"/>
          <w:lang w:val="uk-UA"/>
        </w:rPr>
        <w:t>–</w:t>
      </w:r>
      <w:r w:rsidR="00CC7E13" w:rsidRPr="00ED7445">
        <w:rPr>
          <w:rFonts w:ascii="Times New Roman" w:hAnsi="Times New Roman"/>
          <w:sz w:val="26"/>
          <w:szCs w:val="26"/>
          <w:lang w:val="uk-UA"/>
        </w:rPr>
        <w:t>277,</w:t>
      </w:r>
      <w:r w:rsidR="00626FB0">
        <w:rPr>
          <w:rFonts w:ascii="Times New Roman" w:hAnsi="Times New Roman"/>
          <w:sz w:val="26"/>
          <w:szCs w:val="26"/>
          <w:lang w:val="uk-UA"/>
        </w:rPr>
        <w:t xml:space="preserve"> </w:t>
      </w:r>
      <w:r w:rsidR="00CC7E13" w:rsidRPr="00ED7445">
        <w:rPr>
          <w:rFonts w:ascii="Times New Roman" w:hAnsi="Times New Roman"/>
          <w:sz w:val="26"/>
          <w:szCs w:val="26"/>
          <w:lang w:val="uk-UA"/>
        </w:rPr>
        <w:t>282</w:t>
      </w:r>
      <w:r w:rsidR="00626FB0">
        <w:rPr>
          <w:rFonts w:ascii="Times New Roman" w:hAnsi="Times New Roman"/>
          <w:sz w:val="26"/>
          <w:szCs w:val="26"/>
          <w:lang w:val="uk-UA"/>
        </w:rPr>
        <w:t>–</w:t>
      </w:r>
      <w:r w:rsidR="00CC7E13" w:rsidRPr="00ED7445">
        <w:rPr>
          <w:rFonts w:ascii="Times New Roman" w:hAnsi="Times New Roman"/>
          <w:iCs/>
          <w:sz w:val="26"/>
          <w:szCs w:val="26"/>
          <w:lang w:val="uk-UA"/>
        </w:rPr>
        <w:t>286</w:t>
      </w:r>
      <w:r w:rsidR="00CC7E13" w:rsidRPr="00ED7445">
        <w:rPr>
          <w:rFonts w:ascii="Times New Roman" w:hAnsi="Times New Roman"/>
          <w:sz w:val="26"/>
          <w:szCs w:val="26"/>
          <w:lang w:val="uk-UA"/>
        </w:rPr>
        <w:t>, </w:t>
      </w:r>
      <w:r w:rsidR="00CC7E13" w:rsidRPr="00ED7445">
        <w:rPr>
          <w:rFonts w:ascii="Times New Roman" w:hAnsi="Times New Roman"/>
          <w:iCs/>
          <w:sz w:val="26"/>
          <w:szCs w:val="26"/>
          <w:lang w:val="uk-UA"/>
        </w:rPr>
        <w:t>набирають законної сили з моменту проголошення і не можуть бути оскаржені</w:t>
      </w:r>
      <w:r w:rsidR="00CC7E13" w:rsidRPr="00ED7445">
        <w:rPr>
          <w:rFonts w:ascii="Times New Roman" w:hAnsi="Times New Roman"/>
          <w:sz w:val="26"/>
          <w:szCs w:val="26"/>
          <w:lang w:val="uk-UA"/>
        </w:rPr>
        <w:t>.</w:t>
      </w:r>
    </w:p>
    <w:p w14:paraId="7DE72FFC" w14:textId="77C2C006" w:rsidR="000630D7" w:rsidRPr="00ED7445" w:rsidRDefault="000630D7" w:rsidP="00ED7445">
      <w:pPr>
        <w:tabs>
          <w:tab w:val="left" w:pos="7740"/>
        </w:tabs>
        <w:spacing w:after="0" w:line="240" w:lineRule="auto"/>
        <w:ind w:firstLine="709"/>
        <w:jc w:val="both"/>
        <w:rPr>
          <w:rFonts w:ascii="Times New Roman" w:hAnsi="Times New Roman"/>
          <w:sz w:val="26"/>
          <w:szCs w:val="26"/>
          <w:lang w:val="uk-UA"/>
        </w:rPr>
      </w:pPr>
      <w:r>
        <w:rPr>
          <w:rFonts w:ascii="Times New Roman" w:hAnsi="Times New Roman"/>
          <w:sz w:val="26"/>
          <w:szCs w:val="26"/>
          <w:lang w:val="uk-UA"/>
        </w:rPr>
        <w:t xml:space="preserve">Незважаючи на </w:t>
      </w:r>
      <w:r w:rsidR="00CB45C2">
        <w:rPr>
          <w:rFonts w:ascii="Times New Roman" w:hAnsi="Times New Roman"/>
          <w:sz w:val="26"/>
          <w:szCs w:val="26"/>
          <w:lang w:val="uk-UA"/>
        </w:rPr>
        <w:t>це</w:t>
      </w:r>
      <w:r>
        <w:rPr>
          <w:rFonts w:ascii="Times New Roman" w:hAnsi="Times New Roman"/>
          <w:sz w:val="26"/>
          <w:szCs w:val="26"/>
          <w:lang w:val="uk-UA"/>
        </w:rPr>
        <w:t>, кандидатом було подано касаційну скаргу на вказану постанову апеляційного адміністративного суду.</w:t>
      </w:r>
    </w:p>
    <w:p w14:paraId="1586F505" w14:textId="39DFF9DD" w:rsidR="000F231F" w:rsidRPr="00ED7445" w:rsidRDefault="000630D7" w:rsidP="00ED7445">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color w:val="000000"/>
          <w:sz w:val="26"/>
          <w:szCs w:val="26"/>
          <w:lang w:val="uk-UA"/>
        </w:rPr>
        <w:lastRenderedPageBreak/>
        <w:t xml:space="preserve">Ухвалою </w:t>
      </w:r>
      <w:r w:rsidR="00ED7445" w:rsidRPr="00ED7445">
        <w:rPr>
          <w:rFonts w:ascii="Times New Roman" w:hAnsi="Times New Roman"/>
          <w:bCs/>
          <w:color w:val="000000"/>
          <w:sz w:val="26"/>
          <w:szCs w:val="26"/>
          <w:lang w:val="uk-UA"/>
        </w:rPr>
        <w:t>Верховн</w:t>
      </w:r>
      <w:r>
        <w:rPr>
          <w:rFonts w:ascii="Times New Roman" w:hAnsi="Times New Roman"/>
          <w:bCs/>
          <w:color w:val="000000"/>
          <w:sz w:val="26"/>
          <w:szCs w:val="26"/>
          <w:lang w:val="uk-UA"/>
        </w:rPr>
        <w:t>ого</w:t>
      </w:r>
      <w:r w:rsidR="00ED7445" w:rsidRPr="00ED7445">
        <w:rPr>
          <w:rFonts w:ascii="Times New Roman" w:hAnsi="Times New Roman"/>
          <w:bCs/>
          <w:color w:val="000000"/>
          <w:sz w:val="26"/>
          <w:szCs w:val="26"/>
          <w:lang w:val="uk-UA"/>
        </w:rPr>
        <w:t xml:space="preserve"> Суд</w:t>
      </w:r>
      <w:r>
        <w:rPr>
          <w:rFonts w:ascii="Times New Roman" w:hAnsi="Times New Roman"/>
          <w:bCs/>
          <w:color w:val="000000"/>
          <w:sz w:val="26"/>
          <w:szCs w:val="26"/>
          <w:lang w:val="uk-UA"/>
        </w:rPr>
        <w:t>у</w:t>
      </w:r>
      <w:r w:rsidR="00ED7445" w:rsidRPr="00ED7445">
        <w:rPr>
          <w:rFonts w:ascii="Times New Roman" w:hAnsi="Times New Roman"/>
          <w:bCs/>
          <w:color w:val="000000"/>
          <w:sz w:val="26"/>
          <w:szCs w:val="26"/>
          <w:lang w:val="uk-UA"/>
        </w:rPr>
        <w:t xml:space="preserve"> у складі колегії суддів Касаційного адміністративного суду</w:t>
      </w:r>
      <w:r w:rsidR="00FC00AE">
        <w:rPr>
          <w:rFonts w:ascii="Times New Roman" w:hAnsi="Times New Roman"/>
          <w:bCs/>
          <w:color w:val="000000"/>
          <w:sz w:val="26"/>
          <w:szCs w:val="26"/>
          <w:lang w:val="uk-UA"/>
        </w:rPr>
        <w:t xml:space="preserve"> від </w:t>
      </w:r>
      <w:r w:rsidR="00ED7445" w:rsidRPr="00ED7445">
        <w:rPr>
          <w:rFonts w:ascii="Times New Roman" w:hAnsi="Times New Roman"/>
          <w:color w:val="000000"/>
          <w:sz w:val="26"/>
          <w:szCs w:val="26"/>
          <w:lang w:val="uk-UA"/>
        </w:rPr>
        <w:t>30 квітня 2020 року в</w:t>
      </w:r>
      <w:r w:rsidR="000F231F" w:rsidRPr="00ED7445">
        <w:rPr>
          <w:rFonts w:ascii="Times New Roman" w:hAnsi="Times New Roman"/>
          <w:color w:val="000000"/>
          <w:sz w:val="26"/>
          <w:szCs w:val="26"/>
          <w:lang w:val="uk-UA"/>
        </w:rPr>
        <w:t>ідмов</w:t>
      </w:r>
      <w:r w:rsidR="00ED7445" w:rsidRPr="00ED7445">
        <w:rPr>
          <w:rFonts w:ascii="Times New Roman" w:hAnsi="Times New Roman"/>
          <w:color w:val="000000"/>
          <w:sz w:val="26"/>
          <w:szCs w:val="26"/>
          <w:lang w:val="uk-UA"/>
        </w:rPr>
        <w:t>лено</w:t>
      </w:r>
      <w:r w:rsidR="000F231F" w:rsidRPr="00ED7445">
        <w:rPr>
          <w:rFonts w:ascii="Times New Roman" w:hAnsi="Times New Roman"/>
          <w:color w:val="000000"/>
          <w:sz w:val="26"/>
          <w:szCs w:val="26"/>
          <w:lang w:val="uk-UA"/>
        </w:rPr>
        <w:t xml:space="preserve"> у відкритті касаційного провадження за </w:t>
      </w:r>
      <w:r w:rsidR="00320334">
        <w:rPr>
          <w:rFonts w:ascii="Times New Roman" w:hAnsi="Times New Roman"/>
          <w:color w:val="000000"/>
          <w:sz w:val="26"/>
          <w:szCs w:val="26"/>
          <w:lang w:val="uk-UA"/>
        </w:rPr>
        <w:t>цією</w:t>
      </w:r>
      <w:r>
        <w:rPr>
          <w:rFonts w:ascii="Times New Roman" w:hAnsi="Times New Roman"/>
          <w:color w:val="000000"/>
          <w:sz w:val="26"/>
          <w:szCs w:val="26"/>
          <w:lang w:val="uk-UA"/>
        </w:rPr>
        <w:t xml:space="preserve"> </w:t>
      </w:r>
      <w:r w:rsidR="000F231F" w:rsidRPr="00ED7445">
        <w:rPr>
          <w:rFonts w:ascii="Times New Roman" w:hAnsi="Times New Roman"/>
          <w:color w:val="000000"/>
          <w:sz w:val="26"/>
          <w:szCs w:val="26"/>
          <w:lang w:val="uk-UA"/>
        </w:rPr>
        <w:t xml:space="preserve">касаційною скаргою </w:t>
      </w:r>
      <w:r w:rsidR="00ED7445" w:rsidRPr="00ED7445">
        <w:rPr>
          <w:rFonts w:ascii="Times New Roman" w:hAnsi="Times New Roman"/>
          <w:color w:val="000000"/>
          <w:sz w:val="26"/>
          <w:szCs w:val="26"/>
          <w:lang w:val="uk-UA"/>
        </w:rPr>
        <w:t>кандидата</w:t>
      </w:r>
      <w:r w:rsidR="000F231F" w:rsidRPr="00ED7445">
        <w:rPr>
          <w:rFonts w:ascii="Times New Roman" w:hAnsi="Times New Roman"/>
          <w:color w:val="000000"/>
          <w:sz w:val="26"/>
          <w:szCs w:val="26"/>
          <w:lang w:val="uk-UA"/>
        </w:rPr>
        <w:t xml:space="preserve"> на постанову Другого апеляційного адміністративного суду від 24 січня 2020 року у справі №</w:t>
      </w:r>
      <w:r w:rsidR="00626FB0">
        <w:rPr>
          <w:rFonts w:ascii="Times New Roman" w:hAnsi="Times New Roman"/>
          <w:color w:val="000000"/>
          <w:sz w:val="26"/>
          <w:szCs w:val="26"/>
          <w:lang w:val="uk-UA"/>
        </w:rPr>
        <w:t xml:space="preserve"> </w:t>
      </w:r>
      <w:r w:rsidR="000F231F" w:rsidRPr="00ED7445">
        <w:rPr>
          <w:rFonts w:ascii="Times New Roman" w:hAnsi="Times New Roman"/>
          <w:color w:val="000000"/>
          <w:sz w:val="26"/>
          <w:szCs w:val="26"/>
          <w:lang w:val="uk-UA"/>
        </w:rPr>
        <w:t>640/12059/19</w:t>
      </w:r>
      <w:r w:rsidR="00ED7445" w:rsidRPr="00ED7445">
        <w:rPr>
          <w:rFonts w:ascii="Times New Roman" w:hAnsi="Times New Roman"/>
          <w:color w:val="000000"/>
          <w:sz w:val="26"/>
          <w:szCs w:val="26"/>
          <w:lang w:val="uk-UA"/>
        </w:rPr>
        <w:t xml:space="preserve">, оскільки </w:t>
      </w:r>
      <w:r w:rsidR="000F231F" w:rsidRPr="00ED7445">
        <w:rPr>
          <w:rFonts w:ascii="Times New Roman" w:hAnsi="Times New Roman"/>
          <w:color w:val="000000"/>
          <w:sz w:val="26"/>
          <w:szCs w:val="26"/>
          <w:lang w:val="uk-UA"/>
        </w:rPr>
        <w:t>касаційну скаргу подано на судове рішення, що не підлягає касаційному оскарженню.</w:t>
      </w:r>
    </w:p>
    <w:p w14:paraId="258EEF21" w14:textId="7627822F" w:rsidR="00867653" w:rsidRPr="00ED7445" w:rsidRDefault="009850B0" w:rsidP="00CC7E13">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 xml:space="preserve">Тобто зазначене </w:t>
      </w:r>
      <w:r w:rsidR="000C5225" w:rsidRPr="000C5225">
        <w:rPr>
          <w:rFonts w:ascii="Times New Roman" w:hAnsi="Times New Roman"/>
          <w:bCs/>
          <w:sz w:val="26"/>
          <w:szCs w:val="26"/>
          <w:lang w:val="uk-UA"/>
        </w:rPr>
        <w:t>викликає сумнів щодо належного розуміння кандидатом процесуальних правил касаційного оскарження</w:t>
      </w:r>
      <w:r w:rsidR="000C5225">
        <w:rPr>
          <w:rFonts w:ascii="Times New Roman" w:hAnsi="Times New Roman"/>
          <w:bCs/>
          <w:sz w:val="26"/>
          <w:szCs w:val="26"/>
          <w:lang w:val="uk-UA"/>
        </w:rPr>
        <w:t xml:space="preserve"> </w:t>
      </w:r>
      <w:r w:rsidR="00732C83">
        <w:rPr>
          <w:rFonts w:ascii="Times New Roman" w:hAnsi="Times New Roman"/>
          <w:bCs/>
          <w:sz w:val="26"/>
          <w:szCs w:val="26"/>
          <w:lang w:val="uk-UA"/>
        </w:rPr>
        <w:t>судових рішень в адміністративному процес</w:t>
      </w:r>
      <w:r w:rsidR="003D0A18">
        <w:rPr>
          <w:rFonts w:ascii="Times New Roman" w:hAnsi="Times New Roman"/>
          <w:bCs/>
          <w:sz w:val="26"/>
          <w:szCs w:val="26"/>
          <w:lang w:val="uk-UA"/>
        </w:rPr>
        <w:t>і</w:t>
      </w:r>
      <w:r w:rsidR="00732C83">
        <w:rPr>
          <w:rFonts w:ascii="Times New Roman" w:hAnsi="Times New Roman"/>
          <w:bCs/>
          <w:sz w:val="26"/>
          <w:szCs w:val="26"/>
          <w:lang w:val="uk-UA"/>
        </w:rPr>
        <w:t xml:space="preserve"> або про можливе</w:t>
      </w:r>
      <w:r w:rsidR="00320334">
        <w:rPr>
          <w:rFonts w:ascii="Times New Roman" w:hAnsi="Times New Roman"/>
          <w:bCs/>
          <w:sz w:val="26"/>
          <w:szCs w:val="26"/>
          <w:lang w:val="uk-UA"/>
        </w:rPr>
        <w:t xml:space="preserve"> </w:t>
      </w:r>
      <w:r w:rsidR="00F36B45">
        <w:rPr>
          <w:rFonts w:ascii="Times New Roman" w:hAnsi="Times New Roman"/>
          <w:bCs/>
          <w:sz w:val="26"/>
          <w:szCs w:val="26"/>
          <w:lang w:val="uk-UA"/>
        </w:rPr>
        <w:t xml:space="preserve">подальше </w:t>
      </w:r>
      <w:r w:rsidR="00732C83">
        <w:rPr>
          <w:rFonts w:ascii="Times New Roman" w:hAnsi="Times New Roman"/>
          <w:bCs/>
          <w:sz w:val="26"/>
          <w:szCs w:val="26"/>
          <w:lang w:val="uk-UA"/>
        </w:rPr>
        <w:t>наполегливе намагання шляхом зловживання правами скасувати негативне для себе судове рішення апеляційного адміністративного суду.</w:t>
      </w:r>
    </w:p>
    <w:p w14:paraId="729B16D2" w14:textId="083A9B58" w:rsidR="00C93A22" w:rsidRPr="0062124F" w:rsidRDefault="004C1EAB" w:rsidP="00C93A22">
      <w:pPr>
        <w:tabs>
          <w:tab w:val="left" w:pos="7740"/>
        </w:tabs>
        <w:spacing w:after="0" w:line="240" w:lineRule="auto"/>
        <w:ind w:firstLine="709"/>
        <w:jc w:val="both"/>
        <w:rPr>
          <w:rFonts w:ascii="Times New Roman" w:hAnsi="Times New Roman"/>
          <w:bCs/>
          <w:sz w:val="26"/>
          <w:szCs w:val="26"/>
          <w:lang w:val="uk-UA"/>
        </w:rPr>
      </w:pPr>
      <w:r w:rsidRPr="004C1EAB">
        <w:rPr>
          <w:rFonts w:ascii="Times New Roman" w:hAnsi="Times New Roman"/>
          <w:bCs/>
          <w:sz w:val="26"/>
          <w:szCs w:val="26"/>
          <w:lang w:val="uk-UA"/>
        </w:rPr>
        <w:t>Комісія виходить з того, що суддя як професійний правник повинен проявляти особливу уважність та відповідальність під час здійснення представництва власних інтересів у судових процесах, а також належним чином контролювати процесуальні дії представника, який діє від його імені. За таких обставин посилання виключно на неналежні дії представника не усувають сумнівів щодо належної процесуальної поведінки самого кандидата</w:t>
      </w:r>
      <w:r w:rsidR="00C93A22" w:rsidRPr="0062124F">
        <w:rPr>
          <w:rFonts w:ascii="Times New Roman" w:hAnsi="Times New Roman"/>
          <w:bCs/>
          <w:sz w:val="26"/>
          <w:szCs w:val="26"/>
          <w:lang w:val="uk-UA"/>
        </w:rPr>
        <w:t>.</w:t>
      </w:r>
    </w:p>
    <w:p w14:paraId="7385DB24" w14:textId="6DB161E1" w:rsidR="004C1EAB" w:rsidRDefault="004C1EAB" w:rsidP="00FF493E">
      <w:pPr>
        <w:tabs>
          <w:tab w:val="left" w:pos="7740"/>
        </w:tabs>
        <w:spacing w:after="0" w:line="240" w:lineRule="auto"/>
        <w:ind w:firstLine="709"/>
        <w:jc w:val="both"/>
        <w:rPr>
          <w:rFonts w:ascii="Times New Roman" w:hAnsi="Times New Roman"/>
          <w:bCs/>
          <w:sz w:val="26"/>
          <w:szCs w:val="26"/>
          <w:lang w:val="uk-UA"/>
        </w:rPr>
      </w:pPr>
      <w:r w:rsidRPr="004C1EAB">
        <w:rPr>
          <w:rFonts w:ascii="Times New Roman" w:hAnsi="Times New Roman"/>
          <w:bCs/>
          <w:sz w:val="26"/>
          <w:szCs w:val="26"/>
          <w:lang w:val="uk-UA"/>
        </w:rPr>
        <w:t xml:space="preserve">У сукупності наведені обставини свідчать про недостатньо відповідальне ставлення кандидата до принципу правової визначеності та поваги до </w:t>
      </w:r>
      <w:proofErr w:type="spellStart"/>
      <w:r w:rsidRPr="004C1EAB">
        <w:rPr>
          <w:rFonts w:ascii="Times New Roman" w:hAnsi="Times New Roman"/>
          <w:bCs/>
          <w:sz w:val="26"/>
          <w:szCs w:val="26"/>
          <w:lang w:val="uk-UA"/>
        </w:rPr>
        <w:t>остаточності</w:t>
      </w:r>
      <w:proofErr w:type="spellEnd"/>
      <w:r w:rsidRPr="004C1EAB">
        <w:rPr>
          <w:rFonts w:ascii="Times New Roman" w:hAnsi="Times New Roman"/>
          <w:bCs/>
          <w:sz w:val="26"/>
          <w:szCs w:val="26"/>
          <w:lang w:val="uk-UA"/>
        </w:rPr>
        <w:t xml:space="preserve"> судових рішень, що негативно характеризує </w:t>
      </w:r>
      <w:r w:rsidR="00C87696">
        <w:rPr>
          <w:rFonts w:ascii="Times New Roman" w:hAnsi="Times New Roman"/>
          <w:bCs/>
          <w:sz w:val="26"/>
          <w:szCs w:val="26"/>
          <w:lang w:val="uk-UA"/>
        </w:rPr>
        <w:t>її</w:t>
      </w:r>
      <w:r w:rsidRPr="004C1EAB">
        <w:rPr>
          <w:rFonts w:ascii="Times New Roman" w:hAnsi="Times New Roman"/>
          <w:bCs/>
          <w:sz w:val="26"/>
          <w:szCs w:val="26"/>
          <w:lang w:val="uk-UA"/>
        </w:rPr>
        <w:t xml:space="preserve"> за показниками «чесність» та «дотримання етичних норм і бездоганна поведінка у професійній діяльності та особистому житті» (підпункт 1 пункту 17, підпункти 1, 3, 6 пункту 18 Показників).</w:t>
      </w:r>
    </w:p>
    <w:p w14:paraId="6C7A77A6" w14:textId="57FF2D9E" w:rsidR="00872D0D" w:rsidRPr="0062124F" w:rsidRDefault="00856925" w:rsidP="00FF493E">
      <w:pPr>
        <w:tabs>
          <w:tab w:val="left" w:pos="7740"/>
        </w:tabs>
        <w:spacing w:after="0" w:line="240" w:lineRule="auto"/>
        <w:ind w:firstLine="709"/>
        <w:jc w:val="both"/>
        <w:rPr>
          <w:rFonts w:ascii="Times New Roman" w:hAnsi="Times New Roman"/>
          <w:bCs/>
          <w:sz w:val="26"/>
          <w:szCs w:val="26"/>
          <w:lang w:val="uk-UA"/>
        </w:rPr>
      </w:pPr>
      <w:r w:rsidRPr="0062124F">
        <w:rPr>
          <w:rFonts w:ascii="Times New Roman" w:hAnsi="Times New Roman"/>
          <w:bCs/>
          <w:sz w:val="26"/>
          <w:szCs w:val="26"/>
          <w:lang w:val="uk-UA"/>
        </w:rPr>
        <w:t>Крім того, під час співбесіди Комісією встановлено та досліджено такі обставини.</w:t>
      </w:r>
    </w:p>
    <w:p w14:paraId="5A1A8C00" w14:textId="137361DB" w:rsidR="00856925" w:rsidRPr="007930C9" w:rsidRDefault="00856925" w:rsidP="00FF493E">
      <w:pPr>
        <w:tabs>
          <w:tab w:val="left" w:pos="7740"/>
        </w:tabs>
        <w:spacing w:after="0" w:line="240" w:lineRule="auto"/>
        <w:ind w:firstLine="709"/>
        <w:jc w:val="both"/>
        <w:rPr>
          <w:rFonts w:ascii="Times New Roman" w:hAnsi="Times New Roman"/>
          <w:b/>
          <w:sz w:val="26"/>
          <w:szCs w:val="26"/>
          <w:lang w:val="uk-UA"/>
        </w:rPr>
      </w:pPr>
      <w:r w:rsidRPr="007930C9">
        <w:rPr>
          <w:rFonts w:ascii="Times New Roman" w:hAnsi="Times New Roman"/>
          <w:b/>
          <w:sz w:val="26"/>
          <w:szCs w:val="26"/>
          <w:lang w:val="uk-UA"/>
        </w:rPr>
        <w:t xml:space="preserve">1. </w:t>
      </w:r>
      <w:r w:rsidR="00C87696">
        <w:rPr>
          <w:rFonts w:ascii="Times New Roman" w:hAnsi="Times New Roman"/>
          <w:b/>
          <w:sz w:val="26"/>
          <w:szCs w:val="26"/>
          <w:lang w:val="uk-UA"/>
        </w:rPr>
        <w:t>Стосовно</w:t>
      </w:r>
      <w:r w:rsidR="00AD4615" w:rsidRPr="007930C9">
        <w:rPr>
          <w:rFonts w:ascii="Times New Roman" w:hAnsi="Times New Roman"/>
          <w:b/>
          <w:sz w:val="26"/>
          <w:szCs w:val="26"/>
          <w:lang w:val="uk-UA"/>
        </w:rPr>
        <w:t xml:space="preserve"> значної кількості справ про адміністративні правопорушення, передбачені статтею 130 КУпАП, за якими кандидатом було закрито провадження.</w:t>
      </w:r>
    </w:p>
    <w:p w14:paraId="14F13A4A" w14:textId="1F13D35D" w:rsidR="00AD4615" w:rsidRPr="007930C9" w:rsidRDefault="00AD4615" w:rsidP="00FF493E">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На запит Комісії отримано інформацію від керівника апарату </w:t>
      </w:r>
      <w:proofErr w:type="spellStart"/>
      <w:r w:rsidRPr="007930C9">
        <w:rPr>
          <w:rFonts w:ascii="Times New Roman" w:hAnsi="Times New Roman"/>
          <w:bCs/>
          <w:sz w:val="26"/>
          <w:szCs w:val="26"/>
          <w:lang w:val="uk-UA"/>
        </w:rPr>
        <w:t>Валківського</w:t>
      </w:r>
      <w:proofErr w:type="spellEnd"/>
      <w:r w:rsidRPr="007930C9">
        <w:rPr>
          <w:rFonts w:ascii="Times New Roman" w:hAnsi="Times New Roman"/>
          <w:bCs/>
          <w:sz w:val="26"/>
          <w:szCs w:val="26"/>
          <w:lang w:val="uk-UA"/>
        </w:rPr>
        <w:t xml:space="preserve"> районного суду Харківської області, згідно з якою кандидатом у період з 2016 року до теперішнього часу розглянуто 689 справ за статтею 130 КУпАП, з яких у 235 справах провадження було закрито, що становить близько 34% від загальної кількості таких справ.</w:t>
      </w:r>
    </w:p>
    <w:p w14:paraId="3F0D2CE6" w14:textId="42237C71" w:rsidR="00AD4615" w:rsidRPr="007930C9" w:rsidRDefault="006D786A" w:rsidP="00FF493E">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Комісія звернула увагу на те, що показник закриття проваджень у справах цієї категорії у кандидата становить 34%</w:t>
      </w:r>
      <w:r w:rsidR="00C87696">
        <w:rPr>
          <w:rFonts w:ascii="Times New Roman" w:hAnsi="Times New Roman"/>
          <w:bCs/>
          <w:sz w:val="26"/>
          <w:szCs w:val="26"/>
          <w:lang w:val="uk-UA"/>
        </w:rPr>
        <w:t>,</w:t>
      </w:r>
      <w:r w:rsidRPr="007930C9">
        <w:rPr>
          <w:rFonts w:ascii="Times New Roman" w:hAnsi="Times New Roman"/>
          <w:bCs/>
          <w:sz w:val="26"/>
          <w:szCs w:val="26"/>
          <w:lang w:val="uk-UA"/>
        </w:rPr>
        <w:t xml:space="preserve"> </w:t>
      </w:r>
      <w:r w:rsidR="00C87696">
        <w:rPr>
          <w:rFonts w:ascii="Times New Roman" w:hAnsi="Times New Roman"/>
          <w:bCs/>
          <w:sz w:val="26"/>
          <w:szCs w:val="26"/>
          <w:lang w:val="uk-UA"/>
        </w:rPr>
        <w:t xml:space="preserve">що є </w:t>
      </w:r>
      <w:r w:rsidR="008E6C3D">
        <w:rPr>
          <w:rFonts w:ascii="Times New Roman" w:hAnsi="Times New Roman"/>
          <w:bCs/>
          <w:sz w:val="26"/>
          <w:szCs w:val="26"/>
          <w:lang w:val="uk-UA"/>
        </w:rPr>
        <w:t>третин</w:t>
      </w:r>
      <w:r w:rsidR="00C87696">
        <w:rPr>
          <w:rFonts w:ascii="Times New Roman" w:hAnsi="Times New Roman"/>
          <w:bCs/>
          <w:sz w:val="26"/>
          <w:szCs w:val="26"/>
          <w:lang w:val="uk-UA"/>
        </w:rPr>
        <w:t>ою</w:t>
      </w:r>
      <w:r w:rsidR="008E6C3D">
        <w:rPr>
          <w:rFonts w:ascii="Times New Roman" w:hAnsi="Times New Roman"/>
          <w:bCs/>
          <w:sz w:val="26"/>
          <w:szCs w:val="26"/>
          <w:lang w:val="uk-UA"/>
        </w:rPr>
        <w:t xml:space="preserve"> таких справ</w:t>
      </w:r>
      <w:r w:rsidR="00C87696">
        <w:rPr>
          <w:rFonts w:ascii="Times New Roman" w:hAnsi="Times New Roman"/>
          <w:bCs/>
          <w:sz w:val="26"/>
          <w:szCs w:val="26"/>
          <w:lang w:val="uk-UA"/>
        </w:rPr>
        <w:t xml:space="preserve"> і</w:t>
      </w:r>
      <w:r w:rsidRPr="007930C9">
        <w:rPr>
          <w:rFonts w:ascii="Times New Roman" w:hAnsi="Times New Roman"/>
          <w:bCs/>
          <w:sz w:val="26"/>
          <w:szCs w:val="26"/>
          <w:lang w:val="uk-UA"/>
        </w:rPr>
        <w:t xml:space="preserve"> </w:t>
      </w:r>
      <w:r w:rsidR="00C87696">
        <w:rPr>
          <w:rFonts w:ascii="Times New Roman" w:hAnsi="Times New Roman"/>
          <w:bCs/>
          <w:sz w:val="26"/>
          <w:szCs w:val="26"/>
          <w:lang w:val="uk-UA"/>
        </w:rPr>
        <w:t xml:space="preserve">суттєво </w:t>
      </w:r>
      <w:r w:rsidRPr="007930C9">
        <w:rPr>
          <w:rFonts w:ascii="Times New Roman" w:hAnsi="Times New Roman"/>
          <w:bCs/>
          <w:sz w:val="26"/>
          <w:szCs w:val="26"/>
          <w:lang w:val="uk-UA"/>
        </w:rPr>
        <w:t xml:space="preserve">вищим </w:t>
      </w:r>
      <w:r w:rsidR="00C87696">
        <w:rPr>
          <w:rFonts w:ascii="Times New Roman" w:hAnsi="Times New Roman"/>
          <w:bCs/>
          <w:sz w:val="26"/>
          <w:szCs w:val="26"/>
          <w:lang w:val="uk-UA"/>
        </w:rPr>
        <w:t xml:space="preserve">відсотком </w:t>
      </w:r>
      <w:r w:rsidRPr="007930C9">
        <w:rPr>
          <w:rFonts w:ascii="Times New Roman" w:hAnsi="Times New Roman"/>
          <w:bCs/>
          <w:sz w:val="26"/>
          <w:szCs w:val="26"/>
          <w:lang w:val="uk-UA"/>
        </w:rPr>
        <w:t>порівняно з відповідними показниками інших суддів цього суду, які становлять 25%, 21% та 5%.</w:t>
      </w:r>
    </w:p>
    <w:p w14:paraId="1C7E617C" w14:textId="7063AB2D" w:rsidR="00AD4615" w:rsidRPr="007930C9" w:rsidRDefault="006D786A" w:rsidP="00AD4615">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Кандидат пояснила, що закриття проваджень було зумовлено численними порушеннями процедури проведення огляду водіїв на стан сп’яніння з боку працівників поліції. За її словами, саме до її провадження нерідко потрапляли справи, у яких були наявні такі порушення</w:t>
      </w:r>
      <w:r w:rsidR="00AD4615" w:rsidRPr="007930C9">
        <w:rPr>
          <w:rFonts w:ascii="Times New Roman" w:hAnsi="Times New Roman"/>
          <w:bCs/>
          <w:sz w:val="26"/>
          <w:szCs w:val="26"/>
          <w:lang w:val="uk-UA"/>
        </w:rPr>
        <w:t>.</w:t>
      </w:r>
    </w:p>
    <w:p w14:paraId="021777A9" w14:textId="69E43E89" w:rsidR="00AD4615" w:rsidRPr="007930C9" w:rsidRDefault="006D786A" w:rsidP="00AD4615">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Також кандидат наголосила, що загальна кількість розглянутих нею справ цієї категорії була значно більшою</w:t>
      </w:r>
      <w:r w:rsidR="00C87696">
        <w:rPr>
          <w:rFonts w:ascii="Times New Roman" w:hAnsi="Times New Roman"/>
          <w:bCs/>
          <w:sz w:val="26"/>
          <w:szCs w:val="26"/>
          <w:lang w:val="uk-UA"/>
        </w:rPr>
        <w:t xml:space="preserve"> </w:t>
      </w:r>
      <w:r w:rsidRPr="007930C9">
        <w:rPr>
          <w:rFonts w:ascii="Times New Roman" w:hAnsi="Times New Roman"/>
          <w:bCs/>
          <w:sz w:val="26"/>
          <w:szCs w:val="26"/>
          <w:lang w:val="uk-UA"/>
        </w:rPr>
        <w:t>ніж у інших суддів суду</w:t>
      </w:r>
      <w:r w:rsidR="00AD4615" w:rsidRPr="007930C9">
        <w:rPr>
          <w:rFonts w:ascii="Times New Roman" w:hAnsi="Times New Roman"/>
          <w:bCs/>
          <w:sz w:val="26"/>
          <w:szCs w:val="26"/>
          <w:lang w:val="uk-UA"/>
        </w:rPr>
        <w:t>.</w:t>
      </w:r>
    </w:p>
    <w:p w14:paraId="754931BE" w14:textId="6FE0B8C6" w:rsidR="006D786A" w:rsidRPr="007930C9" w:rsidRDefault="006D786A" w:rsidP="006D786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Комісія критично оцінила надані кандидатом пояснення щодо причин значної кількості закритих проваджень у справах про адміністративні правопорушення, передбачені статтею 130 КУпАП.</w:t>
      </w:r>
    </w:p>
    <w:p w14:paraId="4E3A0268" w14:textId="1B1D7752" w:rsidR="006D786A" w:rsidRPr="007930C9" w:rsidRDefault="006D786A" w:rsidP="006D786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Кандидат пояснила наведені статистичні показники численними порушеннями процедури проведення огляду водіїв на стан сп’яніння з боку працівників поліції. Водночас Комісія звертає увагу, що кандидат здійснювала правосуддя в тому самому </w:t>
      </w:r>
      <w:r w:rsidRPr="007930C9">
        <w:rPr>
          <w:rFonts w:ascii="Times New Roman" w:hAnsi="Times New Roman"/>
          <w:bCs/>
          <w:sz w:val="26"/>
          <w:szCs w:val="26"/>
          <w:lang w:val="uk-UA"/>
        </w:rPr>
        <w:lastRenderedPageBreak/>
        <w:t>суді, що й інші судді, а справи надходили від тих самих підрозділів поліції та розглядалися в однакових організаційних і правових умовах.</w:t>
      </w:r>
    </w:p>
    <w:p w14:paraId="0876DCCC" w14:textId="39859AF2" w:rsidR="006D786A" w:rsidRPr="007930C9" w:rsidRDefault="006D786A" w:rsidP="006D786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За таких обставин суттєва різниця між часткою закритих кандидатом проваджень (34%) та аналогічними показниками інших суддів цього суду (25%, 21% та 5%) не може бути повною мірою пояснена лише недоліками в роботі правоохоронних органів. Наведені статистичні дані об’єктивно свідчать про наявність істотних відмінностей у підходах до оцінки доказів та застосування норм права у справах цієї категорії.</w:t>
      </w:r>
    </w:p>
    <w:p w14:paraId="65775E33" w14:textId="45278F80" w:rsidR="006D786A" w:rsidRPr="007930C9" w:rsidRDefault="006D786A" w:rsidP="006D786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Комісія дійшла висновку, що надані кандидатом пояснення не усувають сумнівів, які виникли у зв’язку зі значною розбіжністю між показниками закриття проваджень у справах цієї категорії у кандидата та інших суддів відповідного суду.</w:t>
      </w:r>
    </w:p>
    <w:p w14:paraId="76BF499D" w14:textId="1DDDE2D8" w:rsidR="006D786A" w:rsidRPr="007930C9" w:rsidRDefault="006D786A" w:rsidP="006D786A">
      <w:pPr>
        <w:tabs>
          <w:tab w:val="left" w:pos="7740"/>
        </w:tabs>
        <w:spacing w:after="0" w:line="240" w:lineRule="auto"/>
        <w:ind w:firstLine="709"/>
        <w:jc w:val="both"/>
        <w:rPr>
          <w:rFonts w:ascii="Times New Roman" w:hAnsi="Times New Roman"/>
          <w:b/>
          <w:sz w:val="26"/>
          <w:szCs w:val="26"/>
          <w:lang w:val="uk-UA"/>
        </w:rPr>
      </w:pPr>
      <w:r w:rsidRPr="007930C9">
        <w:rPr>
          <w:rFonts w:ascii="Times New Roman" w:hAnsi="Times New Roman"/>
          <w:b/>
          <w:sz w:val="26"/>
          <w:szCs w:val="26"/>
          <w:lang w:val="uk-UA"/>
        </w:rPr>
        <w:t xml:space="preserve">2. </w:t>
      </w:r>
      <w:r w:rsidR="00590CEE">
        <w:rPr>
          <w:rFonts w:ascii="Times New Roman" w:hAnsi="Times New Roman"/>
          <w:b/>
          <w:sz w:val="26"/>
          <w:szCs w:val="26"/>
          <w:lang w:val="uk-UA"/>
        </w:rPr>
        <w:t>Стосовно</w:t>
      </w:r>
      <w:r w:rsidR="008E2F0E" w:rsidRPr="007930C9">
        <w:rPr>
          <w:rFonts w:ascii="Times New Roman" w:hAnsi="Times New Roman"/>
          <w:b/>
          <w:sz w:val="26"/>
          <w:szCs w:val="26"/>
          <w:lang w:val="uk-UA"/>
        </w:rPr>
        <w:t xml:space="preserve"> судової практики кандидата у справах про позбавлення батьківських прав та визнання осіб недієздатними, зокрема в аспекті перевірки обставин, які можуть бути пов’язані з ухиленням від мобілізації</w:t>
      </w:r>
      <w:r w:rsidR="00336E39" w:rsidRPr="007930C9">
        <w:rPr>
          <w:rFonts w:ascii="Times New Roman" w:hAnsi="Times New Roman"/>
          <w:b/>
          <w:sz w:val="26"/>
          <w:szCs w:val="26"/>
          <w:lang w:val="uk-UA"/>
        </w:rPr>
        <w:t>.</w:t>
      </w:r>
    </w:p>
    <w:p w14:paraId="365E6BFB" w14:textId="65007C8C" w:rsidR="00336E39" w:rsidRPr="007930C9" w:rsidRDefault="008E2F0E" w:rsidP="006D786A">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Кандидат зазначила, що </w:t>
      </w:r>
      <w:r w:rsidR="00B91000">
        <w:rPr>
          <w:rFonts w:ascii="Times New Roman" w:hAnsi="Times New Roman"/>
          <w:bCs/>
          <w:sz w:val="26"/>
          <w:szCs w:val="26"/>
          <w:lang w:val="uk-UA"/>
        </w:rPr>
        <w:t xml:space="preserve">в </w:t>
      </w:r>
      <w:r w:rsidRPr="007930C9">
        <w:rPr>
          <w:rFonts w:ascii="Times New Roman" w:hAnsi="Times New Roman"/>
          <w:bCs/>
          <w:sz w:val="26"/>
          <w:szCs w:val="26"/>
          <w:lang w:val="uk-UA"/>
        </w:rPr>
        <w:t>її практиці не було справ, у яких питання позбавлення батьківських прав або визнання особи недієздатною були б безпосередньо пов’язані з мобілізацією</w:t>
      </w:r>
      <w:r w:rsidR="00336E39" w:rsidRPr="007930C9">
        <w:rPr>
          <w:rFonts w:ascii="Times New Roman" w:hAnsi="Times New Roman"/>
          <w:bCs/>
          <w:sz w:val="26"/>
          <w:szCs w:val="26"/>
          <w:lang w:val="uk-UA"/>
        </w:rPr>
        <w:t>.</w:t>
      </w:r>
    </w:p>
    <w:p w14:paraId="1B87AC20" w14:textId="2752F797" w:rsidR="00336E39" w:rsidRPr="007930C9" w:rsidRDefault="008E2F0E" w:rsidP="00336E39">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Водночас Комісія звернула увагу на одну зі справ, у якій відповідач заперечував проти задоволення позову, стверджуючи, що позивач (батько дитини) не має наміру брати участь у її вихованні, а звернувся до суду з метою уникнення мобілізації</w:t>
      </w:r>
      <w:r w:rsidR="00336E39" w:rsidRPr="007930C9">
        <w:rPr>
          <w:rFonts w:ascii="Times New Roman" w:hAnsi="Times New Roman"/>
          <w:bCs/>
          <w:sz w:val="26"/>
          <w:szCs w:val="26"/>
          <w:lang w:val="uk-UA"/>
        </w:rPr>
        <w:t>.</w:t>
      </w:r>
    </w:p>
    <w:p w14:paraId="1D99A312" w14:textId="7D7EFC8F" w:rsidR="00336E39" w:rsidRPr="007930C9" w:rsidRDefault="008E2F0E" w:rsidP="00336E39">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Кандидат пояснила, що відповідно до відомостей із застосунку «Резерв+» позивач мав статус заброньованої особи, тому вона не вбачала підстав для висновку про намагання ухилитися від мобілізації</w:t>
      </w:r>
      <w:r w:rsidR="00336E39" w:rsidRPr="007930C9">
        <w:rPr>
          <w:rFonts w:ascii="Times New Roman" w:hAnsi="Times New Roman"/>
          <w:bCs/>
          <w:sz w:val="26"/>
          <w:szCs w:val="26"/>
          <w:lang w:val="uk-UA"/>
        </w:rPr>
        <w:t>.</w:t>
      </w:r>
    </w:p>
    <w:p w14:paraId="52B05CE8" w14:textId="4F2DEB96" w:rsidR="00336E39" w:rsidRPr="007930C9" w:rsidRDefault="008E2F0E" w:rsidP="00336E39">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Також Комісія звернула увагу на справу від 02 лютого 2023 року про позбавлення матері батьківських прав за позовом батька. У матеріалах справи містилися заява матері про відсутність заперечень проти позбавлення її батьківських прав, довідка навчального закладу про те, що вона не бере участі у вихованні дитини, а також висновок органу опіки та піклування</w:t>
      </w:r>
      <w:r w:rsidR="00336E39" w:rsidRPr="007930C9">
        <w:rPr>
          <w:rFonts w:ascii="Times New Roman" w:hAnsi="Times New Roman"/>
          <w:bCs/>
          <w:sz w:val="26"/>
          <w:szCs w:val="26"/>
          <w:lang w:val="uk-UA"/>
        </w:rPr>
        <w:t>.</w:t>
      </w:r>
    </w:p>
    <w:p w14:paraId="1438D408" w14:textId="6DAABF3E" w:rsidR="00336E39" w:rsidRPr="007930C9" w:rsidRDefault="008E2F0E" w:rsidP="00336E39">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Комісія звернула увагу на те, що відповідно до практики ЄСПЛ та Верховного Суду позбавлення батьківських прав є крайнім заходом втручання у сімейні правовідносини. Водночас у рішенні кандидата не було наведено окремої мотивації щодо неможливості застосування менш суворих заходів впливу</w:t>
      </w:r>
      <w:r w:rsidR="00336E39" w:rsidRPr="007930C9">
        <w:rPr>
          <w:rFonts w:ascii="Times New Roman" w:hAnsi="Times New Roman"/>
          <w:bCs/>
          <w:sz w:val="26"/>
          <w:szCs w:val="26"/>
          <w:lang w:val="uk-UA"/>
        </w:rPr>
        <w:t>.</w:t>
      </w:r>
    </w:p>
    <w:p w14:paraId="7EC95341" w14:textId="32A23F6E" w:rsidR="0025550E" w:rsidRPr="007930C9" w:rsidRDefault="0025550E" w:rsidP="0025550E">
      <w:pPr>
        <w:tabs>
          <w:tab w:val="left" w:pos="7740"/>
        </w:tabs>
        <w:spacing w:after="0" w:line="240" w:lineRule="auto"/>
        <w:ind w:firstLine="709"/>
        <w:jc w:val="both"/>
        <w:rPr>
          <w:rFonts w:ascii="Times New Roman" w:hAnsi="Times New Roman"/>
          <w:bCs/>
          <w:sz w:val="26"/>
          <w:szCs w:val="26"/>
          <w:lang w:val="uk-UA"/>
        </w:rPr>
      </w:pPr>
      <w:r>
        <w:rPr>
          <w:rFonts w:ascii="Times New Roman" w:hAnsi="Times New Roman"/>
          <w:bCs/>
          <w:sz w:val="26"/>
          <w:szCs w:val="26"/>
          <w:lang w:val="uk-UA"/>
        </w:rPr>
        <w:t>Також Комісією зверн</w:t>
      </w:r>
      <w:r w:rsidR="00B91000">
        <w:rPr>
          <w:rFonts w:ascii="Times New Roman" w:hAnsi="Times New Roman"/>
          <w:bCs/>
          <w:sz w:val="26"/>
          <w:szCs w:val="26"/>
          <w:lang w:val="uk-UA"/>
        </w:rPr>
        <w:t>ено</w:t>
      </w:r>
      <w:r>
        <w:rPr>
          <w:rFonts w:ascii="Times New Roman" w:hAnsi="Times New Roman"/>
          <w:bCs/>
          <w:sz w:val="26"/>
          <w:szCs w:val="26"/>
          <w:lang w:val="uk-UA"/>
        </w:rPr>
        <w:t xml:space="preserve"> увагу, що нотаріальн</w:t>
      </w:r>
      <w:r w:rsidR="00B91000">
        <w:rPr>
          <w:rFonts w:ascii="Times New Roman" w:hAnsi="Times New Roman"/>
          <w:bCs/>
          <w:sz w:val="26"/>
          <w:szCs w:val="26"/>
          <w:lang w:val="uk-UA"/>
        </w:rPr>
        <w:t>о</w:t>
      </w:r>
      <w:r>
        <w:rPr>
          <w:rFonts w:ascii="Times New Roman" w:hAnsi="Times New Roman"/>
          <w:bCs/>
          <w:sz w:val="26"/>
          <w:szCs w:val="26"/>
          <w:lang w:val="uk-UA"/>
        </w:rPr>
        <w:t xml:space="preserve"> посвідчена </w:t>
      </w:r>
      <w:r w:rsidRPr="007930C9">
        <w:rPr>
          <w:rFonts w:ascii="Times New Roman" w:hAnsi="Times New Roman"/>
          <w:bCs/>
          <w:sz w:val="26"/>
          <w:szCs w:val="26"/>
          <w:lang w:val="uk-UA"/>
        </w:rPr>
        <w:t>заява матері про відсутність заперечень проти позбавлення її батьківських прав</w:t>
      </w:r>
      <w:r>
        <w:rPr>
          <w:rFonts w:ascii="Times New Roman" w:hAnsi="Times New Roman"/>
          <w:bCs/>
          <w:sz w:val="26"/>
          <w:szCs w:val="26"/>
          <w:lang w:val="uk-UA"/>
        </w:rPr>
        <w:t xml:space="preserve"> була від початку додана до позовної заяви позивачем</w:t>
      </w:r>
      <w:r w:rsidR="00B91000">
        <w:rPr>
          <w:rFonts w:ascii="Times New Roman" w:hAnsi="Times New Roman"/>
          <w:bCs/>
          <w:sz w:val="26"/>
          <w:szCs w:val="26"/>
          <w:lang w:val="uk-UA"/>
        </w:rPr>
        <w:t>–</w:t>
      </w:r>
      <w:r>
        <w:rPr>
          <w:rFonts w:ascii="Times New Roman" w:hAnsi="Times New Roman"/>
          <w:bCs/>
          <w:sz w:val="26"/>
          <w:szCs w:val="26"/>
          <w:lang w:val="uk-UA"/>
        </w:rPr>
        <w:t xml:space="preserve">батьком, що могло б свідчити про штучність </w:t>
      </w:r>
      <w:r w:rsidR="00B91000">
        <w:rPr>
          <w:rFonts w:ascii="Times New Roman" w:hAnsi="Times New Roman"/>
          <w:bCs/>
          <w:sz w:val="26"/>
          <w:szCs w:val="26"/>
          <w:lang w:val="uk-UA"/>
        </w:rPr>
        <w:t>спору.</w:t>
      </w:r>
      <w:r>
        <w:rPr>
          <w:rFonts w:ascii="Times New Roman" w:hAnsi="Times New Roman"/>
          <w:bCs/>
          <w:sz w:val="26"/>
          <w:szCs w:val="26"/>
          <w:lang w:val="uk-UA"/>
        </w:rPr>
        <w:t xml:space="preserve">  </w:t>
      </w:r>
    </w:p>
    <w:p w14:paraId="200A0E39" w14:textId="025B308D" w:rsidR="008E2F0E" w:rsidRDefault="008E2F0E" w:rsidP="00336E39">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Кандидат не змогла надати детальні пояснення щодо </w:t>
      </w:r>
      <w:r w:rsidR="00B91000">
        <w:rPr>
          <w:rFonts w:ascii="Times New Roman" w:hAnsi="Times New Roman"/>
          <w:bCs/>
          <w:sz w:val="26"/>
          <w:szCs w:val="26"/>
          <w:lang w:val="uk-UA"/>
        </w:rPr>
        <w:t>цієї</w:t>
      </w:r>
      <w:r w:rsidRPr="007930C9">
        <w:rPr>
          <w:rFonts w:ascii="Times New Roman" w:hAnsi="Times New Roman"/>
          <w:bCs/>
          <w:sz w:val="26"/>
          <w:szCs w:val="26"/>
          <w:lang w:val="uk-UA"/>
        </w:rPr>
        <w:t xml:space="preserve"> справи, зазначивши, що для цього їй необхідно повторно ознайомитися з матеріалами справи, оскільки вона не пам’ятає всіх її обставин.</w:t>
      </w:r>
    </w:p>
    <w:p w14:paraId="5E0BA57B" w14:textId="69B1ACC0" w:rsidR="008E2F0E" w:rsidRPr="007930C9" w:rsidRDefault="008E2F0E" w:rsidP="00336E39">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Комісія також звернула увагу на істотну різницю між строками н</w:t>
      </w:r>
      <w:r w:rsidR="00BF5206">
        <w:rPr>
          <w:rFonts w:ascii="Times New Roman" w:hAnsi="Times New Roman"/>
          <w:bCs/>
          <w:sz w:val="26"/>
          <w:szCs w:val="26"/>
          <w:lang w:val="uk-UA"/>
        </w:rPr>
        <w:t>адсилання</w:t>
      </w:r>
      <w:r w:rsidRPr="007930C9">
        <w:rPr>
          <w:rFonts w:ascii="Times New Roman" w:hAnsi="Times New Roman"/>
          <w:bCs/>
          <w:sz w:val="26"/>
          <w:szCs w:val="26"/>
          <w:lang w:val="uk-UA"/>
        </w:rPr>
        <w:t xml:space="preserve"> окремих судових рішень до ЄДРСР (до 297 днів) та строком розгляду справи про позбавлення батьківських прав, який становив 34 дні.</w:t>
      </w:r>
    </w:p>
    <w:p w14:paraId="4D80085C" w14:textId="4044DCCA" w:rsidR="008E2F0E" w:rsidRPr="007930C9" w:rsidRDefault="008E2F0E" w:rsidP="00336E39">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Кандидат пояснила, що швидкий розгляд справи був зумовлений достатністю наявних доказів, висновком органу опіки та піклування, а також необхідністю забезпечення належного захисту прав та інтересів дітей з огляду на невідоме місцезнаходження матері.</w:t>
      </w:r>
    </w:p>
    <w:p w14:paraId="35034B01" w14:textId="53AB78F5" w:rsidR="008E2F0E" w:rsidRPr="007930C9" w:rsidRDefault="008E2F0E" w:rsidP="008E2F0E">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Комісія</w:t>
      </w:r>
      <w:r w:rsidR="00BD6786">
        <w:rPr>
          <w:rFonts w:ascii="Times New Roman" w:hAnsi="Times New Roman"/>
          <w:bCs/>
          <w:sz w:val="26"/>
          <w:szCs w:val="26"/>
          <w:lang w:val="uk-UA"/>
        </w:rPr>
        <w:t xml:space="preserve"> відмічає</w:t>
      </w:r>
      <w:r w:rsidRPr="007930C9">
        <w:rPr>
          <w:rFonts w:ascii="Times New Roman" w:hAnsi="Times New Roman"/>
          <w:bCs/>
          <w:sz w:val="26"/>
          <w:szCs w:val="26"/>
          <w:lang w:val="uk-UA"/>
        </w:rPr>
        <w:t xml:space="preserve">, що справи цієї категорії безпосередньо стосуються фундаментальних прав людини та права на сімейне життя, а тому потребують особливо ретельного дослідження всіх обставин справи та належного врахування практики Європейського суду з прав людини і Верховного Суду. </w:t>
      </w:r>
      <w:r w:rsidR="00BF5206">
        <w:rPr>
          <w:rFonts w:ascii="Times New Roman" w:hAnsi="Times New Roman"/>
          <w:bCs/>
          <w:sz w:val="26"/>
          <w:szCs w:val="26"/>
          <w:lang w:val="uk-UA"/>
        </w:rPr>
        <w:t>Позбавлення</w:t>
      </w:r>
      <w:r w:rsidRPr="007930C9">
        <w:rPr>
          <w:rFonts w:ascii="Times New Roman" w:hAnsi="Times New Roman"/>
          <w:bCs/>
          <w:sz w:val="26"/>
          <w:szCs w:val="26"/>
          <w:lang w:val="uk-UA"/>
        </w:rPr>
        <w:t xml:space="preserve"> батьківських прав </w:t>
      </w:r>
      <w:r w:rsidRPr="007930C9">
        <w:rPr>
          <w:rFonts w:ascii="Times New Roman" w:hAnsi="Times New Roman"/>
          <w:bCs/>
          <w:sz w:val="26"/>
          <w:szCs w:val="26"/>
          <w:lang w:val="uk-UA"/>
        </w:rPr>
        <w:lastRenderedPageBreak/>
        <w:t>є винятковим заходом, застосування якого потребує переконливого обґрунтування неможливості використання менш суворих способів захисту прав та інтересів дитини.</w:t>
      </w:r>
    </w:p>
    <w:p w14:paraId="7EE1B59A" w14:textId="1C831B81" w:rsidR="008E2F0E" w:rsidRPr="007930C9" w:rsidRDefault="008E2F0E" w:rsidP="008E2F0E">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Окрему увагу Комісія звертає на те, що в умовах правового режиму воєнного стану судові рішення у справах про позбавлення батьківських прав або визнання осіб недієздатними можуть породжувати істотні юридичні наслідки для учасників справ, у тому числі у сфері виконання військового обов’язку та мобілізації. За таких обставин від судді вимагається підвищений рівень уважності до можливих мотивів звернення до суду та ретельна перевірка всіх доводів сторін.</w:t>
      </w:r>
    </w:p>
    <w:p w14:paraId="3BD65DA4" w14:textId="4DF837C8" w:rsidR="00EA4834" w:rsidRPr="0045558A" w:rsidRDefault="00EA4834" w:rsidP="00EA4834">
      <w:pPr>
        <w:tabs>
          <w:tab w:val="left" w:pos="7740"/>
        </w:tabs>
        <w:spacing w:after="0" w:line="240" w:lineRule="auto"/>
        <w:ind w:firstLine="709"/>
        <w:jc w:val="both"/>
        <w:rPr>
          <w:rFonts w:ascii="Times New Roman" w:hAnsi="Times New Roman"/>
          <w:color w:val="000000" w:themeColor="text1"/>
          <w:sz w:val="26"/>
          <w:szCs w:val="26"/>
          <w:lang w:val="uk-UA"/>
        </w:rPr>
      </w:pPr>
      <w:r w:rsidRPr="0045558A">
        <w:rPr>
          <w:rFonts w:ascii="Times New Roman" w:hAnsi="Times New Roman"/>
          <w:bCs/>
          <w:color w:val="000000" w:themeColor="text1"/>
          <w:sz w:val="26"/>
          <w:szCs w:val="26"/>
          <w:lang w:val="uk-UA"/>
        </w:rPr>
        <w:t xml:space="preserve">Відповідно до підпункту </w:t>
      </w:r>
      <w:r w:rsidRPr="0045558A">
        <w:rPr>
          <w:rFonts w:ascii="Times New Roman" w:hAnsi="Times New Roman"/>
          <w:color w:val="000000" w:themeColor="text1"/>
          <w:sz w:val="26"/>
          <w:szCs w:val="26"/>
          <w:lang w:val="uk-UA"/>
        </w:rPr>
        <w:t>5.10. Положення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14:paraId="29D33A04" w14:textId="4225D9C3" w:rsidR="00EA4834" w:rsidRPr="0045558A" w:rsidRDefault="00F36B45" w:rsidP="00EA4834">
      <w:pPr>
        <w:tabs>
          <w:tab w:val="left" w:pos="7740"/>
        </w:tabs>
        <w:spacing w:after="0" w:line="240" w:lineRule="auto"/>
        <w:ind w:firstLine="709"/>
        <w:jc w:val="both"/>
        <w:rPr>
          <w:color w:val="000000" w:themeColor="text1"/>
          <w:sz w:val="26"/>
          <w:szCs w:val="26"/>
          <w:shd w:val="clear" w:color="auto" w:fill="FFFFFF"/>
        </w:rPr>
      </w:pPr>
      <w:r>
        <w:rPr>
          <w:rFonts w:ascii="Times New Roman" w:hAnsi="Times New Roman"/>
          <w:bCs/>
          <w:color w:val="000000" w:themeColor="text1"/>
          <w:sz w:val="26"/>
          <w:szCs w:val="26"/>
          <w:lang w:val="uk-UA"/>
        </w:rPr>
        <w:t>Зміст даного пункту свідчить, що у</w:t>
      </w:r>
      <w:r w:rsidR="00EA4834" w:rsidRPr="0045558A">
        <w:rPr>
          <w:rFonts w:ascii="Times New Roman" w:hAnsi="Times New Roman"/>
          <w:bCs/>
          <w:color w:val="000000" w:themeColor="text1"/>
          <w:sz w:val="26"/>
          <w:szCs w:val="26"/>
          <w:lang w:val="uk-UA"/>
        </w:rPr>
        <w:t xml:space="preserve"> разі встановлення внаслідок певного порушення чи порушень </w:t>
      </w:r>
      <w:r w:rsidR="00EA4834" w:rsidRPr="0045558A">
        <w:rPr>
          <w:rFonts w:ascii="Times New Roman" w:hAnsi="Times New Roman"/>
          <w:color w:val="000000" w:themeColor="text1"/>
          <w:sz w:val="26"/>
          <w:szCs w:val="26"/>
          <w:lang w:val="uk-UA"/>
        </w:rPr>
        <w:t xml:space="preserve">невідповідності </w:t>
      </w:r>
      <w:r w:rsidR="00EA4834" w:rsidRPr="0045558A">
        <w:rPr>
          <w:rFonts w:ascii="Times New Roman" w:hAnsi="Times New Roman"/>
          <w:bCs/>
          <w:color w:val="000000" w:themeColor="text1"/>
          <w:sz w:val="26"/>
          <w:szCs w:val="26"/>
          <w:lang w:val="uk-UA"/>
        </w:rPr>
        <w:t xml:space="preserve">судді (кандидата на посаду судді) </w:t>
      </w:r>
      <w:r w:rsidR="00EA4834" w:rsidRPr="0045558A">
        <w:rPr>
          <w:rFonts w:ascii="Times New Roman" w:hAnsi="Times New Roman"/>
          <w:color w:val="000000" w:themeColor="text1"/>
          <w:sz w:val="26"/>
          <w:szCs w:val="26"/>
          <w:lang w:val="uk-UA"/>
        </w:rPr>
        <w:t xml:space="preserve">або наявності обґрунтованого сумніву в його невідповідності хоча б одному показнику, визначеному пунктом 2.13 цього Положення, такий </w:t>
      </w:r>
      <w:r w:rsidR="00EA4834" w:rsidRPr="0045558A">
        <w:rPr>
          <w:rFonts w:ascii="Times New Roman" w:hAnsi="Times New Roman"/>
          <w:bCs/>
          <w:color w:val="000000" w:themeColor="text1"/>
          <w:sz w:val="26"/>
          <w:szCs w:val="26"/>
          <w:lang w:val="uk-UA"/>
        </w:rPr>
        <w:t xml:space="preserve">суддя (кандидат на посаду судді) </w:t>
      </w:r>
      <w:r w:rsidR="00EA4834" w:rsidRPr="0045558A">
        <w:rPr>
          <w:rFonts w:ascii="Times New Roman" w:hAnsi="Times New Roman"/>
          <w:color w:val="000000" w:themeColor="text1"/>
          <w:sz w:val="26"/>
          <w:szCs w:val="26"/>
          <w:lang w:val="uk-UA"/>
        </w:rPr>
        <w:t xml:space="preserve">визнається Комісією таким, що повністю не відповідає критеріям доброчесності та професійної етики, що має наслідком його оцінку за цим критерієм у 0 балів з одночасним визнанням </w:t>
      </w:r>
      <w:r w:rsidR="00EA4834" w:rsidRPr="0045558A">
        <w:rPr>
          <w:rFonts w:ascii="Times New Roman" w:hAnsi="Times New Roman"/>
          <w:bCs/>
          <w:color w:val="000000" w:themeColor="text1"/>
          <w:sz w:val="26"/>
          <w:szCs w:val="26"/>
          <w:lang w:val="uk-UA"/>
        </w:rPr>
        <w:t xml:space="preserve">судді (кандидата на посаду судді) </w:t>
      </w:r>
      <w:r w:rsidR="00EA4834" w:rsidRPr="0045558A">
        <w:rPr>
          <w:rFonts w:ascii="Times New Roman" w:hAnsi="Times New Roman"/>
          <w:color w:val="000000" w:themeColor="text1"/>
          <w:sz w:val="26"/>
          <w:szCs w:val="26"/>
          <w:lang w:val="uk-UA"/>
        </w:rPr>
        <w:t xml:space="preserve">таким, що не підтвердив здатності здійснювати правосуддя у відповідному суді, на відміну від передбаченої </w:t>
      </w:r>
      <w:r w:rsidR="00EA4834" w:rsidRPr="0045558A">
        <w:rPr>
          <w:rFonts w:ascii="Times New Roman" w:hAnsi="Times New Roman"/>
          <w:bCs/>
          <w:color w:val="000000" w:themeColor="text1"/>
          <w:sz w:val="26"/>
          <w:szCs w:val="26"/>
          <w:lang w:val="uk-UA"/>
        </w:rPr>
        <w:t>пунктом 5.12 Положення можливості зниження на 15 балів за кожне виявлене порушення (одне суттєве або декілька менш суттєвих) правил та/або норм, коли в кінцевому випадку суддя (кандидат на посаду судді) є таким, що не відповідає критеріям доброчесності та професійної етики лише</w:t>
      </w:r>
      <w:r w:rsidR="00D73129">
        <w:rPr>
          <w:rFonts w:ascii="Times New Roman" w:hAnsi="Times New Roman"/>
          <w:bCs/>
          <w:color w:val="000000" w:themeColor="text1"/>
          <w:sz w:val="26"/>
          <w:szCs w:val="26"/>
          <w:lang w:val="uk-UA"/>
        </w:rPr>
        <w:t>,</w:t>
      </w:r>
      <w:r w:rsidR="00EA4834" w:rsidRPr="0045558A">
        <w:rPr>
          <w:rFonts w:ascii="Times New Roman" w:hAnsi="Times New Roman"/>
          <w:bCs/>
          <w:color w:val="000000" w:themeColor="text1"/>
          <w:sz w:val="26"/>
          <w:szCs w:val="26"/>
          <w:lang w:val="uk-UA"/>
        </w:rPr>
        <w:t xml:space="preserve"> якщо остаточна кількість набраних ним балів є меншою 225.</w:t>
      </w:r>
    </w:p>
    <w:p w14:paraId="27657256" w14:textId="23BEA0E2" w:rsidR="00EA4834" w:rsidRPr="0045558A" w:rsidRDefault="00EA4834" w:rsidP="00EA4834">
      <w:pPr>
        <w:pStyle w:val="paragraph"/>
        <w:shd w:val="clear" w:color="auto" w:fill="FFFFFF"/>
        <w:spacing w:before="0" w:beforeAutospacing="0" w:after="0" w:afterAutospacing="0"/>
        <w:ind w:firstLine="709"/>
        <w:jc w:val="both"/>
        <w:rPr>
          <w:color w:val="000000" w:themeColor="text1"/>
          <w:sz w:val="26"/>
          <w:szCs w:val="26"/>
          <w:shd w:val="clear" w:color="auto" w:fill="FFFFFF"/>
        </w:rPr>
      </w:pPr>
      <w:r w:rsidRPr="0045558A">
        <w:rPr>
          <w:color w:val="000000" w:themeColor="text1"/>
          <w:sz w:val="26"/>
          <w:szCs w:val="26"/>
          <w:shd w:val="clear" w:color="auto" w:fill="FFFFFF"/>
        </w:rPr>
        <w:t xml:space="preserve">На підставі викладеного Комісія доходить висновку, що </w:t>
      </w:r>
      <w:r w:rsidR="00E267D8">
        <w:rPr>
          <w:color w:val="000000" w:themeColor="text1"/>
          <w:sz w:val="26"/>
          <w:szCs w:val="26"/>
          <w:shd w:val="clear" w:color="auto" w:fill="FFFFFF"/>
        </w:rPr>
        <w:t>сукупність</w:t>
      </w:r>
      <w:r w:rsidRPr="0045558A">
        <w:rPr>
          <w:color w:val="000000" w:themeColor="text1"/>
          <w:sz w:val="26"/>
          <w:szCs w:val="26"/>
          <w:shd w:val="clear" w:color="auto" w:fill="FFFFFF"/>
        </w:rPr>
        <w:t xml:space="preserve"> встановлен</w:t>
      </w:r>
      <w:r w:rsidR="00E267D8">
        <w:rPr>
          <w:color w:val="000000" w:themeColor="text1"/>
          <w:sz w:val="26"/>
          <w:szCs w:val="26"/>
          <w:shd w:val="clear" w:color="auto" w:fill="FFFFFF"/>
        </w:rPr>
        <w:t>их</w:t>
      </w:r>
      <w:r w:rsidRPr="0045558A">
        <w:rPr>
          <w:color w:val="000000" w:themeColor="text1"/>
          <w:sz w:val="26"/>
          <w:szCs w:val="26"/>
          <w:shd w:val="clear" w:color="auto" w:fill="FFFFFF"/>
        </w:rPr>
        <w:t xml:space="preserve"> Комісією факт</w:t>
      </w:r>
      <w:r w:rsidR="00E267D8">
        <w:rPr>
          <w:color w:val="000000" w:themeColor="text1"/>
          <w:sz w:val="26"/>
          <w:szCs w:val="26"/>
          <w:shd w:val="clear" w:color="auto" w:fill="FFFFFF"/>
        </w:rPr>
        <w:t xml:space="preserve">ів, їх істотність та кількість </w:t>
      </w:r>
      <w:r w:rsidR="00860ABB">
        <w:rPr>
          <w:color w:val="000000" w:themeColor="text1"/>
          <w:sz w:val="26"/>
          <w:szCs w:val="26"/>
          <w:shd w:val="clear" w:color="auto" w:fill="FFFFFF"/>
        </w:rPr>
        <w:t>свідчать про</w:t>
      </w:r>
      <w:r w:rsidRPr="0045558A">
        <w:rPr>
          <w:color w:val="000000" w:themeColor="text1"/>
          <w:sz w:val="26"/>
          <w:szCs w:val="26"/>
          <w:shd w:val="clear" w:color="auto" w:fill="FFFFFF"/>
        </w:rPr>
        <w:t xml:space="preserve"> </w:t>
      </w:r>
      <w:r w:rsidR="00860ABB" w:rsidRPr="0045558A">
        <w:rPr>
          <w:color w:val="000000" w:themeColor="text1"/>
          <w:sz w:val="26"/>
          <w:szCs w:val="26"/>
        </w:rPr>
        <w:t>невідповідн</w:t>
      </w:r>
      <w:r w:rsidR="00860ABB">
        <w:rPr>
          <w:color w:val="000000" w:themeColor="text1"/>
          <w:sz w:val="26"/>
          <w:szCs w:val="26"/>
        </w:rPr>
        <w:t>і</w:t>
      </w:r>
      <w:r w:rsidR="00860ABB" w:rsidRPr="0045558A">
        <w:rPr>
          <w:color w:val="000000" w:themeColor="text1"/>
          <w:sz w:val="26"/>
          <w:szCs w:val="26"/>
        </w:rPr>
        <w:t>ст</w:t>
      </w:r>
      <w:r w:rsidR="00860ABB">
        <w:rPr>
          <w:color w:val="000000" w:themeColor="text1"/>
          <w:sz w:val="26"/>
          <w:szCs w:val="26"/>
        </w:rPr>
        <w:t>ь</w:t>
      </w:r>
      <w:r w:rsidR="00860ABB" w:rsidRPr="0045558A">
        <w:rPr>
          <w:color w:val="000000" w:themeColor="text1"/>
          <w:sz w:val="26"/>
          <w:szCs w:val="26"/>
        </w:rPr>
        <w:t xml:space="preserve"> </w:t>
      </w:r>
      <w:r w:rsidR="0027625E">
        <w:rPr>
          <w:color w:val="000000" w:themeColor="text1"/>
          <w:sz w:val="26"/>
          <w:szCs w:val="26"/>
        </w:rPr>
        <w:t xml:space="preserve">кандидата </w:t>
      </w:r>
      <w:r w:rsidR="006C4894">
        <w:rPr>
          <w:color w:val="000000" w:themeColor="text1"/>
          <w:sz w:val="26"/>
          <w:szCs w:val="26"/>
        </w:rPr>
        <w:t>або</w:t>
      </w:r>
      <w:r w:rsidR="00860ABB" w:rsidRPr="0045558A">
        <w:rPr>
          <w:color w:val="000000" w:themeColor="text1"/>
          <w:sz w:val="26"/>
          <w:szCs w:val="26"/>
        </w:rPr>
        <w:t xml:space="preserve"> наявн</w:t>
      </w:r>
      <w:r w:rsidR="00860ABB">
        <w:rPr>
          <w:color w:val="000000" w:themeColor="text1"/>
          <w:sz w:val="26"/>
          <w:szCs w:val="26"/>
        </w:rPr>
        <w:t>і</w:t>
      </w:r>
      <w:r w:rsidR="00860ABB" w:rsidRPr="0045558A">
        <w:rPr>
          <w:color w:val="000000" w:themeColor="text1"/>
          <w:sz w:val="26"/>
          <w:szCs w:val="26"/>
        </w:rPr>
        <w:t>ст</w:t>
      </w:r>
      <w:r w:rsidR="00860ABB">
        <w:rPr>
          <w:color w:val="000000" w:themeColor="text1"/>
          <w:sz w:val="26"/>
          <w:szCs w:val="26"/>
        </w:rPr>
        <w:t>ь</w:t>
      </w:r>
      <w:r w:rsidR="00860ABB" w:rsidRPr="0045558A">
        <w:rPr>
          <w:color w:val="000000" w:themeColor="text1"/>
          <w:sz w:val="26"/>
          <w:szCs w:val="26"/>
        </w:rPr>
        <w:t xml:space="preserve"> обґрунтованого сумніву в його невідповідності </w:t>
      </w:r>
      <w:r w:rsidR="00860ABB">
        <w:rPr>
          <w:color w:val="000000" w:themeColor="text1"/>
          <w:sz w:val="26"/>
          <w:szCs w:val="26"/>
        </w:rPr>
        <w:t>всім наведеним</w:t>
      </w:r>
      <w:r w:rsidR="0027625E">
        <w:rPr>
          <w:color w:val="000000" w:themeColor="text1"/>
          <w:sz w:val="26"/>
          <w:szCs w:val="26"/>
        </w:rPr>
        <w:t xml:space="preserve"> вище</w:t>
      </w:r>
      <w:r w:rsidR="00860ABB">
        <w:rPr>
          <w:color w:val="000000" w:themeColor="text1"/>
          <w:sz w:val="26"/>
          <w:szCs w:val="26"/>
        </w:rPr>
        <w:t xml:space="preserve"> показникам</w:t>
      </w:r>
      <w:r w:rsidR="00860ABB" w:rsidRPr="0045558A">
        <w:rPr>
          <w:color w:val="000000" w:themeColor="text1"/>
          <w:sz w:val="26"/>
          <w:szCs w:val="26"/>
        </w:rPr>
        <w:t xml:space="preserve"> критері</w:t>
      </w:r>
      <w:r w:rsidR="00860ABB">
        <w:rPr>
          <w:color w:val="000000" w:themeColor="text1"/>
          <w:sz w:val="26"/>
          <w:szCs w:val="26"/>
        </w:rPr>
        <w:t>їв</w:t>
      </w:r>
      <w:r w:rsidR="00860ABB" w:rsidRPr="0045558A">
        <w:rPr>
          <w:color w:val="000000" w:themeColor="text1"/>
          <w:sz w:val="26"/>
          <w:szCs w:val="26"/>
        </w:rPr>
        <w:t xml:space="preserve"> доброчесності та професійної етики</w:t>
      </w:r>
      <w:r w:rsidRPr="0045558A">
        <w:rPr>
          <w:color w:val="000000" w:themeColor="text1"/>
          <w:sz w:val="26"/>
          <w:szCs w:val="26"/>
          <w:shd w:val="clear" w:color="auto" w:fill="FFFFFF"/>
        </w:rPr>
        <w:t>, а отже</w:t>
      </w:r>
      <w:r w:rsidR="00D73129">
        <w:rPr>
          <w:color w:val="000000" w:themeColor="text1"/>
          <w:sz w:val="26"/>
          <w:szCs w:val="26"/>
          <w:shd w:val="clear" w:color="auto" w:fill="FFFFFF"/>
        </w:rPr>
        <w:t>,</w:t>
      </w:r>
      <w:r w:rsidRPr="0045558A">
        <w:rPr>
          <w:color w:val="000000" w:themeColor="text1"/>
          <w:sz w:val="26"/>
          <w:szCs w:val="26"/>
          <w:shd w:val="clear" w:color="auto" w:fill="FFFFFF"/>
        </w:rPr>
        <w:t xml:space="preserve"> </w:t>
      </w:r>
      <w:proofErr w:type="spellStart"/>
      <w:r w:rsidR="0024617E" w:rsidRPr="007930C9">
        <w:rPr>
          <w:bCs/>
          <w:sz w:val="26"/>
          <w:szCs w:val="26"/>
        </w:rPr>
        <w:t>Токмакова</w:t>
      </w:r>
      <w:proofErr w:type="spellEnd"/>
      <w:r w:rsidR="0024617E" w:rsidRPr="007930C9">
        <w:rPr>
          <w:bCs/>
          <w:sz w:val="26"/>
          <w:szCs w:val="26"/>
        </w:rPr>
        <w:t xml:space="preserve"> А.П. </w:t>
      </w:r>
      <w:r w:rsidRPr="0045558A">
        <w:rPr>
          <w:color w:val="000000" w:themeColor="text1"/>
          <w:sz w:val="26"/>
          <w:szCs w:val="26"/>
          <w:shd w:val="clear" w:color="auto" w:fill="FFFFFF"/>
        </w:rPr>
        <w:t>повністю не відповідає</w:t>
      </w:r>
      <w:r w:rsidR="00860ABB">
        <w:rPr>
          <w:color w:val="000000" w:themeColor="text1"/>
          <w:sz w:val="26"/>
          <w:szCs w:val="26"/>
          <w:shd w:val="clear" w:color="auto" w:fill="FFFFFF"/>
        </w:rPr>
        <w:t xml:space="preserve"> цим</w:t>
      </w:r>
      <w:r w:rsidRPr="0045558A">
        <w:rPr>
          <w:color w:val="000000" w:themeColor="text1"/>
          <w:sz w:val="26"/>
          <w:szCs w:val="26"/>
          <w:shd w:val="clear" w:color="auto" w:fill="FFFFFF"/>
        </w:rPr>
        <w:t xml:space="preserve"> критеріям доброчесності та професійної етики</w:t>
      </w:r>
      <w:r w:rsidRPr="0045558A">
        <w:rPr>
          <w:color w:val="000000" w:themeColor="text1"/>
          <w:sz w:val="26"/>
          <w:szCs w:val="26"/>
        </w:rPr>
        <w:t xml:space="preserve">, що має наслідком оцінку </w:t>
      </w:r>
      <w:r w:rsidR="00846A30">
        <w:rPr>
          <w:color w:val="000000" w:themeColor="text1"/>
          <w:sz w:val="26"/>
          <w:szCs w:val="26"/>
        </w:rPr>
        <w:t>її</w:t>
      </w:r>
      <w:r w:rsidRPr="0045558A">
        <w:rPr>
          <w:color w:val="000000" w:themeColor="text1"/>
          <w:sz w:val="26"/>
          <w:szCs w:val="26"/>
        </w:rPr>
        <w:t xml:space="preserve"> за цим критерієм у 0 балів з одночасним визнанням кандидата так</w:t>
      </w:r>
      <w:r w:rsidR="00D73129">
        <w:rPr>
          <w:color w:val="000000" w:themeColor="text1"/>
          <w:sz w:val="26"/>
          <w:szCs w:val="26"/>
        </w:rPr>
        <w:t>ою</w:t>
      </w:r>
      <w:r w:rsidRPr="0045558A">
        <w:rPr>
          <w:color w:val="000000" w:themeColor="text1"/>
          <w:sz w:val="26"/>
          <w:szCs w:val="26"/>
        </w:rPr>
        <w:t>, що не підтверди</w:t>
      </w:r>
      <w:r w:rsidR="00D73129">
        <w:rPr>
          <w:color w:val="000000" w:themeColor="text1"/>
          <w:sz w:val="26"/>
          <w:szCs w:val="26"/>
        </w:rPr>
        <w:t>ла</w:t>
      </w:r>
      <w:r w:rsidRPr="0045558A">
        <w:rPr>
          <w:color w:val="000000" w:themeColor="text1"/>
          <w:sz w:val="26"/>
          <w:szCs w:val="26"/>
        </w:rPr>
        <w:t xml:space="preserve"> здатності здійснювати правосуддя </w:t>
      </w:r>
      <w:r w:rsidR="00D73129">
        <w:rPr>
          <w:color w:val="000000" w:themeColor="text1"/>
          <w:sz w:val="26"/>
          <w:szCs w:val="26"/>
        </w:rPr>
        <w:t>в</w:t>
      </w:r>
      <w:r w:rsidRPr="0045558A">
        <w:rPr>
          <w:color w:val="000000" w:themeColor="text1"/>
          <w:sz w:val="26"/>
          <w:szCs w:val="26"/>
        </w:rPr>
        <w:t xml:space="preserve"> апеляційному суді.</w:t>
      </w:r>
    </w:p>
    <w:p w14:paraId="12BDDBEA" w14:textId="0FE997F6" w:rsidR="0054256B" w:rsidRPr="007930C9" w:rsidRDefault="0054256B" w:rsidP="0054256B">
      <w:pPr>
        <w:tabs>
          <w:tab w:val="left" w:pos="7740"/>
        </w:tabs>
        <w:spacing w:after="0" w:line="240" w:lineRule="auto"/>
        <w:ind w:firstLine="709"/>
        <w:jc w:val="both"/>
        <w:rPr>
          <w:rFonts w:ascii="Times New Roman" w:hAnsi="Times New Roman"/>
          <w:b/>
          <w:sz w:val="26"/>
          <w:szCs w:val="26"/>
          <w:lang w:val="uk-UA"/>
        </w:rPr>
      </w:pPr>
      <w:r w:rsidRPr="007930C9">
        <w:rPr>
          <w:rFonts w:ascii="Times New Roman" w:hAnsi="Times New Roman"/>
          <w:b/>
          <w:sz w:val="26"/>
          <w:szCs w:val="26"/>
          <w:lang w:val="uk-UA"/>
        </w:rPr>
        <w:t>Висновки за результатами кваліфікаційного оцінювання кандидата.</w:t>
      </w:r>
    </w:p>
    <w:p w14:paraId="051C39AA" w14:textId="77777777" w:rsidR="00295CBD" w:rsidRPr="0045558A" w:rsidRDefault="00295CBD" w:rsidP="00295CBD">
      <w:pPr>
        <w:tabs>
          <w:tab w:val="left" w:pos="7740"/>
        </w:tabs>
        <w:spacing w:after="0" w:line="240" w:lineRule="auto"/>
        <w:ind w:firstLine="709"/>
        <w:jc w:val="both"/>
        <w:rPr>
          <w:rFonts w:ascii="Times New Roman" w:hAnsi="Times New Roman"/>
          <w:bCs/>
          <w:color w:val="000000" w:themeColor="text1"/>
          <w:sz w:val="26"/>
          <w:szCs w:val="26"/>
          <w:lang w:val="uk-UA"/>
        </w:rPr>
      </w:pPr>
      <w:r w:rsidRPr="0045558A">
        <w:rPr>
          <w:rFonts w:ascii="Times New Roman" w:hAnsi="Times New Roman"/>
          <w:bCs/>
          <w:color w:val="000000" w:themeColor="text1"/>
          <w:sz w:val="26"/>
          <w:szCs w:val="26"/>
          <w:lang w:val="uk-UA"/>
        </w:rPr>
        <w:t>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14:paraId="0F7778E2" w14:textId="5215C945" w:rsidR="003C191C" w:rsidRPr="007930C9" w:rsidRDefault="003C191C" w:rsidP="003C191C">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Згідно з пунктом 5.10 Положення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суддя (кандидат на посаду судді) </w:t>
      </w:r>
      <w:r w:rsidRPr="007930C9">
        <w:rPr>
          <w:rFonts w:ascii="Times New Roman" w:hAnsi="Times New Roman"/>
          <w:bCs/>
          <w:sz w:val="26"/>
          <w:szCs w:val="26"/>
          <w:lang w:val="uk-UA"/>
        </w:rPr>
        <w:lastRenderedPageBreak/>
        <w:t>припиняє участь у кваліфікаційному оцінюванні та визнається таким, що не підтвердив здатності здійснювати правосуддя у відповідному суді.</w:t>
      </w:r>
    </w:p>
    <w:p w14:paraId="2EDC551A" w14:textId="77777777" w:rsidR="008F54B2" w:rsidRPr="0045558A" w:rsidRDefault="008F54B2" w:rsidP="008F54B2">
      <w:pPr>
        <w:pStyle w:val="rtejustify"/>
        <w:shd w:val="clear" w:color="auto" w:fill="FFFFFF"/>
        <w:spacing w:before="0" w:beforeAutospacing="0" w:after="0" w:afterAutospacing="0"/>
        <w:ind w:firstLine="709"/>
        <w:jc w:val="both"/>
        <w:rPr>
          <w:color w:val="000000" w:themeColor="text1"/>
          <w:sz w:val="26"/>
          <w:szCs w:val="26"/>
        </w:rPr>
      </w:pPr>
      <w:r w:rsidRPr="0045558A">
        <w:rPr>
          <w:color w:val="000000" w:themeColor="text1"/>
          <w:sz w:val="26"/>
          <w:szCs w:val="26"/>
        </w:rPr>
        <w:t>Відповідно до пункту 6.41 розділу 6 Положення за результатами кваліфікаційного оцінювання Комісія ухвалює одне із таких рішень: рішення про підтвердження здатності судді (кандидата на посаду судді) здійснювати правосуддя у відповідному суді; рішення про не підтвердження здатності судді (кандидата на посаду судді) здійснювати правосуддя у відповідному суді.</w:t>
      </w:r>
    </w:p>
    <w:p w14:paraId="55B99D83" w14:textId="77777777" w:rsidR="008F54B2" w:rsidRPr="0045558A" w:rsidRDefault="008F54B2" w:rsidP="008F54B2">
      <w:pPr>
        <w:pStyle w:val="rtejustify"/>
        <w:shd w:val="clear" w:color="auto" w:fill="FFFFFF"/>
        <w:spacing w:before="0" w:beforeAutospacing="0" w:after="0" w:afterAutospacing="0"/>
        <w:ind w:firstLine="709"/>
        <w:jc w:val="both"/>
        <w:rPr>
          <w:color w:val="000000" w:themeColor="text1"/>
          <w:sz w:val="26"/>
          <w:szCs w:val="26"/>
        </w:rPr>
      </w:pPr>
      <w:r w:rsidRPr="0045558A">
        <w:rPr>
          <w:color w:val="000000" w:themeColor="text1"/>
          <w:sz w:val="26"/>
          <w:szCs w:val="26"/>
        </w:rPr>
        <w:t xml:space="preserve">Рішення Комісії про </w:t>
      </w:r>
      <w:proofErr w:type="spellStart"/>
      <w:r w:rsidRPr="0045558A">
        <w:rPr>
          <w:color w:val="000000" w:themeColor="text1"/>
          <w:sz w:val="26"/>
          <w:szCs w:val="26"/>
        </w:rPr>
        <w:t>непідтвердження</w:t>
      </w:r>
      <w:proofErr w:type="spellEnd"/>
      <w:r w:rsidRPr="0045558A">
        <w:rPr>
          <w:color w:val="000000" w:themeColor="text1"/>
          <w:sz w:val="26"/>
          <w:szCs w:val="26"/>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14:paraId="58EA1260" w14:textId="571D3A7B" w:rsidR="0054256B" w:rsidRPr="007930C9" w:rsidRDefault="008516F8" w:rsidP="0054256B">
      <w:pPr>
        <w:tabs>
          <w:tab w:val="left" w:pos="7740"/>
        </w:tabs>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За результатами дослідження досьє та проведеної співбесіди кандидат </w:t>
      </w:r>
      <w:proofErr w:type="spellStart"/>
      <w:r w:rsidRPr="007930C9">
        <w:rPr>
          <w:rFonts w:ascii="Times New Roman" w:hAnsi="Times New Roman"/>
          <w:bCs/>
          <w:sz w:val="26"/>
          <w:szCs w:val="26"/>
          <w:lang w:val="uk-UA"/>
        </w:rPr>
        <w:t>Токмакова</w:t>
      </w:r>
      <w:proofErr w:type="spellEnd"/>
      <w:r w:rsidRPr="007930C9">
        <w:rPr>
          <w:rFonts w:ascii="Times New Roman" w:hAnsi="Times New Roman"/>
          <w:bCs/>
          <w:sz w:val="26"/>
          <w:szCs w:val="26"/>
          <w:lang w:val="uk-UA"/>
        </w:rPr>
        <w:t xml:space="preserve"> А.П. у сукупності набрала 371,1 </w:t>
      </w:r>
      <w:proofErr w:type="spellStart"/>
      <w:r w:rsidRPr="007930C9">
        <w:rPr>
          <w:rFonts w:ascii="Times New Roman" w:hAnsi="Times New Roman"/>
          <w:bCs/>
          <w:sz w:val="26"/>
          <w:szCs w:val="26"/>
          <w:lang w:val="uk-UA"/>
        </w:rPr>
        <w:t>бала</w:t>
      </w:r>
      <w:proofErr w:type="spellEnd"/>
      <w:r w:rsidRPr="007930C9">
        <w:rPr>
          <w:rFonts w:ascii="Times New Roman" w:hAnsi="Times New Roman"/>
          <w:bCs/>
          <w:sz w:val="26"/>
          <w:szCs w:val="26"/>
          <w:lang w:val="uk-UA"/>
        </w:rPr>
        <w:t>, що є підставою для визнання її такою, що не підтвердила здатності здійснювати правосуддя в апеляційному загальному суді.</w:t>
      </w:r>
    </w:p>
    <w:p w14:paraId="568D2DA6" w14:textId="26CFC12C" w:rsidR="0054256B" w:rsidRPr="007930C9" w:rsidRDefault="0054256B" w:rsidP="008516F8">
      <w:pPr>
        <w:tabs>
          <w:tab w:val="left" w:pos="7740"/>
        </w:tabs>
        <w:spacing w:after="0" w:line="240" w:lineRule="auto"/>
        <w:ind w:firstLine="709"/>
        <w:jc w:val="both"/>
        <w:rPr>
          <w:rFonts w:ascii="Times New Roman" w:eastAsia="Times New Roman" w:hAnsi="Times New Roman"/>
          <w:sz w:val="26"/>
          <w:szCs w:val="26"/>
          <w:lang w:val="uk-UA" w:eastAsia="uk-UA"/>
        </w:rPr>
      </w:pPr>
      <w:r w:rsidRPr="007930C9">
        <w:rPr>
          <w:rFonts w:ascii="Times New Roman" w:hAnsi="Times New Roman"/>
          <w:bCs/>
          <w:sz w:val="26"/>
          <w:szCs w:val="26"/>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A24AAD1" w14:textId="6BBA1B78" w:rsidR="008516F8" w:rsidRPr="007930C9" w:rsidRDefault="003A6B7A" w:rsidP="008516F8">
      <w:pPr>
        <w:autoSpaceDE w:val="0"/>
        <w:autoSpaceDN w:val="0"/>
        <w:adjustRightInd w:val="0"/>
        <w:spacing w:before="240" w:after="240" w:line="240" w:lineRule="auto"/>
        <w:jc w:val="center"/>
        <w:rPr>
          <w:rFonts w:ascii="Times New Roman" w:hAnsi="Times New Roman"/>
          <w:bCs/>
          <w:sz w:val="26"/>
          <w:szCs w:val="26"/>
          <w:lang w:val="uk-UA"/>
        </w:rPr>
      </w:pPr>
      <w:r w:rsidRPr="007930C9">
        <w:rPr>
          <w:rFonts w:ascii="Times New Roman" w:hAnsi="Times New Roman"/>
          <w:bCs/>
          <w:sz w:val="26"/>
          <w:szCs w:val="26"/>
          <w:lang w:val="uk-UA"/>
        </w:rPr>
        <w:t>вирішила:</w:t>
      </w:r>
    </w:p>
    <w:p w14:paraId="6F0E04FF" w14:textId="14057D83" w:rsidR="00C0323F" w:rsidRPr="007930C9" w:rsidRDefault="00C0323F" w:rsidP="00174154">
      <w:pPr>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1. </w:t>
      </w:r>
      <w:r w:rsidR="00355585" w:rsidRPr="007930C9">
        <w:rPr>
          <w:rFonts w:ascii="Times New Roman" w:hAnsi="Times New Roman"/>
          <w:bCs/>
          <w:sz w:val="26"/>
          <w:szCs w:val="26"/>
          <w:lang w:val="uk-UA"/>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00757041" w:rsidRPr="007930C9">
        <w:rPr>
          <w:rFonts w:ascii="Times New Roman" w:hAnsi="Times New Roman"/>
          <w:bCs/>
          <w:sz w:val="26"/>
          <w:szCs w:val="26"/>
          <w:lang w:val="uk-UA"/>
        </w:rPr>
        <w:t>Токмакової</w:t>
      </w:r>
      <w:proofErr w:type="spellEnd"/>
      <w:r w:rsidR="00757041" w:rsidRPr="007930C9">
        <w:rPr>
          <w:rFonts w:ascii="Times New Roman" w:hAnsi="Times New Roman"/>
          <w:bCs/>
          <w:sz w:val="26"/>
          <w:szCs w:val="26"/>
          <w:lang w:val="uk-UA"/>
        </w:rPr>
        <w:t xml:space="preserve"> Алли Петрівни</w:t>
      </w:r>
      <w:r w:rsidR="00174154" w:rsidRPr="007930C9">
        <w:rPr>
          <w:rFonts w:ascii="Times New Roman" w:hAnsi="Times New Roman"/>
          <w:bCs/>
          <w:sz w:val="26"/>
          <w:szCs w:val="26"/>
          <w:lang w:val="uk-UA"/>
        </w:rPr>
        <w:t xml:space="preserve"> </w:t>
      </w:r>
      <w:r w:rsidR="00355585" w:rsidRPr="007930C9">
        <w:rPr>
          <w:rFonts w:ascii="Times New Roman" w:hAnsi="Times New Roman"/>
          <w:bCs/>
          <w:sz w:val="26"/>
          <w:szCs w:val="26"/>
          <w:lang w:val="uk-UA"/>
        </w:rPr>
        <w:t>вимогам до кандидата на посаду судді</w:t>
      </w:r>
      <w:r w:rsidR="00174154" w:rsidRPr="007930C9">
        <w:rPr>
          <w:rFonts w:ascii="Times New Roman" w:hAnsi="Times New Roman"/>
          <w:bCs/>
          <w:sz w:val="26"/>
          <w:szCs w:val="26"/>
          <w:lang w:val="uk-UA"/>
        </w:rPr>
        <w:t>.</w:t>
      </w:r>
    </w:p>
    <w:p w14:paraId="78E49E2C" w14:textId="0BC3128E" w:rsidR="007F777F" w:rsidRPr="007930C9" w:rsidRDefault="00C0323F" w:rsidP="006C1C6B">
      <w:pPr>
        <w:spacing w:after="0" w:line="240" w:lineRule="auto"/>
        <w:ind w:firstLine="709"/>
        <w:jc w:val="both"/>
        <w:rPr>
          <w:rFonts w:ascii="Times New Roman" w:hAnsi="Times New Roman"/>
          <w:bCs/>
          <w:sz w:val="26"/>
          <w:szCs w:val="26"/>
          <w:lang w:val="uk-UA"/>
        </w:rPr>
      </w:pPr>
      <w:bookmarkStart w:id="1" w:name="_Hlk209105257"/>
      <w:r w:rsidRPr="007930C9">
        <w:rPr>
          <w:rFonts w:ascii="Times New Roman" w:hAnsi="Times New Roman"/>
          <w:bCs/>
          <w:sz w:val="26"/>
          <w:szCs w:val="26"/>
          <w:lang w:val="uk-UA"/>
        </w:rPr>
        <w:t>2</w:t>
      </w:r>
      <w:r w:rsidR="00C97260" w:rsidRPr="007930C9">
        <w:rPr>
          <w:rFonts w:ascii="Times New Roman" w:hAnsi="Times New Roman"/>
          <w:bCs/>
          <w:sz w:val="26"/>
          <w:szCs w:val="26"/>
          <w:lang w:val="uk-UA"/>
        </w:rPr>
        <w:t>.</w:t>
      </w:r>
      <w:r w:rsidR="008400B6" w:rsidRPr="007930C9">
        <w:rPr>
          <w:rFonts w:ascii="Times New Roman" w:hAnsi="Times New Roman"/>
          <w:bCs/>
          <w:sz w:val="26"/>
          <w:szCs w:val="26"/>
          <w:lang w:val="uk-UA"/>
        </w:rPr>
        <w:t xml:space="preserve"> </w:t>
      </w:r>
      <w:r w:rsidR="00491A4E" w:rsidRPr="007930C9">
        <w:rPr>
          <w:rFonts w:ascii="Times New Roman" w:hAnsi="Times New Roman"/>
          <w:bCs/>
          <w:sz w:val="26"/>
          <w:szCs w:val="26"/>
          <w:lang w:val="uk-UA"/>
        </w:rPr>
        <w:t>Визначити</w:t>
      </w:r>
      <w:r w:rsidR="00920796" w:rsidRPr="007930C9">
        <w:rPr>
          <w:rFonts w:ascii="Times New Roman" w:hAnsi="Times New Roman"/>
          <w:bCs/>
          <w:sz w:val="26"/>
          <w:szCs w:val="26"/>
          <w:lang w:val="uk-UA"/>
        </w:rPr>
        <w:t xml:space="preserve">, що за результатами проходження процедури кваліфікаційного оцінювання кандидат на посаду судді апеляційного загального суду </w:t>
      </w:r>
      <w:proofErr w:type="spellStart"/>
      <w:r w:rsidR="00757041" w:rsidRPr="007930C9">
        <w:rPr>
          <w:rFonts w:ascii="Times New Roman" w:hAnsi="Times New Roman"/>
          <w:bCs/>
          <w:sz w:val="26"/>
          <w:szCs w:val="26"/>
          <w:lang w:val="uk-UA"/>
        </w:rPr>
        <w:t>Токмакова</w:t>
      </w:r>
      <w:proofErr w:type="spellEnd"/>
      <w:r w:rsidR="00757041" w:rsidRPr="007930C9">
        <w:rPr>
          <w:rFonts w:ascii="Times New Roman" w:hAnsi="Times New Roman"/>
          <w:bCs/>
          <w:sz w:val="26"/>
          <w:szCs w:val="26"/>
          <w:lang w:val="uk-UA"/>
        </w:rPr>
        <w:t xml:space="preserve"> Алла Петрівна</w:t>
      </w:r>
      <w:r w:rsidR="00920796" w:rsidRPr="007930C9">
        <w:rPr>
          <w:rFonts w:ascii="Times New Roman" w:hAnsi="Times New Roman"/>
          <w:bCs/>
          <w:sz w:val="26"/>
          <w:szCs w:val="26"/>
          <w:lang w:val="uk-UA"/>
        </w:rPr>
        <w:t xml:space="preserve"> набрала </w:t>
      </w:r>
      <w:r w:rsidR="006C1C6B" w:rsidRPr="007930C9">
        <w:rPr>
          <w:rFonts w:ascii="Times New Roman" w:hAnsi="Times New Roman"/>
          <w:bCs/>
          <w:sz w:val="26"/>
          <w:szCs w:val="26"/>
          <w:lang w:val="uk-UA"/>
        </w:rPr>
        <w:t xml:space="preserve">371,1 </w:t>
      </w:r>
      <w:proofErr w:type="spellStart"/>
      <w:r w:rsidR="00920796" w:rsidRPr="007930C9">
        <w:rPr>
          <w:rFonts w:ascii="Times New Roman" w:hAnsi="Times New Roman"/>
          <w:bCs/>
          <w:sz w:val="26"/>
          <w:szCs w:val="26"/>
          <w:lang w:val="uk-UA"/>
        </w:rPr>
        <w:t>бала</w:t>
      </w:r>
      <w:proofErr w:type="spellEnd"/>
      <w:r w:rsidR="00BD1E27" w:rsidRPr="007930C9">
        <w:rPr>
          <w:rFonts w:ascii="Times New Roman" w:hAnsi="Times New Roman"/>
          <w:bCs/>
          <w:sz w:val="26"/>
          <w:szCs w:val="26"/>
          <w:lang w:val="uk-UA"/>
        </w:rPr>
        <w:t>.</w:t>
      </w:r>
    </w:p>
    <w:p w14:paraId="778D8B9E" w14:textId="47F8B11A" w:rsidR="00C13A75" w:rsidRPr="007930C9" w:rsidRDefault="00757041" w:rsidP="006C1C6B">
      <w:pPr>
        <w:spacing w:after="0" w:line="240" w:lineRule="auto"/>
        <w:ind w:firstLine="709"/>
        <w:jc w:val="both"/>
        <w:rPr>
          <w:rFonts w:ascii="Times New Roman" w:hAnsi="Times New Roman"/>
          <w:bCs/>
          <w:sz w:val="26"/>
          <w:szCs w:val="26"/>
          <w:lang w:val="uk-UA"/>
        </w:rPr>
      </w:pPr>
      <w:r w:rsidRPr="007930C9">
        <w:rPr>
          <w:rFonts w:ascii="Times New Roman" w:hAnsi="Times New Roman"/>
          <w:bCs/>
          <w:sz w:val="26"/>
          <w:szCs w:val="26"/>
          <w:lang w:val="uk-UA"/>
        </w:rPr>
        <w:t xml:space="preserve">3. Визнати </w:t>
      </w:r>
      <w:proofErr w:type="spellStart"/>
      <w:r w:rsidRPr="007930C9">
        <w:rPr>
          <w:rFonts w:ascii="Times New Roman" w:hAnsi="Times New Roman"/>
          <w:bCs/>
          <w:sz w:val="26"/>
          <w:szCs w:val="26"/>
          <w:lang w:val="uk-UA"/>
        </w:rPr>
        <w:t>Токмакову</w:t>
      </w:r>
      <w:proofErr w:type="spellEnd"/>
      <w:r w:rsidRPr="007930C9">
        <w:rPr>
          <w:rFonts w:ascii="Times New Roman" w:hAnsi="Times New Roman"/>
          <w:bCs/>
          <w:sz w:val="26"/>
          <w:szCs w:val="26"/>
          <w:lang w:val="uk-UA"/>
        </w:rPr>
        <w:t xml:space="preserve"> Аллу Петрівну такою, що не підтвердила здатності здійснювати правосуддя в апеляційному загальному суді.</w:t>
      </w:r>
    </w:p>
    <w:p w14:paraId="0C93A2A4" w14:textId="77777777" w:rsidR="006C1C6B" w:rsidRPr="007930C9" w:rsidRDefault="006C1C6B" w:rsidP="006C1C6B">
      <w:pPr>
        <w:spacing w:after="0" w:line="240" w:lineRule="auto"/>
        <w:ind w:firstLine="709"/>
        <w:jc w:val="both"/>
        <w:rPr>
          <w:rFonts w:ascii="Times New Roman" w:hAnsi="Times New Roman"/>
          <w:bCs/>
          <w:sz w:val="26"/>
          <w:szCs w:val="26"/>
          <w:lang w:val="uk-UA"/>
        </w:rPr>
      </w:pPr>
    </w:p>
    <w:bookmarkEnd w:id="1"/>
    <w:p w14:paraId="14BEC753" w14:textId="7B7B6B07" w:rsidR="003A6B7A" w:rsidRPr="007930C9" w:rsidRDefault="003A6B7A" w:rsidP="003A6B7A">
      <w:pPr>
        <w:shd w:val="clear" w:color="auto" w:fill="FFFFFF"/>
        <w:spacing w:before="480" w:after="360" w:line="240" w:lineRule="auto"/>
        <w:jc w:val="both"/>
        <w:rPr>
          <w:rFonts w:ascii="Times New Roman" w:eastAsiaTheme="minorHAnsi" w:hAnsi="Times New Roman"/>
          <w:sz w:val="26"/>
          <w:szCs w:val="26"/>
          <w:lang w:val="uk-UA"/>
        </w:rPr>
      </w:pPr>
      <w:r w:rsidRPr="007930C9">
        <w:rPr>
          <w:rFonts w:ascii="Times New Roman" w:hAnsi="Times New Roman"/>
          <w:sz w:val="26"/>
          <w:szCs w:val="26"/>
          <w:lang w:val="uk-UA"/>
        </w:rPr>
        <w:t>Головуючий</w:t>
      </w:r>
      <w:r w:rsidR="0022251E" w:rsidRPr="007930C9">
        <w:rPr>
          <w:rFonts w:ascii="Times New Roman" w:hAnsi="Times New Roman"/>
          <w:sz w:val="26"/>
          <w:szCs w:val="26"/>
          <w:lang w:val="uk-UA"/>
        </w:rPr>
        <w:tab/>
      </w:r>
      <w:r w:rsidR="0022251E" w:rsidRPr="007930C9">
        <w:rPr>
          <w:rFonts w:ascii="Times New Roman" w:hAnsi="Times New Roman"/>
          <w:sz w:val="26"/>
          <w:szCs w:val="26"/>
          <w:lang w:val="uk-UA"/>
        </w:rPr>
        <w:tab/>
      </w:r>
      <w:r w:rsidR="0022251E" w:rsidRPr="007930C9">
        <w:rPr>
          <w:rFonts w:ascii="Times New Roman" w:hAnsi="Times New Roman"/>
          <w:sz w:val="26"/>
          <w:szCs w:val="26"/>
          <w:lang w:val="uk-UA"/>
        </w:rPr>
        <w:tab/>
      </w:r>
      <w:r w:rsidR="0022251E" w:rsidRPr="007930C9">
        <w:rPr>
          <w:rFonts w:ascii="Times New Roman" w:hAnsi="Times New Roman"/>
          <w:sz w:val="26"/>
          <w:szCs w:val="26"/>
          <w:lang w:val="uk-UA"/>
        </w:rPr>
        <w:tab/>
      </w:r>
      <w:r w:rsidR="0022251E" w:rsidRPr="007930C9">
        <w:rPr>
          <w:rFonts w:ascii="Times New Roman" w:hAnsi="Times New Roman"/>
          <w:sz w:val="26"/>
          <w:szCs w:val="26"/>
          <w:lang w:val="uk-UA"/>
        </w:rPr>
        <w:tab/>
      </w:r>
      <w:r w:rsidR="0022251E" w:rsidRPr="007930C9">
        <w:rPr>
          <w:rFonts w:ascii="Times New Roman" w:hAnsi="Times New Roman"/>
          <w:sz w:val="26"/>
          <w:szCs w:val="26"/>
          <w:lang w:val="uk-UA"/>
        </w:rPr>
        <w:tab/>
      </w:r>
      <w:r w:rsidR="0022251E" w:rsidRPr="007930C9">
        <w:rPr>
          <w:rFonts w:ascii="Times New Roman" w:hAnsi="Times New Roman"/>
          <w:sz w:val="26"/>
          <w:szCs w:val="26"/>
          <w:lang w:val="uk-UA"/>
        </w:rPr>
        <w:tab/>
      </w:r>
      <w:r w:rsidR="00903AAF" w:rsidRPr="007930C9">
        <w:rPr>
          <w:rFonts w:ascii="Times New Roman" w:hAnsi="Times New Roman"/>
          <w:sz w:val="26"/>
          <w:szCs w:val="26"/>
          <w:lang w:val="uk-UA"/>
        </w:rPr>
        <w:tab/>
      </w:r>
      <w:r w:rsidR="00E43CF0" w:rsidRPr="007930C9">
        <w:rPr>
          <w:rFonts w:ascii="Times New Roman" w:hAnsi="Times New Roman"/>
          <w:sz w:val="26"/>
          <w:szCs w:val="26"/>
          <w:lang w:val="uk-UA"/>
        </w:rPr>
        <w:t>Олексій ОМЕЛЬЯН</w:t>
      </w:r>
    </w:p>
    <w:p w14:paraId="75F18448" w14:textId="1666808B" w:rsidR="003A6B7A" w:rsidRPr="007930C9" w:rsidRDefault="003A6B7A" w:rsidP="00E43CF0">
      <w:pPr>
        <w:shd w:val="clear" w:color="auto" w:fill="FFFFFF"/>
        <w:spacing w:after="360" w:line="240" w:lineRule="auto"/>
        <w:jc w:val="both"/>
        <w:rPr>
          <w:rFonts w:ascii="Times New Roman" w:hAnsi="Times New Roman"/>
          <w:sz w:val="26"/>
          <w:szCs w:val="26"/>
          <w:lang w:val="uk-UA"/>
        </w:rPr>
      </w:pPr>
      <w:r w:rsidRPr="007930C9">
        <w:rPr>
          <w:rFonts w:ascii="Times New Roman" w:hAnsi="Times New Roman"/>
          <w:sz w:val="26"/>
          <w:szCs w:val="26"/>
          <w:lang w:val="uk-UA"/>
        </w:rPr>
        <w:t>Члени Комісії:</w:t>
      </w:r>
      <w:r w:rsidR="0022251E" w:rsidRPr="007930C9">
        <w:rPr>
          <w:rFonts w:ascii="Times New Roman" w:hAnsi="Times New Roman"/>
          <w:sz w:val="26"/>
          <w:szCs w:val="26"/>
          <w:lang w:val="uk-UA"/>
        </w:rPr>
        <w:t xml:space="preserve"> </w:t>
      </w:r>
      <w:r w:rsidR="0022251E" w:rsidRPr="007930C9">
        <w:rPr>
          <w:rFonts w:ascii="Times New Roman" w:hAnsi="Times New Roman"/>
          <w:sz w:val="26"/>
          <w:szCs w:val="26"/>
          <w:lang w:val="uk-UA"/>
        </w:rPr>
        <w:tab/>
      </w:r>
      <w:r w:rsidR="0022251E" w:rsidRPr="007930C9">
        <w:rPr>
          <w:rFonts w:ascii="Times New Roman" w:hAnsi="Times New Roman"/>
          <w:sz w:val="26"/>
          <w:szCs w:val="26"/>
          <w:lang w:val="uk-UA"/>
        </w:rPr>
        <w:tab/>
      </w:r>
      <w:r w:rsidR="0022251E" w:rsidRPr="007930C9">
        <w:rPr>
          <w:rFonts w:ascii="Times New Roman" w:hAnsi="Times New Roman"/>
          <w:sz w:val="26"/>
          <w:szCs w:val="26"/>
          <w:lang w:val="uk-UA"/>
        </w:rPr>
        <w:tab/>
      </w:r>
      <w:r w:rsidR="0022251E" w:rsidRPr="007930C9">
        <w:rPr>
          <w:rFonts w:ascii="Times New Roman" w:hAnsi="Times New Roman"/>
          <w:sz w:val="26"/>
          <w:szCs w:val="26"/>
          <w:lang w:val="uk-UA"/>
        </w:rPr>
        <w:tab/>
      </w:r>
      <w:r w:rsidR="0022251E" w:rsidRPr="007930C9">
        <w:rPr>
          <w:rFonts w:ascii="Times New Roman" w:hAnsi="Times New Roman"/>
          <w:sz w:val="26"/>
          <w:szCs w:val="26"/>
          <w:lang w:val="uk-UA"/>
        </w:rPr>
        <w:tab/>
      </w:r>
      <w:r w:rsidR="0022251E" w:rsidRPr="007930C9">
        <w:rPr>
          <w:rFonts w:ascii="Times New Roman" w:hAnsi="Times New Roman"/>
          <w:sz w:val="26"/>
          <w:szCs w:val="26"/>
          <w:lang w:val="uk-UA"/>
        </w:rPr>
        <w:tab/>
      </w:r>
      <w:r w:rsidR="0022251E" w:rsidRPr="007930C9">
        <w:rPr>
          <w:rFonts w:ascii="Times New Roman" w:hAnsi="Times New Roman"/>
          <w:sz w:val="26"/>
          <w:szCs w:val="26"/>
          <w:lang w:val="uk-UA"/>
        </w:rPr>
        <w:tab/>
      </w:r>
      <w:r w:rsidR="00BA6894" w:rsidRPr="007930C9">
        <w:rPr>
          <w:rFonts w:ascii="Times New Roman" w:hAnsi="Times New Roman"/>
          <w:sz w:val="26"/>
          <w:szCs w:val="26"/>
          <w:lang w:val="uk-UA"/>
        </w:rPr>
        <w:t>Ярослав ДУХ</w:t>
      </w:r>
    </w:p>
    <w:p w14:paraId="362E9737" w14:textId="09261E56" w:rsidR="003A6B7A" w:rsidRPr="007930C9" w:rsidRDefault="0022251E" w:rsidP="003A6B7A">
      <w:pPr>
        <w:shd w:val="clear" w:color="auto" w:fill="FFFFFF"/>
        <w:spacing w:after="360" w:line="240" w:lineRule="auto"/>
        <w:jc w:val="both"/>
        <w:rPr>
          <w:rFonts w:ascii="Times New Roman" w:hAnsi="Times New Roman"/>
          <w:sz w:val="26"/>
          <w:szCs w:val="26"/>
          <w:lang w:val="uk-UA"/>
        </w:rPr>
      </w:pPr>
      <w:r w:rsidRPr="007930C9">
        <w:rPr>
          <w:rFonts w:ascii="Times New Roman" w:hAnsi="Times New Roman"/>
          <w:sz w:val="26"/>
          <w:szCs w:val="26"/>
          <w:lang w:val="uk-UA"/>
        </w:rPr>
        <w:tab/>
      </w:r>
      <w:r w:rsidRPr="007930C9">
        <w:rPr>
          <w:rFonts w:ascii="Times New Roman" w:hAnsi="Times New Roman"/>
          <w:sz w:val="26"/>
          <w:szCs w:val="26"/>
          <w:lang w:val="uk-UA"/>
        </w:rPr>
        <w:tab/>
      </w:r>
      <w:r w:rsidRPr="007930C9">
        <w:rPr>
          <w:rFonts w:ascii="Times New Roman" w:hAnsi="Times New Roman"/>
          <w:sz w:val="26"/>
          <w:szCs w:val="26"/>
          <w:lang w:val="uk-UA"/>
        </w:rPr>
        <w:tab/>
      </w:r>
      <w:r w:rsidRPr="007930C9">
        <w:rPr>
          <w:rFonts w:ascii="Times New Roman" w:hAnsi="Times New Roman"/>
          <w:sz w:val="26"/>
          <w:szCs w:val="26"/>
          <w:lang w:val="uk-UA"/>
        </w:rPr>
        <w:tab/>
      </w:r>
      <w:r w:rsidRPr="007930C9">
        <w:rPr>
          <w:rFonts w:ascii="Times New Roman" w:hAnsi="Times New Roman"/>
          <w:sz w:val="26"/>
          <w:szCs w:val="26"/>
          <w:lang w:val="uk-UA"/>
        </w:rPr>
        <w:tab/>
      </w:r>
      <w:r w:rsidRPr="007930C9">
        <w:rPr>
          <w:rFonts w:ascii="Times New Roman" w:hAnsi="Times New Roman"/>
          <w:sz w:val="26"/>
          <w:szCs w:val="26"/>
          <w:lang w:val="uk-UA"/>
        </w:rPr>
        <w:tab/>
      </w:r>
      <w:r w:rsidRPr="007930C9">
        <w:rPr>
          <w:rFonts w:ascii="Times New Roman" w:hAnsi="Times New Roman"/>
          <w:sz w:val="26"/>
          <w:szCs w:val="26"/>
          <w:lang w:val="uk-UA"/>
        </w:rPr>
        <w:tab/>
      </w:r>
      <w:r w:rsidRPr="007930C9">
        <w:rPr>
          <w:rFonts w:ascii="Times New Roman" w:hAnsi="Times New Roman"/>
          <w:sz w:val="26"/>
          <w:szCs w:val="26"/>
          <w:lang w:val="uk-UA"/>
        </w:rPr>
        <w:tab/>
      </w:r>
      <w:r w:rsidRPr="007930C9">
        <w:rPr>
          <w:rFonts w:ascii="Times New Roman" w:hAnsi="Times New Roman"/>
          <w:sz w:val="26"/>
          <w:szCs w:val="26"/>
          <w:lang w:val="uk-UA"/>
        </w:rPr>
        <w:tab/>
      </w:r>
      <w:r w:rsidR="007F26BF" w:rsidRPr="007930C9">
        <w:rPr>
          <w:rFonts w:ascii="Times New Roman" w:hAnsi="Times New Roman"/>
          <w:sz w:val="26"/>
          <w:szCs w:val="26"/>
          <w:lang w:val="uk-UA"/>
        </w:rPr>
        <w:t>Ігор КУШНІР</w:t>
      </w:r>
    </w:p>
    <w:p w14:paraId="5D52B2D6" w14:textId="3543E7F3" w:rsidR="00E43CF0" w:rsidRPr="007930C9" w:rsidRDefault="00BA6894" w:rsidP="00E43CF0">
      <w:pPr>
        <w:shd w:val="clear" w:color="auto" w:fill="FFFFFF"/>
        <w:spacing w:after="360" w:line="240" w:lineRule="auto"/>
        <w:jc w:val="both"/>
        <w:rPr>
          <w:rFonts w:ascii="Times New Roman" w:hAnsi="Times New Roman"/>
          <w:sz w:val="26"/>
          <w:szCs w:val="26"/>
          <w:lang w:val="uk-UA"/>
        </w:rPr>
      </w:pPr>
      <w:r w:rsidRPr="007930C9">
        <w:rPr>
          <w:rFonts w:ascii="Times New Roman" w:hAnsi="Times New Roman"/>
          <w:sz w:val="26"/>
          <w:szCs w:val="26"/>
          <w:lang w:val="uk-UA"/>
        </w:rPr>
        <w:tab/>
      </w:r>
      <w:r w:rsidRPr="007930C9">
        <w:rPr>
          <w:rFonts w:ascii="Times New Roman" w:hAnsi="Times New Roman"/>
          <w:sz w:val="26"/>
          <w:szCs w:val="26"/>
          <w:lang w:val="uk-UA"/>
        </w:rPr>
        <w:tab/>
      </w:r>
      <w:r w:rsidRPr="007930C9">
        <w:rPr>
          <w:rFonts w:ascii="Times New Roman" w:hAnsi="Times New Roman"/>
          <w:sz w:val="26"/>
          <w:szCs w:val="26"/>
          <w:lang w:val="uk-UA"/>
        </w:rPr>
        <w:tab/>
      </w:r>
      <w:r w:rsidRPr="007930C9">
        <w:rPr>
          <w:rFonts w:ascii="Times New Roman" w:hAnsi="Times New Roman"/>
          <w:sz w:val="26"/>
          <w:szCs w:val="26"/>
          <w:lang w:val="uk-UA"/>
        </w:rPr>
        <w:tab/>
      </w:r>
      <w:r w:rsidRPr="007930C9">
        <w:rPr>
          <w:rFonts w:ascii="Times New Roman" w:hAnsi="Times New Roman"/>
          <w:sz w:val="26"/>
          <w:szCs w:val="26"/>
          <w:lang w:val="uk-UA"/>
        </w:rPr>
        <w:tab/>
      </w:r>
      <w:r w:rsidRPr="007930C9">
        <w:rPr>
          <w:rFonts w:ascii="Times New Roman" w:hAnsi="Times New Roman"/>
          <w:sz w:val="26"/>
          <w:szCs w:val="26"/>
          <w:lang w:val="uk-UA"/>
        </w:rPr>
        <w:tab/>
      </w:r>
      <w:r w:rsidRPr="007930C9">
        <w:rPr>
          <w:rFonts w:ascii="Times New Roman" w:hAnsi="Times New Roman"/>
          <w:sz w:val="26"/>
          <w:szCs w:val="26"/>
          <w:lang w:val="uk-UA"/>
        </w:rPr>
        <w:tab/>
      </w:r>
      <w:r w:rsidRPr="007930C9">
        <w:rPr>
          <w:rFonts w:ascii="Times New Roman" w:hAnsi="Times New Roman"/>
          <w:sz w:val="26"/>
          <w:szCs w:val="26"/>
          <w:lang w:val="uk-UA"/>
        </w:rPr>
        <w:tab/>
      </w:r>
      <w:r w:rsidRPr="007930C9">
        <w:rPr>
          <w:rFonts w:ascii="Times New Roman" w:hAnsi="Times New Roman"/>
          <w:sz w:val="26"/>
          <w:szCs w:val="26"/>
          <w:lang w:val="uk-UA"/>
        </w:rPr>
        <w:tab/>
      </w:r>
      <w:r w:rsidR="00E43CF0" w:rsidRPr="007930C9">
        <w:rPr>
          <w:rFonts w:ascii="Times New Roman" w:hAnsi="Times New Roman"/>
          <w:sz w:val="26"/>
          <w:szCs w:val="26"/>
          <w:lang w:val="uk-UA"/>
        </w:rPr>
        <w:t>Володимир ЛУГАНСЬКИЙ</w:t>
      </w:r>
    </w:p>
    <w:sectPr w:rsidR="00E43CF0" w:rsidRPr="007930C9" w:rsidSect="00AA256B">
      <w:headerReference w:type="default" r:id="rId9"/>
      <w:pgSz w:w="11906" w:h="16838"/>
      <w:pgMar w:top="851" w:right="567" w:bottom="851" w:left="1701"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851F5" w14:textId="77777777" w:rsidR="00CA2162" w:rsidRDefault="00CA2162" w:rsidP="00EB7325">
      <w:pPr>
        <w:spacing w:after="0" w:line="240" w:lineRule="auto"/>
      </w:pPr>
      <w:r>
        <w:separator/>
      </w:r>
    </w:p>
  </w:endnote>
  <w:endnote w:type="continuationSeparator" w:id="0">
    <w:p w14:paraId="7C038B1D" w14:textId="77777777" w:rsidR="00CA2162" w:rsidRDefault="00CA2162"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altName w:val="Microsoft Uighur"/>
    <w:panose1 w:val="02000000000000000000"/>
    <w:charset w:val="00"/>
    <w:family w:val="auto"/>
    <w:pitch w:val="variable"/>
    <w:sig w:usb0="80002023" w:usb1="80000002" w:usb2="00000008" w:usb3="00000000" w:csb0="00000041"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9CDED" w14:textId="77777777" w:rsidR="00CA2162" w:rsidRDefault="00CA2162" w:rsidP="00EB7325">
      <w:pPr>
        <w:spacing w:after="0" w:line="240" w:lineRule="auto"/>
      </w:pPr>
      <w:r>
        <w:separator/>
      </w:r>
    </w:p>
  </w:footnote>
  <w:footnote w:type="continuationSeparator" w:id="0">
    <w:p w14:paraId="27325A51" w14:textId="77777777" w:rsidR="00CA2162" w:rsidRDefault="00CA2162"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9C08FB" w:rsidRDefault="009C08FB">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9C08FB" w:rsidRDefault="009C08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4F0E1536"/>
    <w:multiLevelType w:val="hybridMultilevel"/>
    <w:tmpl w:val="9C8072A2"/>
    <w:lvl w:ilvl="0" w:tplc="32C61CA0">
      <w:start w:val="2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6173"/>
    <w:rsid w:val="00006691"/>
    <w:rsid w:val="0000709D"/>
    <w:rsid w:val="000142F1"/>
    <w:rsid w:val="00021037"/>
    <w:rsid w:val="00033694"/>
    <w:rsid w:val="00040FF6"/>
    <w:rsid w:val="000444A6"/>
    <w:rsid w:val="0004646A"/>
    <w:rsid w:val="00047F3E"/>
    <w:rsid w:val="00057076"/>
    <w:rsid w:val="000630D7"/>
    <w:rsid w:val="000644CE"/>
    <w:rsid w:val="000679FA"/>
    <w:rsid w:val="00070A39"/>
    <w:rsid w:val="00074281"/>
    <w:rsid w:val="00075323"/>
    <w:rsid w:val="000758AA"/>
    <w:rsid w:val="000832B9"/>
    <w:rsid w:val="00085285"/>
    <w:rsid w:val="000917C5"/>
    <w:rsid w:val="000977EF"/>
    <w:rsid w:val="000A0215"/>
    <w:rsid w:val="000A16F9"/>
    <w:rsid w:val="000A39F3"/>
    <w:rsid w:val="000A4298"/>
    <w:rsid w:val="000A68D6"/>
    <w:rsid w:val="000B42C9"/>
    <w:rsid w:val="000B49FD"/>
    <w:rsid w:val="000C5225"/>
    <w:rsid w:val="000D037A"/>
    <w:rsid w:val="000D36D2"/>
    <w:rsid w:val="000D449E"/>
    <w:rsid w:val="000D5109"/>
    <w:rsid w:val="000E001B"/>
    <w:rsid w:val="000E2230"/>
    <w:rsid w:val="000E283D"/>
    <w:rsid w:val="000E4180"/>
    <w:rsid w:val="000E5EEB"/>
    <w:rsid w:val="000F231F"/>
    <w:rsid w:val="001038AC"/>
    <w:rsid w:val="00105F60"/>
    <w:rsid w:val="001129A6"/>
    <w:rsid w:val="0011788D"/>
    <w:rsid w:val="001234EB"/>
    <w:rsid w:val="0012360E"/>
    <w:rsid w:val="00134A6A"/>
    <w:rsid w:val="00136FCC"/>
    <w:rsid w:val="00140DF6"/>
    <w:rsid w:val="00150464"/>
    <w:rsid w:val="00150F9E"/>
    <w:rsid w:val="00156A04"/>
    <w:rsid w:val="0016065F"/>
    <w:rsid w:val="00162346"/>
    <w:rsid w:val="00167248"/>
    <w:rsid w:val="00171233"/>
    <w:rsid w:val="00174154"/>
    <w:rsid w:val="001744EB"/>
    <w:rsid w:val="00176521"/>
    <w:rsid w:val="00181CEE"/>
    <w:rsid w:val="00182FB8"/>
    <w:rsid w:val="00194166"/>
    <w:rsid w:val="001951BA"/>
    <w:rsid w:val="001B0FC5"/>
    <w:rsid w:val="001B5B7C"/>
    <w:rsid w:val="001C28BB"/>
    <w:rsid w:val="001D3FA2"/>
    <w:rsid w:val="001D5D2D"/>
    <w:rsid w:val="001D776A"/>
    <w:rsid w:val="001D7C76"/>
    <w:rsid w:val="001F56D2"/>
    <w:rsid w:val="001F65E3"/>
    <w:rsid w:val="002038C2"/>
    <w:rsid w:val="00214479"/>
    <w:rsid w:val="00215656"/>
    <w:rsid w:val="002172A6"/>
    <w:rsid w:val="00220452"/>
    <w:rsid w:val="00220F14"/>
    <w:rsid w:val="002221C4"/>
    <w:rsid w:val="0022251E"/>
    <w:rsid w:val="002236A2"/>
    <w:rsid w:val="00224A4B"/>
    <w:rsid w:val="0023361A"/>
    <w:rsid w:val="00237BF7"/>
    <w:rsid w:val="00240276"/>
    <w:rsid w:val="002406F5"/>
    <w:rsid w:val="00242B85"/>
    <w:rsid w:val="00243412"/>
    <w:rsid w:val="0024617E"/>
    <w:rsid w:val="002502C0"/>
    <w:rsid w:val="00250DE8"/>
    <w:rsid w:val="00251381"/>
    <w:rsid w:val="0025493B"/>
    <w:rsid w:val="0025550E"/>
    <w:rsid w:val="002564FE"/>
    <w:rsid w:val="00263211"/>
    <w:rsid w:val="0027010E"/>
    <w:rsid w:val="00271C75"/>
    <w:rsid w:val="00272F4E"/>
    <w:rsid w:val="0027625E"/>
    <w:rsid w:val="0027722E"/>
    <w:rsid w:val="00280377"/>
    <w:rsid w:val="00283ECA"/>
    <w:rsid w:val="00285503"/>
    <w:rsid w:val="0029097C"/>
    <w:rsid w:val="00292F16"/>
    <w:rsid w:val="00295CBD"/>
    <w:rsid w:val="002B2D18"/>
    <w:rsid w:val="002D5504"/>
    <w:rsid w:val="002D7850"/>
    <w:rsid w:val="002E658E"/>
    <w:rsid w:val="002E7FB7"/>
    <w:rsid w:val="002F1F70"/>
    <w:rsid w:val="002F629F"/>
    <w:rsid w:val="00300734"/>
    <w:rsid w:val="00301007"/>
    <w:rsid w:val="0030507B"/>
    <w:rsid w:val="003103FE"/>
    <w:rsid w:val="00311BF1"/>
    <w:rsid w:val="00311E43"/>
    <w:rsid w:val="00313F7B"/>
    <w:rsid w:val="00314623"/>
    <w:rsid w:val="00316481"/>
    <w:rsid w:val="00320334"/>
    <w:rsid w:val="003236AF"/>
    <w:rsid w:val="00327F0E"/>
    <w:rsid w:val="00330592"/>
    <w:rsid w:val="003306CA"/>
    <w:rsid w:val="00336E39"/>
    <w:rsid w:val="00340495"/>
    <w:rsid w:val="00340E9D"/>
    <w:rsid w:val="00344A71"/>
    <w:rsid w:val="00346A68"/>
    <w:rsid w:val="00347B6B"/>
    <w:rsid w:val="003549C8"/>
    <w:rsid w:val="00354EF5"/>
    <w:rsid w:val="00355585"/>
    <w:rsid w:val="003643B5"/>
    <w:rsid w:val="00365C82"/>
    <w:rsid w:val="0036724E"/>
    <w:rsid w:val="00374E05"/>
    <w:rsid w:val="0038525B"/>
    <w:rsid w:val="003863B0"/>
    <w:rsid w:val="00386670"/>
    <w:rsid w:val="0038760E"/>
    <w:rsid w:val="00390D29"/>
    <w:rsid w:val="00391AD0"/>
    <w:rsid w:val="003934D9"/>
    <w:rsid w:val="00397246"/>
    <w:rsid w:val="00397712"/>
    <w:rsid w:val="003A1690"/>
    <w:rsid w:val="003A196A"/>
    <w:rsid w:val="003A1B43"/>
    <w:rsid w:val="003A26E7"/>
    <w:rsid w:val="003A53B7"/>
    <w:rsid w:val="003A6B7A"/>
    <w:rsid w:val="003B17BF"/>
    <w:rsid w:val="003C05C0"/>
    <w:rsid w:val="003C191C"/>
    <w:rsid w:val="003D0A18"/>
    <w:rsid w:val="003D2171"/>
    <w:rsid w:val="003D2344"/>
    <w:rsid w:val="003D3AC3"/>
    <w:rsid w:val="003D554C"/>
    <w:rsid w:val="003D59EB"/>
    <w:rsid w:val="003D62BD"/>
    <w:rsid w:val="003E4D1E"/>
    <w:rsid w:val="003E6E00"/>
    <w:rsid w:val="003F0311"/>
    <w:rsid w:val="003F2FDC"/>
    <w:rsid w:val="003F3A5B"/>
    <w:rsid w:val="003F5181"/>
    <w:rsid w:val="00401DF8"/>
    <w:rsid w:val="004046A1"/>
    <w:rsid w:val="004058CA"/>
    <w:rsid w:val="00405C72"/>
    <w:rsid w:val="00421DAD"/>
    <w:rsid w:val="004240EB"/>
    <w:rsid w:val="00426A78"/>
    <w:rsid w:val="0043075C"/>
    <w:rsid w:val="004307AB"/>
    <w:rsid w:val="00431A12"/>
    <w:rsid w:val="00433282"/>
    <w:rsid w:val="00436F9E"/>
    <w:rsid w:val="004423D8"/>
    <w:rsid w:val="00446480"/>
    <w:rsid w:val="00446AA5"/>
    <w:rsid w:val="00447357"/>
    <w:rsid w:val="00453D57"/>
    <w:rsid w:val="00462545"/>
    <w:rsid w:val="004664D4"/>
    <w:rsid w:val="00467587"/>
    <w:rsid w:val="0047320F"/>
    <w:rsid w:val="004736A6"/>
    <w:rsid w:val="00477983"/>
    <w:rsid w:val="004809CD"/>
    <w:rsid w:val="00481BE3"/>
    <w:rsid w:val="0048468B"/>
    <w:rsid w:val="00487179"/>
    <w:rsid w:val="00490B2B"/>
    <w:rsid w:val="00491A4E"/>
    <w:rsid w:val="0049237A"/>
    <w:rsid w:val="00494285"/>
    <w:rsid w:val="004B354C"/>
    <w:rsid w:val="004B3B5D"/>
    <w:rsid w:val="004B4FC6"/>
    <w:rsid w:val="004C1EAB"/>
    <w:rsid w:val="004C2E97"/>
    <w:rsid w:val="004C40D4"/>
    <w:rsid w:val="004C7E35"/>
    <w:rsid w:val="004D36C5"/>
    <w:rsid w:val="004E0955"/>
    <w:rsid w:val="004E16E2"/>
    <w:rsid w:val="004E2657"/>
    <w:rsid w:val="004F0594"/>
    <w:rsid w:val="004F0EF6"/>
    <w:rsid w:val="004F2654"/>
    <w:rsid w:val="004F4C59"/>
    <w:rsid w:val="004F5C25"/>
    <w:rsid w:val="004F6DA1"/>
    <w:rsid w:val="004F73B1"/>
    <w:rsid w:val="004F7A06"/>
    <w:rsid w:val="00503142"/>
    <w:rsid w:val="005042E9"/>
    <w:rsid w:val="0050617B"/>
    <w:rsid w:val="005078E8"/>
    <w:rsid w:val="0051158B"/>
    <w:rsid w:val="005137AC"/>
    <w:rsid w:val="00514DDF"/>
    <w:rsid w:val="00516856"/>
    <w:rsid w:val="00527A17"/>
    <w:rsid w:val="0054256B"/>
    <w:rsid w:val="005449AE"/>
    <w:rsid w:val="00544FB0"/>
    <w:rsid w:val="00550CF8"/>
    <w:rsid w:val="0055529B"/>
    <w:rsid w:val="0056088B"/>
    <w:rsid w:val="00565F40"/>
    <w:rsid w:val="00567181"/>
    <w:rsid w:val="005675DC"/>
    <w:rsid w:val="005800BE"/>
    <w:rsid w:val="00583FD3"/>
    <w:rsid w:val="00584084"/>
    <w:rsid w:val="0058537E"/>
    <w:rsid w:val="00590119"/>
    <w:rsid w:val="00590CEE"/>
    <w:rsid w:val="005971DD"/>
    <w:rsid w:val="005A1909"/>
    <w:rsid w:val="005B22BA"/>
    <w:rsid w:val="005B338F"/>
    <w:rsid w:val="005B5DA3"/>
    <w:rsid w:val="005B6348"/>
    <w:rsid w:val="005C0EB3"/>
    <w:rsid w:val="005C245C"/>
    <w:rsid w:val="005C2A3D"/>
    <w:rsid w:val="005C5C2F"/>
    <w:rsid w:val="005D5B14"/>
    <w:rsid w:val="005D5B75"/>
    <w:rsid w:val="005E10B4"/>
    <w:rsid w:val="005E30A9"/>
    <w:rsid w:val="005E3B28"/>
    <w:rsid w:val="005F20AF"/>
    <w:rsid w:val="005F2EDE"/>
    <w:rsid w:val="005F47CD"/>
    <w:rsid w:val="005F4DC2"/>
    <w:rsid w:val="005F62D4"/>
    <w:rsid w:val="005F7385"/>
    <w:rsid w:val="00601155"/>
    <w:rsid w:val="00602C27"/>
    <w:rsid w:val="00603883"/>
    <w:rsid w:val="00613A6B"/>
    <w:rsid w:val="00613B76"/>
    <w:rsid w:val="00620D11"/>
    <w:rsid w:val="0062124F"/>
    <w:rsid w:val="006214AA"/>
    <w:rsid w:val="00623344"/>
    <w:rsid w:val="00626464"/>
    <w:rsid w:val="00626FB0"/>
    <w:rsid w:val="00633893"/>
    <w:rsid w:val="00633DA0"/>
    <w:rsid w:val="00635EAD"/>
    <w:rsid w:val="00637CD8"/>
    <w:rsid w:val="006439B2"/>
    <w:rsid w:val="00646151"/>
    <w:rsid w:val="00650C58"/>
    <w:rsid w:val="00661051"/>
    <w:rsid w:val="00661EC2"/>
    <w:rsid w:val="006633F2"/>
    <w:rsid w:val="00663451"/>
    <w:rsid w:val="00665284"/>
    <w:rsid w:val="00671C71"/>
    <w:rsid w:val="00672378"/>
    <w:rsid w:val="00675138"/>
    <w:rsid w:val="00676DE7"/>
    <w:rsid w:val="00677B5C"/>
    <w:rsid w:val="00677EEF"/>
    <w:rsid w:val="00681EEF"/>
    <w:rsid w:val="00684F29"/>
    <w:rsid w:val="00685023"/>
    <w:rsid w:val="00691CEA"/>
    <w:rsid w:val="00691E23"/>
    <w:rsid w:val="006920A2"/>
    <w:rsid w:val="006967EE"/>
    <w:rsid w:val="006976D0"/>
    <w:rsid w:val="006A2C23"/>
    <w:rsid w:val="006B01C3"/>
    <w:rsid w:val="006B1483"/>
    <w:rsid w:val="006B343F"/>
    <w:rsid w:val="006B36CF"/>
    <w:rsid w:val="006B41EE"/>
    <w:rsid w:val="006B58E0"/>
    <w:rsid w:val="006B6337"/>
    <w:rsid w:val="006B6567"/>
    <w:rsid w:val="006C1C6B"/>
    <w:rsid w:val="006C41F6"/>
    <w:rsid w:val="006C4894"/>
    <w:rsid w:val="006D6405"/>
    <w:rsid w:val="006D7147"/>
    <w:rsid w:val="006D786A"/>
    <w:rsid w:val="006E2E1A"/>
    <w:rsid w:val="006E3029"/>
    <w:rsid w:val="006E3C50"/>
    <w:rsid w:val="006F3133"/>
    <w:rsid w:val="006F42C3"/>
    <w:rsid w:val="006F6252"/>
    <w:rsid w:val="006F6917"/>
    <w:rsid w:val="00703311"/>
    <w:rsid w:val="00707EBD"/>
    <w:rsid w:val="00715A61"/>
    <w:rsid w:val="00717D20"/>
    <w:rsid w:val="0072356D"/>
    <w:rsid w:val="00732171"/>
    <w:rsid w:val="00732C83"/>
    <w:rsid w:val="00733FEE"/>
    <w:rsid w:val="007373B0"/>
    <w:rsid w:val="00740A38"/>
    <w:rsid w:val="0074448E"/>
    <w:rsid w:val="0075024E"/>
    <w:rsid w:val="00750E87"/>
    <w:rsid w:val="00752B89"/>
    <w:rsid w:val="00757041"/>
    <w:rsid w:val="00757713"/>
    <w:rsid w:val="00757A7E"/>
    <w:rsid w:val="007606A5"/>
    <w:rsid w:val="00762CE2"/>
    <w:rsid w:val="007653D0"/>
    <w:rsid w:val="00767450"/>
    <w:rsid w:val="00770BA7"/>
    <w:rsid w:val="00772025"/>
    <w:rsid w:val="007806F1"/>
    <w:rsid w:val="00786C64"/>
    <w:rsid w:val="007879F8"/>
    <w:rsid w:val="007908A0"/>
    <w:rsid w:val="007930C9"/>
    <w:rsid w:val="007A2905"/>
    <w:rsid w:val="007C0A0F"/>
    <w:rsid w:val="007C5BAC"/>
    <w:rsid w:val="007C6364"/>
    <w:rsid w:val="007C6FF4"/>
    <w:rsid w:val="007C700B"/>
    <w:rsid w:val="007D0136"/>
    <w:rsid w:val="007D1E3D"/>
    <w:rsid w:val="007D3263"/>
    <w:rsid w:val="007D71F3"/>
    <w:rsid w:val="007E3B1A"/>
    <w:rsid w:val="007E5E1A"/>
    <w:rsid w:val="007E7CEE"/>
    <w:rsid w:val="007F26BF"/>
    <w:rsid w:val="007F3787"/>
    <w:rsid w:val="007F4B41"/>
    <w:rsid w:val="007F4DC0"/>
    <w:rsid w:val="007F777F"/>
    <w:rsid w:val="00802907"/>
    <w:rsid w:val="008145E8"/>
    <w:rsid w:val="00814BA9"/>
    <w:rsid w:val="00816D5C"/>
    <w:rsid w:val="00822448"/>
    <w:rsid w:val="0082724D"/>
    <w:rsid w:val="00831939"/>
    <w:rsid w:val="00835008"/>
    <w:rsid w:val="008400B6"/>
    <w:rsid w:val="0084588A"/>
    <w:rsid w:val="00845CB3"/>
    <w:rsid w:val="00846A30"/>
    <w:rsid w:val="008516F8"/>
    <w:rsid w:val="008552C2"/>
    <w:rsid w:val="00856925"/>
    <w:rsid w:val="00860924"/>
    <w:rsid w:val="00860ABB"/>
    <w:rsid w:val="00861E8A"/>
    <w:rsid w:val="00862596"/>
    <w:rsid w:val="0086706C"/>
    <w:rsid w:val="00867653"/>
    <w:rsid w:val="00872D0D"/>
    <w:rsid w:val="00873C78"/>
    <w:rsid w:val="00883A6C"/>
    <w:rsid w:val="00884390"/>
    <w:rsid w:val="00885727"/>
    <w:rsid w:val="00893857"/>
    <w:rsid w:val="00894747"/>
    <w:rsid w:val="00895AAA"/>
    <w:rsid w:val="008A171C"/>
    <w:rsid w:val="008A17FC"/>
    <w:rsid w:val="008A1E42"/>
    <w:rsid w:val="008A300C"/>
    <w:rsid w:val="008A4B66"/>
    <w:rsid w:val="008A751A"/>
    <w:rsid w:val="008B4216"/>
    <w:rsid w:val="008C7394"/>
    <w:rsid w:val="008D2726"/>
    <w:rsid w:val="008D6B0A"/>
    <w:rsid w:val="008E2F0E"/>
    <w:rsid w:val="008E445B"/>
    <w:rsid w:val="008E5187"/>
    <w:rsid w:val="008E6C3D"/>
    <w:rsid w:val="008F0BA1"/>
    <w:rsid w:val="008F2512"/>
    <w:rsid w:val="008F2BF2"/>
    <w:rsid w:val="008F3B57"/>
    <w:rsid w:val="008F42D8"/>
    <w:rsid w:val="008F54B2"/>
    <w:rsid w:val="00903720"/>
    <w:rsid w:val="00903AAF"/>
    <w:rsid w:val="0090792D"/>
    <w:rsid w:val="009132E3"/>
    <w:rsid w:val="00920796"/>
    <w:rsid w:val="00921765"/>
    <w:rsid w:val="00924BA7"/>
    <w:rsid w:val="00924EC7"/>
    <w:rsid w:val="00935F6B"/>
    <w:rsid w:val="009374C5"/>
    <w:rsid w:val="00942024"/>
    <w:rsid w:val="00943521"/>
    <w:rsid w:val="009479A1"/>
    <w:rsid w:val="009522C1"/>
    <w:rsid w:val="00953048"/>
    <w:rsid w:val="009648D6"/>
    <w:rsid w:val="009658C1"/>
    <w:rsid w:val="009668AD"/>
    <w:rsid w:val="009670CC"/>
    <w:rsid w:val="009679A2"/>
    <w:rsid w:val="00970F87"/>
    <w:rsid w:val="0098106B"/>
    <w:rsid w:val="009850B0"/>
    <w:rsid w:val="009856CD"/>
    <w:rsid w:val="00994BB4"/>
    <w:rsid w:val="00996DBE"/>
    <w:rsid w:val="00997979"/>
    <w:rsid w:val="009A7533"/>
    <w:rsid w:val="009B43FB"/>
    <w:rsid w:val="009B49FB"/>
    <w:rsid w:val="009B50B7"/>
    <w:rsid w:val="009B72D2"/>
    <w:rsid w:val="009C08FB"/>
    <w:rsid w:val="009C4ABF"/>
    <w:rsid w:val="009C7431"/>
    <w:rsid w:val="009D01E5"/>
    <w:rsid w:val="009D3078"/>
    <w:rsid w:val="009D64CC"/>
    <w:rsid w:val="009D6587"/>
    <w:rsid w:val="009D78CD"/>
    <w:rsid w:val="009E232F"/>
    <w:rsid w:val="009E40FB"/>
    <w:rsid w:val="009E4743"/>
    <w:rsid w:val="009E7780"/>
    <w:rsid w:val="009F05F8"/>
    <w:rsid w:val="009F21CA"/>
    <w:rsid w:val="009F2CF6"/>
    <w:rsid w:val="009F2FF4"/>
    <w:rsid w:val="009F5848"/>
    <w:rsid w:val="00A01311"/>
    <w:rsid w:val="00A01DA4"/>
    <w:rsid w:val="00A05B97"/>
    <w:rsid w:val="00A103A1"/>
    <w:rsid w:val="00A122B4"/>
    <w:rsid w:val="00A147CA"/>
    <w:rsid w:val="00A16FEC"/>
    <w:rsid w:val="00A176B5"/>
    <w:rsid w:val="00A20400"/>
    <w:rsid w:val="00A2796C"/>
    <w:rsid w:val="00A304A0"/>
    <w:rsid w:val="00A314CC"/>
    <w:rsid w:val="00A33055"/>
    <w:rsid w:val="00A34E73"/>
    <w:rsid w:val="00A35D99"/>
    <w:rsid w:val="00A37362"/>
    <w:rsid w:val="00A40E4F"/>
    <w:rsid w:val="00A42624"/>
    <w:rsid w:val="00A4647D"/>
    <w:rsid w:val="00A5109E"/>
    <w:rsid w:val="00A625D2"/>
    <w:rsid w:val="00A66985"/>
    <w:rsid w:val="00A66C31"/>
    <w:rsid w:val="00A66FCD"/>
    <w:rsid w:val="00A72F82"/>
    <w:rsid w:val="00A82829"/>
    <w:rsid w:val="00A84EFF"/>
    <w:rsid w:val="00A86BBB"/>
    <w:rsid w:val="00A915FF"/>
    <w:rsid w:val="00A91757"/>
    <w:rsid w:val="00A93DEA"/>
    <w:rsid w:val="00AA1853"/>
    <w:rsid w:val="00AA1EC2"/>
    <w:rsid w:val="00AA256B"/>
    <w:rsid w:val="00AB25A1"/>
    <w:rsid w:val="00AB2D3E"/>
    <w:rsid w:val="00AC3044"/>
    <w:rsid w:val="00AC72C9"/>
    <w:rsid w:val="00AD0504"/>
    <w:rsid w:val="00AD1983"/>
    <w:rsid w:val="00AD28EA"/>
    <w:rsid w:val="00AD4615"/>
    <w:rsid w:val="00AD5AF0"/>
    <w:rsid w:val="00AD6637"/>
    <w:rsid w:val="00AE19E4"/>
    <w:rsid w:val="00AE1F2D"/>
    <w:rsid w:val="00AE3F64"/>
    <w:rsid w:val="00AE7D17"/>
    <w:rsid w:val="00AF0689"/>
    <w:rsid w:val="00AF0A6A"/>
    <w:rsid w:val="00AF4A64"/>
    <w:rsid w:val="00B00B8E"/>
    <w:rsid w:val="00B11950"/>
    <w:rsid w:val="00B23EDA"/>
    <w:rsid w:val="00B24BC7"/>
    <w:rsid w:val="00B26E76"/>
    <w:rsid w:val="00B30CD9"/>
    <w:rsid w:val="00B330A8"/>
    <w:rsid w:val="00B361DC"/>
    <w:rsid w:val="00B421B4"/>
    <w:rsid w:val="00B43E6B"/>
    <w:rsid w:val="00B5609C"/>
    <w:rsid w:val="00B60126"/>
    <w:rsid w:val="00B6150D"/>
    <w:rsid w:val="00B61A1F"/>
    <w:rsid w:val="00B61AE1"/>
    <w:rsid w:val="00B639C8"/>
    <w:rsid w:val="00B643A3"/>
    <w:rsid w:val="00B6452A"/>
    <w:rsid w:val="00B646BC"/>
    <w:rsid w:val="00B64F8B"/>
    <w:rsid w:val="00B704E8"/>
    <w:rsid w:val="00B746E9"/>
    <w:rsid w:val="00B771CE"/>
    <w:rsid w:val="00B778E8"/>
    <w:rsid w:val="00B852C7"/>
    <w:rsid w:val="00B852F3"/>
    <w:rsid w:val="00B85458"/>
    <w:rsid w:val="00B91000"/>
    <w:rsid w:val="00B9180A"/>
    <w:rsid w:val="00B92D3E"/>
    <w:rsid w:val="00BA536C"/>
    <w:rsid w:val="00BA65E1"/>
    <w:rsid w:val="00BA6894"/>
    <w:rsid w:val="00BB2A0E"/>
    <w:rsid w:val="00BB3754"/>
    <w:rsid w:val="00BB7956"/>
    <w:rsid w:val="00BB79E4"/>
    <w:rsid w:val="00BC3CEE"/>
    <w:rsid w:val="00BC5FEC"/>
    <w:rsid w:val="00BD1725"/>
    <w:rsid w:val="00BD1E27"/>
    <w:rsid w:val="00BD6786"/>
    <w:rsid w:val="00BE0400"/>
    <w:rsid w:val="00BF0F57"/>
    <w:rsid w:val="00BF4943"/>
    <w:rsid w:val="00BF5206"/>
    <w:rsid w:val="00C02443"/>
    <w:rsid w:val="00C0323F"/>
    <w:rsid w:val="00C0393F"/>
    <w:rsid w:val="00C13A75"/>
    <w:rsid w:val="00C14FFA"/>
    <w:rsid w:val="00C1778E"/>
    <w:rsid w:val="00C222FC"/>
    <w:rsid w:val="00C2314B"/>
    <w:rsid w:val="00C231B9"/>
    <w:rsid w:val="00C24DBD"/>
    <w:rsid w:val="00C25F7C"/>
    <w:rsid w:val="00C26741"/>
    <w:rsid w:val="00C26984"/>
    <w:rsid w:val="00C30FC1"/>
    <w:rsid w:val="00C32483"/>
    <w:rsid w:val="00C32B78"/>
    <w:rsid w:val="00C34105"/>
    <w:rsid w:val="00C44CD7"/>
    <w:rsid w:val="00C4624C"/>
    <w:rsid w:val="00C46814"/>
    <w:rsid w:val="00C5225C"/>
    <w:rsid w:val="00C53917"/>
    <w:rsid w:val="00C53CAD"/>
    <w:rsid w:val="00C542DA"/>
    <w:rsid w:val="00C56402"/>
    <w:rsid w:val="00C7287E"/>
    <w:rsid w:val="00C739D3"/>
    <w:rsid w:val="00C74A4D"/>
    <w:rsid w:val="00C80CD3"/>
    <w:rsid w:val="00C82035"/>
    <w:rsid w:val="00C82B57"/>
    <w:rsid w:val="00C8608D"/>
    <w:rsid w:val="00C87696"/>
    <w:rsid w:val="00C90221"/>
    <w:rsid w:val="00C93771"/>
    <w:rsid w:val="00C93A22"/>
    <w:rsid w:val="00C93C75"/>
    <w:rsid w:val="00C97260"/>
    <w:rsid w:val="00C97C8A"/>
    <w:rsid w:val="00CA0B28"/>
    <w:rsid w:val="00CA2162"/>
    <w:rsid w:val="00CA3362"/>
    <w:rsid w:val="00CB107D"/>
    <w:rsid w:val="00CB45C2"/>
    <w:rsid w:val="00CC1707"/>
    <w:rsid w:val="00CC199D"/>
    <w:rsid w:val="00CC1C27"/>
    <w:rsid w:val="00CC24FB"/>
    <w:rsid w:val="00CC40A9"/>
    <w:rsid w:val="00CC5916"/>
    <w:rsid w:val="00CC7E13"/>
    <w:rsid w:val="00CD1959"/>
    <w:rsid w:val="00CD30AA"/>
    <w:rsid w:val="00CD36F2"/>
    <w:rsid w:val="00CD3876"/>
    <w:rsid w:val="00CD59ED"/>
    <w:rsid w:val="00CD6D51"/>
    <w:rsid w:val="00CE2697"/>
    <w:rsid w:val="00CE3A31"/>
    <w:rsid w:val="00CE3ACB"/>
    <w:rsid w:val="00CE5ACC"/>
    <w:rsid w:val="00CE721B"/>
    <w:rsid w:val="00CF0D9E"/>
    <w:rsid w:val="00CF5375"/>
    <w:rsid w:val="00CF5AAB"/>
    <w:rsid w:val="00D02442"/>
    <w:rsid w:val="00D048E0"/>
    <w:rsid w:val="00D05F1D"/>
    <w:rsid w:val="00D1482C"/>
    <w:rsid w:val="00D364AA"/>
    <w:rsid w:val="00D51167"/>
    <w:rsid w:val="00D51CBA"/>
    <w:rsid w:val="00D529BC"/>
    <w:rsid w:val="00D52EAC"/>
    <w:rsid w:val="00D63430"/>
    <w:rsid w:val="00D665F6"/>
    <w:rsid w:val="00D67229"/>
    <w:rsid w:val="00D7007A"/>
    <w:rsid w:val="00D71386"/>
    <w:rsid w:val="00D73129"/>
    <w:rsid w:val="00D77E40"/>
    <w:rsid w:val="00D81A2E"/>
    <w:rsid w:val="00D82516"/>
    <w:rsid w:val="00D85A1D"/>
    <w:rsid w:val="00D94F4F"/>
    <w:rsid w:val="00DA5292"/>
    <w:rsid w:val="00DA55FF"/>
    <w:rsid w:val="00DA62A9"/>
    <w:rsid w:val="00DA63D7"/>
    <w:rsid w:val="00DB2D61"/>
    <w:rsid w:val="00DB3B49"/>
    <w:rsid w:val="00DB6B95"/>
    <w:rsid w:val="00DB7151"/>
    <w:rsid w:val="00DC72DB"/>
    <w:rsid w:val="00DE2D9A"/>
    <w:rsid w:val="00DF006C"/>
    <w:rsid w:val="00DF062F"/>
    <w:rsid w:val="00DF4025"/>
    <w:rsid w:val="00DF5627"/>
    <w:rsid w:val="00DF5854"/>
    <w:rsid w:val="00DF5BA1"/>
    <w:rsid w:val="00DF75B6"/>
    <w:rsid w:val="00E042F8"/>
    <w:rsid w:val="00E05269"/>
    <w:rsid w:val="00E10EE0"/>
    <w:rsid w:val="00E15B35"/>
    <w:rsid w:val="00E15B5C"/>
    <w:rsid w:val="00E16E80"/>
    <w:rsid w:val="00E172C4"/>
    <w:rsid w:val="00E177F1"/>
    <w:rsid w:val="00E24B08"/>
    <w:rsid w:val="00E24F29"/>
    <w:rsid w:val="00E267D8"/>
    <w:rsid w:val="00E27391"/>
    <w:rsid w:val="00E33B0D"/>
    <w:rsid w:val="00E43150"/>
    <w:rsid w:val="00E43CF0"/>
    <w:rsid w:val="00E45040"/>
    <w:rsid w:val="00E530FA"/>
    <w:rsid w:val="00E564F1"/>
    <w:rsid w:val="00E56934"/>
    <w:rsid w:val="00E62F47"/>
    <w:rsid w:val="00E7165C"/>
    <w:rsid w:val="00E72092"/>
    <w:rsid w:val="00E73546"/>
    <w:rsid w:val="00E777A2"/>
    <w:rsid w:val="00E828F5"/>
    <w:rsid w:val="00E84106"/>
    <w:rsid w:val="00E84134"/>
    <w:rsid w:val="00E94A85"/>
    <w:rsid w:val="00E979C2"/>
    <w:rsid w:val="00EA2766"/>
    <w:rsid w:val="00EA2E4C"/>
    <w:rsid w:val="00EA37ED"/>
    <w:rsid w:val="00EA405F"/>
    <w:rsid w:val="00EA4834"/>
    <w:rsid w:val="00EB1C1B"/>
    <w:rsid w:val="00EB3F57"/>
    <w:rsid w:val="00EB7245"/>
    <w:rsid w:val="00EB7325"/>
    <w:rsid w:val="00EC0A74"/>
    <w:rsid w:val="00EC11C3"/>
    <w:rsid w:val="00EC793E"/>
    <w:rsid w:val="00ED05CB"/>
    <w:rsid w:val="00ED2744"/>
    <w:rsid w:val="00ED7445"/>
    <w:rsid w:val="00ED7A02"/>
    <w:rsid w:val="00EE70AF"/>
    <w:rsid w:val="00EF6BA6"/>
    <w:rsid w:val="00F00AC9"/>
    <w:rsid w:val="00F02582"/>
    <w:rsid w:val="00F079BE"/>
    <w:rsid w:val="00F10E22"/>
    <w:rsid w:val="00F11DEA"/>
    <w:rsid w:val="00F15B66"/>
    <w:rsid w:val="00F219BF"/>
    <w:rsid w:val="00F21A5A"/>
    <w:rsid w:val="00F2771C"/>
    <w:rsid w:val="00F3121C"/>
    <w:rsid w:val="00F34173"/>
    <w:rsid w:val="00F36644"/>
    <w:rsid w:val="00F36B45"/>
    <w:rsid w:val="00F42172"/>
    <w:rsid w:val="00F466EC"/>
    <w:rsid w:val="00F50FC5"/>
    <w:rsid w:val="00F52385"/>
    <w:rsid w:val="00F5500A"/>
    <w:rsid w:val="00F56BF1"/>
    <w:rsid w:val="00F5706A"/>
    <w:rsid w:val="00F714AE"/>
    <w:rsid w:val="00F815E3"/>
    <w:rsid w:val="00F86AA5"/>
    <w:rsid w:val="00F9151F"/>
    <w:rsid w:val="00F934C4"/>
    <w:rsid w:val="00F94FA2"/>
    <w:rsid w:val="00F95B60"/>
    <w:rsid w:val="00F9750C"/>
    <w:rsid w:val="00FA42E3"/>
    <w:rsid w:val="00FA5E1D"/>
    <w:rsid w:val="00FB3F80"/>
    <w:rsid w:val="00FB4BC1"/>
    <w:rsid w:val="00FC00AE"/>
    <w:rsid w:val="00FD03D7"/>
    <w:rsid w:val="00FD2522"/>
    <w:rsid w:val="00FE070B"/>
    <w:rsid w:val="00FE45B5"/>
    <w:rsid w:val="00FE7E2E"/>
    <w:rsid w:val="00FF0027"/>
    <w:rsid w:val="00FF137A"/>
    <w:rsid w:val="00FF21F5"/>
    <w:rsid w:val="00FF493E"/>
    <w:rsid w:val="00FF5760"/>
    <w:rsid w:val="00FF5B66"/>
    <w:rsid w:val="00FF6F4F"/>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semiHidden/>
    <w:unhideWhenUsed/>
    <w:rsid w:val="00ED05CB"/>
    <w:rPr>
      <w:color w:val="0000FF"/>
      <w:u w:val="single"/>
    </w:rPr>
  </w:style>
  <w:style w:type="character" w:customStyle="1" w:styleId="rvts46">
    <w:name w:val="rvts46"/>
    <w:basedOn w:val="a0"/>
    <w:rsid w:val="00ED05CB"/>
  </w:style>
  <w:style w:type="character" w:customStyle="1" w:styleId="fontstyle01">
    <w:name w:val="fontstyle01"/>
    <w:basedOn w:val="a0"/>
    <w:rsid w:val="003934D9"/>
    <w:rPr>
      <w:rFonts w:ascii="TimesNewRomanPS-BoldMT" w:hAnsi="TimesNewRomanPS-BoldMT" w:hint="default"/>
      <w:b/>
      <w:bCs/>
      <w:i w:val="0"/>
      <w:iCs w:val="0"/>
      <w:color w:val="000000"/>
      <w:sz w:val="24"/>
      <w:szCs w:val="24"/>
    </w:rPr>
  </w:style>
  <w:style w:type="paragraph" w:customStyle="1" w:styleId="paragraph">
    <w:name w:val="paragraph"/>
    <w:basedOn w:val="a"/>
    <w:rsid w:val="00D81A2E"/>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b">
    <w:name w:val="Normal (Web)"/>
    <w:basedOn w:val="a"/>
    <w:uiPriority w:val="99"/>
    <w:unhideWhenUsed/>
    <w:rsid w:val="00867653"/>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ps5">
    <w:name w:val="ps5"/>
    <w:basedOn w:val="a"/>
    <w:rsid w:val="00867653"/>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203182309">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20865695">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43889177">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624624719">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690493680">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790905665">
      <w:bodyDiv w:val="1"/>
      <w:marLeft w:val="0"/>
      <w:marRight w:val="0"/>
      <w:marTop w:val="0"/>
      <w:marBottom w:val="0"/>
      <w:divBdr>
        <w:top w:val="none" w:sz="0" w:space="0" w:color="auto"/>
        <w:left w:val="none" w:sz="0" w:space="0" w:color="auto"/>
        <w:bottom w:val="none" w:sz="0" w:space="0" w:color="auto"/>
        <w:right w:val="none" w:sz="0" w:space="0" w:color="auto"/>
      </w:divBdr>
    </w:div>
    <w:div w:id="816412044">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890771174">
      <w:bodyDiv w:val="1"/>
      <w:marLeft w:val="0"/>
      <w:marRight w:val="0"/>
      <w:marTop w:val="0"/>
      <w:marBottom w:val="0"/>
      <w:divBdr>
        <w:top w:val="none" w:sz="0" w:space="0" w:color="auto"/>
        <w:left w:val="none" w:sz="0" w:space="0" w:color="auto"/>
        <w:bottom w:val="none" w:sz="0" w:space="0" w:color="auto"/>
        <w:right w:val="none" w:sz="0" w:space="0" w:color="auto"/>
      </w:divBdr>
    </w:div>
    <w:div w:id="904529654">
      <w:bodyDiv w:val="1"/>
      <w:marLeft w:val="0"/>
      <w:marRight w:val="0"/>
      <w:marTop w:val="0"/>
      <w:marBottom w:val="0"/>
      <w:divBdr>
        <w:top w:val="none" w:sz="0" w:space="0" w:color="auto"/>
        <w:left w:val="none" w:sz="0" w:space="0" w:color="auto"/>
        <w:bottom w:val="none" w:sz="0" w:space="0" w:color="auto"/>
        <w:right w:val="none" w:sz="0" w:space="0" w:color="auto"/>
      </w:divBdr>
    </w:div>
    <w:div w:id="946884897">
      <w:bodyDiv w:val="1"/>
      <w:marLeft w:val="0"/>
      <w:marRight w:val="0"/>
      <w:marTop w:val="0"/>
      <w:marBottom w:val="0"/>
      <w:divBdr>
        <w:top w:val="none" w:sz="0" w:space="0" w:color="auto"/>
        <w:left w:val="none" w:sz="0" w:space="0" w:color="auto"/>
        <w:bottom w:val="none" w:sz="0" w:space="0" w:color="auto"/>
        <w:right w:val="none" w:sz="0" w:space="0" w:color="auto"/>
      </w:divBdr>
    </w:div>
    <w:div w:id="997541624">
      <w:bodyDiv w:val="1"/>
      <w:marLeft w:val="0"/>
      <w:marRight w:val="0"/>
      <w:marTop w:val="0"/>
      <w:marBottom w:val="0"/>
      <w:divBdr>
        <w:top w:val="none" w:sz="0" w:space="0" w:color="auto"/>
        <w:left w:val="none" w:sz="0" w:space="0" w:color="auto"/>
        <w:bottom w:val="none" w:sz="0" w:space="0" w:color="auto"/>
        <w:right w:val="none" w:sz="0" w:space="0" w:color="auto"/>
      </w:divBdr>
    </w:div>
    <w:div w:id="999887202">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02724402">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173451067">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389646548">
      <w:bodyDiv w:val="1"/>
      <w:marLeft w:val="0"/>
      <w:marRight w:val="0"/>
      <w:marTop w:val="0"/>
      <w:marBottom w:val="0"/>
      <w:divBdr>
        <w:top w:val="none" w:sz="0" w:space="0" w:color="auto"/>
        <w:left w:val="none" w:sz="0" w:space="0" w:color="auto"/>
        <w:bottom w:val="none" w:sz="0" w:space="0" w:color="auto"/>
        <w:right w:val="none" w:sz="0" w:space="0" w:color="auto"/>
      </w:divBdr>
    </w:div>
    <w:div w:id="1448813879">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20583651">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770588947">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807628259">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27083922">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0FBB-5DFC-4C9A-9508-365908CA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27</Pages>
  <Words>55723</Words>
  <Characters>31763</Characters>
  <Application>Microsoft Office Word</Application>
  <DocSecurity>0</DocSecurity>
  <Lines>264</Lines>
  <Paragraphs>174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269</cp:revision>
  <cp:lastPrinted>2026-01-13T14:41:00Z</cp:lastPrinted>
  <dcterms:created xsi:type="dcterms:W3CDTF">2026-05-26T07:10:00Z</dcterms:created>
  <dcterms:modified xsi:type="dcterms:W3CDTF">2026-07-24T10:43:00Z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