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CC96C" w14:textId="29D5D5C6" w:rsidR="005C586F" w:rsidRPr="002D1D18" w:rsidRDefault="005C586F" w:rsidP="00632BD2">
      <w:pPr>
        <w:spacing w:after="0" w:line="240" w:lineRule="auto"/>
        <w:jc w:val="center"/>
        <w:rPr>
          <w:rFonts w:ascii="Times New Roman" w:eastAsia="Times New Roman" w:hAnsi="Times New Roman" w:cs="Times New Roman"/>
          <w:sz w:val="26"/>
          <w:szCs w:val="26"/>
          <w:lang w:eastAsia="ru-RU"/>
        </w:rPr>
      </w:pPr>
      <w:r w:rsidRPr="002D1D18">
        <w:rPr>
          <w:rFonts w:ascii="Times New Roman" w:eastAsia="Times New Roman" w:hAnsi="Times New Roman" w:cs="Times New Roman"/>
          <w:noProof/>
          <w:kern w:val="1"/>
          <w:sz w:val="26"/>
          <w:szCs w:val="26"/>
          <w:lang w:eastAsia="uk-UA"/>
        </w:rPr>
        <w:drawing>
          <wp:inline distT="0" distB="0" distL="0" distR="0" wp14:anchorId="5A99E757" wp14:editId="6C614502">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7460EC70" w14:textId="77777777" w:rsidR="0075268F" w:rsidRPr="002D1D18" w:rsidRDefault="0075268F" w:rsidP="00632BD2">
      <w:pPr>
        <w:spacing w:after="0" w:line="240" w:lineRule="auto"/>
        <w:jc w:val="center"/>
        <w:rPr>
          <w:rFonts w:ascii="Times New Roman" w:eastAsia="Times New Roman" w:hAnsi="Times New Roman" w:cs="Times New Roman"/>
          <w:sz w:val="26"/>
          <w:szCs w:val="26"/>
          <w:lang w:eastAsia="ru-RU"/>
        </w:rPr>
      </w:pPr>
    </w:p>
    <w:p w14:paraId="302D17B5" w14:textId="77777777" w:rsidR="005C586F" w:rsidRPr="002D1D18" w:rsidRDefault="005C586F" w:rsidP="00632BD2">
      <w:pPr>
        <w:widowControl w:val="0"/>
        <w:suppressAutoHyphens/>
        <w:spacing w:after="0" w:line="240" w:lineRule="auto"/>
        <w:jc w:val="center"/>
        <w:rPr>
          <w:rFonts w:ascii="Times New Roman" w:eastAsia="Times New Roman" w:hAnsi="Times New Roman" w:cs="Times New Roman"/>
          <w:bCs/>
          <w:kern w:val="1"/>
          <w:sz w:val="36"/>
          <w:szCs w:val="36"/>
          <w:lang w:eastAsia="hi-IN" w:bidi="hi-IN"/>
        </w:rPr>
      </w:pPr>
      <w:r w:rsidRPr="002D1D18">
        <w:rPr>
          <w:rFonts w:ascii="Times New Roman" w:eastAsia="Times New Roman" w:hAnsi="Times New Roman" w:cs="Times New Roman"/>
          <w:bCs/>
          <w:kern w:val="1"/>
          <w:sz w:val="36"/>
          <w:szCs w:val="36"/>
          <w:lang w:eastAsia="hi-IN" w:bidi="hi-IN"/>
        </w:rPr>
        <w:t>ВИЩА КВАЛІФІКАЦІЙНА КОМІСІЯ СУДДІВ УКРАЇНИ</w:t>
      </w:r>
    </w:p>
    <w:p w14:paraId="25DC097B" w14:textId="77777777" w:rsidR="000D5486" w:rsidRPr="002D1D18" w:rsidRDefault="000D5486" w:rsidP="00632BD2">
      <w:pPr>
        <w:tabs>
          <w:tab w:val="left" w:pos="9072"/>
        </w:tabs>
        <w:spacing w:after="0" w:line="240" w:lineRule="auto"/>
        <w:rPr>
          <w:rFonts w:ascii="Times New Roman" w:eastAsia="Times New Roman" w:hAnsi="Times New Roman" w:cs="Times New Roman"/>
          <w:sz w:val="26"/>
          <w:szCs w:val="26"/>
          <w:lang w:eastAsia="ru-RU"/>
        </w:rPr>
      </w:pPr>
    </w:p>
    <w:p w14:paraId="2E405A0C" w14:textId="117DC2AA" w:rsidR="005C586F" w:rsidRPr="002D1D18" w:rsidRDefault="00AA0276" w:rsidP="000B0E06">
      <w:pPr>
        <w:tabs>
          <w:tab w:val="left" w:pos="9072"/>
        </w:tabs>
        <w:spacing w:after="0" w:line="276" w:lineRule="auto"/>
        <w:rPr>
          <w:rFonts w:ascii="Times New Roman" w:eastAsia="Times New Roman" w:hAnsi="Times New Roman" w:cs="Times New Roman"/>
          <w:sz w:val="26"/>
          <w:szCs w:val="26"/>
          <w:lang w:eastAsia="ru-RU"/>
        </w:rPr>
      </w:pPr>
      <w:r w:rsidRPr="002D1D18">
        <w:rPr>
          <w:rFonts w:ascii="Times New Roman" w:eastAsia="Times New Roman" w:hAnsi="Times New Roman" w:cs="Times New Roman"/>
          <w:sz w:val="26"/>
          <w:szCs w:val="26"/>
          <w:lang w:eastAsia="ru-RU"/>
        </w:rPr>
        <w:t>10</w:t>
      </w:r>
      <w:r w:rsidR="008126F4" w:rsidRPr="002D1D18">
        <w:rPr>
          <w:rFonts w:ascii="Times New Roman" w:eastAsia="Times New Roman" w:hAnsi="Times New Roman" w:cs="Times New Roman"/>
          <w:sz w:val="26"/>
          <w:szCs w:val="26"/>
          <w:lang w:eastAsia="ru-RU"/>
        </w:rPr>
        <w:t xml:space="preserve"> </w:t>
      </w:r>
      <w:r w:rsidRPr="002D1D18">
        <w:rPr>
          <w:rFonts w:ascii="Times New Roman" w:eastAsia="Times New Roman" w:hAnsi="Times New Roman" w:cs="Times New Roman"/>
          <w:sz w:val="26"/>
          <w:szCs w:val="26"/>
          <w:lang w:eastAsia="ru-RU"/>
        </w:rPr>
        <w:t>чер</w:t>
      </w:r>
      <w:r w:rsidR="008126F4" w:rsidRPr="002D1D18">
        <w:rPr>
          <w:rFonts w:ascii="Times New Roman" w:eastAsia="Times New Roman" w:hAnsi="Times New Roman" w:cs="Times New Roman"/>
          <w:sz w:val="26"/>
          <w:szCs w:val="26"/>
          <w:lang w:eastAsia="ru-RU"/>
        </w:rPr>
        <w:t>вня</w:t>
      </w:r>
      <w:r w:rsidR="00632BD2" w:rsidRPr="002D1D18">
        <w:rPr>
          <w:rFonts w:ascii="Times New Roman" w:eastAsia="Times New Roman" w:hAnsi="Times New Roman" w:cs="Times New Roman"/>
          <w:sz w:val="26"/>
          <w:szCs w:val="26"/>
          <w:lang w:eastAsia="ru-RU"/>
        </w:rPr>
        <w:t xml:space="preserve"> 202</w:t>
      </w:r>
      <w:r w:rsidR="00735E8C" w:rsidRPr="002D1D18">
        <w:rPr>
          <w:rFonts w:ascii="Times New Roman" w:eastAsia="Times New Roman" w:hAnsi="Times New Roman" w:cs="Times New Roman"/>
          <w:sz w:val="26"/>
          <w:szCs w:val="26"/>
          <w:lang w:eastAsia="ru-RU"/>
        </w:rPr>
        <w:t>6</w:t>
      </w:r>
      <w:r w:rsidR="00632BD2" w:rsidRPr="002D1D18">
        <w:rPr>
          <w:rFonts w:ascii="Times New Roman" w:eastAsia="Times New Roman" w:hAnsi="Times New Roman" w:cs="Times New Roman"/>
          <w:sz w:val="26"/>
          <w:szCs w:val="26"/>
          <w:lang w:eastAsia="ru-RU"/>
        </w:rPr>
        <w:t xml:space="preserve"> року                                                </w:t>
      </w:r>
      <w:r w:rsidR="004D00F9" w:rsidRPr="002D1D18">
        <w:rPr>
          <w:rFonts w:ascii="Times New Roman" w:eastAsia="Times New Roman" w:hAnsi="Times New Roman" w:cs="Times New Roman"/>
          <w:sz w:val="26"/>
          <w:szCs w:val="26"/>
          <w:lang w:eastAsia="ru-RU"/>
        </w:rPr>
        <w:t xml:space="preserve">                           </w:t>
      </w:r>
      <w:r w:rsidR="00632BD2" w:rsidRPr="002D1D18">
        <w:rPr>
          <w:rFonts w:ascii="Times New Roman" w:eastAsia="Times New Roman" w:hAnsi="Times New Roman" w:cs="Times New Roman"/>
          <w:sz w:val="26"/>
          <w:szCs w:val="26"/>
          <w:lang w:eastAsia="ru-RU"/>
        </w:rPr>
        <w:t xml:space="preserve">             </w:t>
      </w:r>
      <w:r w:rsidR="002D1D18">
        <w:rPr>
          <w:rFonts w:ascii="Times New Roman" w:eastAsia="Times New Roman" w:hAnsi="Times New Roman" w:cs="Times New Roman"/>
          <w:sz w:val="26"/>
          <w:szCs w:val="26"/>
          <w:lang w:eastAsia="ru-RU"/>
        </w:rPr>
        <w:t xml:space="preserve">           </w:t>
      </w:r>
      <w:r w:rsidR="00632BD2" w:rsidRPr="002D1D18">
        <w:rPr>
          <w:rFonts w:ascii="Times New Roman" w:eastAsia="Times New Roman" w:hAnsi="Times New Roman" w:cs="Times New Roman"/>
          <w:sz w:val="26"/>
          <w:szCs w:val="26"/>
          <w:lang w:eastAsia="ru-RU"/>
        </w:rPr>
        <w:t xml:space="preserve"> </w:t>
      </w:r>
      <w:r w:rsidR="00CA64D6" w:rsidRPr="002D1D18">
        <w:rPr>
          <w:rFonts w:ascii="Times New Roman" w:eastAsia="Times New Roman" w:hAnsi="Times New Roman" w:cs="Times New Roman"/>
          <w:sz w:val="26"/>
          <w:szCs w:val="26"/>
          <w:lang w:eastAsia="ru-RU"/>
        </w:rPr>
        <w:t xml:space="preserve"> </w:t>
      </w:r>
      <w:r w:rsidR="005C586F" w:rsidRPr="002D1D18">
        <w:rPr>
          <w:rFonts w:ascii="Times New Roman" w:eastAsia="Times New Roman" w:hAnsi="Times New Roman" w:cs="Times New Roman"/>
          <w:sz w:val="26"/>
          <w:szCs w:val="26"/>
          <w:lang w:eastAsia="ru-RU"/>
        </w:rPr>
        <w:t>м. Київ</w:t>
      </w:r>
    </w:p>
    <w:p w14:paraId="531082C0" w14:textId="77777777" w:rsidR="00E05541" w:rsidRPr="002D1D18" w:rsidRDefault="00E05541" w:rsidP="000B0E06">
      <w:pPr>
        <w:tabs>
          <w:tab w:val="left" w:pos="9072"/>
        </w:tabs>
        <w:spacing w:after="0" w:line="276" w:lineRule="auto"/>
        <w:rPr>
          <w:rFonts w:ascii="Times New Roman" w:eastAsia="Times New Roman" w:hAnsi="Times New Roman" w:cs="Times New Roman"/>
          <w:sz w:val="26"/>
          <w:szCs w:val="26"/>
          <w:lang w:eastAsia="ru-RU"/>
        </w:rPr>
      </w:pPr>
    </w:p>
    <w:p w14:paraId="12DB8708" w14:textId="74D0EF9B" w:rsidR="005C586F" w:rsidRPr="002D1D18" w:rsidRDefault="005C586F" w:rsidP="000B0E06">
      <w:pPr>
        <w:spacing w:after="0" w:line="276" w:lineRule="auto"/>
        <w:jc w:val="center"/>
        <w:rPr>
          <w:rFonts w:ascii="Times New Roman" w:eastAsia="Times New Roman" w:hAnsi="Times New Roman" w:cs="Times New Roman"/>
          <w:bCs/>
          <w:sz w:val="26"/>
          <w:szCs w:val="26"/>
          <w:u w:val="single"/>
          <w:lang w:eastAsia="ru-RU"/>
        </w:rPr>
      </w:pPr>
      <w:r w:rsidRPr="002D1D18">
        <w:rPr>
          <w:rFonts w:ascii="Times New Roman" w:eastAsia="Times New Roman" w:hAnsi="Times New Roman" w:cs="Times New Roman"/>
          <w:bCs/>
          <w:sz w:val="26"/>
          <w:szCs w:val="26"/>
          <w:lang w:eastAsia="ru-RU"/>
        </w:rPr>
        <w:t xml:space="preserve">Р І Ш Е Н Н Я  № </w:t>
      </w:r>
      <w:r w:rsidR="00231F65">
        <w:rPr>
          <w:rFonts w:ascii="Times New Roman" w:eastAsia="Times New Roman" w:hAnsi="Times New Roman" w:cs="Times New Roman"/>
          <w:bCs/>
          <w:sz w:val="26"/>
          <w:szCs w:val="26"/>
          <w:u w:val="single"/>
          <w:lang w:eastAsia="ru-RU"/>
        </w:rPr>
        <w:t>306/ас-26</w:t>
      </w:r>
    </w:p>
    <w:p w14:paraId="1C906BA0" w14:textId="77777777" w:rsidR="005C586F" w:rsidRPr="002D1D18" w:rsidRDefault="005C586F" w:rsidP="000B0E06">
      <w:pPr>
        <w:spacing w:after="0" w:line="276" w:lineRule="auto"/>
        <w:jc w:val="center"/>
        <w:rPr>
          <w:rFonts w:ascii="Times New Roman" w:eastAsia="Times New Roman" w:hAnsi="Times New Roman" w:cs="Times New Roman"/>
          <w:bCs/>
          <w:sz w:val="26"/>
          <w:szCs w:val="26"/>
          <w:lang w:eastAsia="ru-RU"/>
        </w:rPr>
      </w:pPr>
    </w:p>
    <w:p w14:paraId="62C73F71" w14:textId="77777777" w:rsidR="00DC3E8E" w:rsidRPr="002D1D18" w:rsidRDefault="005C586F" w:rsidP="000B0E06">
      <w:pPr>
        <w:tabs>
          <w:tab w:val="left" w:pos="7740"/>
        </w:tabs>
        <w:spacing w:after="0" w:line="276" w:lineRule="auto"/>
        <w:jc w:val="both"/>
        <w:rPr>
          <w:rFonts w:ascii="Times New Roman" w:hAnsi="Times New Roman" w:cs="Times New Roman"/>
          <w:color w:val="000000"/>
          <w:sz w:val="26"/>
          <w:szCs w:val="26"/>
        </w:rPr>
      </w:pPr>
      <w:r w:rsidRPr="002D1D18">
        <w:rPr>
          <w:rFonts w:ascii="Times New Roman" w:hAnsi="Times New Roman" w:cs="Times New Roman"/>
          <w:color w:val="000000"/>
          <w:sz w:val="26"/>
          <w:szCs w:val="26"/>
        </w:rPr>
        <w:t xml:space="preserve">Вища кваліфікаційна комісія суддів України у </w:t>
      </w:r>
      <w:r w:rsidR="006A494A" w:rsidRPr="002D1D18">
        <w:rPr>
          <w:rFonts w:ascii="Times New Roman" w:hAnsi="Times New Roman" w:cs="Times New Roman"/>
          <w:color w:val="000000"/>
          <w:sz w:val="26"/>
          <w:szCs w:val="26"/>
        </w:rPr>
        <w:t>пленарному складі</w:t>
      </w:r>
      <w:r w:rsidRPr="002D1D18">
        <w:rPr>
          <w:rFonts w:ascii="Times New Roman" w:hAnsi="Times New Roman" w:cs="Times New Roman"/>
          <w:color w:val="000000"/>
          <w:sz w:val="26"/>
          <w:szCs w:val="26"/>
        </w:rPr>
        <w:t>:</w:t>
      </w:r>
    </w:p>
    <w:p w14:paraId="0DBA6C6E" w14:textId="77777777" w:rsidR="00DC3E8E" w:rsidRPr="002D1D18" w:rsidRDefault="00DC3E8E" w:rsidP="000B0E06">
      <w:pPr>
        <w:tabs>
          <w:tab w:val="left" w:pos="7740"/>
        </w:tabs>
        <w:spacing w:after="0" w:line="276" w:lineRule="auto"/>
        <w:jc w:val="both"/>
        <w:rPr>
          <w:rFonts w:ascii="Times New Roman" w:hAnsi="Times New Roman" w:cs="Times New Roman"/>
          <w:color w:val="000000"/>
          <w:sz w:val="26"/>
          <w:szCs w:val="26"/>
        </w:rPr>
      </w:pPr>
    </w:p>
    <w:p w14:paraId="4625C0DC" w14:textId="2A4199A2" w:rsidR="00DC3E8E" w:rsidRPr="002D1D18" w:rsidRDefault="005C586F" w:rsidP="000B0E06">
      <w:pPr>
        <w:tabs>
          <w:tab w:val="left" w:pos="7740"/>
        </w:tabs>
        <w:spacing w:after="0" w:line="276" w:lineRule="auto"/>
        <w:jc w:val="both"/>
        <w:rPr>
          <w:rFonts w:ascii="Times New Roman" w:hAnsi="Times New Roman" w:cs="Times New Roman"/>
          <w:color w:val="000000"/>
          <w:sz w:val="26"/>
          <w:szCs w:val="26"/>
        </w:rPr>
      </w:pPr>
      <w:r w:rsidRPr="002D1D18">
        <w:rPr>
          <w:rFonts w:ascii="Times New Roman" w:eastAsia="Times New Roman" w:hAnsi="Times New Roman" w:cs="Times New Roman"/>
          <w:sz w:val="26"/>
          <w:szCs w:val="26"/>
          <w:lang w:eastAsia="uk-UA"/>
        </w:rPr>
        <w:t>головуючого –</w:t>
      </w:r>
      <w:r w:rsidR="00735E8C" w:rsidRPr="002D1D18">
        <w:rPr>
          <w:rFonts w:ascii="Times New Roman" w:eastAsia="Times New Roman" w:hAnsi="Times New Roman" w:cs="Times New Roman"/>
          <w:sz w:val="26"/>
          <w:szCs w:val="26"/>
          <w:lang w:eastAsia="uk-UA"/>
        </w:rPr>
        <w:t xml:space="preserve"> </w:t>
      </w:r>
      <w:r w:rsidR="000D67E4" w:rsidRPr="002D1D18">
        <w:rPr>
          <w:rFonts w:ascii="Times New Roman" w:eastAsia="Times New Roman" w:hAnsi="Times New Roman" w:cs="Times New Roman"/>
          <w:sz w:val="26"/>
          <w:szCs w:val="26"/>
          <w:lang w:eastAsia="uk-UA"/>
        </w:rPr>
        <w:t>Андрія ПАСІЧНИКА</w:t>
      </w:r>
      <w:r w:rsidR="006B0F1D" w:rsidRPr="002D1D18">
        <w:rPr>
          <w:rFonts w:ascii="Times New Roman" w:eastAsia="Times New Roman" w:hAnsi="Times New Roman" w:cs="Times New Roman"/>
          <w:sz w:val="26"/>
          <w:szCs w:val="26"/>
          <w:lang w:eastAsia="uk-UA"/>
        </w:rPr>
        <w:t>,</w:t>
      </w:r>
    </w:p>
    <w:p w14:paraId="7B7AA906" w14:textId="77777777" w:rsidR="00DC3E8E" w:rsidRPr="002D1D18" w:rsidRDefault="00DC3E8E" w:rsidP="000B0E06">
      <w:pPr>
        <w:tabs>
          <w:tab w:val="left" w:pos="7740"/>
        </w:tabs>
        <w:spacing w:after="0" w:line="276" w:lineRule="auto"/>
        <w:jc w:val="both"/>
        <w:rPr>
          <w:rFonts w:ascii="Times New Roman" w:hAnsi="Times New Roman" w:cs="Times New Roman"/>
          <w:color w:val="000000"/>
          <w:sz w:val="26"/>
          <w:szCs w:val="26"/>
        </w:rPr>
      </w:pPr>
    </w:p>
    <w:p w14:paraId="3E18DDCE" w14:textId="2FC1E3DB" w:rsidR="00735E8C" w:rsidRPr="002D1D18" w:rsidRDefault="00DF2661" w:rsidP="000B0E06">
      <w:pPr>
        <w:tabs>
          <w:tab w:val="left" w:pos="7740"/>
        </w:tabs>
        <w:spacing w:after="0" w:line="276" w:lineRule="auto"/>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членів Комісії</w:t>
      </w:r>
      <w:r w:rsidR="000718A1" w:rsidRPr="002D1D18">
        <w:rPr>
          <w:rFonts w:ascii="Times New Roman" w:eastAsia="Times New Roman" w:hAnsi="Times New Roman" w:cs="Times New Roman"/>
          <w:sz w:val="26"/>
          <w:szCs w:val="26"/>
          <w:lang w:eastAsia="uk-UA"/>
        </w:rPr>
        <w:t>: Михайла БОГОНОСА (доповідач</w:t>
      </w:r>
      <w:r w:rsidR="00735E8C" w:rsidRPr="002D1D18">
        <w:rPr>
          <w:rFonts w:ascii="Times New Roman" w:eastAsia="Times New Roman" w:hAnsi="Times New Roman" w:cs="Times New Roman"/>
          <w:sz w:val="26"/>
          <w:szCs w:val="26"/>
          <w:lang w:eastAsia="uk-UA"/>
        </w:rPr>
        <w:t xml:space="preserve">), </w:t>
      </w:r>
      <w:r w:rsidR="00AA0276" w:rsidRPr="002D1D18">
        <w:rPr>
          <w:rFonts w:ascii="Times New Roman" w:eastAsia="Times New Roman" w:hAnsi="Times New Roman" w:cs="Times New Roman"/>
          <w:sz w:val="26"/>
          <w:szCs w:val="26"/>
          <w:lang w:eastAsia="uk-UA"/>
        </w:rPr>
        <w:t xml:space="preserve">Віталія ГАЦЕЛЮКА, </w:t>
      </w:r>
      <w:r w:rsidR="002D1D18">
        <w:rPr>
          <w:rFonts w:ascii="Times New Roman" w:eastAsia="Times New Roman" w:hAnsi="Times New Roman" w:cs="Times New Roman"/>
          <w:sz w:val="26"/>
          <w:szCs w:val="26"/>
          <w:lang w:eastAsia="uk-UA"/>
        </w:rPr>
        <w:t>Ярослава </w:t>
      </w:r>
      <w:r w:rsidR="00735E8C" w:rsidRPr="002D1D18">
        <w:rPr>
          <w:rFonts w:ascii="Times New Roman" w:eastAsia="Times New Roman" w:hAnsi="Times New Roman" w:cs="Times New Roman"/>
          <w:sz w:val="26"/>
          <w:szCs w:val="26"/>
          <w:lang w:eastAsia="uk-UA"/>
        </w:rPr>
        <w:t>ДУХА, Романа КИДИСЮКА,</w:t>
      </w:r>
      <w:r w:rsidR="000D67E4" w:rsidRPr="002D1D18">
        <w:rPr>
          <w:rFonts w:ascii="Times New Roman" w:eastAsia="Times New Roman" w:hAnsi="Times New Roman" w:cs="Times New Roman"/>
          <w:sz w:val="26"/>
          <w:szCs w:val="26"/>
          <w:lang w:eastAsia="uk-UA"/>
        </w:rPr>
        <w:t xml:space="preserve"> Надії КОБЕЦЬКОЇ,</w:t>
      </w:r>
      <w:r w:rsidR="00735E8C" w:rsidRPr="002D1D18">
        <w:rPr>
          <w:rFonts w:ascii="Times New Roman" w:eastAsia="Times New Roman" w:hAnsi="Times New Roman" w:cs="Times New Roman"/>
          <w:sz w:val="26"/>
          <w:szCs w:val="26"/>
          <w:lang w:eastAsia="uk-UA"/>
        </w:rPr>
        <w:t xml:space="preserve"> </w:t>
      </w:r>
      <w:r w:rsidR="008A483A" w:rsidRPr="002D1D18">
        <w:rPr>
          <w:rFonts w:ascii="Times New Roman" w:eastAsia="Times New Roman" w:hAnsi="Times New Roman" w:cs="Times New Roman"/>
          <w:sz w:val="26"/>
          <w:szCs w:val="26"/>
          <w:lang w:eastAsia="uk-UA"/>
        </w:rPr>
        <w:t>Олега КОЛІУША, Ігоря </w:t>
      </w:r>
      <w:r w:rsidR="00735E8C" w:rsidRPr="002D1D18">
        <w:rPr>
          <w:rFonts w:ascii="Times New Roman" w:eastAsia="Times New Roman" w:hAnsi="Times New Roman" w:cs="Times New Roman"/>
          <w:sz w:val="26"/>
          <w:szCs w:val="26"/>
          <w:lang w:eastAsia="uk-UA"/>
        </w:rPr>
        <w:t xml:space="preserve">КУШНІРА, </w:t>
      </w:r>
      <w:r w:rsidR="008A483A" w:rsidRPr="002D1D18">
        <w:rPr>
          <w:rFonts w:ascii="Times New Roman" w:eastAsia="Times New Roman" w:hAnsi="Times New Roman" w:cs="Times New Roman"/>
          <w:sz w:val="26"/>
          <w:szCs w:val="26"/>
          <w:lang w:eastAsia="uk-UA"/>
        </w:rPr>
        <w:t>Руслана </w:t>
      </w:r>
      <w:r w:rsidR="000D67E4" w:rsidRPr="002D1D18">
        <w:rPr>
          <w:rFonts w:ascii="Times New Roman" w:eastAsia="Times New Roman" w:hAnsi="Times New Roman" w:cs="Times New Roman"/>
          <w:sz w:val="26"/>
          <w:szCs w:val="26"/>
          <w:lang w:eastAsia="uk-UA"/>
        </w:rPr>
        <w:t xml:space="preserve">МЕЛЬНИКА, </w:t>
      </w:r>
      <w:r w:rsidR="008A483A" w:rsidRPr="002D1D18">
        <w:rPr>
          <w:rFonts w:ascii="Times New Roman" w:eastAsia="Times New Roman" w:hAnsi="Times New Roman" w:cs="Times New Roman"/>
          <w:sz w:val="26"/>
          <w:szCs w:val="26"/>
          <w:lang w:eastAsia="uk-UA"/>
        </w:rPr>
        <w:t xml:space="preserve">Олексія ОМЕЛЬЯНА, </w:t>
      </w:r>
      <w:r w:rsidRPr="002D1D18">
        <w:rPr>
          <w:rFonts w:ascii="Times New Roman" w:eastAsia="Times New Roman" w:hAnsi="Times New Roman" w:cs="Times New Roman"/>
          <w:sz w:val="26"/>
          <w:szCs w:val="26"/>
          <w:lang w:eastAsia="uk-UA"/>
        </w:rPr>
        <w:t>Романа </w:t>
      </w:r>
      <w:r w:rsidR="00735E8C" w:rsidRPr="002D1D18">
        <w:rPr>
          <w:rFonts w:ascii="Times New Roman" w:eastAsia="Times New Roman" w:hAnsi="Times New Roman" w:cs="Times New Roman"/>
          <w:sz w:val="26"/>
          <w:szCs w:val="26"/>
          <w:lang w:eastAsia="uk-UA"/>
        </w:rPr>
        <w:t>САБОДАША, Руслана</w:t>
      </w:r>
      <w:r w:rsidR="008A483A" w:rsidRPr="002D1D18">
        <w:rPr>
          <w:rFonts w:ascii="Times New Roman" w:eastAsia="Times New Roman" w:hAnsi="Times New Roman" w:cs="Times New Roman"/>
          <w:sz w:val="26"/>
          <w:szCs w:val="26"/>
          <w:lang w:eastAsia="uk-UA"/>
        </w:rPr>
        <w:t> </w:t>
      </w:r>
      <w:r w:rsidR="00735E8C" w:rsidRPr="002D1D18">
        <w:rPr>
          <w:rFonts w:ascii="Times New Roman" w:eastAsia="Times New Roman" w:hAnsi="Times New Roman" w:cs="Times New Roman"/>
          <w:sz w:val="26"/>
          <w:szCs w:val="26"/>
          <w:lang w:eastAsia="uk-UA"/>
        </w:rPr>
        <w:t>СИДОРОВИЧА, Сергія ЧУМАКА,</w:t>
      </w:r>
    </w:p>
    <w:p w14:paraId="2BB349BC" w14:textId="77777777" w:rsidR="00DC3E8E" w:rsidRPr="002D1D18" w:rsidRDefault="00DC3E8E" w:rsidP="000B0E06">
      <w:pPr>
        <w:tabs>
          <w:tab w:val="left" w:pos="7740"/>
        </w:tabs>
        <w:spacing w:after="0" w:line="276" w:lineRule="auto"/>
        <w:jc w:val="both"/>
        <w:rPr>
          <w:rFonts w:ascii="Times New Roman" w:hAnsi="Times New Roman" w:cs="Times New Roman"/>
          <w:color w:val="000000"/>
          <w:sz w:val="26"/>
          <w:szCs w:val="26"/>
        </w:rPr>
      </w:pPr>
    </w:p>
    <w:p w14:paraId="4930021D" w14:textId="216A0FBC" w:rsidR="00A279BA" w:rsidRPr="002D1D18" w:rsidRDefault="00DC3E8E" w:rsidP="000B0E06">
      <w:pPr>
        <w:shd w:val="clear" w:color="auto" w:fill="FFFFFF"/>
        <w:spacing w:after="0" w:line="276" w:lineRule="auto"/>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за участі кандидата на посаду судді апеляційного загального суду </w:t>
      </w:r>
      <w:r w:rsidR="00DF2661" w:rsidRPr="002D1D18">
        <w:rPr>
          <w:rFonts w:ascii="Times New Roman" w:eastAsia="Times New Roman" w:hAnsi="Times New Roman" w:cs="Times New Roman"/>
          <w:sz w:val="26"/>
          <w:szCs w:val="26"/>
          <w:lang w:eastAsia="uk-UA"/>
        </w:rPr>
        <w:t>Олександра </w:t>
      </w:r>
      <w:r w:rsidR="008A483A" w:rsidRPr="002D1D18">
        <w:rPr>
          <w:rFonts w:ascii="Times New Roman" w:eastAsia="Times New Roman" w:hAnsi="Times New Roman" w:cs="Times New Roman"/>
          <w:sz w:val="26"/>
          <w:szCs w:val="26"/>
          <w:lang w:eastAsia="uk-UA"/>
        </w:rPr>
        <w:t>БАТУЄВА</w:t>
      </w:r>
      <w:r w:rsidRPr="002D1D18">
        <w:rPr>
          <w:rFonts w:ascii="Times New Roman" w:eastAsia="Times New Roman" w:hAnsi="Times New Roman" w:cs="Times New Roman"/>
          <w:sz w:val="26"/>
          <w:szCs w:val="26"/>
          <w:lang w:eastAsia="uk-UA"/>
        </w:rPr>
        <w:t>,</w:t>
      </w:r>
    </w:p>
    <w:p w14:paraId="0F5D6273" w14:textId="77777777" w:rsidR="00DC3E8E" w:rsidRPr="002D1D18" w:rsidRDefault="00DC3E8E" w:rsidP="000B0E06">
      <w:pPr>
        <w:shd w:val="clear" w:color="auto" w:fill="FFFFFF"/>
        <w:spacing w:after="0" w:line="276" w:lineRule="auto"/>
        <w:jc w:val="both"/>
        <w:rPr>
          <w:rFonts w:ascii="Times New Roman" w:eastAsia="Times New Roman" w:hAnsi="Times New Roman" w:cs="Times New Roman"/>
          <w:sz w:val="26"/>
          <w:szCs w:val="26"/>
          <w:lang w:eastAsia="uk-UA"/>
        </w:rPr>
      </w:pPr>
    </w:p>
    <w:p w14:paraId="49A89C39" w14:textId="1607BA4E" w:rsidR="00A279BA" w:rsidRPr="002D1D18" w:rsidRDefault="008126F4" w:rsidP="000B0E06">
      <w:pPr>
        <w:shd w:val="clear" w:color="auto" w:fill="FFFFFF"/>
        <w:spacing w:after="0" w:line="276" w:lineRule="auto"/>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уповноваженого представника Громадської ради доброчесності </w:t>
      </w:r>
      <w:r w:rsidR="00DF2661" w:rsidRPr="002D1D18">
        <w:rPr>
          <w:rFonts w:ascii="Times New Roman" w:eastAsia="Times New Roman" w:hAnsi="Times New Roman" w:cs="Times New Roman"/>
          <w:sz w:val="26"/>
          <w:szCs w:val="26"/>
          <w:lang w:eastAsia="uk-UA"/>
        </w:rPr>
        <w:t>Олега </w:t>
      </w:r>
      <w:r w:rsidR="008A483A" w:rsidRPr="002D1D18">
        <w:rPr>
          <w:rFonts w:ascii="Times New Roman" w:eastAsia="Times New Roman" w:hAnsi="Times New Roman" w:cs="Times New Roman"/>
          <w:sz w:val="26"/>
          <w:szCs w:val="26"/>
          <w:lang w:eastAsia="uk-UA"/>
        </w:rPr>
        <w:t>БАТУРІНА</w:t>
      </w:r>
      <w:r w:rsidR="00A279BA" w:rsidRPr="002D1D18">
        <w:rPr>
          <w:rFonts w:ascii="Times New Roman" w:eastAsia="Times New Roman" w:hAnsi="Times New Roman" w:cs="Times New Roman"/>
          <w:sz w:val="26"/>
          <w:szCs w:val="26"/>
          <w:lang w:eastAsia="uk-UA"/>
        </w:rPr>
        <w:t>,</w:t>
      </w:r>
    </w:p>
    <w:p w14:paraId="6F544FB2" w14:textId="77777777" w:rsidR="00600DDA" w:rsidRPr="002D1D18" w:rsidRDefault="00600DDA" w:rsidP="000B0E06">
      <w:pPr>
        <w:shd w:val="clear" w:color="auto" w:fill="FFFFFF"/>
        <w:spacing w:after="0" w:line="276" w:lineRule="auto"/>
        <w:jc w:val="both"/>
        <w:rPr>
          <w:rFonts w:ascii="Times New Roman" w:eastAsia="Times New Roman" w:hAnsi="Times New Roman" w:cs="Times New Roman"/>
          <w:sz w:val="26"/>
          <w:szCs w:val="26"/>
          <w:lang w:eastAsia="uk-UA"/>
        </w:rPr>
      </w:pPr>
    </w:p>
    <w:p w14:paraId="5BF6F108" w14:textId="61D79D07" w:rsidR="00735E8C" w:rsidRPr="002D1D18" w:rsidRDefault="004B734A" w:rsidP="000B0E06">
      <w:pPr>
        <w:shd w:val="clear" w:color="auto" w:fill="FFFFFF"/>
        <w:spacing w:after="0" w:line="276" w:lineRule="auto"/>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розглянувши питання </w:t>
      </w:r>
      <w:r w:rsidR="0008360B" w:rsidRPr="002D1D18">
        <w:rPr>
          <w:rFonts w:ascii="Times New Roman" w:eastAsia="Times New Roman" w:hAnsi="Times New Roman" w:cs="Times New Roman"/>
          <w:sz w:val="26"/>
          <w:szCs w:val="26"/>
          <w:lang w:eastAsia="uk-UA"/>
        </w:rPr>
        <w:t>п</w:t>
      </w:r>
      <w:r w:rsidR="00735E8C" w:rsidRPr="002D1D18">
        <w:rPr>
          <w:rFonts w:ascii="Times New Roman" w:eastAsia="Times New Roman" w:hAnsi="Times New Roman" w:cs="Times New Roman"/>
          <w:sz w:val="26"/>
          <w:szCs w:val="26"/>
          <w:lang w:eastAsia="uk-UA"/>
        </w:rPr>
        <w:t xml:space="preserve">ро підтвердження здатності кандидата на посаду судді </w:t>
      </w:r>
      <w:r w:rsidR="008A483A" w:rsidRPr="002D1D18">
        <w:rPr>
          <w:rFonts w:ascii="Times New Roman" w:eastAsia="Times New Roman" w:hAnsi="Times New Roman" w:cs="Times New Roman"/>
          <w:sz w:val="26"/>
          <w:szCs w:val="26"/>
          <w:lang w:eastAsia="uk-UA"/>
        </w:rPr>
        <w:t>Батуєва Олександра Валерійовича</w:t>
      </w:r>
      <w:r w:rsidR="00735E8C" w:rsidRPr="002D1D18">
        <w:rPr>
          <w:rFonts w:ascii="Times New Roman" w:eastAsia="Times New Roman" w:hAnsi="Times New Roman" w:cs="Times New Roman"/>
          <w:sz w:val="26"/>
          <w:szCs w:val="26"/>
          <w:lang w:eastAsia="uk-UA"/>
        </w:rPr>
        <w:t xml:space="preserve"> здійснювати правосуддя в апеляційному загальному суді в межах конкурсу, оголошеного рішенням Комісії від 14 вересня 2023 року № 94/зп-23 (зі змінами),</w:t>
      </w:r>
    </w:p>
    <w:p w14:paraId="056C41D8" w14:textId="77777777" w:rsidR="008556AF" w:rsidRPr="002D1D18" w:rsidRDefault="008556AF" w:rsidP="000B0E06">
      <w:pPr>
        <w:shd w:val="clear" w:color="auto" w:fill="FFFFFF"/>
        <w:spacing w:after="0" w:line="276" w:lineRule="auto"/>
        <w:jc w:val="both"/>
        <w:rPr>
          <w:rFonts w:ascii="Times New Roman" w:eastAsia="Times New Roman" w:hAnsi="Times New Roman" w:cs="Times New Roman"/>
          <w:sz w:val="26"/>
          <w:szCs w:val="26"/>
          <w:lang w:eastAsia="uk-UA"/>
        </w:rPr>
      </w:pPr>
    </w:p>
    <w:p w14:paraId="406F6B34" w14:textId="77777777" w:rsidR="000716AC" w:rsidRPr="002D1D18" w:rsidRDefault="000716AC" w:rsidP="000B0E06">
      <w:pPr>
        <w:shd w:val="clear" w:color="auto" w:fill="FFFFFF"/>
        <w:tabs>
          <w:tab w:val="left" w:pos="3969"/>
        </w:tabs>
        <w:spacing w:after="0" w:line="276" w:lineRule="auto"/>
        <w:ind w:right="-15"/>
        <w:jc w:val="center"/>
        <w:rPr>
          <w:rFonts w:ascii="Times New Roman" w:hAnsi="Times New Roman" w:cs="Times New Roman"/>
          <w:sz w:val="26"/>
          <w:szCs w:val="26"/>
          <w:lang w:eastAsia="uk-UA"/>
        </w:rPr>
      </w:pPr>
      <w:r w:rsidRPr="002D1D18">
        <w:rPr>
          <w:rFonts w:ascii="Times New Roman" w:hAnsi="Times New Roman" w:cs="Times New Roman"/>
          <w:sz w:val="26"/>
          <w:szCs w:val="26"/>
          <w:lang w:eastAsia="uk-UA"/>
        </w:rPr>
        <w:t>встановила:</w:t>
      </w:r>
    </w:p>
    <w:p w14:paraId="0D7073EC" w14:textId="77777777" w:rsidR="000716AC" w:rsidRPr="002D1D18" w:rsidRDefault="000716AC" w:rsidP="000B0E06">
      <w:pPr>
        <w:spacing w:after="0" w:line="276" w:lineRule="auto"/>
        <w:ind w:firstLine="709"/>
        <w:rPr>
          <w:rFonts w:ascii="Times New Roman" w:hAnsi="Times New Roman" w:cs="Times New Roman"/>
          <w:sz w:val="26"/>
          <w:szCs w:val="26"/>
        </w:rPr>
      </w:pPr>
    </w:p>
    <w:p w14:paraId="5A58E555" w14:textId="56DEE0F9" w:rsidR="003B68D0" w:rsidRPr="002D1D18" w:rsidRDefault="003B68D0" w:rsidP="000B0E06">
      <w:pPr>
        <w:shd w:val="clear" w:color="auto" w:fill="FFFFFF"/>
        <w:tabs>
          <w:tab w:val="left" w:pos="426"/>
        </w:tabs>
        <w:spacing w:after="0" w:line="276" w:lineRule="auto"/>
        <w:ind w:firstLine="709"/>
        <w:jc w:val="both"/>
        <w:rPr>
          <w:rFonts w:ascii="Times New Roman" w:hAnsi="Times New Roman" w:cs="Times New Roman"/>
          <w:b/>
          <w:bCs/>
          <w:color w:val="000000"/>
          <w:sz w:val="26"/>
          <w:szCs w:val="26"/>
          <w:lang w:eastAsia="uk-UA"/>
        </w:rPr>
      </w:pPr>
      <w:r w:rsidRPr="002D1D18">
        <w:rPr>
          <w:rFonts w:ascii="Times New Roman" w:hAnsi="Times New Roman" w:cs="Times New Roman"/>
          <w:b/>
          <w:bCs/>
          <w:color w:val="000000"/>
          <w:sz w:val="26"/>
          <w:szCs w:val="26"/>
          <w:lang w:eastAsia="uk-UA"/>
        </w:rPr>
        <w:t xml:space="preserve">Стислий виклад підстав проведення конкурсу на посади суддів апеляційних </w:t>
      </w:r>
      <w:r w:rsidR="00675CF2" w:rsidRPr="002D1D18">
        <w:rPr>
          <w:rFonts w:ascii="Times New Roman" w:hAnsi="Times New Roman" w:cs="Times New Roman"/>
          <w:b/>
          <w:bCs/>
          <w:color w:val="000000"/>
          <w:sz w:val="26"/>
          <w:szCs w:val="26"/>
          <w:lang w:eastAsia="uk-UA"/>
        </w:rPr>
        <w:t>загальн</w:t>
      </w:r>
      <w:r w:rsidRPr="002D1D18">
        <w:rPr>
          <w:rFonts w:ascii="Times New Roman" w:hAnsi="Times New Roman" w:cs="Times New Roman"/>
          <w:b/>
          <w:bCs/>
          <w:color w:val="000000"/>
          <w:sz w:val="26"/>
          <w:szCs w:val="26"/>
          <w:lang w:eastAsia="uk-UA"/>
        </w:rPr>
        <w:t>их судів та процедури кваліфікаційного оцінювання кандидата</w:t>
      </w:r>
    </w:p>
    <w:p w14:paraId="1BD97080" w14:textId="77777777" w:rsidR="003B68D0" w:rsidRPr="002D1D18" w:rsidRDefault="003B68D0"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p>
    <w:p w14:paraId="1B60BF50" w14:textId="77777777" w:rsidR="00A34852" w:rsidRPr="002D1D18" w:rsidRDefault="000716AC"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r w:rsidRPr="002D1D18">
        <w:rPr>
          <w:rFonts w:ascii="Times New Roman" w:hAnsi="Times New Roman" w:cs="Times New Roman"/>
          <w:color w:val="000000"/>
          <w:sz w:val="26"/>
          <w:szCs w:val="26"/>
          <w:lang w:eastAsia="uk-UA"/>
        </w:rPr>
        <w:t>Рішенням Комісії від 14</w:t>
      </w:r>
      <w:r w:rsidR="004C1F2E" w:rsidRPr="002D1D18">
        <w:rPr>
          <w:rFonts w:ascii="Times New Roman" w:hAnsi="Times New Roman" w:cs="Times New Roman"/>
          <w:color w:val="000000"/>
          <w:sz w:val="26"/>
          <w:szCs w:val="26"/>
          <w:lang w:val="ru-RU" w:eastAsia="uk-UA"/>
        </w:rPr>
        <w:t xml:space="preserve"> </w:t>
      </w:r>
      <w:r w:rsidR="004C1F2E" w:rsidRPr="002D1D18">
        <w:rPr>
          <w:rFonts w:ascii="Times New Roman" w:hAnsi="Times New Roman" w:cs="Times New Roman"/>
          <w:color w:val="000000"/>
          <w:sz w:val="26"/>
          <w:szCs w:val="26"/>
          <w:lang w:eastAsia="uk-UA"/>
        </w:rPr>
        <w:t xml:space="preserve">вересня </w:t>
      </w:r>
      <w:r w:rsidR="002A05C1" w:rsidRPr="002D1D18">
        <w:rPr>
          <w:rFonts w:ascii="Times New Roman" w:hAnsi="Times New Roman" w:cs="Times New Roman"/>
          <w:color w:val="000000"/>
          <w:sz w:val="26"/>
          <w:szCs w:val="26"/>
          <w:lang w:eastAsia="uk-UA"/>
        </w:rPr>
        <w:t>2023</w:t>
      </w:r>
      <w:r w:rsidR="004C1F2E" w:rsidRPr="002D1D18">
        <w:rPr>
          <w:rFonts w:ascii="Times New Roman" w:hAnsi="Times New Roman" w:cs="Times New Roman"/>
          <w:color w:val="000000"/>
          <w:sz w:val="26"/>
          <w:szCs w:val="26"/>
          <w:lang w:eastAsia="uk-UA"/>
        </w:rPr>
        <w:t xml:space="preserve"> року</w:t>
      </w:r>
      <w:r w:rsidR="002A05C1" w:rsidRPr="002D1D18">
        <w:rPr>
          <w:rFonts w:ascii="Times New Roman" w:hAnsi="Times New Roman" w:cs="Times New Roman"/>
          <w:color w:val="000000"/>
          <w:sz w:val="26"/>
          <w:szCs w:val="26"/>
          <w:lang w:eastAsia="uk-UA"/>
        </w:rPr>
        <w:t xml:space="preserve"> № 94/зп-23 (</w:t>
      </w:r>
      <w:r w:rsidRPr="002D1D18">
        <w:rPr>
          <w:rFonts w:ascii="Times New Roman" w:hAnsi="Times New Roman" w:cs="Times New Roman"/>
          <w:color w:val="000000"/>
          <w:sz w:val="26"/>
          <w:szCs w:val="26"/>
          <w:lang w:eastAsia="uk-UA"/>
        </w:rPr>
        <w:t>з</w:t>
      </w:r>
      <w:r w:rsidR="002A05C1" w:rsidRPr="002D1D18">
        <w:rPr>
          <w:rFonts w:ascii="Times New Roman" w:hAnsi="Times New Roman" w:cs="Times New Roman"/>
          <w:color w:val="000000"/>
          <w:sz w:val="26"/>
          <w:szCs w:val="26"/>
          <w:lang w:eastAsia="uk-UA"/>
        </w:rPr>
        <w:t>і</w:t>
      </w:r>
      <w:r w:rsidRPr="002D1D18">
        <w:rPr>
          <w:rFonts w:ascii="Times New Roman" w:hAnsi="Times New Roman" w:cs="Times New Roman"/>
          <w:color w:val="000000"/>
          <w:sz w:val="26"/>
          <w:szCs w:val="26"/>
          <w:lang w:eastAsia="uk-UA"/>
        </w:rPr>
        <w:t xml:space="preserve"> змінами та доповненнями) оголошено конкурс на зайняття 550 вакантних посад суддів в апеляційних судах, зокрема в апеляційних </w:t>
      </w:r>
      <w:r w:rsidR="00A34852" w:rsidRPr="002D1D18">
        <w:rPr>
          <w:rFonts w:ascii="Times New Roman" w:hAnsi="Times New Roman" w:cs="Times New Roman"/>
          <w:color w:val="000000"/>
          <w:sz w:val="26"/>
          <w:szCs w:val="26"/>
          <w:lang w:eastAsia="uk-UA"/>
        </w:rPr>
        <w:t>загальних</w:t>
      </w:r>
      <w:r w:rsidR="00EF4ABF" w:rsidRPr="002D1D18">
        <w:rPr>
          <w:rFonts w:ascii="Times New Roman" w:hAnsi="Times New Roman" w:cs="Times New Roman"/>
          <w:color w:val="000000"/>
          <w:sz w:val="26"/>
          <w:szCs w:val="26"/>
          <w:lang w:eastAsia="uk-UA"/>
        </w:rPr>
        <w:t xml:space="preserve"> </w:t>
      </w:r>
      <w:r w:rsidR="00A34852" w:rsidRPr="002D1D18">
        <w:rPr>
          <w:rFonts w:ascii="Times New Roman" w:hAnsi="Times New Roman" w:cs="Times New Roman"/>
          <w:color w:val="000000"/>
          <w:sz w:val="26"/>
          <w:szCs w:val="26"/>
          <w:lang w:eastAsia="uk-UA"/>
        </w:rPr>
        <w:t>судах.</w:t>
      </w:r>
    </w:p>
    <w:p w14:paraId="451A0B10" w14:textId="77777777" w:rsidR="00670BC7" w:rsidRPr="002D1D18" w:rsidRDefault="00670BC7" w:rsidP="00670BC7">
      <w:pPr>
        <w:shd w:val="clear" w:color="auto" w:fill="FFFFFF"/>
        <w:tabs>
          <w:tab w:val="left" w:pos="426"/>
        </w:tabs>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У грудні 2023 року Батуєв Олександр Валерійович звернувся до Комісії із заявою про допуск до участі в конкурсі на зайняття вакантної посади судді в апеляційному загальному суді, оголошеному рішенням Комісії від 14 вересня 2023 року, як особа, яка відповідає вимогам пункту 4 частини першої статті 28 Закону, та про проведення </w:t>
      </w:r>
      <w:r w:rsidRPr="002D1D18">
        <w:rPr>
          <w:rFonts w:ascii="Times New Roman" w:eastAsia="Times New Roman" w:hAnsi="Times New Roman" w:cs="Times New Roman"/>
          <w:sz w:val="26"/>
          <w:szCs w:val="26"/>
          <w:lang w:eastAsia="uk-UA"/>
        </w:rPr>
        <w:lastRenderedPageBreak/>
        <w:t>стосовно нього кваліфікаційного оцінювання для підтвердження здатності здійснювати правосуддя у відповідному суді.</w:t>
      </w:r>
    </w:p>
    <w:p w14:paraId="7F8857C5" w14:textId="77777777" w:rsidR="00670BC7" w:rsidRPr="002D1D18" w:rsidRDefault="00670BC7" w:rsidP="00670BC7">
      <w:pPr>
        <w:shd w:val="clear" w:color="auto" w:fill="FFFFFF"/>
        <w:tabs>
          <w:tab w:val="left" w:pos="426"/>
        </w:tabs>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Рішенням Комісії від 04 березня 2024 року № 48/ас-24 Батуєва О.В. допущено до проходження кваліфікаційного оцінювання та участі в конкурсі на зайняття 550 вакантних посад суддів в апеляційних судах.</w:t>
      </w:r>
    </w:p>
    <w:p w14:paraId="3FF4EE99" w14:textId="2C9C27AA" w:rsidR="00A34852" w:rsidRPr="002D1D18" w:rsidRDefault="00A34852" w:rsidP="00670BC7">
      <w:pPr>
        <w:shd w:val="clear" w:color="auto" w:fill="FFFFFF"/>
        <w:tabs>
          <w:tab w:val="left" w:pos="426"/>
        </w:tabs>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hAnsi="Times New Roman" w:cs="Times New Roman"/>
          <w:color w:val="000000"/>
          <w:sz w:val="26"/>
          <w:szCs w:val="26"/>
          <w:lang w:eastAsia="uk-UA"/>
        </w:rPr>
        <w:t>Рішенням Комісії від 17 квітня 2025 року № 89/зп-25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(зі змінами).</w:t>
      </w:r>
    </w:p>
    <w:p w14:paraId="141D17A7" w14:textId="55317071" w:rsidR="00546BBC" w:rsidRPr="002D1D18" w:rsidRDefault="00883F20"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r w:rsidRPr="002D1D18">
        <w:rPr>
          <w:rFonts w:ascii="Times New Roman" w:hAnsi="Times New Roman" w:cs="Times New Roman"/>
          <w:color w:val="000000"/>
          <w:sz w:val="26"/>
          <w:szCs w:val="26"/>
          <w:lang w:eastAsia="uk-UA"/>
        </w:rPr>
        <w:t>Батуєв</w:t>
      </w:r>
      <w:r w:rsidR="00670BC7" w:rsidRPr="002D1D18">
        <w:rPr>
          <w:rFonts w:ascii="Times New Roman" w:hAnsi="Times New Roman" w:cs="Times New Roman"/>
          <w:color w:val="000000"/>
          <w:sz w:val="26"/>
          <w:szCs w:val="26"/>
          <w:lang w:eastAsia="uk-UA"/>
        </w:rPr>
        <w:t xml:space="preserve"> О.В. </w:t>
      </w:r>
      <w:r w:rsidR="00536DCA" w:rsidRPr="002D1D18">
        <w:rPr>
          <w:rFonts w:ascii="Times New Roman" w:hAnsi="Times New Roman" w:cs="Times New Roman"/>
          <w:color w:val="000000"/>
          <w:sz w:val="26"/>
          <w:szCs w:val="26"/>
          <w:lang w:eastAsia="uk-UA"/>
        </w:rPr>
        <w:t>отрим</w:t>
      </w:r>
      <w:r w:rsidR="00670BC7" w:rsidRPr="002D1D18">
        <w:rPr>
          <w:rFonts w:ascii="Times New Roman" w:hAnsi="Times New Roman" w:cs="Times New Roman"/>
          <w:color w:val="000000"/>
          <w:sz w:val="26"/>
          <w:szCs w:val="26"/>
          <w:lang w:eastAsia="uk-UA"/>
        </w:rPr>
        <w:t>ав</w:t>
      </w:r>
      <w:r w:rsidR="00A34852" w:rsidRPr="002D1D18">
        <w:rPr>
          <w:rFonts w:ascii="Times New Roman" w:hAnsi="Times New Roman" w:cs="Times New Roman"/>
          <w:color w:val="000000"/>
          <w:sz w:val="26"/>
          <w:szCs w:val="26"/>
          <w:lang w:eastAsia="uk-UA"/>
        </w:rPr>
        <w:t xml:space="preserve"> </w:t>
      </w:r>
      <w:r w:rsidR="00430CD8" w:rsidRPr="002D1D18">
        <w:rPr>
          <w:rFonts w:ascii="Times New Roman" w:eastAsia="Times New Roman" w:hAnsi="Times New Roman" w:cs="Times New Roman"/>
          <w:color w:val="000000"/>
          <w:sz w:val="26"/>
          <w:szCs w:val="26"/>
          <w:lang w:eastAsia="uk-UA"/>
        </w:rPr>
        <w:t>такі результати першого етапу «Скл</w:t>
      </w:r>
      <w:r w:rsidR="00546BBC" w:rsidRPr="002D1D18">
        <w:rPr>
          <w:rFonts w:ascii="Times New Roman" w:eastAsia="Times New Roman" w:hAnsi="Times New Roman" w:cs="Times New Roman"/>
          <w:color w:val="000000"/>
          <w:sz w:val="26"/>
          <w:szCs w:val="26"/>
          <w:lang w:eastAsia="uk-UA"/>
        </w:rPr>
        <w:t xml:space="preserve">адання кваліфікаційного іспиту» </w:t>
      </w:r>
      <w:r w:rsidR="00546BBC" w:rsidRPr="002D1D18">
        <w:rPr>
          <w:rFonts w:ascii="Times New Roman" w:hAnsi="Times New Roman" w:cs="Times New Roman"/>
          <w:color w:val="000000"/>
          <w:sz w:val="26"/>
          <w:szCs w:val="26"/>
          <w:lang w:eastAsia="uk-UA"/>
        </w:rPr>
        <w:t xml:space="preserve">кваліфікаційного оцінювання кандидатів на посади суддів апеляційних </w:t>
      </w:r>
      <w:r w:rsidR="00675CF2" w:rsidRPr="002D1D18">
        <w:rPr>
          <w:rFonts w:ascii="Times New Roman" w:hAnsi="Times New Roman" w:cs="Times New Roman"/>
          <w:color w:val="000000"/>
          <w:sz w:val="26"/>
          <w:szCs w:val="26"/>
          <w:lang w:eastAsia="uk-UA"/>
        </w:rPr>
        <w:t>загальних</w:t>
      </w:r>
      <w:r w:rsidR="00546BBC" w:rsidRPr="002D1D18">
        <w:rPr>
          <w:rFonts w:ascii="Times New Roman" w:hAnsi="Times New Roman" w:cs="Times New Roman"/>
          <w:color w:val="000000"/>
          <w:sz w:val="26"/>
          <w:szCs w:val="26"/>
          <w:lang w:eastAsia="uk-UA"/>
        </w:rPr>
        <w:t xml:space="preserve"> судів у межах конкурсу: 1) когнітивні здібності – </w:t>
      </w:r>
      <w:r w:rsidR="00670BC7" w:rsidRPr="002D1D18">
        <w:rPr>
          <w:rFonts w:ascii="Times New Roman" w:eastAsia="Times New Roman" w:hAnsi="Times New Roman" w:cs="Times New Roman"/>
          <w:sz w:val="26"/>
          <w:szCs w:val="26"/>
          <w:shd w:val="clear" w:color="auto" w:fill="FFFFFF"/>
          <w:lang w:eastAsia="uk-UA"/>
        </w:rPr>
        <w:t xml:space="preserve">43,40 </w:t>
      </w:r>
      <w:r w:rsidR="00546BBC" w:rsidRPr="002D1D18">
        <w:rPr>
          <w:rFonts w:ascii="Times New Roman" w:hAnsi="Times New Roman" w:cs="Times New Roman"/>
          <w:color w:val="000000"/>
          <w:sz w:val="26"/>
          <w:szCs w:val="26"/>
          <w:lang w:eastAsia="uk-UA"/>
        </w:rPr>
        <w:t>бала; 2) знання у сфері права та зі спеціалізації суду</w:t>
      </w:r>
      <w:r w:rsidR="0000373D" w:rsidRPr="002D1D18">
        <w:rPr>
          <w:rFonts w:ascii="Times New Roman" w:hAnsi="Times New Roman" w:cs="Times New Roman"/>
          <w:color w:val="000000"/>
          <w:sz w:val="26"/>
          <w:szCs w:val="26"/>
          <w:lang w:eastAsia="uk-UA"/>
        </w:rPr>
        <w:t xml:space="preserve"> –</w:t>
      </w:r>
      <w:r w:rsidR="00546BBC" w:rsidRPr="002D1D18">
        <w:rPr>
          <w:rFonts w:ascii="Times New Roman" w:hAnsi="Times New Roman" w:cs="Times New Roman"/>
          <w:color w:val="000000"/>
          <w:sz w:val="26"/>
          <w:szCs w:val="26"/>
          <w:lang w:eastAsia="uk-UA"/>
        </w:rPr>
        <w:t xml:space="preserve"> </w:t>
      </w:r>
      <w:r w:rsidR="00670BC7" w:rsidRPr="002D1D18">
        <w:rPr>
          <w:rFonts w:ascii="Times New Roman" w:hAnsi="Times New Roman" w:cs="Times New Roman"/>
          <w:color w:val="000000"/>
          <w:sz w:val="26"/>
          <w:szCs w:val="26"/>
          <w:lang w:eastAsia="uk-UA"/>
        </w:rPr>
        <w:t xml:space="preserve">132 </w:t>
      </w:r>
      <w:r w:rsidR="00166AA9" w:rsidRPr="002D1D18">
        <w:rPr>
          <w:rFonts w:ascii="Times New Roman" w:hAnsi="Times New Roman" w:cs="Times New Roman"/>
          <w:color w:val="000000"/>
          <w:sz w:val="26"/>
          <w:szCs w:val="26"/>
          <w:lang w:eastAsia="uk-UA"/>
        </w:rPr>
        <w:t>бал</w:t>
      </w:r>
      <w:r w:rsidR="00670BC7" w:rsidRPr="002D1D18">
        <w:rPr>
          <w:rFonts w:ascii="Times New Roman" w:hAnsi="Times New Roman" w:cs="Times New Roman"/>
          <w:color w:val="000000"/>
          <w:sz w:val="26"/>
          <w:szCs w:val="26"/>
          <w:lang w:eastAsia="uk-UA"/>
        </w:rPr>
        <w:t>и</w:t>
      </w:r>
      <w:r w:rsidR="00546BBC" w:rsidRPr="002D1D18">
        <w:rPr>
          <w:rFonts w:ascii="Times New Roman" w:hAnsi="Times New Roman" w:cs="Times New Roman"/>
          <w:color w:val="000000"/>
          <w:sz w:val="26"/>
          <w:szCs w:val="26"/>
          <w:lang w:eastAsia="uk-UA"/>
        </w:rPr>
        <w:t xml:space="preserve">; 3) здатність практичного застосування знань у сфері права у суді відповідного рівня та спеціалізації </w:t>
      </w:r>
      <w:r w:rsidR="0000373D" w:rsidRPr="002D1D18">
        <w:rPr>
          <w:rFonts w:ascii="Times New Roman" w:hAnsi="Times New Roman" w:cs="Times New Roman"/>
          <w:color w:val="000000"/>
          <w:sz w:val="26"/>
          <w:szCs w:val="26"/>
          <w:lang w:eastAsia="uk-UA"/>
        </w:rPr>
        <w:t xml:space="preserve">– </w:t>
      </w:r>
      <w:r w:rsidR="00670BC7" w:rsidRPr="002D1D18">
        <w:rPr>
          <w:rFonts w:ascii="Times New Roman" w:hAnsi="Times New Roman" w:cs="Times New Roman"/>
          <w:color w:val="000000"/>
          <w:sz w:val="26"/>
          <w:szCs w:val="26"/>
          <w:lang w:eastAsia="uk-UA"/>
        </w:rPr>
        <w:t>113,50</w:t>
      </w:r>
      <w:r w:rsidR="00F60C0E" w:rsidRPr="002D1D18">
        <w:rPr>
          <w:rFonts w:ascii="Times New Roman" w:hAnsi="Times New Roman" w:cs="Times New Roman"/>
          <w:color w:val="000000"/>
          <w:sz w:val="26"/>
          <w:szCs w:val="26"/>
          <w:lang w:eastAsia="uk-UA"/>
        </w:rPr>
        <w:t xml:space="preserve"> бал</w:t>
      </w:r>
      <w:r w:rsidR="00670BC7" w:rsidRPr="002D1D18">
        <w:rPr>
          <w:rFonts w:ascii="Times New Roman" w:hAnsi="Times New Roman" w:cs="Times New Roman"/>
          <w:color w:val="000000"/>
          <w:sz w:val="26"/>
          <w:szCs w:val="26"/>
          <w:lang w:eastAsia="uk-UA"/>
        </w:rPr>
        <w:t>а</w:t>
      </w:r>
      <w:r w:rsidR="00546BBC" w:rsidRPr="002D1D18">
        <w:rPr>
          <w:rFonts w:ascii="Times New Roman" w:hAnsi="Times New Roman" w:cs="Times New Roman"/>
          <w:color w:val="000000"/>
          <w:sz w:val="26"/>
          <w:szCs w:val="26"/>
          <w:lang w:eastAsia="uk-UA"/>
        </w:rPr>
        <w:t>; 4) знання історії української державності</w:t>
      </w:r>
      <w:r w:rsidR="0000373D" w:rsidRPr="002D1D18">
        <w:rPr>
          <w:rFonts w:ascii="Times New Roman" w:hAnsi="Times New Roman" w:cs="Times New Roman"/>
          <w:color w:val="000000"/>
          <w:sz w:val="26"/>
          <w:szCs w:val="26"/>
          <w:lang w:eastAsia="uk-UA"/>
        </w:rPr>
        <w:t xml:space="preserve"> –</w:t>
      </w:r>
      <w:r w:rsidR="00546BBC" w:rsidRPr="002D1D18">
        <w:rPr>
          <w:rFonts w:ascii="Times New Roman" w:hAnsi="Times New Roman" w:cs="Times New Roman"/>
          <w:color w:val="000000"/>
          <w:sz w:val="26"/>
          <w:szCs w:val="26"/>
          <w:lang w:eastAsia="uk-UA"/>
        </w:rPr>
        <w:t xml:space="preserve"> 40 балів.</w:t>
      </w:r>
      <w:r w:rsidR="008C2A8A" w:rsidRPr="002D1D18">
        <w:rPr>
          <w:rFonts w:ascii="Times New Roman" w:hAnsi="Times New Roman" w:cs="Times New Roman"/>
          <w:color w:val="000000"/>
          <w:sz w:val="26"/>
          <w:szCs w:val="26"/>
          <w:lang w:eastAsia="uk-UA"/>
        </w:rPr>
        <w:t xml:space="preserve"> </w:t>
      </w:r>
      <w:r w:rsidR="00546BBC" w:rsidRPr="002D1D18">
        <w:rPr>
          <w:rFonts w:ascii="Times New Roman" w:hAnsi="Times New Roman" w:cs="Times New Roman"/>
          <w:color w:val="000000"/>
          <w:sz w:val="26"/>
          <w:szCs w:val="26"/>
          <w:lang w:eastAsia="uk-UA"/>
        </w:rPr>
        <w:t xml:space="preserve">Загальний результат кандидата за критерієм професійної компетентності </w:t>
      </w:r>
      <w:r w:rsidR="0000373D" w:rsidRPr="002D1D18">
        <w:rPr>
          <w:rFonts w:ascii="Times New Roman" w:hAnsi="Times New Roman" w:cs="Times New Roman"/>
          <w:color w:val="000000"/>
          <w:sz w:val="26"/>
          <w:szCs w:val="26"/>
          <w:lang w:eastAsia="uk-UA"/>
        </w:rPr>
        <w:t xml:space="preserve">– </w:t>
      </w:r>
      <w:r w:rsidR="00670BC7" w:rsidRPr="002D1D18">
        <w:rPr>
          <w:rFonts w:ascii="Times New Roman" w:hAnsi="Times New Roman" w:cs="Times New Roman"/>
          <w:color w:val="000000"/>
          <w:sz w:val="26"/>
          <w:szCs w:val="26"/>
          <w:lang w:eastAsia="uk-UA"/>
        </w:rPr>
        <w:t xml:space="preserve">328,90 </w:t>
      </w:r>
      <w:r w:rsidR="00546BBC" w:rsidRPr="002D1D18">
        <w:rPr>
          <w:rFonts w:ascii="Times New Roman" w:hAnsi="Times New Roman" w:cs="Times New Roman"/>
          <w:color w:val="000000"/>
          <w:sz w:val="26"/>
          <w:szCs w:val="26"/>
          <w:lang w:eastAsia="uk-UA"/>
        </w:rPr>
        <w:t xml:space="preserve">бала. </w:t>
      </w:r>
    </w:p>
    <w:p w14:paraId="60F21800" w14:textId="6A387285" w:rsidR="00A34852" w:rsidRPr="002D1D18" w:rsidRDefault="00A34852"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r w:rsidRPr="002D1D18">
        <w:rPr>
          <w:rFonts w:ascii="Times New Roman" w:hAnsi="Times New Roman" w:cs="Times New Roman"/>
          <w:color w:val="000000"/>
          <w:sz w:val="26"/>
          <w:szCs w:val="26"/>
          <w:lang w:eastAsia="uk-UA"/>
        </w:rPr>
        <w:t xml:space="preserve">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r w:rsidR="00670BC7" w:rsidRPr="002D1D18">
        <w:rPr>
          <w:rFonts w:ascii="Times New Roman" w:hAnsi="Times New Roman" w:cs="Times New Roman"/>
          <w:color w:val="000000"/>
          <w:sz w:val="26"/>
          <w:szCs w:val="26"/>
          <w:lang w:eastAsia="uk-UA"/>
        </w:rPr>
        <w:t>Батуєва О.В.</w:t>
      </w:r>
    </w:p>
    <w:p w14:paraId="13A6D070" w14:textId="77777777" w:rsidR="00794877" w:rsidRPr="002D1D18" w:rsidRDefault="00794877" w:rsidP="000B0E06">
      <w:pPr>
        <w:tabs>
          <w:tab w:val="left" w:pos="567"/>
        </w:tabs>
        <w:spacing w:after="0" w:line="276" w:lineRule="auto"/>
        <w:ind w:firstLine="709"/>
        <w:jc w:val="both"/>
        <w:rPr>
          <w:rFonts w:ascii="Times New Roman" w:eastAsia="Times New Roman" w:hAnsi="Times New Roman" w:cs="Times New Roman"/>
          <w:iCs/>
          <w:color w:val="000000"/>
          <w:sz w:val="26"/>
          <w:szCs w:val="26"/>
          <w:lang w:eastAsia="uk-UA"/>
        </w:rPr>
      </w:pPr>
      <w:r w:rsidRPr="002D1D18">
        <w:rPr>
          <w:rFonts w:ascii="Times New Roman" w:eastAsia="Times New Roman" w:hAnsi="Times New Roman" w:cs="Times New Roman"/>
          <w:iCs/>
          <w:color w:val="000000"/>
          <w:sz w:val="26"/>
          <w:szCs w:val="26"/>
          <w:lang w:eastAsia="uk-UA"/>
        </w:rPr>
        <w:t>Рішенням Комісії від 30 липня 2025 року № 143/зп-25 визначено,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постійної колегії № 1.</w:t>
      </w:r>
    </w:p>
    <w:p w14:paraId="128E3A1A" w14:textId="0320DA6F" w:rsidR="00670BC7" w:rsidRPr="002D1D18" w:rsidRDefault="00670BC7" w:rsidP="000B0E06">
      <w:pPr>
        <w:tabs>
          <w:tab w:val="left" w:pos="567"/>
        </w:tabs>
        <w:spacing w:after="0" w:line="276" w:lineRule="auto"/>
        <w:ind w:firstLine="709"/>
        <w:jc w:val="both"/>
        <w:rPr>
          <w:rFonts w:ascii="Times New Roman" w:eastAsia="Times New Roman" w:hAnsi="Times New Roman" w:cs="Times New Roman"/>
          <w:iCs/>
          <w:color w:val="000000"/>
          <w:sz w:val="26"/>
          <w:szCs w:val="26"/>
          <w:lang w:eastAsia="uk-UA"/>
        </w:rPr>
      </w:pPr>
      <w:r w:rsidRPr="002D1D18">
        <w:rPr>
          <w:rFonts w:ascii="Times New Roman" w:eastAsia="Times New Roman" w:hAnsi="Times New Roman" w:cs="Times New Roman"/>
          <w:iCs/>
          <w:color w:val="000000"/>
          <w:sz w:val="26"/>
          <w:szCs w:val="26"/>
          <w:lang w:eastAsia="uk-UA"/>
        </w:rPr>
        <w:t>До Комісії 10 листопада 2025 року надійшов висновок Громадської ради доброчесності (далі – ГРД) про невідповідність кандидата на посаду судді критеріям доброчесності та професійної етики, затверджений</w:t>
      </w:r>
      <w:r w:rsidR="009936DF">
        <w:rPr>
          <w:rFonts w:ascii="Times New Roman" w:eastAsia="Times New Roman" w:hAnsi="Times New Roman" w:cs="Times New Roman"/>
          <w:iCs/>
          <w:color w:val="000000"/>
          <w:sz w:val="26"/>
          <w:szCs w:val="26"/>
          <w:lang w:eastAsia="uk-UA"/>
        </w:rPr>
        <w:t xml:space="preserve"> рішенням ГРД 09 листопада 2025 </w:t>
      </w:r>
      <w:r w:rsidRPr="002D1D18">
        <w:rPr>
          <w:rFonts w:ascii="Times New Roman" w:eastAsia="Times New Roman" w:hAnsi="Times New Roman" w:cs="Times New Roman"/>
          <w:iCs/>
          <w:color w:val="000000"/>
          <w:sz w:val="26"/>
          <w:szCs w:val="26"/>
          <w:lang w:eastAsia="uk-UA"/>
        </w:rPr>
        <w:t>року.</w:t>
      </w:r>
    </w:p>
    <w:p w14:paraId="24E8DAF8" w14:textId="32843F36" w:rsidR="00670BC7" w:rsidRPr="002D1D18" w:rsidRDefault="00670BC7" w:rsidP="000B0E06">
      <w:pPr>
        <w:tabs>
          <w:tab w:val="left" w:pos="567"/>
        </w:tabs>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Членом Комісії – доповідачем надіслано (лист від 11 листопада 2026 року                                  № 32 дпс-841/23) зазначений висновок кандидату та запропоновано надати пояснення, документи чи іншу інформацію, яка доповнює, спростовує або уточнює обставини, викладені у висновку ГРД.</w:t>
      </w:r>
    </w:p>
    <w:p w14:paraId="319E7247" w14:textId="77777777" w:rsidR="00670BC7" w:rsidRPr="002D1D18" w:rsidRDefault="00670BC7" w:rsidP="00670BC7">
      <w:pPr>
        <w:tabs>
          <w:tab w:val="left" w:pos="567"/>
        </w:tabs>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До Комісії 21 листопада 2025 року надійшли пояснення Батуєва О.В. щодо обставин, викладених у висновку ГРД, та копії відповідних документів.</w:t>
      </w:r>
    </w:p>
    <w:p w14:paraId="67D71B1E" w14:textId="7363D739" w:rsidR="00854E29" w:rsidRPr="002D1D18" w:rsidRDefault="008075B0" w:rsidP="00670BC7">
      <w:pPr>
        <w:tabs>
          <w:tab w:val="left" w:pos="567"/>
        </w:tabs>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hAnsi="Times New Roman" w:cs="Times New Roman"/>
          <w:color w:val="000000"/>
          <w:sz w:val="26"/>
          <w:szCs w:val="26"/>
          <w:lang w:eastAsia="uk-UA"/>
        </w:rPr>
        <w:t xml:space="preserve">Комісією у складі </w:t>
      </w:r>
      <w:r w:rsidR="00A34852" w:rsidRPr="002D1D18">
        <w:rPr>
          <w:rFonts w:ascii="Times New Roman" w:hAnsi="Times New Roman" w:cs="Times New Roman"/>
          <w:color w:val="000000"/>
          <w:sz w:val="26"/>
          <w:szCs w:val="26"/>
          <w:lang w:eastAsia="uk-UA"/>
        </w:rPr>
        <w:t>колегії</w:t>
      </w:r>
      <w:r w:rsidRPr="002D1D18">
        <w:rPr>
          <w:rFonts w:ascii="Times New Roman" w:hAnsi="Times New Roman" w:cs="Times New Roman"/>
          <w:color w:val="000000"/>
          <w:sz w:val="26"/>
          <w:szCs w:val="26"/>
          <w:lang w:eastAsia="uk-UA"/>
        </w:rPr>
        <w:t xml:space="preserve"> </w:t>
      </w:r>
      <w:r w:rsidR="00800A9B" w:rsidRPr="002D1D18">
        <w:rPr>
          <w:rFonts w:ascii="Times New Roman" w:hAnsi="Times New Roman" w:cs="Times New Roman"/>
          <w:color w:val="000000"/>
          <w:sz w:val="26"/>
          <w:szCs w:val="26"/>
          <w:lang w:eastAsia="uk-UA"/>
        </w:rPr>
        <w:t>14</w:t>
      </w:r>
      <w:r w:rsidR="003F6F9E" w:rsidRPr="002D1D18">
        <w:rPr>
          <w:rFonts w:ascii="Times New Roman" w:hAnsi="Times New Roman" w:cs="Times New Roman"/>
          <w:color w:val="000000"/>
          <w:sz w:val="26"/>
          <w:szCs w:val="26"/>
          <w:lang w:eastAsia="uk-UA"/>
        </w:rPr>
        <w:t xml:space="preserve"> травня </w:t>
      </w:r>
      <w:r w:rsidR="00166AA9" w:rsidRPr="002D1D18">
        <w:rPr>
          <w:rFonts w:ascii="Times New Roman" w:eastAsia="Times New Roman" w:hAnsi="Times New Roman" w:cs="Times New Roman"/>
          <w:color w:val="000000"/>
          <w:sz w:val="26"/>
          <w:szCs w:val="26"/>
          <w:lang w:eastAsia="uk-UA"/>
        </w:rPr>
        <w:t xml:space="preserve">2026 року </w:t>
      </w:r>
      <w:r w:rsidRPr="002D1D18">
        <w:rPr>
          <w:rFonts w:ascii="Times New Roman" w:hAnsi="Times New Roman" w:cs="Times New Roman"/>
          <w:color w:val="000000"/>
          <w:sz w:val="26"/>
          <w:szCs w:val="26"/>
          <w:lang w:eastAsia="uk-UA"/>
        </w:rPr>
        <w:t xml:space="preserve">проведено </w:t>
      </w:r>
      <w:r w:rsidRPr="002D1D18">
        <w:rPr>
          <w:rFonts w:ascii="Times New Roman" w:eastAsia="Times New Roman" w:hAnsi="Times New Roman" w:cs="Times New Roman"/>
          <w:color w:val="000000"/>
          <w:sz w:val="26"/>
          <w:szCs w:val="26"/>
          <w:lang w:eastAsia="uk-UA"/>
        </w:rPr>
        <w:t>співбесіду з кандидатом</w:t>
      </w:r>
      <w:r w:rsidR="00610796" w:rsidRPr="002D1D18">
        <w:rPr>
          <w:rFonts w:ascii="Times New Roman" w:eastAsia="Times New Roman" w:hAnsi="Times New Roman" w:cs="Times New Roman"/>
          <w:color w:val="000000"/>
          <w:sz w:val="26"/>
          <w:szCs w:val="26"/>
          <w:lang w:eastAsia="uk-UA"/>
        </w:rPr>
        <w:t xml:space="preserve">, під час якої </w:t>
      </w:r>
      <w:r w:rsidR="00A34852" w:rsidRPr="002D1D18">
        <w:rPr>
          <w:rFonts w:ascii="Times New Roman" w:eastAsia="Times New Roman" w:hAnsi="Times New Roman" w:cs="Times New Roman"/>
          <w:sz w:val="26"/>
          <w:szCs w:val="26"/>
          <w:lang w:eastAsia="uk-UA"/>
        </w:rPr>
        <w:t xml:space="preserve">встановлено результати спеціальної перевірки, </w:t>
      </w:r>
      <w:r w:rsidR="00610796" w:rsidRPr="002D1D18">
        <w:rPr>
          <w:rFonts w:ascii="Times New Roman" w:hAnsi="Times New Roman" w:cs="Times New Roman"/>
          <w:color w:val="000000"/>
          <w:sz w:val="26"/>
          <w:szCs w:val="26"/>
          <w:lang w:eastAsia="uk-UA"/>
        </w:rPr>
        <w:t>обговорено</w:t>
      </w:r>
      <w:r w:rsidR="00C415AD" w:rsidRPr="002D1D18">
        <w:rPr>
          <w:rFonts w:ascii="Times New Roman" w:hAnsi="Times New Roman" w:cs="Times New Roman"/>
          <w:color w:val="000000"/>
          <w:sz w:val="26"/>
          <w:szCs w:val="26"/>
          <w:lang w:eastAsia="uk-UA"/>
        </w:rPr>
        <w:t xml:space="preserve"> результати дослідження досьє, </w:t>
      </w:r>
      <w:r w:rsidR="000716AC" w:rsidRPr="002D1D18">
        <w:rPr>
          <w:rFonts w:ascii="Times New Roman" w:hAnsi="Times New Roman" w:cs="Times New Roman"/>
          <w:color w:val="000000"/>
          <w:sz w:val="26"/>
          <w:szCs w:val="26"/>
          <w:lang w:eastAsia="uk-UA"/>
        </w:rPr>
        <w:t>відповідність кандидата показникам критеріїв особистої і соціальної компетентності, а також критеріїв доброчесності та професійної етики.</w:t>
      </w:r>
    </w:p>
    <w:p w14:paraId="3F2DA9F8" w14:textId="184DF3FF" w:rsidR="00904A89" w:rsidRPr="002D1D18" w:rsidRDefault="000716AC"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rPr>
      </w:pPr>
      <w:r w:rsidRPr="002D1D18">
        <w:rPr>
          <w:rFonts w:ascii="Times New Roman" w:hAnsi="Times New Roman" w:cs="Times New Roman"/>
          <w:color w:val="000000"/>
          <w:sz w:val="26"/>
          <w:szCs w:val="26"/>
        </w:rPr>
        <w:lastRenderedPageBreak/>
        <w:t xml:space="preserve">Рішенням Комісії у складі </w:t>
      </w:r>
      <w:r w:rsidR="00C415AD" w:rsidRPr="002D1D18">
        <w:rPr>
          <w:rFonts w:ascii="Times New Roman" w:hAnsi="Times New Roman" w:cs="Times New Roman"/>
          <w:color w:val="000000"/>
          <w:sz w:val="26"/>
          <w:szCs w:val="26"/>
        </w:rPr>
        <w:t>колегії</w:t>
      </w:r>
      <w:r w:rsidRPr="002D1D18">
        <w:rPr>
          <w:rFonts w:ascii="Times New Roman" w:hAnsi="Times New Roman" w:cs="Times New Roman"/>
          <w:color w:val="000000"/>
          <w:sz w:val="26"/>
          <w:szCs w:val="26"/>
        </w:rPr>
        <w:t xml:space="preserve"> </w:t>
      </w:r>
      <w:r w:rsidR="00854E29" w:rsidRPr="002D1D18">
        <w:rPr>
          <w:rFonts w:ascii="Times New Roman" w:hAnsi="Times New Roman" w:cs="Times New Roman"/>
          <w:color w:val="000000"/>
          <w:sz w:val="26"/>
          <w:szCs w:val="26"/>
        </w:rPr>
        <w:t xml:space="preserve">від </w:t>
      </w:r>
      <w:r w:rsidR="00670BC7" w:rsidRPr="002D1D18">
        <w:rPr>
          <w:rFonts w:ascii="Times New Roman" w:hAnsi="Times New Roman" w:cs="Times New Roman"/>
          <w:color w:val="000000"/>
          <w:sz w:val="26"/>
          <w:szCs w:val="26"/>
        </w:rPr>
        <w:t xml:space="preserve">14 травня 2026 року </w:t>
      </w:r>
      <w:r w:rsidRPr="002D1D18">
        <w:rPr>
          <w:rFonts w:ascii="Times New Roman" w:hAnsi="Times New Roman" w:cs="Times New Roman"/>
          <w:color w:val="000000"/>
          <w:sz w:val="26"/>
          <w:szCs w:val="26"/>
        </w:rPr>
        <w:t xml:space="preserve">№ </w:t>
      </w:r>
      <w:r w:rsidR="00670BC7" w:rsidRPr="002D1D18">
        <w:rPr>
          <w:rFonts w:ascii="Times New Roman" w:hAnsi="Times New Roman" w:cs="Times New Roman"/>
          <w:color w:val="000000"/>
          <w:sz w:val="26"/>
          <w:szCs w:val="26"/>
        </w:rPr>
        <w:t>19</w:t>
      </w:r>
      <w:r w:rsidR="003F6F9E" w:rsidRPr="002D1D18">
        <w:rPr>
          <w:rFonts w:ascii="Times New Roman" w:hAnsi="Times New Roman" w:cs="Times New Roman"/>
          <w:color w:val="000000"/>
          <w:sz w:val="26"/>
          <w:szCs w:val="26"/>
        </w:rPr>
        <w:t xml:space="preserve">8/ас-26 </w:t>
      </w:r>
      <w:r w:rsidRPr="002D1D18">
        <w:rPr>
          <w:rFonts w:ascii="Times New Roman" w:hAnsi="Times New Roman" w:cs="Times New Roman"/>
          <w:color w:val="000000"/>
          <w:sz w:val="26"/>
          <w:szCs w:val="26"/>
        </w:rPr>
        <w:t xml:space="preserve">визначено, </w:t>
      </w:r>
      <w:r w:rsidR="00670BC7" w:rsidRPr="002D1D18">
        <w:rPr>
          <w:rFonts w:ascii="Times New Roman" w:hAnsi="Times New Roman" w:cs="Times New Roman"/>
          <w:color w:val="000000"/>
          <w:sz w:val="26"/>
          <w:szCs w:val="26"/>
        </w:rPr>
        <w:t>що за результатами кваліфікаційного оцінювання кандидат на посаду судді апеляційного загального суду Батуєв О.В. набрав 690,90 бала</w:t>
      </w:r>
      <w:r w:rsidR="009E660E" w:rsidRPr="002D1D18">
        <w:rPr>
          <w:rFonts w:ascii="Times New Roman" w:hAnsi="Times New Roman" w:cs="Times New Roman"/>
          <w:color w:val="000000"/>
          <w:sz w:val="26"/>
          <w:szCs w:val="26"/>
        </w:rPr>
        <w:t>. П</w:t>
      </w:r>
      <w:r w:rsidR="00904A89" w:rsidRPr="002D1D18">
        <w:rPr>
          <w:rFonts w:ascii="Times New Roman" w:hAnsi="Times New Roman" w:cs="Times New Roman"/>
          <w:color w:val="000000"/>
          <w:sz w:val="26"/>
          <w:szCs w:val="26"/>
        </w:rPr>
        <w:t xml:space="preserve">итання про підтвердження здатності </w:t>
      </w:r>
      <w:r w:rsidR="00670BC7" w:rsidRPr="002D1D18">
        <w:rPr>
          <w:rFonts w:ascii="Times New Roman" w:hAnsi="Times New Roman" w:cs="Times New Roman"/>
          <w:color w:val="000000"/>
          <w:sz w:val="26"/>
          <w:szCs w:val="26"/>
        </w:rPr>
        <w:t xml:space="preserve">Батуєва О.В. </w:t>
      </w:r>
      <w:r w:rsidR="00904A89" w:rsidRPr="002D1D18">
        <w:rPr>
          <w:rFonts w:ascii="Times New Roman" w:hAnsi="Times New Roman" w:cs="Times New Roman"/>
          <w:color w:val="000000"/>
          <w:sz w:val="26"/>
          <w:szCs w:val="26"/>
        </w:rPr>
        <w:t xml:space="preserve">здійснювати правосуддя в апеляційному </w:t>
      </w:r>
      <w:r w:rsidR="00C415AD" w:rsidRPr="002D1D18">
        <w:rPr>
          <w:rFonts w:ascii="Times New Roman" w:hAnsi="Times New Roman" w:cs="Times New Roman"/>
          <w:color w:val="000000"/>
          <w:sz w:val="26"/>
          <w:szCs w:val="26"/>
        </w:rPr>
        <w:t xml:space="preserve">загальному </w:t>
      </w:r>
      <w:r w:rsidR="00904A89" w:rsidRPr="002D1D18">
        <w:rPr>
          <w:rFonts w:ascii="Times New Roman" w:hAnsi="Times New Roman" w:cs="Times New Roman"/>
          <w:color w:val="000000"/>
          <w:sz w:val="26"/>
          <w:szCs w:val="26"/>
        </w:rPr>
        <w:t xml:space="preserve">суді </w:t>
      </w:r>
      <w:r w:rsidR="00A8136C" w:rsidRPr="002D1D18">
        <w:rPr>
          <w:rFonts w:ascii="Times New Roman" w:hAnsi="Times New Roman" w:cs="Times New Roman"/>
          <w:color w:val="000000"/>
          <w:sz w:val="26"/>
          <w:szCs w:val="26"/>
        </w:rPr>
        <w:t xml:space="preserve">вирішено </w:t>
      </w:r>
      <w:r w:rsidR="00904A89" w:rsidRPr="002D1D18">
        <w:rPr>
          <w:rFonts w:ascii="Times New Roman" w:hAnsi="Times New Roman" w:cs="Times New Roman"/>
          <w:color w:val="000000"/>
          <w:sz w:val="26"/>
          <w:szCs w:val="26"/>
        </w:rPr>
        <w:t>внести на розгляд Вищої кваліфікаційної комісії суддів України у пленарному складі.</w:t>
      </w:r>
    </w:p>
    <w:p w14:paraId="29BFB3C5" w14:textId="77777777" w:rsidR="00356762" w:rsidRPr="002D1D18" w:rsidRDefault="00356762" w:rsidP="000B0E06">
      <w:pPr>
        <w:spacing w:after="0" w:line="276" w:lineRule="auto"/>
        <w:ind w:firstLine="709"/>
        <w:jc w:val="both"/>
        <w:rPr>
          <w:rFonts w:ascii="Times New Roman" w:hAnsi="Times New Roman" w:cs="Times New Roman"/>
          <w:color w:val="000000"/>
          <w:sz w:val="26"/>
          <w:szCs w:val="26"/>
        </w:rPr>
      </w:pPr>
    </w:p>
    <w:p w14:paraId="0666CAE5" w14:textId="77777777" w:rsidR="00C90162" w:rsidRPr="002D1D18" w:rsidRDefault="00C90162" w:rsidP="000B0E06">
      <w:pPr>
        <w:spacing w:after="0" w:line="276" w:lineRule="auto"/>
        <w:ind w:firstLine="709"/>
        <w:jc w:val="both"/>
        <w:rPr>
          <w:rFonts w:ascii="Times New Roman" w:eastAsia="Times New Roman" w:hAnsi="Times New Roman" w:cs="Times New Roman"/>
          <w:b/>
          <w:bCs/>
          <w:sz w:val="26"/>
          <w:szCs w:val="26"/>
          <w:lang w:eastAsia="uk-UA"/>
        </w:rPr>
      </w:pPr>
      <w:r w:rsidRPr="002D1D18">
        <w:rPr>
          <w:rFonts w:ascii="Times New Roman" w:eastAsia="Times New Roman" w:hAnsi="Times New Roman" w:cs="Times New Roman"/>
          <w:b/>
          <w:bCs/>
          <w:sz w:val="26"/>
          <w:szCs w:val="26"/>
          <w:lang w:eastAsia="uk-UA"/>
        </w:rPr>
        <w:t>Основні відомості про кандидата</w:t>
      </w:r>
    </w:p>
    <w:p w14:paraId="11F6441C" w14:textId="77777777" w:rsidR="00744422" w:rsidRPr="002D1D18" w:rsidRDefault="00744422" w:rsidP="000B0E06">
      <w:pPr>
        <w:spacing w:after="0" w:line="276" w:lineRule="auto"/>
        <w:ind w:firstLine="709"/>
        <w:jc w:val="both"/>
        <w:rPr>
          <w:rFonts w:ascii="Times New Roman" w:eastAsia="Times New Roman" w:hAnsi="Times New Roman" w:cs="Times New Roman"/>
          <w:b/>
          <w:bCs/>
          <w:sz w:val="26"/>
          <w:szCs w:val="26"/>
          <w:lang w:eastAsia="uk-UA"/>
        </w:rPr>
      </w:pPr>
    </w:p>
    <w:p w14:paraId="481343A4" w14:textId="46E1F858" w:rsidR="00AA2EB2" w:rsidRPr="002D1D18" w:rsidRDefault="00AA2EB2" w:rsidP="00AA2EB2">
      <w:pPr>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Батуєв Олександр Валерійович, дата народження – </w:t>
      </w:r>
      <w:r w:rsidR="004539A5">
        <w:rPr>
          <w:rFonts w:ascii="Times New Roman" w:eastAsia="Times New Roman" w:hAnsi="Times New Roman" w:cs="Times New Roman"/>
          <w:sz w:val="26"/>
          <w:szCs w:val="26"/>
          <w:lang w:eastAsia="uk-UA"/>
        </w:rPr>
        <w:t>___________</w:t>
      </w:r>
      <w:bookmarkStart w:id="0" w:name="_GoBack"/>
      <w:bookmarkEnd w:id="0"/>
      <w:r w:rsidRPr="002D1D18">
        <w:rPr>
          <w:rFonts w:ascii="Times New Roman" w:eastAsia="Times New Roman" w:hAnsi="Times New Roman" w:cs="Times New Roman"/>
          <w:sz w:val="26"/>
          <w:szCs w:val="26"/>
          <w:lang w:eastAsia="uk-UA"/>
        </w:rPr>
        <w:t xml:space="preserve"> року, громадянин України, володіє державною мовою на рівні вільного володіння першого ступеня. Відомості про наявність заборон для зайняття посади судді, визначених частиною другою статті 69 Закону, відсутні.</w:t>
      </w:r>
    </w:p>
    <w:p w14:paraId="2616CACA" w14:textId="77777777" w:rsidR="00AA2EB2" w:rsidRPr="002D1D18" w:rsidRDefault="00AA2EB2" w:rsidP="00AA2EB2">
      <w:pPr>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У 2003 році кандидат закінчив Дніпропетровський національний університет, отримав повну вищу освіту за спеціальністю «Правознавство» та здобув кваліфікацію юриста (спеціаліст).</w:t>
      </w:r>
    </w:p>
    <w:p w14:paraId="536E638D" w14:textId="77777777" w:rsidR="00AA2EB2" w:rsidRPr="002D1D18" w:rsidRDefault="00AA2EB2" w:rsidP="00AA2EB2">
      <w:pPr>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У 2006 році отримав свідоцтво про право на заняття адвокатською діяльністю.</w:t>
      </w:r>
    </w:p>
    <w:p w14:paraId="4CEDEC97" w14:textId="77777777" w:rsidR="00AA2EB2" w:rsidRPr="002D1D18" w:rsidRDefault="00AA2EB2" w:rsidP="00AA2EB2">
      <w:pPr>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У 2020 році право на заняття адвокатською діяльністю зупинено згідно з пунктом 1 частини першої статті 31 Закону України «Про адвокатуру та адвокатську діяльність» на підставі заяви Батуєва О.В.</w:t>
      </w:r>
    </w:p>
    <w:p w14:paraId="5E9A4AEC" w14:textId="77777777" w:rsidR="00AA2EB2" w:rsidRPr="002D1D18" w:rsidRDefault="00AA2EB2" w:rsidP="00AA2EB2">
      <w:pPr>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У 2025 році виконав дисертацію в Дніпровському державному університеті внутрішніх справ відповідно до освітньої програми «Право» та здобув ступінь доктора філософії.</w:t>
      </w:r>
    </w:p>
    <w:p w14:paraId="6039396B" w14:textId="77777777" w:rsidR="00AA2EB2" w:rsidRPr="002D1D18" w:rsidRDefault="00AA2EB2" w:rsidP="00AA2EB2">
      <w:pPr>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Указом Президента України від 14 серпня 2020 року № 320/2020 Батуєва О.В. призначено на посаду судді Жовтневого районного суду міста Дніпропетровська.</w:t>
      </w:r>
    </w:p>
    <w:p w14:paraId="5E9682CA" w14:textId="2EBA36F4" w:rsidR="003F6F9E" w:rsidRPr="002D1D18" w:rsidRDefault="00AA2EB2" w:rsidP="00AA2EB2">
      <w:pPr>
        <w:spacing w:after="0" w:line="276" w:lineRule="auto"/>
        <w:ind w:firstLine="70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Законом України «Про внесення змін до Закону України «Про судоустрій і статус суддів» щодо зміни найменувань місцевих зага</w:t>
      </w:r>
      <w:r w:rsidR="0009020A" w:rsidRPr="002D1D18">
        <w:rPr>
          <w:rFonts w:ascii="Times New Roman" w:eastAsia="Times New Roman" w:hAnsi="Times New Roman" w:cs="Times New Roman"/>
          <w:sz w:val="26"/>
          <w:szCs w:val="26"/>
          <w:lang w:eastAsia="uk-UA"/>
        </w:rPr>
        <w:t>льних судів» від 26 лютого 2025 </w:t>
      </w:r>
      <w:r w:rsidRPr="002D1D18">
        <w:rPr>
          <w:rFonts w:ascii="Times New Roman" w:eastAsia="Times New Roman" w:hAnsi="Times New Roman" w:cs="Times New Roman"/>
          <w:sz w:val="26"/>
          <w:szCs w:val="26"/>
          <w:lang w:eastAsia="uk-UA"/>
        </w:rPr>
        <w:t>року № 4273-ІХ змінено найменування суду на Соборний районний суд міста Дніпра.</w:t>
      </w:r>
    </w:p>
    <w:p w14:paraId="111DF3D4" w14:textId="77777777" w:rsidR="00AA2EB2" w:rsidRPr="002D1D18" w:rsidRDefault="00AA2EB2" w:rsidP="00AA2EB2">
      <w:pPr>
        <w:spacing w:after="0" w:line="276" w:lineRule="auto"/>
        <w:ind w:firstLine="709"/>
        <w:jc w:val="both"/>
        <w:rPr>
          <w:rFonts w:ascii="Times New Roman" w:eastAsia="Times New Roman" w:hAnsi="Times New Roman" w:cs="Times New Roman"/>
          <w:b/>
          <w:bCs/>
          <w:sz w:val="26"/>
          <w:szCs w:val="26"/>
          <w:lang w:eastAsia="uk-UA"/>
        </w:rPr>
      </w:pPr>
    </w:p>
    <w:p w14:paraId="36D42486" w14:textId="41AD58C7" w:rsidR="003B68D0" w:rsidRPr="002D1D18" w:rsidRDefault="003B68D0"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r w:rsidRPr="002D1D18">
        <w:rPr>
          <w:rFonts w:ascii="Times New Roman" w:hAnsi="Times New Roman" w:cs="Times New Roman"/>
          <w:b/>
          <w:bCs/>
          <w:color w:val="000000"/>
          <w:sz w:val="26"/>
          <w:szCs w:val="26"/>
          <w:lang w:eastAsia="uk-UA"/>
        </w:rPr>
        <w:t xml:space="preserve">Розгляд питання про підтвердження здатності кандидата здійснювати правосуддя в апеляційному </w:t>
      </w:r>
      <w:r w:rsidR="00675CF2" w:rsidRPr="002D1D18">
        <w:rPr>
          <w:rFonts w:ascii="Times New Roman" w:hAnsi="Times New Roman" w:cs="Times New Roman"/>
          <w:b/>
          <w:bCs/>
          <w:color w:val="000000"/>
          <w:sz w:val="26"/>
          <w:szCs w:val="26"/>
          <w:lang w:eastAsia="uk-UA"/>
        </w:rPr>
        <w:t>загальному</w:t>
      </w:r>
      <w:r w:rsidRPr="002D1D18">
        <w:rPr>
          <w:rFonts w:ascii="Times New Roman" w:hAnsi="Times New Roman" w:cs="Times New Roman"/>
          <w:b/>
          <w:bCs/>
          <w:color w:val="000000"/>
          <w:sz w:val="26"/>
          <w:szCs w:val="26"/>
          <w:lang w:eastAsia="uk-UA"/>
        </w:rPr>
        <w:t xml:space="preserve"> суді за критеріями доброчесності та  професійної етики у пленарному складі</w:t>
      </w:r>
      <w:r w:rsidR="00A663D0" w:rsidRPr="002D1D18">
        <w:rPr>
          <w:rFonts w:ascii="Times New Roman" w:hAnsi="Times New Roman" w:cs="Times New Roman"/>
          <w:b/>
          <w:bCs/>
          <w:color w:val="000000"/>
          <w:sz w:val="26"/>
          <w:szCs w:val="26"/>
          <w:lang w:eastAsia="uk-UA"/>
        </w:rPr>
        <w:t>.</w:t>
      </w:r>
    </w:p>
    <w:p w14:paraId="0389FCE7" w14:textId="77777777" w:rsidR="003B68D0" w:rsidRPr="002D1D18" w:rsidRDefault="003B68D0" w:rsidP="000B0E06">
      <w:pPr>
        <w:shd w:val="clear" w:color="auto" w:fill="FFFFFF"/>
        <w:tabs>
          <w:tab w:val="left" w:pos="426"/>
        </w:tabs>
        <w:spacing w:after="0" w:line="276" w:lineRule="auto"/>
        <w:ind w:firstLine="709"/>
        <w:jc w:val="both"/>
        <w:rPr>
          <w:rFonts w:ascii="Times New Roman" w:hAnsi="Times New Roman" w:cs="Times New Roman"/>
          <w:color w:val="000000"/>
          <w:sz w:val="26"/>
          <w:szCs w:val="26"/>
          <w:lang w:eastAsia="uk-UA"/>
        </w:rPr>
      </w:pPr>
    </w:p>
    <w:p w14:paraId="788E64D2" w14:textId="0899E941" w:rsidR="000716AC" w:rsidRPr="002D1D18" w:rsidRDefault="000716AC" w:rsidP="000B0E06">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w:t>
      </w:r>
      <w:r w:rsidR="002C4851" w:rsidRPr="002D1D18">
        <w:rPr>
          <w:rFonts w:ascii="Times New Roman" w:hAnsi="Times New Roman" w:cs="Times New Roman"/>
          <w:sz w:val="26"/>
          <w:szCs w:val="26"/>
          <w:lang w:eastAsia="uk-UA"/>
        </w:rPr>
        <w:t xml:space="preserve">ГРД </w:t>
      </w:r>
      <w:r w:rsidRPr="002D1D18">
        <w:rPr>
          <w:rFonts w:ascii="Times New Roman" w:hAnsi="Times New Roman" w:cs="Times New Roman"/>
          <w:sz w:val="26"/>
          <w:szCs w:val="26"/>
          <w:lang w:eastAsia="uk-UA"/>
        </w:rPr>
        <w:t xml:space="preserve">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w:t>
      </w:r>
      <w:r w:rsidRPr="002D1D18">
        <w:rPr>
          <w:rFonts w:ascii="Times New Roman" w:hAnsi="Times New Roman" w:cs="Times New Roman"/>
          <w:sz w:val="26"/>
          <w:szCs w:val="26"/>
          <w:lang w:eastAsia="uk-UA"/>
        </w:rPr>
        <w:lastRenderedPageBreak/>
        <w:t>лише у разі, якщо таке рішення підтримане двома третинами голосів призначених членів Комісії, але не менше ніж дев’ятьма голосами</w:t>
      </w:r>
      <w:r w:rsidR="00027564" w:rsidRPr="002D1D18">
        <w:rPr>
          <w:rFonts w:ascii="Times New Roman" w:hAnsi="Times New Roman" w:cs="Times New Roman"/>
          <w:sz w:val="26"/>
          <w:szCs w:val="26"/>
          <w:lang w:eastAsia="uk-UA"/>
        </w:rPr>
        <w:t>.</w:t>
      </w:r>
    </w:p>
    <w:p w14:paraId="4F7AC835" w14:textId="77777777" w:rsidR="000C0124" w:rsidRPr="002D1D18" w:rsidRDefault="00EE37C7" w:rsidP="000B0E06">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Згідно</w:t>
      </w:r>
      <w:r w:rsidR="00181535" w:rsidRPr="002D1D18">
        <w:rPr>
          <w:rFonts w:ascii="Times New Roman" w:hAnsi="Times New Roman" w:cs="Times New Roman"/>
          <w:sz w:val="26"/>
          <w:szCs w:val="26"/>
          <w:lang w:eastAsia="uk-UA"/>
        </w:rPr>
        <w:t xml:space="preserve"> з пунктом</w:t>
      </w:r>
      <w:r w:rsidRPr="002D1D18">
        <w:rPr>
          <w:rFonts w:ascii="Times New Roman" w:hAnsi="Times New Roman" w:cs="Times New Roman"/>
          <w:sz w:val="26"/>
          <w:szCs w:val="26"/>
          <w:lang w:eastAsia="uk-UA"/>
        </w:rPr>
        <w:t xml:space="preserve"> 126 Регламенту </w:t>
      </w:r>
      <w:r w:rsidR="0020051D" w:rsidRPr="002D1D18">
        <w:rPr>
          <w:rFonts w:ascii="Times New Roman" w:hAnsi="Times New Roman" w:cs="Times New Roman"/>
          <w:bCs/>
          <w:sz w:val="26"/>
          <w:szCs w:val="26"/>
          <w:lang w:eastAsia="uk-UA"/>
        </w:rPr>
        <w:t>Вищої кваліфі</w:t>
      </w:r>
      <w:r w:rsidR="002C4851" w:rsidRPr="002D1D18">
        <w:rPr>
          <w:rFonts w:ascii="Times New Roman" w:hAnsi="Times New Roman" w:cs="Times New Roman"/>
          <w:bCs/>
          <w:sz w:val="26"/>
          <w:szCs w:val="26"/>
          <w:lang w:eastAsia="uk-UA"/>
        </w:rPr>
        <w:t xml:space="preserve">каційної комісії суддів України, затвердженого </w:t>
      </w:r>
      <w:r w:rsidR="0020051D" w:rsidRPr="002D1D18">
        <w:rPr>
          <w:rFonts w:ascii="Times New Roman" w:hAnsi="Times New Roman" w:cs="Times New Roman"/>
          <w:sz w:val="26"/>
          <w:szCs w:val="26"/>
          <w:lang w:eastAsia="uk-UA"/>
        </w:rPr>
        <w:t xml:space="preserve">рішенням </w:t>
      </w:r>
      <w:r w:rsidR="00181535" w:rsidRPr="002D1D18">
        <w:rPr>
          <w:rFonts w:ascii="Times New Roman" w:hAnsi="Times New Roman" w:cs="Times New Roman"/>
          <w:sz w:val="26"/>
          <w:szCs w:val="26"/>
          <w:lang w:eastAsia="uk-UA"/>
        </w:rPr>
        <w:t xml:space="preserve">Комісії </w:t>
      </w:r>
      <w:r w:rsidR="0020051D" w:rsidRPr="002D1D18">
        <w:rPr>
          <w:rFonts w:ascii="Times New Roman" w:hAnsi="Times New Roman" w:cs="Times New Roman"/>
          <w:sz w:val="26"/>
          <w:szCs w:val="26"/>
          <w:lang w:eastAsia="uk-UA"/>
        </w:rPr>
        <w:t>від 13 жовтня 2016 року №  81/зп-16 (зі змінами)</w:t>
      </w:r>
      <w:r w:rsidR="002C4851" w:rsidRPr="002D1D18">
        <w:rPr>
          <w:rFonts w:ascii="Times New Roman" w:hAnsi="Times New Roman" w:cs="Times New Roman"/>
          <w:sz w:val="26"/>
          <w:szCs w:val="26"/>
          <w:lang w:eastAsia="uk-UA"/>
        </w:rPr>
        <w:t>,</w:t>
      </w:r>
      <w:r w:rsidR="0020051D" w:rsidRPr="002D1D18">
        <w:rPr>
          <w:rFonts w:ascii="Times New Roman" w:hAnsi="Times New Roman" w:cs="Times New Roman"/>
          <w:sz w:val="26"/>
          <w:szCs w:val="26"/>
          <w:lang w:eastAsia="uk-UA"/>
        </w:rPr>
        <w:t xml:space="preserve"> </w:t>
      </w:r>
      <w:r w:rsidRPr="002D1D18">
        <w:rPr>
          <w:rFonts w:ascii="Times New Roman" w:hAnsi="Times New Roman" w:cs="Times New Roman"/>
          <w:sz w:val="26"/>
          <w:szCs w:val="26"/>
          <w:lang w:eastAsia="uk-UA"/>
        </w:rPr>
        <w:t xml:space="preserve">у засіданні Комісії у пленарному складі з підстави, визначеної абзацом другим частини першої статті 88 Закону, розгляду підлягають рішення Комісії, ухвалені у складі Колегії, про оцінювання судді (кандидата на посаду судді) на відповідність критеріям, визначеним законом; висновок </w:t>
      </w:r>
      <w:r w:rsidR="002C4851" w:rsidRPr="002D1D18">
        <w:rPr>
          <w:rFonts w:ascii="Times New Roman" w:hAnsi="Times New Roman" w:cs="Times New Roman"/>
          <w:sz w:val="26"/>
          <w:szCs w:val="26"/>
          <w:lang w:eastAsia="uk-UA"/>
        </w:rPr>
        <w:t>ГРД</w:t>
      </w:r>
      <w:r w:rsidRPr="002D1D18">
        <w:rPr>
          <w:rFonts w:ascii="Times New Roman" w:hAnsi="Times New Roman" w:cs="Times New Roman"/>
          <w:sz w:val="26"/>
          <w:szCs w:val="26"/>
          <w:lang w:eastAsia="uk-UA"/>
        </w:rPr>
        <w:t>, пояснення судді (кандидата на посаду судді), інші обставини, документи та матеріали.</w:t>
      </w:r>
    </w:p>
    <w:p w14:paraId="0FBFE3BC" w14:textId="6D6668A6" w:rsidR="00AA2EB2" w:rsidRPr="002D1D18" w:rsidRDefault="000C0124" w:rsidP="00AA2EB2">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 xml:space="preserve">Комісією у пленарному складі </w:t>
      </w:r>
      <w:r w:rsidR="00BD676F" w:rsidRPr="002D1D18">
        <w:rPr>
          <w:rFonts w:ascii="Times New Roman" w:hAnsi="Times New Roman" w:cs="Times New Roman"/>
          <w:sz w:val="26"/>
          <w:szCs w:val="26"/>
          <w:lang w:eastAsia="uk-UA"/>
        </w:rPr>
        <w:t>досліджено матеріали досьє кандидата, виснов</w:t>
      </w:r>
      <w:r w:rsidR="00356762" w:rsidRPr="002D1D18">
        <w:rPr>
          <w:rFonts w:ascii="Times New Roman" w:hAnsi="Times New Roman" w:cs="Times New Roman"/>
          <w:sz w:val="26"/>
          <w:szCs w:val="26"/>
          <w:lang w:eastAsia="uk-UA"/>
        </w:rPr>
        <w:t>ок</w:t>
      </w:r>
      <w:r w:rsidR="00BD676F" w:rsidRPr="002D1D18">
        <w:rPr>
          <w:rFonts w:ascii="Times New Roman" w:hAnsi="Times New Roman" w:cs="Times New Roman"/>
          <w:sz w:val="26"/>
          <w:szCs w:val="26"/>
          <w:lang w:eastAsia="uk-UA"/>
        </w:rPr>
        <w:t xml:space="preserve"> ГРД, пояснення</w:t>
      </w:r>
      <w:r w:rsidR="00230E93" w:rsidRPr="002D1D18">
        <w:rPr>
          <w:rFonts w:ascii="Times New Roman" w:hAnsi="Times New Roman" w:cs="Times New Roman"/>
          <w:sz w:val="26"/>
          <w:szCs w:val="26"/>
          <w:lang w:eastAsia="uk-UA"/>
        </w:rPr>
        <w:t xml:space="preserve"> </w:t>
      </w:r>
      <w:r w:rsidR="00AA2EB2" w:rsidRPr="002D1D18">
        <w:rPr>
          <w:rFonts w:ascii="Times New Roman" w:hAnsi="Times New Roman" w:cs="Times New Roman"/>
          <w:sz w:val="26"/>
          <w:szCs w:val="26"/>
          <w:lang w:eastAsia="uk-UA"/>
        </w:rPr>
        <w:t>Батуєва О.В</w:t>
      </w:r>
      <w:r w:rsidR="003F6F9E" w:rsidRPr="002D1D18">
        <w:rPr>
          <w:rFonts w:ascii="Times New Roman" w:hAnsi="Times New Roman" w:cs="Times New Roman"/>
          <w:sz w:val="26"/>
          <w:szCs w:val="26"/>
          <w:lang w:eastAsia="uk-UA"/>
        </w:rPr>
        <w:t>.</w:t>
      </w:r>
      <w:r w:rsidR="005D6248" w:rsidRPr="002D1D18">
        <w:rPr>
          <w:rFonts w:ascii="Times New Roman" w:hAnsi="Times New Roman" w:cs="Times New Roman"/>
          <w:sz w:val="26"/>
          <w:szCs w:val="26"/>
          <w:lang w:eastAsia="uk-UA"/>
        </w:rPr>
        <w:t xml:space="preserve"> </w:t>
      </w:r>
      <w:r w:rsidR="00BD676F" w:rsidRPr="002D1D18">
        <w:rPr>
          <w:rFonts w:ascii="Times New Roman" w:hAnsi="Times New Roman" w:cs="Times New Roman"/>
          <w:sz w:val="26"/>
          <w:szCs w:val="26"/>
          <w:lang w:eastAsia="uk-UA"/>
        </w:rPr>
        <w:t>та встановлено таке.</w:t>
      </w:r>
    </w:p>
    <w:p w14:paraId="6BAC5D57" w14:textId="471AF404" w:rsidR="00AA2EB2" w:rsidRPr="002D1D18" w:rsidRDefault="00746B1E" w:rsidP="00AA2EB2">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У висновку ГРД зазначено, що кандидат допустив порушення академічної доброчесності у вигляді плагіату та самоплагіату під час підготовки дисертації на здобуття ступеня доктора філософії «Судовий контроль за дотриманням права власності на досудовому провадженні у кримінальн</w:t>
      </w:r>
      <w:r w:rsidR="009936DF">
        <w:rPr>
          <w:rFonts w:ascii="Times New Roman" w:hAnsi="Times New Roman" w:cs="Times New Roman"/>
          <w:sz w:val="26"/>
          <w:szCs w:val="26"/>
          <w:lang w:eastAsia="uk-UA"/>
        </w:rPr>
        <w:t>ому процесі» (дата захисту – 14 </w:t>
      </w:r>
      <w:r w:rsidRPr="002D1D18">
        <w:rPr>
          <w:rFonts w:ascii="Times New Roman" w:hAnsi="Times New Roman" w:cs="Times New Roman"/>
          <w:sz w:val="26"/>
          <w:szCs w:val="26"/>
          <w:lang w:eastAsia="uk-UA"/>
        </w:rPr>
        <w:t>серпня 2025 року).</w:t>
      </w:r>
    </w:p>
    <w:p w14:paraId="707DAC03" w14:textId="2AE425D9" w:rsidR="00746B1E" w:rsidRPr="002D1D18" w:rsidRDefault="00AA2EB2" w:rsidP="00AA2EB2">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На перек</w:t>
      </w:r>
      <w:r w:rsidR="009E7C99" w:rsidRPr="002D1D18">
        <w:rPr>
          <w:rFonts w:ascii="Times New Roman" w:hAnsi="Times New Roman" w:cs="Times New Roman"/>
          <w:sz w:val="26"/>
          <w:szCs w:val="26"/>
          <w:lang w:eastAsia="uk-UA"/>
        </w:rPr>
        <w:t xml:space="preserve">онання ГРД, </w:t>
      </w:r>
      <w:r w:rsidR="00746B1E" w:rsidRPr="002D1D18">
        <w:rPr>
          <w:rFonts w:ascii="Times New Roman" w:hAnsi="Times New Roman" w:cs="Times New Roman"/>
          <w:sz w:val="26"/>
          <w:szCs w:val="26"/>
          <w:lang w:eastAsia="uk-UA"/>
        </w:rPr>
        <w:t>окремі фрагменти дисертації були запозичені з роботи Здрок</w:t>
      </w:r>
      <w:r w:rsidR="0009020A" w:rsidRPr="002D1D18">
        <w:rPr>
          <w:rFonts w:ascii="Times New Roman" w:hAnsi="Times New Roman" w:cs="Times New Roman"/>
          <w:sz w:val="26"/>
          <w:szCs w:val="26"/>
          <w:lang w:eastAsia="uk-UA"/>
        </w:rPr>
        <w:t> </w:t>
      </w:r>
      <w:r w:rsidR="00746B1E" w:rsidRPr="002D1D18">
        <w:rPr>
          <w:rFonts w:ascii="Times New Roman" w:hAnsi="Times New Roman" w:cs="Times New Roman"/>
          <w:sz w:val="26"/>
          <w:szCs w:val="26"/>
          <w:lang w:eastAsia="uk-UA"/>
        </w:rPr>
        <w:t>О.І., а також із власних попередніх наукових публікацій кандидата без належного дотримання вимог академічної доброчесності.</w:t>
      </w:r>
    </w:p>
    <w:p w14:paraId="6E2065A9" w14:textId="44C3ADEC" w:rsidR="00545CCD" w:rsidRPr="002D1D18" w:rsidRDefault="009E7C99" w:rsidP="00AA2EB2">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Батуєв О.В</w:t>
      </w:r>
      <w:r w:rsidR="00746B1E" w:rsidRPr="002D1D18">
        <w:rPr>
          <w:rFonts w:ascii="Times New Roman" w:hAnsi="Times New Roman" w:cs="Times New Roman"/>
          <w:sz w:val="26"/>
          <w:szCs w:val="26"/>
          <w:lang w:eastAsia="uk-UA"/>
        </w:rPr>
        <w:t>. у письмових поясненнях та під час співбесіди заперечив наведені твердження</w:t>
      </w:r>
      <w:r w:rsidR="00A06EED" w:rsidRPr="002D1D18">
        <w:rPr>
          <w:rFonts w:ascii="Times New Roman" w:hAnsi="Times New Roman" w:cs="Times New Roman"/>
          <w:sz w:val="26"/>
          <w:szCs w:val="26"/>
          <w:lang w:eastAsia="uk-UA"/>
        </w:rPr>
        <w:t xml:space="preserve"> ГРД</w:t>
      </w:r>
      <w:r w:rsidR="00746B1E" w:rsidRPr="002D1D18">
        <w:rPr>
          <w:rFonts w:ascii="Times New Roman" w:hAnsi="Times New Roman" w:cs="Times New Roman"/>
          <w:sz w:val="26"/>
          <w:szCs w:val="26"/>
          <w:lang w:eastAsia="uk-UA"/>
        </w:rPr>
        <w:t>.</w:t>
      </w:r>
    </w:p>
    <w:p w14:paraId="5CC0EEA8" w14:textId="75F58B9C" w:rsidR="00AA2EB2" w:rsidRPr="002D1D18" w:rsidRDefault="00AA2EB2" w:rsidP="00AA2EB2">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Стосовно можливого факту академічної недоброчесності (плагіату), а саме запозичення тверджень з наукової роботи Здрок О.І. кандидат зазначив,</w:t>
      </w:r>
      <w:r w:rsidR="00545CCD" w:rsidRPr="002D1D18">
        <w:rPr>
          <w:rFonts w:ascii="Times New Roman" w:hAnsi="Times New Roman" w:cs="Times New Roman"/>
          <w:sz w:val="26"/>
          <w:szCs w:val="26"/>
          <w:lang w:eastAsia="uk-UA"/>
        </w:rPr>
        <w:t xml:space="preserve"> що</w:t>
      </w:r>
      <w:r w:rsidRPr="002D1D18">
        <w:rPr>
          <w:rFonts w:ascii="Times New Roman" w:hAnsi="Times New Roman" w:cs="Times New Roman"/>
          <w:sz w:val="26"/>
          <w:szCs w:val="26"/>
          <w:lang w:eastAsia="uk-UA"/>
        </w:rPr>
        <w:t xml:space="preserve"> у дисертації було вказано авторство із посилання</w:t>
      </w:r>
      <w:r w:rsidR="00545CCD" w:rsidRPr="002D1D18">
        <w:rPr>
          <w:rFonts w:ascii="Times New Roman" w:hAnsi="Times New Roman" w:cs="Times New Roman"/>
          <w:sz w:val="26"/>
          <w:szCs w:val="26"/>
          <w:lang w:eastAsia="uk-UA"/>
        </w:rPr>
        <w:t>м на відповідне джерело</w:t>
      </w:r>
      <w:r w:rsidR="005D6248" w:rsidRPr="002D1D18">
        <w:rPr>
          <w:rFonts w:ascii="Times New Roman" w:hAnsi="Times New Roman" w:cs="Times New Roman"/>
          <w:sz w:val="26"/>
          <w:szCs w:val="26"/>
          <w:lang w:eastAsia="uk-UA"/>
        </w:rPr>
        <w:t>, а</w:t>
      </w:r>
      <w:r w:rsidRPr="002D1D18">
        <w:rPr>
          <w:rFonts w:ascii="Times New Roman" w:hAnsi="Times New Roman" w:cs="Times New Roman"/>
          <w:sz w:val="26"/>
          <w:szCs w:val="26"/>
          <w:lang w:eastAsia="uk-UA"/>
        </w:rPr>
        <w:t xml:space="preserve"> спірні фрагменти стосуються використання загальноприйнятих формулювань, що, на </w:t>
      </w:r>
      <w:r w:rsidR="00545CCD" w:rsidRPr="002D1D18">
        <w:rPr>
          <w:rFonts w:ascii="Times New Roman" w:hAnsi="Times New Roman" w:cs="Times New Roman"/>
          <w:sz w:val="26"/>
          <w:szCs w:val="26"/>
          <w:lang w:eastAsia="uk-UA"/>
        </w:rPr>
        <w:t xml:space="preserve">його </w:t>
      </w:r>
      <w:r w:rsidRPr="002D1D18">
        <w:rPr>
          <w:rFonts w:ascii="Times New Roman" w:hAnsi="Times New Roman" w:cs="Times New Roman"/>
          <w:sz w:val="26"/>
          <w:szCs w:val="26"/>
          <w:lang w:eastAsia="uk-UA"/>
        </w:rPr>
        <w:t>думку, є об’єктивним фактором схожості тексту та не може бути кваліфіковано як плагіат.</w:t>
      </w:r>
    </w:p>
    <w:p w14:paraId="70908A0E" w14:textId="4AF436FB" w:rsidR="00AA2EB2" w:rsidRPr="002D1D18" w:rsidRDefault="00AA2EB2" w:rsidP="00AA2EB2">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 xml:space="preserve">Стосовно зауваження щодо можливого самоплагіату кандидат пояснив, що використані </w:t>
      </w:r>
      <w:r w:rsidR="005D6248" w:rsidRPr="002D1D18">
        <w:rPr>
          <w:rFonts w:ascii="Times New Roman" w:hAnsi="Times New Roman" w:cs="Times New Roman"/>
          <w:sz w:val="26"/>
          <w:szCs w:val="26"/>
          <w:lang w:eastAsia="uk-UA"/>
        </w:rPr>
        <w:t>фрагменти</w:t>
      </w:r>
      <w:r w:rsidRPr="002D1D18">
        <w:rPr>
          <w:rFonts w:ascii="Times New Roman" w:hAnsi="Times New Roman" w:cs="Times New Roman"/>
          <w:sz w:val="26"/>
          <w:szCs w:val="26"/>
          <w:lang w:eastAsia="uk-UA"/>
        </w:rPr>
        <w:t xml:space="preserve"> є результатами його власних попередніх наукових публікацій, належним чином відображених у списку використаних джерел, та становлять апробовані наукові висновки, включення яких до дисертації відповідає загальноприйнятій науковій практиці.</w:t>
      </w:r>
    </w:p>
    <w:p w14:paraId="394107DF" w14:textId="1F8D895C" w:rsidR="00AA2EB2" w:rsidRPr="002D1D18" w:rsidRDefault="009E7C99" w:rsidP="00AA2EB2">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Узагальнюючи, к</w:t>
      </w:r>
      <w:r w:rsidR="00AA2EB2" w:rsidRPr="002D1D18">
        <w:rPr>
          <w:rFonts w:ascii="Times New Roman" w:hAnsi="Times New Roman" w:cs="Times New Roman"/>
          <w:sz w:val="26"/>
          <w:szCs w:val="26"/>
          <w:lang w:eastAsia="uk-UA"/>
        </w:rPr>
        <w:t xml:space="preserve">андидат </w:t>
      </w:r>
      <w:r w:rsidR="00545CCD" w:rsidRPr="002D1D18">
        <w:rPr>
          <w:rFonts w:ascii="Times New Roman" w:hAnsi="Times New Roman" w:cs="Times New Roman"/>
          <w:sz w:val="26"/>
          <w:szCs w:val="26"/>
          <w:lang w:eastAsia="uk-UA"/>
        </w:rPr>
        <w:t>наголосив</w:t>
      </w:r>
      <w:r w:rsidR="00AA2EB2" w:rsidRPr="002D1D18">
        <w:rPr>
          <w:rFonts w:ascii="Times New Roman" w:hAnsi="Times New Roman" w:cs="Times New Roman"/>
          <w:sz w:val="26"/>
          <w:szCs w:val="26"/>
          <w:lang w:eastAsia="uk-UA"/>
        </w:rPr>
        <w:t>, що підстави для висновку про порушення академічної доброчесності відсутні.</w:t>
      </w:r>
    </w:p>
    <w:p w14:paraId="0540D5F3" w14:textId="4FA73C62" w:rsidR="00E451A1" w:rsidRPr="002D1D18" w:rsidRDefault="00AA2EB2" w:rsidP="00E451A1">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 xml:space="preserve">Визначаючись щодо представлених у висновку ГРД фактів самоплагіату, Комісія у пленарному складі </w:t>
      </w:r>
      <w:r w:rsidR="00545CCD" w:rsidRPr="002D1D18">
        <w:rPr>
          <w:rFonts w:ascii="Times New Roman" w:hAnsi="Times New Roman" w:cs="Times New Roman"/>
          <w:sz w:val="26"/>
          <w:szCs w:val="26"/>
          <w:lang w:eastAsia="uk-UA"/>
        </w:rPr>
        <w:t xml:space="preserve">керується тим, що </w:t>
      </w:r>
      <w:r w:rsidR="00E451A1" w:rsidRPr="002D1D18">
        <w:rPr>
          <w:rFonts w:ascii="Times New Roman" w:hAnsi="Times New Roman" w:cs="Times New Roman"/>
          <w:sz w:val="26"/>
          <w:szCs w:val="26"/>
          <w:lang w:eastAsia="uk-UA"/>
        </w:rPr>
        <w:t>попереднє оприлюднення основних результатів дисертаційного дослідженн</w:t>
      </w:r>
      <w:r w:rsidR="00A06EED" w:rsidRPr="002D1D18">
        <w:rPr>
          <w:rFonts w:ascii="Times New Roman" w:hAnsi="Times New Roman" w:cs="Times New Roman"/>
          <w:sz w:val="26"/>
          <w:szCs w:val="26"/>
          <w:lang w:eastAsia="uk-UA"/>
        </w:rPr>
        <w:t>я у наукових публікаціях є обов’</w:t>
      </w:r>
      <w:r w:rsidR="00E451A1" w:rsidRPr="002D1D18">
        <w:rPr>
          <w:rFonts w:ascii="Times New Roman" w:hAnsi="Times New Roman" w:cs="Times New Roman"/>
          <w:sz w:val="26"/>
          <w:szCs w:val="26"/>
          <w:lang w:eastAsia="uk-UA"/>
        </w:rPr>
        <w:t>язковою вимогою законодавства. Саме тому використання у дисертації власних раніше опублікованих результатів дослідження не свідчить про самоплагіат, якщо такі публікації здійснено з метою висвітлення результатів дисертації. Такий підхід відображений у роз’ясненні Міністерства освіти і н</w:t>
      </w:r>
      <w:r w:rsidR="004D1B33">
        <w:rPr>
          <w:rFonts w:ascii="Times New Roman" w:hAnsi="Times New Roman" w:cs="Times New Roman"/>
          <w:sz w:val="26"/>
          <w:szCs w:val="26"/>
          <w:lang w:eastAsia="uk-UA"/>
        </w:rPr>
        <w:t>ауки України від 20 травня 2020 </w:t>
      </w:r>
      <w:r w:rsidR="00E451A1" w:rsidRPr="002D1D18">
        <w:rPr>
          <w:rFonts w:ascii="Times New Roman" w:hAnsi="Times New Roman" w:cs="Times New Roman"/>
          <w:sz w:val="26"/>
          <w:szCs w:val="26"/>
          <w:lang w:eastAsia="uk-UA"/>
        </w:rPr>
        <w:t xml:space="preserve">року № 1/9-263 «До питання уникнення проблем і помилок у практиках забезпечення академічної доброчесності»  та згодом нормативно закріплений у </w:t>
      </w:r>
      <w:r w:rsidR="004D1B33">
        <w:rPr>
          <w:rFonts w:ascii="Times New Roman" w:hAnsi="Times New Roman" w:cs="Times New Roman"/>
          <w:sz w:val="26"/>
          <w:szCs w:val="26"/>
          <w:lang w:eastAsia="uk-UA"/>
        </w:rPr>
        <w:lastRenderedPageBreak/>
        <w:t>пункті </w:t>
      </w:r>
      <w:r w:rsidR="00E451A1" w:rsidRPr="002D1D18">
        <w:rPr>
          <w:rFonts w:ascii="Times New Roman" w:hAnsi="Times New Roman" w:cs="Times New Roman"/>
          <w:sz w:val="26"/>
          <w:szCs w:val="26"/>
          <w:lang w:eastAsia="uk-UA"/>
        </w:rPr>
        <w:t>9 Порядку присудження ступеня доктора філософії, затвердженого постановою Кабінету Міністрів України від 12 січня 2022 року № 44 «Про затвердження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w:t>
      </w:r>
    </w:p>
    <w:p w14:paraId="6CBFD852" w14:textId="3990DDA9" w:rsidR="00AA2EB2" w:rsidRPr="002D1D18" w:rsidRDefault="00E451A1" w:rsidP="00AA2EB2">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З огляду на викладене Комісія у пленарному складі</w:t>
      </w:r>
      <w:r w:rsidR="00A06EED" w:rsidRPr="002D1D18">
        <w:rPr>
          <w:rFonts w:ascii="Times New Roman" w:hAnsi="Times New Roman" w:cs="Times New Roman"/>
          <w:sz w:val="26"/>
          <w:szCs w:val="26"/>
          <w:lang w:eastAsia="uk-UA"/>
        </w:rPr>
        <w:t xml:space="preserve"> погоджується з мотивами Комісії у складі колегії</w:t>
      </w:r>
      <w:r w:rsidRPr="002D1D18">
        <w:rPr>
          <w:rFonts w:ascii="Times New Roman" w:hAnsi="Times New Roman" w:cs="Times New Roman"/>
          <w:sz w:val="26"/>
          <w:szCs w:val="26"/>
          <w:lang w:eastAsia="uk-UA"/>
        </w:rPr>
        <w:t xml:space="preserve"> </w:t>
      </w:r>
      <w:r w:rsidR="00AA2EB2" w:rsidRPr="002D1D18">
        <w:rPr>
          <w:rFonts w:ascii="Times New Roman" w:hAnsi="Times New Roman" w:cs="Times New Roman"/>
          <w:sz w:val="26"/>
          <w:szCs w:val="26"/>
          <w:lang w:eastAsia="uk-UA"/>
        </w:rPr>
        <w:t>про непідтвердження факту порушення Батуєвим О.В. вимог академічної доброчесності, а саме наявності самоплагіату в дисертації на здобуття наукового ступеня доктора філософії.</w:t>
      </w:r>
    </w:p>
    <w:p w14:paraId="6D115118" w14:textId="7C91FF61" w:rsidR="00536BD8" w:rsidRPr="002D1D18" w:rsidRDefault="00AA2EB2" w:rsidP="00536BD8">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Визначаючись щодо представлених у висновку ГРД факт</w:t>
      </w:r>
      <w:r w:rsidR="00E331B5" w:rsidRPr="002D1D18">
        <w:rPr>
          <w:rFonts w:ascii="Times New Roman" w:hAnsi="Times New Roman" w:cs="Times New Roman"/>
          <w:sz w:val="26"/>
          <w:szCs w:val="26"/>
          <w:lang w:eastAsia="uk-UA"/>
        </w:rPr>
        <w:t>ів плагіату роботи Здрок</w:t>
      </w:r>
      <w:r w:rsidR="00E331B5" w:rsidRPr="002D1D18">
        <w:rPr>
          <w:rFonts w:ascii="Times New Roman" w:hAnsi="Times New Roman" w:cs="Times New Roman"/>
          <w:sz w:val="26"/>
          <w:szCs w:val="26"/>
        </w:rPr>
        <w:t> </w:t>
      </w:r>
      <w:r w:rsidR="008C5551" w:rsidRPr="002D1D18">
        <w:rPr>
          <w:rFonts w:ascii="Times New Roman" w:hAnsi="Times New Roman" w:cs="Times New Roman"/>
          <w:sz w:val="26"/>
          <w:szCs w:val="26"/>
          <w:lang w:eastAsia="uk-UA"/>
        </w:rPr>
        <w:t xml:space="preserve">О.І., </w:t>
      </w:r>
      <w:r w:rsidR="00C4072A" w:rsidRPr="002D1D18">
        <w:rPr>
          <w:rFonts w:ascii="Times New Roman" w:hAnsi="Times New Roman" w:cs="Times New Roman"/>
          <w:sz w:val="26"/>
          <w:szCs w:val="26"/>
          <w:lang w:eastAsia="uk-UA"/>
        </w:rPr>
        <w:t xml:space="preserve">Комісія у пленарному складі </w:t>
      </w:r>
      <w:r w:rsidR="00536BD8" w:rsidRPr="002D1D18">
        <w:rPr>
          <w:rFonts w:ascii="Times New Roman" w:hAnsi="Times New Roman" w:cs="Times New Roman"/>
          <w:sz w:val="26"/>
          <w:szCs w:val="26"/>
          <w:lang w:eastAsia="uk-UA"/>
        </w:rPr>
        <w:t xml:space="preserve">виходить із того, що встановлення факту академічного плагіату є складним та потребує застосування спеціальних засобів, знань та умінь. При цьому Комісією враховано правову позицію Касаційного адміністративного суду у складі Верховного Суду, викладену у постанові від 03 червня 2025 року у справі № </w:t>
      </w:r>
      <w:r w:rsidR="002258E5" w:rsidRPr="002D1D18">
        <w:rPr>
          <w:rFonts w:ascii="Times New Roman" w:hAnsi="Times New Roman" w:cs="Times New Roman"/>
          <w:sz w:val="26"/>
          <w:szCs w:val="26"/>
          <w:lang w:eastAsia="uk-UA"/>
        </w:rPr>
        <w:t> </w:t>
      </w:r>
      <w:r w:rsidR="00536BD8" w:rsidRPr="002D1D18">
        <w:rPr>
          <w:rFonts w:ascii="Times New Roman" w:hAnsi="Times New Roman" w:cs="Times New Roman"/>
          <w:sz w:val="26"/>
          <w:szCs w:val="26"/>
          <w:lang w:eastAsia="uk-UA"/>
        </w:rPr>
        <w:t>560/8264/24, відповідно до якої питання встановлення фактів академічного плагіату належить до компетенції Національного агентства із забезпечення якості вищої освіти, а будь-які звинувачення у порушенні академічної доброчесності мають бути підкріплені конкретними доказами та належно перевіреними фактами.</w:t>
      </w:r>
    </w:p>
    <w:p w14:paraId="2F7C2F9D" w14:textId="4C356C67" w:rsidR="009829A0" w:rsidRPr="002D1D18" w:rsidRDefault="00536BD8" w:rsidP="00AE1A0A">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Ураховуючи відсутність достатніх фактичних даних, які можуть свідчити про академічну недоброчесність Батуєва О.В.</w:t>
      </w:r>
      <w:r w:rsidR="009829A0" w:rsidRPr="002D1D18">
        <w:rPr>
          <w:rFonts w:ascii="Times New Roman" w:hAnsi="Times New Roman" w:cs="Times New Roman"/>
          <w:sz w:val="26"/>
          <w:szCs w:val="26"/>
          <w:lang w:eastAsia="uk-UA"/>
        </w:rPr>
        <w:t xml:space="preserve">, </w:t>
      </w:r>
      <w:r w:rsidRPr="002D1D18">
        <w:rPr>
          <w:rFonts w:ascii="Times New Roman" w:hAnsi="Times New Roman" w:cs="Times New Roman"/>
          <w:sz w:val="26"/>
          <w:szCs w:val="26"/>
          <w:lang w:eastAsia="uk-UA"/>
        </w:rPr>
        <w:t xml:space="preserve">підходів суду касаційної інстанції щодо стандартів встановлення та доведення фактів академічної недоброчесності, Комісія у пленарному складі </w:t>
      </w:r>
      <w:r w:rsidR="002258E5" w:rsidRPr="002D1D18">
        <w:rPr>
          <w:rFonts w:ascii="Times New Roman" w:hAnsi="Times New Roman" w:cs="Times New Roman"/>
          <w:sz w:val="26"/>
          <w:szCs w:val="26"/>
          <w:lang w:eastAsia="uk-UA"/>
        </w:rPr>
        <w:t xml:space="preserve">погоджується з мотивами Комісії у складі колегії та </w:t>
      </w:r>
      <w:r w:rsidRPr="002D1D18">
        <w:rPr>
          <w:rFonts w:ascii="Times New Roman" w:hAnsi="Times New Roman" w:cs="Times New Roman"/>
          <w:sz w:val="26"/>
          <w:szCs w:val="26"/>
          <w:lang w:eastAsia="uk-UA"/>
        </w:rPr>
        <w:t xml:space="preserve">вважає, </w:t>
      </w:r>
      <w:r w:rsidR="009829A0" w:rsidRPr="002D1D18">
        <w:rPr>
          <w:rFonts w:ascii="Times New Roman" w:hAnsi="Times New Roman" w:cs="Times New Roman"/>
          <w:sz w:val="26"/>
          <w:szCs w:val="26"/>
          <w:lang w:eastAsia="uk-UA"/>
        </w:rPr>
        <w:t>що наведені у висновку ГРД твердження про порушення кандидатом академічної доброчесності не знайшли свого підтвердження.</w:t>
      </w:r>
    </w:p>
    <w:p w14:paraId="28420440" w14:textId="017AE5AB" w:rsidR="00AE1A0A" w:rsidRPr="002D1D18" w:rsidRDefault="00AE1A0A" w:rsidP="00AE1A0A">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Стосовно інших обставин, встановлених ріше</w:t>
      </w:r>
      <w:r w:rsidR="004D1B33">
        <w:rPr>
          <w:rFonts w:ascii="Times New Roman" w:hAnsi="Times New Roman" w:cs="Times New Roman"/>
          <w:sz w:val="26"/>
          <w:szCs w:val="26"/>
          <w:lang w:eastAsia="uk-UA"/>
        </w:rPr>
        <w:t>нням Комісії від 14 травня 2026 </w:t>
      </w:r>
      <w:r w:rsidRPr="002D1D18">
        <w:rPr>
          <w:rFonts w:ascii="Times New Roman" w:hAnsi="Times New Roman" w:cs="Times New Roman"/>
          <w:sz w:val="26"/>
          <w:szCs w:val="26"/>
          <w:lang w:eastAsia="uk-UA"/>
        </w:rPr>
        <w:t>року № 198/ас-26, та висновків, зроблених Комісією в складі колегії за результатом їх оцінки, Комісія у пленарному складі погоджується з підходом Комісії у складі колегії, що викладені порушення правил декларування у своїй сукупності</w:t>
      </w:r>
      <w:r w:rsidR="00845F8A" w:rsidRPr="002D1D18">
        <w:rPr>
          <w:rFonts w:ascii="Times New Roman" w:hAnsi="Times New Roman" w:cs="Times New Roman"/>
          <w:sz w:val="26"/>
          <w:szCs w:val="26"/>
          <w:lang w:eastAsia="uk-UA"/>
        </w:rPr>
        <w:t xml:space="preserve"> </w:t>
      </w:r>
      <w:r w:rsidRPr="002D1D18">
        <w:rPr>
          <w:rFonts w:ascii="Times New Roman" w:hAnsi="Times New Roman" w:cs="Times New Roman"/>
          <w:sz w:val="26"/>
          <w:szCs w:val="26"/>
          <w:lang w:eastAsia="uk-UA"/>
        </w:rPr>
        <w:t>обґрунтовано стал</w:t>
      </w:r>
      <w:r w:rsidR="009825C3" w:rsidRPr="002D1D18">
        <w:rPr>
          <w:rFonts w:ascii="Times New Roman" w:hAnsi="Times New Roman" w:cs="Times New Roman"/>
          <w:sz w:val="26"/>
          <w:szCs w:val="26"/>
          <w:lang w:eastAsia="uk-UA"/>
        </w:rPr>
        <w:t>и</w:t>
      </w:r>
      <w:r w:rsidRPr="002D1D18">
        <w:rPr>
          <w:rFonts w:ascii="Times New Roman" w:hAnsi="Times New Roman" w:cs="Times New Roman"/>
          <w:sz w:val="26"/>
          <w:szCs w:val="26"/>
          <w:lang w:eastAsia="uk-UA"/>
        </w:rPr>
        <w:t xml:space="preserve"> підставою для зниження оцінки кандидата у бальному еквівале</w:t>
      </w:r>
      <w:r w:rsidR="009825C3" w:rsidRPr="002D1D18">
        <w:rPr>
          <w:rFonts w:ascii="Times New Roman" w:hAnsi="Times New Roman" w:cs="Times New Roman"/>
          <w:sz w:val="26"/>
          <w:szCs w:val="26"/>
          <w:lang w:eastAsia="uk-UA"/>
        </w:rPr>
        <w:t>нті за критерієм доброчесності.</w:t>
      </w:r>
    </w:p>
    <w:p w14:paraId="15E993BF" w14:textId="482F05E2" w:rsidR="00AE1A0A" w:rsidRPr="002D1D18" w:rsidRDefault="00AE1A0A" w:rsidP="009E7C99">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Що стосується додаткової інформації, зазначено</w:t>
      </w:r>
      <w:r w:rsidR="00845F8A" w:rsidRPr="002D1D18">
        <w:rPr>
          <w:rFonts w:ascii="Times New Roman" w:hAnsi="Times New Roman" w:cs="Times New Roman"/>
          <w:sz w:val="26"/>
          <w:szCs w:val="26"/>
          <w:lang w:eastAsia="uk-UA"/>
        </w:rPr>
        <w:t xml:space="preserve">ї у висновку ГРД, а саме: </w:t>
      </w:r>
      <w:r w:rsidRPr="002D1D18">
        <w:rPr>
          <w:rFonts w:ascii="Times New Roman" w:hAnsi="Times New Roman" w:cs="Times New Roman"/>
          <w:sz w:val="26"/>
          <w:szCs w:val="26"/>
          <w:lang w:eastAsia="uk-UA"/>
        </w:rPr>
        <w:t>ухвалення рішень про закриття проваджень у справах за статтею 173-2 Кодексу України про адміністративні правопорушення у зв’язку із закінченням строків притягнення до адміністративної відповідальност</w:t>
      </w:r>
      <w:r w:rsidR="00845F8A" w:rsidRPr="002D1D18">
        <w:rPr>
          <w:rFonts w:ascii="Times New Roman" w:hAnsi="Times New Roman" w:cs="Times New Roman"/>
          <w:sz w:val="26"/>
          <w:szCs w:val="26"/>
          <w:lang w:eastAsia="uk-UA"/>
        </w:rPr>
        <w:t>і та</w:t>
      </w:r>
      <w:r w:rsidRPr="002D1D18">
        <w:rPr>
          <w:rFonts w:ascii="Times New Roman" w:hAnsi="Times New Roman" w:cs="Times New Roman"/>
          <w:sz w:val="26"/>
          <w:szCs w:val="26"/>
          <w:lang w:eastAsia="uk-UA"/>
        </w:rPr>
        <w:t xml:space="preserve"> відсутності у декларації особи, уповноваженої на виконання функцій держави або місцевого самоврядування</w:t>
      </w:r>
      <w:r w:rsidR="00845F8A" w:rsidRPr="002D1D18">
        <w:rPr>
          <w:rFonts w:ascii="Times New Roman" w:hAnsi="Times New Roman" w:cs="Times New Roman"/>
          <w:sz w:val="26"/>
          <w:szCs w:val="26"/>
          <w:lang w:eastAsia="uk-UA"/>
        </w:rPr>
        <w:t>,</w:t>
      </w:r>
      <w:r w:rsidR="004D1B33">
        <w:rPr>
          <w:rFonts w:ascii="Times New Roman" w:hAnsi="Times New Roman" w:cs="Times New Roman"/>
          <w:sz w:val="26"/>
          <w:szCs w:val="26"/>
          <w:lang w:eastAsia="uk-UA"/>
        </w:rPr>
        <w:t xml:space="preserve"> за 2016 </w:t>
      </w:r>
      <w:r w:rsidRPr="002D1D18">
        <w:rPr>
          <w:rFonts w:ascii="Times New Roman" w:hAnsi="Times New Roman" w:cs="Times New Roman"/>
          <w:sz w:val="26"/>
          <w:szCs w:val="26"/>
          <w:lang w:eastAsia="uk-UA"/>
        </w:rPr>
        <w:t>рік відомост</w:t>
      </w:r>
      <w:r w:rsidR="00845F8A" w:rsidRPr="002D1D18">
        <w:rPr>
          <w:rFonts w:ascii="Times New Roman" w:hAnsi="Times New Roman" w:cs="Times New Roman"/>
          <w:sz w:val="26"/>
          <w:szCs w:val="26"/>
          <w:lang w:eastAsia="uk-UA"/>
        </w:rPr>
        <w:t>ей</w:t>
      </w:r>
      <w:r w:rsidRPr="002D1D18">
        <w:rPr>
          <w:rFonts w:ascii="Times New Roman" w:hAnsi="Times New Roman" w:cs="Times New Roman"/>
          <w:sz w:val="26"/>
          <w:szCs w:val="26"/>
          <w:lang w:eastAsia="uk-UA"/>
        </w:rPr>
        <w:t xml:space="preserve"> про членство кандидата в Націонал</w:t>
      </w:r>
      <w:r w:rsidR="00845F8A" w:rsidRPr="002D1D18">
        <w:rPr>
          <w:rFonts w:ascii="Times New Roman" w:hAnsi="Times New Roman" w:cs="Times New Roman"/>
          <w:sz w:val="26"/>
          <w:szCs w:val="26"/>
          <w:lang w:eastAsia="uk-UA"/>
        </w:rPr>
        <w:t>ьній асоціації адвокатів України</w:t>
      </w:r>
      <w:r w:rsidRPr="002D1D18">
        <w:rPr>
          <w:rFonts w:ascii="Times New Roman" w:hAnsi="Times New Roman" w:cs="Times New Roman"/>
          <w:sz w:val="26"/>
          <w:szCs w:val="26"/>
          <w:lang w:eastAsia="uk-UA"/>
        </w:rPr>
        <w:t>, Комісія у пленарному складі погод</w:t>
      </w:r>
      <w:r w:rsidR="005D6248" w:rsidRPr="002D1D18">
        <w:rPr>
          <w:rFonts w:ascii="Times New Roman" w:hAnsi="Times New Roman" w:cs="Times New Roman"/>
          <w:sz w:val="26"/>
          <w:szCs w:val="26"/>
          <w:lang w:eastAsia="uk-UA"/>
        </w:rPr>
        <w:t xml:space="preserve">жується </w:t>
      </w:r>
      <w:r w:rsidRPr="002D1D18">
        <w:rPr>
          <w:rFonts w:ascii="Times New Roman" w:hAnsi="Times New Roman" w:cs="Times New Roman"/>
          <w:sz w:val="26"/>
          <w:szCs w:val="26"/>
          <w:lang w:eastAsia="uk-UA"/>
        </w:rPr>
        <w:t xml:space="preserve"> </w:t>
      </w:r>
      <w:r w:rsidR="005D6248" w:rsidRPr="002D1D18">
        <w:rPr>
          <w:rFonts w:ascii="Times New Roman" w:hAnsi="Times New Roman" w:cs="Times New Roman"/>
          <w:sz w:val="26"/>
          <w:szCs w:val="26"/>
          <w:lang w:eastAsia="uk-UA"/>
        </w:rPr>
        <w:t>і</w:t>
      </w:r>
      <w:r w:rsidRPr="002D1D18">
        <w:rPr>
          <w:rFonts w:ascii="Times New Roman" w:hAnsi="Times New Roman" w:cs="Times New Roman"/>
          <w:sz w:val="26"/>
          <w:szCs w:val="26"/>
          <w:lang w:eastAsia="uk-UA"/>
        </w:rPr>
        <w:t xml:space="preserve">з тим, що за своїм характером вона не впливає на висновок </w:t>
      </w:r>
      <w:r w:rsidR="00845F8A" w:rsidRPr="002D1D18">
        <w:rPr>
          <w:rFonts w:ascii="Times New Roman" w:hAnsi="Times New Roman" w:cs="Times New Roman"/>
          <w:sz w:val="26"/>
          <w:szCs w:val="26"/>
          <w:lang w:eastAsia="uk-UA"/>
        </w:rPr>
        <w:t>щодо відповідності</w:t>
      </w:r>
      <w:r w:rsidRPr="002D1D18">
        <w:rPr>
          <w:rFonts w:ascii="Times New Roman" w:hAnsi="Times New Roman" w:cs="Times New Roman"/>
          <w:sz w:val="26"/>
          <w:szCs w:val="26"/>
          <w:lang w:eastAsia="uk-UA"/>
        </w:rPr>
        <w:t xml:space="preserve"> кандидата критерію доброчесності</w:t>
      </w:r>
      <w:r w:rsidR="00845F8A" w:rsidRPr="002D1D18">
        <w:rPr>
          <w:rFonts w:ascii="Times New Roman" w:hAnsi="Times New Roman" w:cs="Times New Roman"/>
          <w:sz w:val="26"/>
          <w:szCs w:val="26"/>
          <w:lang w:eastAsia="uk-UA"/>
        </w:rPr>
        <w:t>. У зв’язку з цим</w:t>
      </w:r>
      <w:r w:rsidRPr="002D1D18">
        <w:rPr>
          <w:rFonts w:ascii="Times New Roman" w:hAnsi="Times New Roman" w:cs="Times New Roman"/>
          <w:sz w:val="26"/>
          <w:szCs w:val="26"/>
          <w:lang w:eastAsia="uk-UA"/>
        </w:rPr>
        <w:t xml:space="preserve"> необхідність її детального аналізу в цьому рішенні відсутня.</w:t>
      </w:r>
    </w:p>
    <w:p w14:paraId="2E6D7F30" w14:textId="7EB5A85E" w:rsidR="009E7C99" w:rsidRPr="002D1D18" w:rsidRDefault="009E7C99" w:rsidP="009E7C99">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lastRenderedPageBreak/>
        <w:t xml:space="preserve">За результатами голосування під час закритого обговорення Комісія у пленарному складі дійшла висновку, що </w:t>
      </w:r>
      <w:r w:rsidR="00EC723C" w:rsidRPr="002D1D18">
        <w:rPr>
          <w:rFonts w:ascii="Times New Roman" w:hAnsi="Times New Roman" w:cs="Times New Roman"/>
          <w:sz w:val="26"/>
          <w:szCs w:val="26"/>
          <w:lang w:eastAsia="uk-UA"/>
        </w:rPr>
        <w:t>Батуєв О.В.</w:t>
      </w:r>
      <w:r w:rsidRPr="002D1D18">
        <w:rPr>
          <w:rFonts w:ascii="Times New Roman" w:hAnsi="Times New Roman" w:cs="Times New Roman"/>
          <w:sz w:val="26"/>
          <w:szCs w:val="26"/>
          <w:lang w:eastAsia="uk-UA"/>
        </w:rPr>
        <w:t xml:space="preserve"> підтвердив здатність здійснювати правосуддя </w:t>
      </w:r>
      <w:r w:rsidR="00EC723C" w:rsidRPr="002D1D18">
        <w:rPr>
          <w:rFonts w:ascii="Times New Roman" w:hAnsi="Times New Roman" w:cs="Times New Roman"/>
          <w:sz w:val="26"/>
          <w:szCs w:val="26"/>
          <w:lang w:eastAsia="uk-UA"/>
        </w:rPr>
        <w:t>в апеляційному загальному суді.</w:t>
      </w:r>
    </w:p>
    <w:p w14:paraId="611531B4" w14:textId="6B8EC73E" w:rsidR="006662FE" w:rsidRPr="002D1D18" w:rsidRDefault="009E7C99" w:rsidP="00EC723C">
      <w:pPr>
        <w:shd w:val="clear" w:color="auto" w:fill="FFFFFF"/>
        <w:tabs>
          <w:tab w:val="left" w:pos="426"/>
        </w:tabs>
        <w:spacing w:after="0" w:line="276" w:lineRule="auto"/>
        <w:ind w:firstLine="709"/>
        <w:jc w:val="both"/>
        <w:rPr>
          <w:rFonts w:ascii="Times New Roman" w:hAnsi="Times New Roman" w:cs="Times New Roman"/>
          <w:sz w:val="26"/>
          <w:szCs w:val="26"/>
          <w:lang w:eastAsia="uk-UA"/>
        </w:rPr>
      </w:pPr>
      <w:r w:rsidRPr="002D1D18">
        <w:rPr>
          <w:rFonts w:ascii="Times New Roman" w:hAnsi="Times New Roman" w:cs="Times New Roman"/>
          <w:sz w:val="26"/>
          <w:szCs w:val="26"/>
          <w:lang w:eastAsia="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w:t>
      </w:r>
      <w:r w:rsidR="00EC723C" w:rsidRPr="002D1D18">
        <w:rPr>
          <w:rFonts w:ascii="Times New Roman" w:hAnsi="Times New Roman" w:cs="Times New Roman"/>
          <w:sz w:val="26"/>
          <w:szCs w:val="26"/>
          <w:lang w:eastAsia="uk-UA"/>
        </w:rPr>
        <w:t>ісія суддів України одноголосно</w:t>
      </w:r>
    </w:p>
    <w:p w14:paraId="388BAE59" w14:textId="77777777" w:rsidR="006662FE" w:rsidRPr="002D1D18" w:rsidRDefault="006662FE" w:rsidP="000B0E06">
      <w:pPr>
        <w:spacing w:after="0" w:line="276" w:lineRule="auto"/>
        <w:ind w:firstLine="709"/>
        <w:jc w:val="both"/>
        <w:rPr>
          <w:rFonts w:ascii="Times New Roman" w:eastAsia="Times New Roman" w:hAnsi="Times New Roman" w:cs="Times New Roman"/>
          <w:sz w:val="26"/>
          <w:szCs w:val="26"/>
          <w:lang w:eastAsia="uk-UA"/>
        </w:rPr>
      </w:pPr>
    </w:p>
    <w:p w14:paraId="79C9E06B" w14:textId="4D99C026" w:rsidR="000B5792" w:rsidRPr="002D1D18" w:rsidRDefault="000B5792" w:rsidP="000B0E06">
      <w:pPr>
        <w:shd w:val="clear" w:color="auto" w:fill="FFFFFF"/>
        <w:spacing w:after="0" w:line="276" w:lineRule="auto"/>
        <w:ind w:firstLine="709"/>
        <w:jc w:val="center"/>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вирішила:</w:t>
      </w:r>
    </w:p>
    <w:p w14:paraId="1E6D426E" w14:textId="77777777" w:rsidR="003D0B6E" w:rsidRPr="002D1D18" w:rsidRDefault="003D0B6E" w:rsidP="000B0E06">
      <w:pPr>
        <w:shd w:val="clear" w:color="auto" w:fill="FFFFFF"/>
        <w:spacing w:after="0" w:line="276" w:lineRule="auto"/>
        <w:ind w:firstLine="709"/>
        <w:jc w:val="center"/>
        <w:rPr>
          <w:rFonts w:ascii="Times New Roman" w:eastAsia="Times New Roman" w:hAnsi="Times New Roman" w:cs="Times New Roman"/>
          <w:sz w:val="26"/>
          <w:szCs w:val="26"/>
          <w:lang w:eastAsia="uk-UA"/>
        </w:rPr>
      </w:pPr>
    </w:p>
    <w:p w14:paraId="7053D7C6" w14:textId="23D37B0E" w:rsidR="00756EB9" w:rsidRPr="002D1D18" w:rsidRDefault="00CF7EDA" w:rsidP="000B0E06">
      <w:pPr>
        <w:spacing w:after="0" w:line="276" w:lineRule="auto"/>
        <w:jc w:val="both"/>
        <w:rPr>
          <w:rFonts w:ascii="Times New Roman" w:hAnsi="Times New Roman" w:cs="Times New Roman"/>
          <w:sz w:val="26"/>
          <w:szCs w:val="26"/>
        </w:rPr>
      </w:pPr>
      <w:r w:rsidRPr="002D1D18">
        <w:rPr>
          <w:rFonts w:ascii="Times New Roman" w:hAnsi="Times New Roman" w:cs="Times New Roman"/>
          <w:sz w:val="26"/>
          <w:szCs w:val="26"/>
        </w:rPr>
        <w:t>в</w:t>
      </w:r>
      <w:r w:rsidR="00DC3E8E" w:rsidRPr="002D1D18">
        <w:rPr>
          <w:rFonts w:ascii="Times New Roman" w:hAnsi="Times New Roman" w:cs="Times New Roman"/>
          <w:sz w:val="26"/>
          <w:szCs w:val="26"/>
        </w:rPr>
        <w:t xml:space="preserve">изнати </w:t>
      </w:r>
      <w:r w:rsidR="008A483A" w:rsidRPr="002D1D18">
        <w:rPr>
          <w:rFonts w:ascii="Times New Roman" w:hAnsi="Times New Roman" w:cs="Times New Roman"/>
          <w:sz w:val="26"/>
          <w:szCs w:val="26"/>
        </w:rPr>
        <w:t xml:space="preserve">Батуєва Олександра Валерійовича </w:t>
      </w:r>
      <w:r w:rsidR="003E5B0F" w:rsidRPr="002D1D18">
        <w:rPr>
          <w:rFonts w:ascii="Times New Roman" w:hAnsi="Times New Roman" w:cs="Times New Roman"/>
          <w:sz w:val="26"/>
          <w:szCs w:val="26"/>
        </w:rPr>
        <w:t>таким, що підтвердив здатність здійснювати правосуддя в апеляційному загальному суді.</w:t>
      </w:r>
    </w:p>
    <w:p w14:paraId="572E290E" w14:textId="77777777" w:rsidR="002D1D18" w:rsidRPr="002D1D18" w:rsidRDefault="002D1D18" w:rsidP="000B0E06">
      <w:pPr>
        <w:spacing w:after="0" w:line="276" w:lineRule="auto"/>
        <w:jc w:val="both"/>
        <w:rPr>
          <w:rFonts w:ascii="Times New Roman" w:hAnsi="Times New Roman" w:cs="Times New Roman"/>
          <w:sz w:val="26"/>
          <w:szCs w:val="26"/>
        </w:rPr>
      </w:pPr>
    </w:p>
    <w:p w14:paraId="1776F392" w14:textId="3D14848F" w:rsidR="00756EB9" w:rsidRPr="002D1D18" w:rsidRDefault="009408DD" w:rsidP="002D1D18">
      <w:pPr>
        <w:shd w:val="clear" w:color="auto" w:fill="FFFFFF"/>
        <w:tabs>
          <w:tab w:val="left" w:pos="426"/>
          <w:tab w:val="left" w:pos="6663"/>
        </w:tabs>
        <w:spacing w:after="0" w:line="312" w:lineRule="auto"/>
        <w:ind w:right="-2"/>
        <w:jc w:val="both"/>
        <w:rPr>
          <w:rFonts w:ascii="Times New Roman" w:hAnsi="Times New Roman" w:cs="Times New Roman"/>
          <w:color w:val="000000"/>
          <w:sz w:val="26"/>
          <w:szCs w:val="26"/>
          <w:lang w:eastAsia="uk-UA"/>
        </w:rPr>
      </w:pPr>
      <w:r w:rsidRPr="002D1D18">
        <w:rPr>
          <w:rFonts w:ascii="Times New Roman" w:hAnsi="Times New Roman" w:cs="Times New Roman"/>
          <w:color w:val="000000"/>
          <w:sz w:val="26"/>
          <w:szCs w:val="26"/>
          <w:lang w:eastAsia="uk-UA"/>
        </w:rPr>
        <w:t>Головуючий</w:t>
      </w:r>
      <w:r w:rsidR="00FE6E3D" w:rsidRPr="002D1D18">
        <w:rPr>
          <w:rFonts w:ascii="Times New Roman" w:hAnsi="Times New Roman" w:cs="Times New Roman"/>
          <w:color w:val="000000"/>
          <w:sz w:val="26"/>
          <w:szCs w:val="26"/>
          <w:lang w:eastAsia="uk-UA"/>
        </w:rPr>
        <w:t xml:space="preserve">                                                                           </w:t>
      </w:r>
      <w:r w:rsidR="00606C70" w:rsidRPr="002D1D18">
        <w:rPr>
          <w:rFonts w:ascii="Times New Roman" w:hAnsi="Times New Roman" w:cs="Times New Roman"/>
          <w:color w:val="000000"/>
          <w:sz w:val="26"/>
          <w:szCs w:val="26"/>
          <w:lang w:eastAsia="uk-UA"/>
        </w:rPr>
        <w:t xml:space="preserve"> </w:t>
      </w:r>
      <w:r w:rsidR="00FE6E3D" w:rsidRPr="002D1D18">
        <w:rPr>
          <w:rFonts w:ascii="Times New Roman" w:hAnsi="Times New Roman" w:cs="Times New Roman"/>
          <w:color w:val="000000"/>
          <w:sz w:val="26"/>
          <w:szCs w:val="26"/>
          <w:lang w:eastAsia="uk-UA"/>
        </w:rPr>
        <w:t xml:space="preserve">  </w:t>
      </w:r>
      <w:r w:rsidR="002D1D18">
        <w:rPr>
          <w:rFonts w:ascii="Times New Roman" w:hAnsi="Times New Roman" w:cs="Times New Roman"/>
          <w:color w:val="000000"/>
          <w:sz w:val="26"/>
          <w:szCs w:val="26"/>
          <w:lang w:eastAsia="uk-UA"/>
        </w:rPr>
        <w:t xml:space="preserve">        </w:t>
      </w:r>
      <w:r w:rsidR="000D67E4" w:rsidRPr="002D1D18">
        <w:rPr>
          <w:rFonts w:ascii="Times New Roman" w:hAnsi="Times New Roman" w:cs="Times New Roman"/>
          <w:color w:val="000000"/>
          <w:sz w:val="26"/>
          <w:szCs w:val="26"/>
          <w:lang w:eastAsia="uk-UA"/>
        </w:rPr>
        <w:t>Андрій ПАСІЧНИК</w:t>
      </w:r>
      <w:r w:rsidR="00A2299F" w:rsidRPr="002D1D18">
        <w:rPr>
          <w:rFonts w:ascii="Times New Roman" w:hAnsi="Times New Roman" w:cs="Times New Roman"/>
          <w:color w:val="000000"/>
          <w:sz w:val="26"/>
          <w:szCs w:val="26"/>
          <w:lang w:eastAsia="uk-UA"/>
        </w:rPr>
        <w:t xml:space="preserve"> </w:t>
      </w:r>
    </w:p>
    <w:p w14:paraId="39249894" w14:textId="77777777" w:rsidR="009E5E07" w:rsidRPr="002D1D18" w:rsidRDefault="009E5E07" w:rsidP="002D1D18">
      <w:pPr>
        <w:shd w:val="clear" w:color="auto" w:fill="FFFFFF"/>
        <w:tabs>
          <w:tab w:val="left" w:pos="426"/>
          <w:tab w:val="left" w:pos="6237"/>
        </w:tabs>
        <w:spacing w:after="0" w:line="312" w:lineRule="auto"/>
        <w:ind w:right="-2"/>
        <w:jc w:val="both"/>
        <w:rPr>
          <w:rFonts w:ascii="Times New Roman" w:hAnsi="Times New Roman" w:cs="Times New Roman"/>
          <w:color w:val="000000"/>
          <w:sz w:val="26"/>
          <w:szCs w:val="26"/>
          <w:lang w:eastAsia="uk-UA"/>
        </w:rPr>
      </w:pPr>
    </w:p>
    <w:p w14:paraId="496AD7C2" w14:textId="05558679" w:rsidR="00756EB9" w:rsidRPr="002D1D18" w:rsidRDefault="00756EB9" w:rsidP="002D1D18">
      <w:pPr>
        <w:shd w:val="clear" w:color="auto" w:fill="FFFFFF"/>
        <w:tabs>
          <w:tab w:val="left" w:pos="426"/>
          <w:tab w:val="left" w:pos="6663"/>
        </w:tabs>
        <w:spacing w:after="0" w:line="312" w:lineRule="auto"/>
        <w:ind w:right="-2"/>
        <w:jc w:val="both"/>
        <w:rPr>
          <w:rFonts w:ascii="Times New Roman" w:hAnsi="Times New Roman" w:cs="Times New Roman"/>
          <w:color w:val="000000"/>
          <w:sz w:val="26"/>
          <w:szCs w:val="26"/>
          <w:lang w:eastAsia="uk-UA"/>
        </w:rPr>
      </w:pPr>
      <w:r w:rsidRPr="002D1D18">
        <w:rPr>
          <w:rFonts w:ascii="Times New Roman" w:hAnsi="Times New Roman" w:cs="Times New Roman"/>
          <w:color w:val="000000"/>
          <w:sz w:val="26"/>
          <w:szCs w:val="26"/>
          <w:lang w:eastAsia="uk-UA"/>
        </w:rPr>
        <w:t>Члени Комісії</w:t>
      </w:r>
      <w:r w:rsidR="0037621E" w:rsidRPr="002D1D18">
        <w:rPr>
          <w:rFonts w:ascii="Times New Roman" w:hAnsi="Times New Roman" w:cs="Times New Roman"/>
          <w:color w:val="000000"/>
          <w:sz w:val="26"/>
          <w:szCs w:val="26"/>
          <w:lang w:eastAsia="uk-UA"/>
        </w:rPr>
        <w:t>:</w:t>
      </w:r>
      <w:r w:rsidR="001F64EA" w:rsidRPr="002D1D18">
        <w:rPr>
          <w:rFonts w:ascii="Times New Roman" w:hAnsi="Times New Roman" w:cs="Times New Roman"/>
          <w:color w:val="000000"/>
          <w:sz w:val="26"/>
          <w:szCs w:val="26"/>
          <w:lang w:eastAsia="uk-UA"/>
        </w:rPr>
        <w:t xml:space="preserve"> </w:t>
      </w:r>
      <w:r w:rsidR="00FE6E3D" w:rsidRPr="002D1D18">
        <w:rPr>
          <w:rFonts w:ascii="Times New Roman" w:hAnsi="Times New Roman" w:cs="Times New Roman"/>
          <w:color w:val="000000"/>
          <w:sz w:val="26"/>
          <w:szCs w:val="26"/>
          <w:lang w:eastAsia="uk-UA"/>
        </w:rPr>
        <w:t xml:space="preserve">                                                                       </w:t>
      </w:r>
      <w:r w:rsidR="00606C70" w:rsidRPr="002D1D18">
        <w:rPr>
          <w:rFonts w:ascii="Times New Roman" w:hAnsi="Times New Roman" w:cs="Times New Roman"/>
          <w:color w:val="000000"/>
          <w:sz w:val="26"/>
          <w:szCs w:val="26"/>
          <w:lang w:eastAsia="uk-UA"/>
        </w:rPr>
        <w:t xml:space="preserve"> </w:t>
      </w:r>
      <w:r w:rsidR="00F3361D" w:rsidRPr="002D1D18">
        <w:rPr>
          <w:rFonts w:ascii="Times New Roman" w:hAnsi="Times New Roman" w:cs="Times New Roman"/>
          <w:color w:val="000000"/>
          <w:sz w:val="26"/>
          <w:szCs w:val="26"/>
          <w:lang w:eastAsia="uk-UA"/>
        </w:rPr>
        <w:t xml:space="preserve"> </w:t>
      </w:r>
      <w:r w:rsidR="000718A1" w:rsidRPr="002D1D18">
        <w:rPr>
          <w:rFonts w:ascii="Times New Roman" w:hAnsi="Times New Roman" w:cs="Times New Roman"/>
          <w:color w:val="000000"/>
          <w:sz w:val="26"/>
          <w:szCs w:val="26"/>
          <w:lang w:eastAsia="uk-UA"/>
        </w:rPr>
        <w:t xml:space="preserve"> </w:t>
      </w:r>
      <w:r w:rsidR="002D1D18">
        <w:rPr>
          <w:rFonts w:ascii="Times New Roman" w:hAnsi="Times New Roman" w:cs="Times New Roman"/>
          <w:color w:val="000000"/>
          <w:sz w:val="26"/>
          <w:szCs w:val="26"/>
          <w:lang w:eastAsia="uk-UA"/>
        </w:rPr>
        <w:t xml:space="preserve">        </w:t>
      </w:r>
      <w:r w:rsidR="00CC3EB5" w:rsidRPr="002D1D18">
        <w:rPr>
          <w:rFonts w:ascii="Times New Roman" w:hAnsi="Times New Roman" w:cs="Times New Roman"/>
          <w:color w:val="000000"/>
          <w:sz w:val="26"/>
          <w:szCs w:val="26"/>
          <w:lang w:eastAsia="uk-UA"/>
        </w:rPr>
        <w:t>Михайло БОГОНІС</w:t>
      </w:r>
      <w:r w:rsidR="00DE1CF8" w:rsidRPr="002D1D18">
        <w:rPr>
          <w:rFonts w:ascii="Times New Roman" w:hAnsi="Times New Roman" w:cs="Times New Roman"/>
          <w:color w:val="000000"/>
          <w:sz w:val="26"/>
          <w:szCs w:val="26"/>
          <w:lang w:eastAsia="uk-UA"/>
        </w:rPr>
        <w:t xml:space="preserve"> </w:t>
      </w:r>
    </w:p>
    <w:p w14:paraId="0FB6EA90" w14:textId="6965E6D6" w:rsidR="00E86218" w:rsidRPr="002D1D18" w:rsidRDefault="00606C70" w:rsidP="002D1D18">
      <w:pPr>
        <w:shd w:val="clear" w:color="auto" w:fill="FFFFFF"/>
        <w:tabs>
          <w:tab w:val="left" w:pos="7050"/>
        </w:tabs>
        <w:spacing w:after="0" w:line="312" w:lineRule="auto"/>
        <w:ind w:right="-2"/>
        <w:jc w:val="both"/>
        <w:rPr>
          <w:rFonts w:ascii="Times New Roman" w:hAnsi="Times New Roman" w:cs="Times New Roman"/>
          <w:color w:val="000000"/>
          <w:sz w:val="26"/>
          <w:szCs w:val="26"/>
          <w:lang w:eastAsia="uk-UA"/>
        </w:rPr>
      </w:pPr>
      <w:r w:rsidRPr="002D1D18">
        <w:rPr>
          <w:rFonts w:ascii="Times New Roman" w:hAnsi="Times New Roman" w:cs="Times New Roman"/>
          <w:color w:val="000000"/>
          <w:sz w:val="26"/>
          <w:szCs w:val="26"/>
          <w:lang w:eastAsia="uk-UA"/>
        </w:rPr>
        <w:t xml:space="preserve"> </w:t>
      </w:r>
      <w:r w:rsidR="002D1D18">
        <w:rPr>
          <w:rFonts w:ascii="Times New Roman" w:hAnsi="Times New Roman" w:cs="Times New Roman"/>
          <w:color w:val="000000"/>
          <w:sz w:val="26"/>
          <w:szCs w:val="26"/>
          <w:lang w:eastAsia="uk-UA"/>
        </w:rPr>
        <w:tab/>
      </w:r>
    </w:p>
    <w:p w14:paraId="59C00EB1" w14:textId="42C7FF4D" w:rsidR="00DE1CF8" w:rsidRPr="002D1D18" w:rsidRDefault="00FE6E3D" w:rsidP="002D1D18">
      <w:pPr>
        <w:shd w:val="clear" w:color="auto" w:fill="FFFFFF"/>
        <w:tabs>
          <w:tab w:val="left" w:pos="426"/>
          <w:tab w:val="left" w:pos="6237"/>
        </w:tabs>
        <w:spacing w:after="0" w:line="312" w:lineRule="auto"/>
        <w:ind w:right="-2"/>
        <w:jc w:val="both"/>
        <w:rPr>
          <w:rFonts w:ascii="Times New Roman" w:hAnsi="Times New Roman" w:cs="Times New Roman"/>
          <w:color w:val="000000"/>
          <w:sz w:val="26"/>
          <w:szCs w:val="26"/>
          <w:lang w:eastAsia="uk-UA"/>
        </w:rPr>
      </w:pPr>
      <w:r w:rsidRPr="002D1D18">
        <w:rPr>
          <w:rFonts w:ascii="Times New Roman" w:hAnsi="Times New Roman" w:cs="Times New Roman"/>
          <w:color w:val="000000"/>
          <w:sz w:val="26"/>
          <w:szCs w:val="26"/>
          <w:lang w:eastAsia="uk-UA"/>
        </w:rPr>
        <w:t xml:space="preserve">                                                                 </w:t>
      </w:r>
      <w:r w:rsidR="00606C70" w:rsidRPr="002D1D18">
        <w:rPr>
          <w:rFonts w:ascii="Times New Roman" w:hAnsi="Times New Roman" w:cs="Times New Roman"/>
          <w:color w:val="000000"/>
          <w:sz w:val="26"/>
          <w:szCs w:val="26"/>
          <w:lang w:eastAsia="uk-UA"/>
        </w:rPr>
        <w:t xml:space="preserve">                                </w:t>
      </w:r>
      <w:r w:rsidRPr="002D1D18">
        <w:rPr>
          <w:rFonts w:ascii="Times New Roman" w:hAnsi="Times New Roman" w:cs="Times New Roman"/>
          <w:color w:val="000000"/>
          <w:sz w:val="26"/>
          <w:szCs w:val="26"/>
          <w:lang w:eastAsia="uk-UA"/>
        </w:rPr>
        <w:t xml:space="preserve">  </w:t>
      </w:r>
      <w:r w:rsidR="000718A1" w:rsidRPr="002D1D18">
        <w:rPr>
          <w:rFonts w:ascii="Times New Roman" w:hAnsi="Times New Roman" w:cs="Times New Roman"/>
          <w:color w:val="000000"/>
          <w:sz w:val="26"/>
          <w:szCs w:val="26"/>
          <w:lang w:eastAsia="uk-UA"/>
        </w:rPr>
        <w:t xml:space="preserve"> </w:t>
      </w:r>
      <w:r w:rsidR="002D1D18">
        <w:rPr>
          <w:rFonts w:ascii="Times New Roman" w:hAnsi="Times New Roman" w:cs="Times New Roman"/>
          <w:color w:val="000000"/>
          <w:sz w:val="26"/>
          <w:szCs w:val="26"/>
          <w:lang w:eastAsia="uk-UA"/>
        </w:rPr>
        <w:t xml:space="preserve">        </w:t>
      </w:r>
      <w:r w:rsidR="008A483A" w:rsidRPr="002D1D18">
        <w:rPr>
          <w:rFonts w:ascii="Times New Roman" w:hAnsi="Times New Roman" w:cs="Times New Roman"/>
          <w:color w:val="000000"/>
          <w:sz w:val="26"/>
          <w:szCs w:val="26"/>
          <w:lang w:eastAsia="uk-UA"/>
        </w:rPr>
        <w:t>Віталій ГАЦЕЛЮК</w:t>
      </w:r>
    </w:p>
    <w:p w14:paraId="2B331720" w14:textId="77777777" w:rsidR="007C6C36" w:rsidRPr="002D1D18" w:rsidRDefault="007C6C36" w:rsidP="002D1D18">
      <w:pPr>
        <w:shd w:val="clear" w:color="auto" w:fill="FFFFFF"/>
        <w:tabs>
          <w:tab w:val="left" w:pos="426"/>
          <w:tab w:val="left" w:pos="6237"/>
        </w:tabs>
        <w:spacing w:after="0" w:line="312" w:lineRule="auto"/>
        <w:ind w:right="-2" w:firstLine="7230"/>
        <w:jc w:val="both"/>
        <w:rPr>
          <w:rFonts w:ascii="Times New Roman" w:hAnsi="Times New Roman" w:cs="Times New Roman"/>
          <w:color w:val="000000"/>
          <w:sz w:val="26"/>
          <w:szCs w:val="26"/>
          <w:lang w:eastAsia="uk-UA"/>
        </w:rPr>
      </w:pPr>
    </w:p>
    <w:p w14:paraId="2FA116FB" w14:textId="68954D6B" w:rsidR="001F64EA" w:rsidRPr="002D1D18" w:rsidRDefault="00AF59F5" w:rsidP="002D1D18">
      <w:pPr>
        <w:shd w:val="clear" w:color="auto" w:fill="FFFFFF"/>
        <w:tabs>
          <w:tab w:val="left" w:pos="426"/>
          <w:tab w:val="left" w:pos="6237"/>
        </w:tabs>
        <w:spacing w:after="0" w:line="312" w:lineRule="auto"/>
        <w:ind w:right="-2"/>
        <w:jc w:val="both"/>
        <w:rPr>
          <w:rFonts w:ascii="Times New Roman" w:hAnsi="Times New Roman" w:cs="Times New Roman"/>
          <w:color w:val="000000"/>
          <w:sz w:val="26"/>
          <w:szCs w:val="26"/>
          <w:lang w:eastAsia="uk-UA"/>
        </w:rPr>
      </w:pPr>
      <w:r w:rsidRPr="002D1D18">
        <w:rPr>
          <w:rFonts w:ascii="Times New Roman" w:hAnsi="Times New Roman" w:cs="Times New Roman"/>
          <w:color w:val="000000"/>
          <w:sz w:val="26"/>
          <w:szCs w:val="26"/>
          <w:lang w:eastAsia="uk-UA"/>
        </w:rPr>
        <w:tab/>
        <w:t xml:space="preserve">                                                                          </w:t>
      </w:r>
      <w:r w:rsidR="001F64EA" w:rsidRPr="002D1D18">
        <w:rPr>
          <w:rFonts w:ascii="Times New Roman" w:hAnsi="Times New Roman" w:cs="Times New Roman"/>
          <w:color w:val="000000"/>
          <w:sz w:val="26"/>
          <w:szCs w:val="26"/>
          <w:lang w:eastAsia="uk-UA"/>
        </w:rPr>
        <w:t xml:space="preserve">           </w:t>
      </w:r>
      <w:r w:rsidR="000718A1" w:rsidRPr="002D1D18">
        <w:rPr>
          <w:rFonts w:ascii="Times New Roman" w:eastAsia="Times New Roman" w:hAnsi="Times New Roman" w:cs="Times New Roman"/>
          <w:sz w:val="26"/>
          <w:szCs w:val="26"/>
          <w:lang w:eastAsia="uk-UA"/>
        </w:rPr>
        <w:t xml:space="preserve">        </w:t>
      </w:r>
      <w:r w:rsidR="002D1D18" w:rsidRPr="002D1D18">
        <w:rPr>
          <w:rFonts w:ascii="Times New Roman" w:eastAsia="Times New Roman" w:hAnsi="Times New Roman" w:cs="Times New Roman"/>
          <w:sz w:val="26"/>
          <w:szCs w:val="26"/>
          <w:lang w:eastAsia="uk-UA"/>
        </w:rPr>
        <w:t xml:space="preserve">    </w:t>
      </w:r>
      <w:r w:rsidR="002D1D18">
        <w:rPr>
          <w:rFonts w:ascii="Times New Roman" w:eastAsia="Times New Roman" w:hAnsi="Times New Roman" w:cs="Times New Roman"/>
          <w:sz w:val="26"/>
          <w:szCs w:val="26"/>
          <w:lang w:eastAsia="uk-UA"/>
        </w:rPr>
        <w:t xml:space="preserve">    </w:t>
      </w:r>
      <w:r w:rsidR="00F21A9B" w:rsidRPr="002D1D18">
        <w:rPr>
          <w:rFonts w:ascii="Times New Roman" w:hAnsi="Times New Roman" w:cs="Times New Roman"/>
          <w:color w:val="000000"/>
          <w:sz w:val="26"/>
          <w:szCs w:val="26"/>
          <w:lang w:eastAsia="uk-UA"/>
        </w:rPr>
        <w:t>Ярослав ДУХ</w:t>
      </w:r>
    </w:p>
    <w:p w14:paraId="1CBC5D71" w14:textId="77777777" w:rsidR="00F21A9B" w:rsidRPr="002D1D18" w:rsidRDefault="00F21A9B" w:rsidP="002D1D18">
      <w:pPr>
        <w:shd w:val="clear" w:color="auto" w:fill="FFFFFF"/>
        <w:tabs>
          <w:tab w:val="left" w:pos="426"/>
          <w:tab w:val="left" w:pos="6237"/>
        </w:tabs>
        <w:spacing w:after="0" w:line="312" w:lineRule="auto"/>
        <w:ind w:right="-2"/>
        <w:jc w:val="both"/>
        <w:rPr>
          <w:rFonts w:ascii="Times New Roman" w:hAnsi="Times New Roman" w:cs="Times New Roman"/>
          <w:color w:val="000000"/>
          <w:sz w:val="26"/>
          <w:szCs w:val="26"/>
          <w:lang w:eastAsia="uk-UA"/>
        </w:rPr>
      </w:pPr>
    </w:p>
    <w:p w14:paraId="66ADA0EC" w14:textId="1F6D0FD6" w:rsidR="00F21A9B" w:rsidRPr="002D1D18" w:rsidRDefault="000718A1" w:rsidP="002D1D18">
      <w:pPr>
        <w:shd w:val="clear" w:color="auto" w:fill="FFFFFF"/>
        <w:tabs>
          <w:tab w:val="left" w:pos="426"/>
          <w:tab w:val="left" w:pos="6237"/>
        </w:tabs>
        <w:spacing w:after="0" w:line="312" w:lineRule="auto"/>
        <w:ind w:right="-2" w:firstLine="6379"/>
        <w:jc w:val="both"/>
        <w:rPr>
          <w:rFonts w:ascii="Times New Roman" w:hAnsi="Times New Roman" w:cs="Times New Roman"/>
          <w:color w:val="000000"/>
          <w:sz w:val="26"/>
          <w:szCs w:val="26"/>
          <w:lang w:eastAsia="uk-UA"/>
        </w:rPr>
      </w:pPr>
      <w:r w:rsidRPr="002D1D18">
        <w:rPr>
          <w:rFonts w:ascii="Times New Roman" w:eastAsia="Times New Roman" w:hAnsi="Times New Roman" w:cs="Times New Roman"/>
          <w:sz w:val="26"/>
          <w:szCs w:val="26"/>
          <w:lang w:eastAsia="uk-UA"/>
        </w:rPr>
        <w:t xml:space="preserve">         </w:t>
      </w:r>
      <w:r w:rsidR="00F21A9B" w:rsidRPr="002D1D18">
        <w:rPr>
          <w:rFonts w:ascii="Times New Roman" w:hAnsi="Times New Roman" w:cs="Times New Roman"/>
          <w:color w:val="000000"/>
          <w:sz w:val="26"/>
          <w:szCs w:val="26"/>
          <w:lang w:eastAsia="uk-UA"/>
        </w:rPr>
        <w:t>Роман КИДИСЮК</w:t>
      </w:r>
    </w:p>
    <w:p w14:paraId="1383B307" w14:textId="77777777" w:rsidR="000D67E4" w:rsidRPr="002D1D18" w:rsidRDefault="000D67E4" w:rsidP="002D1D18">
      <w:pPr>
        <w:shd w:val="clear" w:color="auto" w:fill="FFFFFF"/>
        <w:tabs>
          <w:tab w:val="left" w:pos="426"/>
          <w:tab w:val="left" w:pos="6237"/>
        </w:tabs>
        <w:spacing w:after="0" w:line="312" w:lineRule="auto"/>
        <w:ind w:right="-2" w:firstLine="6379"/>
        <w:jc w:val="both"/>
        <w:rPr>
          <w:rFonts w:ascii="Times New Roman" w:hAnsi="Times New Roman" w:cs="Times New Roman"/>
          <w:color w:val="000000"/>
          <w:sz w:val="26"/>
          <w:szCs w:val="26"/>
          <w:lang w:eastAsia="uk-UA"/>
        </w:rPr>
      </w:pPr>
    </w:p>
    <w:p w14:paraId="1D3365F5" w14:textId="2F2310C6" w:rsidR="000D67E4" w:rsidRPr="002D1D18" w:rsidRDefault="000718A1" w:rsidP="002D1D18">
      <w:pPr>
        <w:shd w:val="clear" w:color="auto" w:fill="FFFFFF"/>
        <w:tabs>
          <w:tab w:val="left" w:pos="426"/>
          <w:tab w:val="left" w:pos="6237"/>
        </w:tabs>
        <w:spacing w:after="0" w:line="312" w:lineRule="auto"/>
        <w:ind w:right="-2" w:firstLine="6379"/>
        <w:jc w:val="both"/>
        <w:rPr>
          <w:rFonts w:ascii="Times New Roman" w:hAnsi="Times New Roman" w:cs="Times New Roman"/>
          <w:color w:val="000000"/>
          <w:sz w:val="26"/>
          <w:szCs w:val="26"/>
          <w:lang w:eastAsia="uk-UA"/>
        </w:rPr>
      </w:pPr>
      <w:r w:rsidRPr="002D1D18">
        <w:rPr>
          <w:rFonts w:ascii="Times New Roman" w:eastAsia="Times New Roman" w:hAnsi="Times New Roman" w:cs="Times New Roman"/>
          <w:sz w:val="26"/>
          <w:szCs w:val="26"/>
          <w:lang w:eastAsia="uk-UA"/>
        </w:rPr>
        <w:t xml:space="preserve">         </w:t>
      </w:r>
      <w:r w:rsidR="008A483A" w:rsidRPr="002D1D18">
        <w:rPr>
          <w:rFonts w:ascii="Times New Roman" w:hAnsi="Times New Roman" w:cs="Times New Roman"/>
          <w:color w:val="000000"/>
          <w:sz w:val="26"/>
          <w:szCs w:val="26"/>
          <w:lang w:eastAsia="uk-UA"/>
        </w:rPr>
        <w:t>Надія КОБЕЦЬКА</w:t>
      </w:r>
    </w:p>
    <w:p w14:paraId="1FB866A7" w14:textId="77777777" w:rsidR="008A483A" w:rsidRPr="002D1D18" w:rsidRDefault="008A483A" w:rsidP="002D1D18">
      <w:pPr>
        <w:shd w:val="clear" w:color="auto" w:fill="FFFFFF"/>
        <w:tabs>
          <w:tab w:val="left" w:pos="426"/>
          <w:tab w:val="left" w:pos="6237"/>
        </w:tabs>
        <w:spacing w:after="0" w:line="312" w:lineRule="auto"/>
        <w:ind w:right="-2" w:firstLine="6379"/>
        <w:jc w:val="both"/>
        <w:rPr>
          <w:rFonts w:ascii="Times New Roman" w:hAnsi="Times New Roman" w:cs="Times New Roman"/>
          <w:color w:val="000000"/>
          <w:sz w:val="26"/>
          <w:szCs w:val="26"/>
          <w:lang w:eastAsia="uk-UA"/>
        </w:rPr>
      </w:pPr>
    </w:p>
    <w:p w14:paraId="3B754BB1" w14:textId="3C9DF152" w:rsidR="008A483A" w:rsidRPr="002D1D18" w:rsidRDefault="000718A1" w:rsidP="002D1D18">
      <w:pPr>
        <w:shd w:val="clear" w:color="auto" w:fill="FFFFFF"/>
        <w:tabs>
          <w:tab w:val="left" w:pos="426"/>
          <w:tab w:val="left" w:pos="6237"/>
        </w:tabs>
        <w:spacing w:after="0" w:line="312" w:lineRule="auto"/>
        <w:ind w:right="-2" w:firstLine="6379"/>
        <w:jc w:val="both"/>
        <w:rPr>
          <w:rFonts w:ascii="Times New Roman" w:hAnsi="Times New Roman" w:cs="Times New Roman"/>
          <w:color w:val="000000"/>
          <w:sz w:val="26"/>
          <w:szCs w:val="26"/>
          <w:lang w:eastAsia="uk-UA"/>
        </w:rPr>
      </w:pPr>
      <w:r w:rsidRPr="002D1D18">
        <w:rPr>
          <w:rFonts w:ascii="Times New Roman" w:eastAsia="Times New Roman" w:hAnsi="Times New Roman" w:cs="Times New Roman"/>
          <w:sz w:val="26"/>
          <w:szCs w:val="26"/>
          <w:lang w:eastAsia="uk-UA"/>
        </w:rPr>
        <w:t xml:space="preserve">         </w:t>
      </w:r>
      <w:r w:rsidR="008A483A" w:rsidRPr="002D1D18">
        <w:rPr>
          <w:rFonts w:ascii="Times New Roman" w:hAnsi="Times New Roman" w:cs="Times New Roman"/>
          <w:color w:val="000000"/>
          <w:sz w:val="26"/>
          <w:szCs w:val="26"/>
          <w:lang w:eastAsia="uk-UA"/>
        </w:rPr>
        <w:t>Олег КОЛІУШ</w:t>
      </w:r>
    </w:p>
    <w:p w14:paraId="6C88D658" w14:textId="77777777" w:rsidR="000718A1" w:rsidRPr="002D1D18" w:rsidRDefault="000718A1" w:rsidP="002D1D18">
      <w:pPr>
        <w:tabs>
          <w:tab w:val="left" w:pos="7740"/>
        </w:tabs>
        <w:spacing w:after="0" w:line="312" w:lineRule="auto"/>
        <w:ind w:firstLine="6379"/>
        <w:jc w:val="both"/>
        <w:rPr>
          <w:rFonts w:ascii="Times New Roman" w:hAnsi="Times New Roman" w:cs="Times New Roman"/>
          <w:color w:val="000000"/>
          <w:sz w:val="26"/>
          <w:szCs w:val="26"/>
          <w:lang w:eastAsia="uk-UA"/>
        </w:rPr>
      </w:pPr>
    </w:p>
    <w:p w14:paraId="2E2EADEB" w14:textId="0CB2D4F0" w:rsidR="00F21A9B" w:rsidRPr="002D1D18" w:rsidRDefault="000718A1"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         </w:t>
      </w:r>
      <w:r w:rsidR="00F21A9B" w:rsidRPr="002D1D18">
        <w:rPr>
          <w:rFonts w:ascii="Times New Roman" w:eastAsia="Times New Roman" w:hAnsi="Times New Roman" w:cs="Times New Roman"/>
          <w:sz w:val="26"/>
          <w:szCs w:val="26"/>
          <w:lang w:eastAsia="uk-UA"/>
        </w:rPr>
        <w:t xml:space="preserve">Ігор КУШНІР </w:t>
      </w:r>
    </w:p>
    <w:p w14:paraId="3E77CBD1" w14:textId="77777777" w:rsidR="000D67E4" w:rsidRPr="002D1D18" w:rsidRDefault="000D67E4" w:rsidP="002D1D18">
      <w:pPr>
        <w:tabs>
          <w:tab w:val="left" w:pos="7740"/>
        </w:tabs>
        <w:spacing w:after="0" w:line="312" w:lineRule="auto"/>
        <w:jc w:val="both"/>
        <w:rPr>
          <w:rFonts w:ascii="Times New Roman" w:eastAsia="Times New Roman" w:hAnsi="Times New Roman" w:cs="Times New Roman"/>
          <w:sz w:val="26"/>
          <w:szCs w:val="26"/>
          <w:lang w:eastAsia="uk-UA"/>
        </w:rPr>
      </w:pPr>
    </w:p>
    <w:p w14:paraId="394584DC" w14:textId="72E78272" w:rsidR="00F21A9B" w:rsidRPr="002D1D18" w:rsidRDefault="000718A1"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         </w:t>
      </w:r>
      <w:r w:rsidR="000D67E4" w:rsidRPr="002D1D18">
        <w:rPr>
          <w:rFonts w:ascii="Times New Roman" w:eastAsia="Times New Roman" w:hAnsi="Times New Roman" w:cs="Times New Roman"/>
          <w:sz w:val="26"/>
          <w:szCs w:val="26"/>
          <w:lang w:eastAsia="uk-UA"/>
        </w:rPr>
        <w:t xml:space="preserve">Руслан МЕЛЬНИК </w:t>
      </w:r>
      <w:r w:rsidR="00D07E7D" w:rsidRPr="002D1D18">
        <w:rPr>
          <w:rFonts w:ascii="Times New Roman" w:eastAsia="Times New Roman" w:hAnsi="Times New Roman" w:cs="Times New Roman"/>
          <w:sz w:val="26"/>
          <w:szCs w:val="26"/>
          <w:lang w:eastAsia="uk-UA"/>
        </w:rPr>
        <w:t xml:space="preserve"> </w:t>
      </w:r>
    </w:p>
    <w:p w14:paraId="0A7C6271" w14:textId="77777777" w:rsidR="00F21A9B" w:rsidRPr="002D1D18" w:rsidRDefault="00F21A9B"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p>
    <w:p w14:paraId="60D948E3" w14:textId="3263A25F" w:rsidR="00F21A9B" w:rsidRPr="002D1D18" w:rsidRDefault="000718A1"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         </w:t>
      </w:r>
      <w:r w:rsidR="00F21A9B" w:rsidRPr="002D1D18">
        <w:rPr>
          <w:rFonts w:ascii="Times New Roman" w:eastAsia="Times New Roman" w:hAnsi="Times New Roman" w:cs="Times New Roman"/>
          <w:sz w:val="26"/>
          <w:szCs w:val="26"/>
          <w:lang w:eastAsia="uk-UA"/>
        </w:rPr>
        <w:t>Олексій ОМЕЛЬЯН</w:t>
      </w:r>
    </w:p>
    <w:p w14:paraId="212FFDD5" w14:textId="77777777" w:rsidR="00F21A9B" w:rsidRPr="002D1D18" w:rsidRDefault="00F21A9B"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p>
    <w:p w14:paraId="492993B1" w14:textId="3F1FB7C2" w:rsidR="00F21A9B" w:rsidRPr="002D1D18" w:rsidRDefault="000718A1"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         </w:t>
      </w:r>
      <w:r w:rsidR="00F21A9B" w:rsidRPr="002D1D18">
        <w:rPr>
          <w:rFonts w:ascii="Times New Roman" w:eastAsia="Times New Roman" w:hAnsi="Times New Roman" w:cs="Times New Roman"/>
          <w:sz w:val="26"/>
          <w:szCs w:val="26"/>
          <w:lang w:eastAsia="uk-UA"/>
        </w:rPr>
        <w:t xml:space="preserve">Роман САБОДАШ </w:t>
      </w:r>
    </w:p>
    <w:p w14:paraId="2397418D" w14:textId="77777777" w:rsidR="00F21A9B" w:rsidRPr="002D1D18" w:rsidRDefault="00F21A9B"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p>
    <w:p w14:paraId="7CBA7AE9" w14:textId="7447915E" w:rsidR="00F21A9B" w:rsidRPr="002D1D18" w:rsidRDefault="00D07E7D"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 </w:t>
      </w:r>
      <w:r w:rsidR="00F3361D" w:rsidRPr="002D1D18">
        <w:rPr>
          <w:rFonts w:ascii="Times New Roman" w:eastAsia="Times New Roman" w:hAnsi="Times New Roman" w:cs="Times New Roman"/>
          <w:sz w:val="26"/>
          <w:szCs w:val="26"/>
          <w:lang w:eastAsia="uk-UA"/>
        </w:rPr>
        <w:t xml:space="preserve">  </w:t>
      </w:r>
      <w:r w:rsidRPr="002D1D18">
        <w:rPr>
          <w:rFonts w:ascii="Times New Roman" w:eastAsia="Times New Roman" w:hAnsi="Times New Roman" w:cs="Times New Roman"/>
          <w:sz w:val="26"/>
          <w:szCs w:val="26"/>
          <w:lang w:eastAsia="uk-UA"/>
        </w:rPr>
        <w:t xml:space="preserve"> </w:t>
      </w:r>
      <w:r w:rsidR="000718A1" w:rsidRPr="002D1D18">
        <w:rPr>
          <w:rFonts w:ascii="Times New Roman" w:eastAsia="Times New Roman" w:hAnsi="Times New Roman" w:cs="Times New Roman"/>
          <w:sz w:val="26"/>
          <w:szCs w:val="26"/>
          <w:lang w:eastAsia="uk-UA"/>
        </w:rPr>
        <w:t xml:space="preserve">     </w:t>
      </w:r>
      <w:r w:rsidR="00F21A9B" w:rsidRPr="002D1D18">
        <w:rPr>
          <w:rFonts w:ascii="Times New Roman" w:eastAsia="Times New Roman" w:hAnsi="Times New Roman" w:cs="Times New Roman"/>
          <w:sz w:val="26"/>
          <w:szCs w:val="26"/>
          <w:lang w:eastAsia="uk-UA"/>
        </w:rPr>
        <w:t xml:space="preserve">Руслан СИДОРОВИЧ </w:t>
      </w:r>
    </w:p>
    <w:p w14:paraId="398ADA0B" w14:textId="77777777" w:rsidR="00F21A9B" w:rsidRPr="002D1D18" w:rsidRDefault="00F21A9B"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p>
    <w:p w14:paraId="2E46A093" w14:textId="090B94EE" w:rsidR="000D67E4" w:rsidRPr="002D1D18" w:rsidRDefault="000718A1" w:rsidP="002D1D18">
      <w:pPr>
        <w:tabs>
          <w:tab w:val="left" w:pos="7740"/>
        </w:tabs>
        <w:spacing w:after="0" w:line="312" w:lineRule="auto"/>
        <w:ind w:firstLine="6379"/>
        <w:jc w:val="both"/>
        <w:rPr>
          <w:rFonts w:ascii="Times New Roman" w:eastAsia="Times New Roman" w:hAnsi="Times New Roman" w:cs="Times New Roman"/>
          <w:sz w:val="26"/>
          <w:szCs w:val="26"/>
          <w:lang w:eastAsia="uk-UA"/>
        </w:rPr>
      </w:pPr>
      <w:r w:rsidRPr="002D1D18">
        <w:rPr>
          <w:rFonts w:ascii="Times New Roman" w:eastAsia="Times New Roman" w:hAnsi="Times New Roman" w:cs="Times New Roman"/>
          <w:sz w:val="26"/>
          <w:szCs w:val="26"/>
          <w:lang w:eastAsia="uk-UA"/>
        </w:rPr>
        <w:t xml:space="preserve">         </w:t>
      </w:r>
      <w:r w:rsidR="00F21A9B" w:rsidRPr="002D1D18">
        <w:rPr>
          <w:rFonts w:ascii="Times New Roman" w:eastAsia="Times New Roman" w:hAnsi="Times New Roman" w:cs="Times New Roman"/>
          <w:sz w:val="26"/>
          <w:szCs w:val="26"/>
          <w:lang w:eastAsia="uk-UA"/>
        </w:rPr>
        <w:t>Сергій ЧУМАК</w:t>
      </w:r>
    </w:p>
    <w:sectPr w:rsidR="000D67E4" w:rsidRPr="002D1D18" w:rsidSect="002D1D1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3C23B" w14:textId="77777777" w:rsidR="00C45CE6" w:rsidRDefault="00C45CE6" w:rsidP="00014869">
      <w:pPr>
        <w:spacing w:after="0" w:line="240" w:lineRule="auto"/>
      </w:pPr>
      <w:r>
        <w:separator/>
      </w:r>
    </w:p>
  </w:endnote>
  <w:endnote w:type="continuationSeparator" w:id="0">
    <w:p w14:paraId="5F0D633D" w14:textId="77777777" w:rsidR="00C45CE6" w:rsidRDefault="00C45CE6" w:rsidP="0001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IDFont+F4">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36331" w14:textId="77777777" w:rsidR="00C45CE6" w:rsidRDefault="00C45CE6" w:rsidP="00014869">
      <w:pPr>
        <w:spacing w:after="0" w:line="240" w:lineRule="auto"/>
      </w:pPr>
      <w:r>
        <w:separator/>
      </w:r>
    </w:p>
  </w:footnote>
  <w:footnote w:type="continuationSeparator" w:id="0">
    <w:p w14:paraId="205F2D66" w14:textId="77777777" w:rsidR="00C45CE6" w:rsidRDefault="00C45CE6" w:rsidP="00014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0396831"/>
      <w:docPartObj>
        <w:docPartGallery w:val="Page Numbers (Top of Page)"/>
        <w:docPartUnique/>
      </w:docPartObj>
    </w:sdtPr>
    <w:sdtEndPr>
      <w:rPr>
        <w:rFonts w:ascii="Times New Roman" w:hAnsi="Times New Roman" w:cs="Times New Roman"/>
      </w:rPr>
    </w:sdtEndPr>
    <w:sdtContent>
      <w:p w14:paraId="761F138A" w14:textId="34E05264" w:rsidR="00014869" w:rsidRPr="00E517E4" w:rsidRDefault="00014869">
        <w:pPr>
          <w:pStyle w:val="a4"/>
          <w:jc w:val="center"/>
          <w:rPr>
            <w:rFonts w:ascii="Times New Roman" w:hAnsi="Times New Roman" w:cs="Times New Roman"/>
          </w:rPr>
        </w:pPr>
        <w:r w:rsidRPr="00E517E4">
          <w:rPr>
            <w:rFonts w:ascii="Times New Roman" w:hAnsi="Times New Roman" w:cs="Times New Roman"/>
          </w:rPr>
          <w:fldChar w:fldCharType="begin"/>
        </w:r>
        <w:r w:rsidRPr="00E517E4">
          <w:rPr>
            <w:rFonts w:ascii="Times New Roman" w:hAnsi="Times New Roman" w:cs="Times New Roman"/>
          </w:rPr>
          <w:instrText>PAGE   \* MERGEFORMAT</w:instrText>
        </w:r>
        <w:r w:rsidRPr="00E517E4">
          <w:rPr>
            <w:rFonts w:ascii="Times New Roman" w:hAnsi="Times New Roman" w:cs="Times New Roman"/>
          </w:rPr>
          <w:fldChar w:fldCharType="separate"/>
        </w:r>
        <w:r w:rsidR="004D1B33">
          <w:rPr>
            <w:rFonts w:ascii="Times New Roman" w:hAnsi="Times New Roman" w:cs="Times New Roman"/>
            <w:noProof/>
          </w:rPr>
          <w:t>6</w:t>
        </w:r>
        <w:r w:rsidRPr="00E517E4">
          <w:rPr>
            <w:rFonts w:ascii="Times New Roman" w:hAnsi="Times New Roman" w:cs="Times New Roman"/>
          </w:rPr>
          <w:fldChar w:fldCharType="end"/>
        </w:r>
      </w:p>
    </w:sdtContent>
  </w:sdt>
  <w:p w14:paraId="47ABB446" w14:textId="77777777" w:rsidR="00014869" w:rsidRDefault="0001486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FC743C9"/>
    <w:multiLevelType w:val="hybridMultilevel"/>
    <w:tmpl w:val="42868080"/>
    <w:lvl w:ilvl="0" w:tplc="9F805B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26F94A0C"/>
    <w:multiLevelType w:val="hybridMultilevel"/>
    <w:tmpl w:val="166ECCAA"/>
    <w:lvl w:ilvl="0" w:tplc="66E01E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71CF6206"/>
    <w:multiLevelType w:val="hybridMultilevel"/>
    <w:tmpl w:val="0C509E00"/>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03"/>
    <w:rsid w:val="0000373D"/>
    <w:rsid w:val="000041D9"/>
    <w:rsid w:val="00014869"/>
    <w:rsid w:val="000226AD"/>
    <w:rsid w:val="00023DF5"/>
    <w:rsid w:val="00027564"/>
    <w:rsid w:val="000300AA"/>
    <w:rsid w:val="0003480A"/>
    <w:rsid w:val="00035EDB"/>
    <w:rsid w:val="00037726"/>
    <w:rsid w:val="00043CA4"/>
    <w:rsid w:val="00045F81"/>
    <w:rsid w:val="000505C8"/>
    <w:rsid w:val="00050CE9"/>
    <w:rsid w:val="000566A8"/>
    <w:rsid w:val="0006027E"/>
    <w:rsid w:val="00062FE4"/>
    <w:rsid w:val="000716AC"/>
    <w:rsid w:val="000718A1"/>
    <w:rsid w:val="00074376"/>
    <w:rsid w:val="00077000"/>
    <w:rsid w:val="000814CA"/>
    <w:rsid w:val="0008360B"/>
    <w:rsid w:val="00086504"/>
    <w:rsid w:val="0009020A"/>
    <w:rsid w:val="00095DB6"/>
    <w:rsid w:val="00097A34"/>
    <w:rsid w:val="000A4D32"/>
    <w:rsid w:val="000A55ED"/>
    <w:rsid w:val="000A7826"/>
    <w:rsid w:val="000B0E06"/>
    <w:rsid w:val="000B4A7D"/>
    <w:rsid w:val="000B5267"/>
    <w:rsid w:val="000B5792"/>
    <w:rsid w:val="000C0124"/>
    <w:rsid w:val="000C26B3"/>
    <w:rsid w:val="000D5486"/>
    <w:rsid w:val="000D67E4"/>
    <w:rsid w:val="000E0AA4"/>
    <w:rsid w:val="000E162F"/>
    <w:rsid w:val="000E3759"/>
    <w:rsid w:val="000F5F83"/>
    <w:rsid w:val="00106E3F"/>
    <w:rsid w:val="00123954"/>
    <w:rsid w:val="00130D8E"/>
    <w:rsid w:val="0014420C"/>
    <w:rsid w:val="00153612"/>
    <w:rsid w:val="00157CEE"/>
    <w:rsid w:val="00165739"/>
    <w:rsid w:val="00166AA9"/>
    <w:rsid w:val="00181535"/>
    <w:rsid w:val="00191CB5"/>
    <w:rsid w:val="00195EF5"/>
    <w:rsid w:val="001A0D0A"/>
    <w:rsid w:val="001B5314"/>
    <w:rsid w:val="001B663B"/>
    <w:rsid w:val="001B7CA0"/>
    <w:rsid w:val="001D36D8"/>
    <w:rsid w:val="001E1A74"/>
    <w:rsid w:val="001E3E89"/>
    <w:rsid w:val="001F38CD"/>
    <w:rsid w:val="001F5026"/>
    <w:rsid w:val="001F64EA"/>
    <w:rsid w:val="001F7ADA"/>
    <w:rsid w:val="0020051D"/>
    <w:rsid w:val="00202D50"/>
    <w:rsid w:val="002071F3"/>
    <w:rsid w:val="00207D44"/>
    <w:rsid w:val="002105FC"/>
    <w:rsid w:val="00211F7B"/>
    <w:rsid w:val="002166D5"/>
    <w:rsid w:val="002249D0"/>
    <w:rsid w:val="002258E5"/>
    <w:rsid w:val="00230D82"/>
    <w:rsid w:val="00230E93"/>
    <w:rsid w:val="00231F65"/>
    <w:rsid w:val="00240160"/>
    <w:rsid w:val="00244CF9"/>
    <w:rsid w:val="00245562"/>
    <w:rsid w:val="002526D5"/>
    <w:rsid w:val="00255C18"/>
    <w:rsid w:val="002623B7"/>
    <w:rsid w:val="00264501"/>
    <w:rsid w:val="00266BAF"/>
    <w:rsid w:val="002731DD"/>
    <w:rsid w:val="00273CEE"/>
    <w:rsid w:val="00274CE3"/>
    <w:rsid w:val="00280185"/>
    <w:rsid w:val="00280829"/>
    <w:rsid w:val="002864AF"/>
    <w:rsid w:val="002920DE"/>
    <w:rsid w:val="00292702"/>
    <w:rsid w:val="002974F9"/>
    <w:rsid w:val="002A05C1"/>
    <w:rsid w:val="002A3D69"/>
    <w:rsid w:val="002A3FC6"/>
    <w:rsid w:val="002A6609"/>
    <w:rsid w:val="002B2061"/>
    <w:rsid w:val="002B30A4"/>
    <w:rsid w:val="002B4659"/>
    <w:rsid w:val="002B581B"/>
    <w:rsid w:val="002C14D1"/>
    <w:rsid w:val="002C4851"/>
    <w:rsid w:val="002C570F"/>
    <w:rsid w:val="002D1D18"/>
    <w:rsid w:val="002D56AF"/>
    <w:rsid w:val="002D56DC"/>
    <w:rsid w:val="002D6644"/>
    <w:rsid w:val="002E0995"/>
    <w:rsid w:val="002E10EC"/>
    <w:rsid w:val="002E26C2"/>
    <w:rsid w:val="002F0471"/>
    <w:rsid w:val="00310D2F"/>
    <w:rsid w:val="00310F7B"/>
    <w:rsid w:val="003138FD"/>
    <w:rsid w:val="0031482B"/>
    <w:rsid w:val="003202C7"/>
    <w:rsid w:val="00320DAE"/>
    <w:rsid w:val="00327266"/>
    <w:rsid w:val="00335C6C"/>
    <w:rsid w:val="00341BC0"/>
    <w:rsid w:val="0034266C"/>
    <w:rsid w:val="00342F07"/>
    <w:rsid w:val="00353ED1"/>
    <w:rsid w:val="003558F0"/>
    <w:rsid w:val="00355AE5"/>
    <w:rsid w:val="00356762"/>
    <w:rsid w:val="0036060B"/>
    <w:rsid w:val="0037621E"/>
    <w:rsid w:val="003770BD"/>
    <w:rsid w:val="00383557"/>
    <w:rsid w:val="0038605D"/>
    <w:rsid w:val="00390670"/>
    <w:rsid w:val="003978CB"/>
    <w:rsid w:val="003A01C9"/>
    <w:rsid w:val="003A36CD"/>
    <w:rsid w:val="003A5642"/>
    <w:rsid w:val="003B68D0"/>
    <w:rsid w:val="003C09D3"/>
    <w:rsid w:val="003C16FB"/>
    <w:rsid w:val="003D0B6E"/>
    <w:rsid w:val="003D4EEE"/>
    <w:rsid w:val="003E3A08"/>
    <w:rsid w:val="003E5B0F"/>
    <w:rsid w:val="003F5D49"/>
    <w:rsid w:val="003F687E"/>
    <w:rsid w:val="003F6F9E"/>
    <w:rsid w:val="003F7A90"/>
    <w:rsid w:val="00404D34"/>
    <w:rsid w:val="0041499C"/>
    <w:rsid w:val="00417079"/>
    <w:rsid w:val="0041724E"/>
    <w:rsid w:val="00420395"/>
    <w:rsid w:val="00421322"/>
    <w:rsid w:val="00421BEE"/>
    <w:rsid w:val="00430C09"/>
    <w:rsid w:val="00430CD8"/>
    <w:rsid w:val="00431778"/>
    <w:rsid w:val="00432F17"/>
    <w:rsid w:val="00440018"/>
    <w:rsid w:val="004410A9"/>
    <w:rsid w:val="00445391"/>
    <w:rsid w:val="00446937"/>
    <w:rsid w:val="0045078A"/>
    <w:rsid w:val="00451192"/>
    <w:rsid w:val="004537AC"/>
    <w:rsid w:val="004539A5"/>
    <w:rsid w:val="00457664"/>
    <w:rsid w:val="00457E19"/>
    <w:rsid w:val="004602B4"/>
    <w:rsid w:val="00463BB7"/>
    <w:rsid w:val="00465B84"/>
    <w:rsid w:val="00471336"/>
    <w:rsid w:val="00492662"/>
    <w:rsid w:val="00492C58"/>
    <w:rsid w:val="004962D0"/>
    <w:rsid w:val="004A1128"/>
    <w:rsid w:val="004A4734"/>
    <w:rsid w:val="004A52C2"/>
    <w:rsid w:val="004A617B"/>
    <w:rsid w:val="004B09C4"/>
    <w:rsid w:val="004B734A"/>
    <w:rsid w:val="004C1F2E"/>
    <w:rsid w:val="004C261C"/>
    <w:rsid w:val="004C7666"/>
    <w:rsid w:val="004D00F9"/>
    <w:rsid w:val="004D1B33"/>
    <w:rsid w:val="004D29BF"/>
    <w:rsid w:val="004D58B2"/>
    <w:rsid w:val="004E32B4"/>
    <w:rsid w:val="004E5451"/>
    <w:rsid w:val="004F25EA"/>
    <w:rsid w:val="004F5384"/>
    <w:rsid w:val="00511B7E"/>
    <w:rsid w:val="005151C2"/>
    <w:rsid w:val="00521398"/>
    <w:rsid w:val="005229C8"/>
    <w:rsid w:val="00531BFC"/>
    <w:rsid w:val="0053334B"/>
    <w:rsid w:val="00535EA3"/>
    <w:rsid w:val="00536BD8"/>
    <w:rsid w:val="00536DCA"/>
    <w:rsid w:val="00541683"/>
    <w:rsid w:val="00542A2D"/>
    <w:rsid w:val="00544D6A"/>
    <w:rsid w:val="00545CCD"/>
    <w:rsid w:val="00546BBC"/>
    <w:rsid w:val="00547AB7"/>
    <w:rsid w:val="00552B65"/>
    <w:rsid w:val="005715B0"/>
    <w:rsid w:val="00571DD5"/>
    <w:rsid w:val="00577984"/>
    <w:rsid w:val="00577ABC"/>
    <w:rsid w:val="005804B1"/>
    <w:rsid w:val="00580582"/>
    <w:rsid w:val="00585FE8"/>
    <w:rsid w:val="005948C8"/>
    <w:rsid w:val="005955EA"/>
    <w:rsid w:val="005C0261"/>
    <w:rsid w:val="005C0FC8"/>
    <w:rsid w:val="005C586F"/>
    <w:rsid w:val="005C7317"/>
    <w:rsid w:val="005C7928"/>
    <w:rsid w:val="005C7D8A"/>
    <w:rsid w:val="005D1FA1"/>
    <w:rsid w:val="005D2D33"/>
    <w:rsid w:val="005D6248"/>
    <w:rsid w:val="005D75E6"/>
    <w:rsid w:val="005E3DC6"/>
    <w:rsid w:val="005E7DC2"/>
    <w:rsid w:val="005F0FEF"/>
    <w:rsid w:val="005F4656"/>
    <w:rsid w:val="00600DDA"/>
    <w:rsid w:val="00602AD0"/>
    <w:rsid w:val="00606C70"/>
    <w:rsid w:val="00610796"/>
    <w:rsid w:val="00616E84"/>
    <w:rsid w:val="00617072"/>
    <w:rsid w:val="0062070E"/>
    <w:rsid w:val="00632BD2"/>
    <w:rsid w:val="00637851"/>
    <w:rsid w:val="006405D4"/>
    <w:rsid w:val="00641D71"/>
    <w:rsid w:val="00642CA7"/>
    <w:rsid w:val="00643068"/>
    <w:rsid w:val="00643749"/>
    <w:rsid w:val="00643BA5"/>
    <w:rsid w:val="00645398"/>
    <w:rsid w:val="00646470"/>
    <w:rsid w:val="00651A29"/>
    <w:rsid w:val="006662FE"/>
    <w:rsid w:val="0066744D"/>
    <w:rsid w:val="00670BC7"/>
    <w:rsid w:val="00675CF2"/>
    <w:rsid w:val="0067681D"/>
    <w:rsid w:val="0068070D"/>
    <w:rsid w:val="00681FAA"/>
    <w:rsid w:val="00695893"/>
    <w:rsid w:val="006A046A"/>
    <w:rsid w:val="006A23D1"/>
    <w:rsid w:val="006A37D5"/>
    <w:rsid w:val="006A494A"/>
    <w:rsid w:val="006A5B9C"/>
    <w:rsid w:val="006A5D58"/>
    <w:rsid w:val="006A67FC"/>
    <w:rsid w:val="006B0F1D"/>
    <w:rsid w:val="006B1DEE"/>
    <w:rsid w:val="006B7635"/>
    <w:rsid w:val="006C09D0"/>
    <w:rsid w:val="006C3D43"/>
    <w:rsid w:val="006E29CC"/>
    <w:rsid w:val="006F11EA"/>
    <w:rsid w:val="006F280D"/>
    <w:rsid w:val="006F57D4"/>
    <w:rsid w:val="006F5951"/>
    <w:rsid w:val="007052FE"/>
    <w:rsid w:val="00715DF1"/>
    <w:rsid w:val="007201D4"/>
    <w:rsid w:val="00721FD7"/>
    <w:rsid w:val="00725D8F"/>
    <w:rsid w:val="00726EAD"/>
    <w:rsid w:val="007302B0"/>
    <w:rsid w:val="00735A2C"/>
    <w:rsid w:val="00735D76"/>
    <w:rsid w:val="00735E8C"/>
    <w:rsid w:val="00741BC1"/>
    <w:rsid w:val="00743ABB"/>
    <w:rsid w:val="00744422"/>
    <w:rsid w:val="00745849"/>
    <w:rsid w:val="00746B1E"/>
    <w:rsid w:val="00747CFA"/>
    <w:rsid w:val="0075268F"/>
    <w:rsid w:val="00754737"/>
    <w:rsid w:val="00756EB9"/>
    <w:rsid w:val="00761570"/>
    <w:rsid w:val="007622EE"/>
    <w:rsid w:val="00762795"/>
    <w:rsid w:val="007640BC"/>
    <w:rsid w:val="00764DDC"/>
    <w:rsid w:val="00765571"/>
    <w:rsid w:val="00766DF2"/>
    <w:rsid w:val="00780FDC"/>
    <w:rsid w:val="00787C67"/>
    <w:rsid w:val="00790A51"/>
    <w:rsid w:val="00792EA7"/>
    <w:rsid w:val="007937FF"/>
    <w:rsid w:val="00793AB1"/>
    <w:rsid w:val="00794877"/>
    <w:rsid w:val="00794E04"/>
    <w:rsid w:val="007A784D"/>
    <w:rsid w:val="007A796D"/>
    <w:rsid w:val="007B12BB"/>
    <w:rsid w:val="007B4729"/>
    <w:rsid w:val="007B6445"/>
    <w:rsid w:val="007B7797"/>
    <w:rsid w:val="007C3615"/>
    <w:rsid w:val="007C6C36"/>
    <w:rsid w:val="007D1331"/>
    <w:rsid w:val="007D27A4"/>
    <w:rsid w:val="007D6323"/>
    <w:rsid w:val="007D68DF"/>
    <w:rsid w:val="007D6BEF"/>
    <w:rsid w:val="007E2608"/>
    <w:rsid w:val="007E3C8E"/>
    <w:rsid w:val="007F1FD7"/>
    <w:rsid w:val="007F50C1"/>
    <w:rsid w:val="007F77A4"/>
    <w:rsid w:val="00800A9B"/>
    <w:rsid w:val="008075B0"/>
    <w:rsid w:val="0081127A"/>
    <w:rsid w:val="008126F4"/>
    <w:rsid w:val="00824F69"/>
    <w:rsid w:val="00826AE7"/>
    <w:rsid w:val="00837A77"/>
    <w:rsid w:val="00845F8A"/>
    <w:rsid w:val="008468CC"/>
    <w:rsid w:val="008513E0"/>
    <w:rsid w:val="00854E29"/>
    <w:rsid w:val="00855329"/>
    <w:rsid w:val="008556AF"/>
    <w:rsid w:val="00855A3C"/>
    <w:rsid w:val="00856083"/>
    <w:rsid w:val="00862B18"/>
    <w:rsid w:val="008633E7"/>
    <w:rsid w:val="00866130"/>
    <w:rsid w:val="008701B9"/>
    <w:rsid w:val="00876690"/>
    <w:rsid w:val="008800C9"/>
    <w:rsid w:val="00883F20"/>
    <w:rsid w:val="008A483A"/>
    <w:rsid w:val="008B02A0"/>
    <w:rsid w:val="008B4692"/>
    <w:rsid w:val="008B6A48"/>
    <w:rsid w:val="008C0A1F"/>
    <w:rsid w:val="008C2A8A"/>
    <w:rsid w:val="008C3125"/>
    <w:rsid w:val="008C5551"/>
    <w:rsid w:val="008C6BCC"/>
    <w:rsid w:val="008D5DB4"/>
    <w:rsid w:val="008E1733"/>
    <w:rsid w:val="008E772D"/>
    <w:rsid w:val="008F13C8"/>
    <w:rsid w:val="008F1500"/>
    <w:rsid w:val="008F2FC3"/>
    <w:rsid w:val="008F6D14"/>
    <w:rsid w:val="00903792"/>
    <w:rsid w:val="00904A89"/>
    <w:rsid w:val="0091138D"/>
    <w:rsid w:val="009145F5"/>
    <w:rsid w:val="00916E82"/>
    <w:rsid w:val="009173DF"/>
    <w:rsid w:val="00917D5F"/>
    <w:rsid w:val="009209AA"/>
    <w:rsid w:val="00927E0C"/>
    <w:rsid w:val="009301C6"/>
    <w:rsid w:val="009341EF"/>
    <w:rsid w:val="009408DD"/>
    <w:rsid w:val="00950903"/>
    <w:rsid w:val="00951ED8"/>
    <w:rsid w:val="00953356"/>
    <w:rsid w:val="00953EDA"/>
    <w:rsid w:val="00963741"/>
    <w:rsid w:val="009719C9"/>
    <w:rsid w:val="00972AB3"/>
    <w:rsid w:val="009825C3"/>
    <w:rsid w:val="009829A0"/>
    <w:rsid w:val="00984B8D"/>
    <w:rsid w:val="00985D1B"/>
    <w:rsid w:val="00992B8F"/>
    <w:rsid w:val="009936DF"/>
    <w:rsid w:val="00995F1D"/>
    <w:rsid w:val="009A033C"/>
    <w:rsid w:val="009A5AE0"/>
    <w:rsid w:val="009B511C"/>
    <w:rsid w:val="009B6FDD"/>
    <w:rsid w:val="009C139B"/>
    <w:rsid w:val="009C1D00"/>
    <w:rsid w:val="009C2417"/>
    <w:rsid w:val="009D0DDC"/>
    <w:rsid w:val="009D11C3"/>
    <w:rsid w:val="009D640D"/>
    <w:rsid w:val="009E0D7A"/>
    <w:rsid w:val="009E2FD3"/>
    <w:rsid w:val="009E5E07"/>
    <w:rsid w:val="009E5F6B"/>
    <w:rsid w:val="009E660E"/>
    <w:rsid w:val="009E6B77"/>
    <w:rsid w:val="009E7C99"/>
    <w:rsid w:val="00A00AA8"/>
    <w:rsid w:val="00A02814"/>
    <w:rsid w:val="00A04306"/>
    <w:rsid w:val="00A06EED"/>
    <w:rsid w:val="00A07177"/>
    <w:rsid w:val="00A13E51"/>
    <w:rsid w:val="00A14AC4"/>
    <w:rsid w:val="00A209E4"/>
    <w:rsid w:val="00A2299F"/>
    <w:rsid w:val="00A24504"/>
    <w:rsid w:val="00A2659D"/>
    <w:rsid w:val="00A274F2"/>
    <w:rsid w:val="00A279BA"/>
    <w:rsid w:val="00A31974"/>
    <w:rsid w:val="00A34852"/>
    <w:rsid w:val="00A36C2F"/>
    <w:rsid w:val="00A37799"/>
    <w:rsid w:val="00A43AB9"/>
    <w:rsid w:val="00A51277"/>
    <w:rsid w:val="00A52441"/>
    <w:rsid w:val="00A605F6"/>
    <w:rsid w:val="00A663D0"/>
    <w:rsid w:val="00A668BB"/>
    <w:rsid w:val="00A677F9"/>
    <w:rsid w:val="00A743BD"/>
    <w:rsid w:val="00A7703F"/>
    <w:rsid w:val="00A8136C"/>
    <w:rsid w:val="00A96691"/>
    <w:rsid w:val="00AA0276"/>
    <w:rsid w:val="00AA2EB2"/>
    <w:rsid w:val="00AA4830"/>
    <w:rsid w:val="00AA64E2"/>
    <w:rsid w:val="00AB0787"/>
    <w:rsid w:val="00AB41DD"/>
    <w:rsid w:val="00AB53A3"/>
    <w:rsid w:val="00AC1B54"/>
    <w:rsid w:val="00AC43D1"/>
    <w:rsid w:val="00AC5A89"/>
    <w:rsid w:val="00AC7E4D"/>
    <w:rsid w:val="00AE1A0A"/>
    <w:rsid w:val="00AE3773"/>
    <w:rsid w:val="00AF1E0B"/>
    <w:rsid w:val="00AF59F5"/>
    <w:rsid w:val="00AF5B9D"/>
    <w:rsid w:val="00B00520"/>
    <w:rsid w:val="00B05771"/>
    <w:rsid w:val="00B06843"/>
    <w:rsid w:val="00B17574"/>
    <w:rsid w:val="00B22733"/>
    <w:rsid w:val="00B26D58"/>
    <w:rsid w:val="00B308D8"/>
    <w:rsid w:val="00B30BB0"/>
    <w:rsid w:val="00B33ED5"/>
    <w:rsid w:val="00B35EA4"/>
    <w:rsid w:val="00B42CB2"/>
    <w:rsid w:val="00B435C0"/>
    <w:rsid w:val="00B46CDA"/>
    <w:rsid w:val="00B503A1"/>
    <w:rsid w:val="00B56478"/>
    <w:rsid w:val="00B71A34"/>
    <w:rsid w:val="00B727C8"/>
    <w:rsid w:val="00B7471B"/>
    <w:rsid w:val="00B7555D"/>
    <w:rsid w:val="00B805CF"/>
    <w:rsid w:val="00B85206"/>
    <w:rsid w:val="00B8725C"/>
    <w:rsid w:val="00BA2BDF"/>
    <w:rsid w:val="00BA2DB0"/>
    <w:rsid w:val="00BA452D"/>
    <w:rsid w:val="00BA62FE"/>
    <w:rsid w:val="00BA6C6D"/>
    <w:rsid w:val="00BB18F3"/>
    <w:rsid w:val="00BB1F29"/>
    <w:rsid w:val="00BB59EA"/>
    <w:rsid w:val="00BB5AE8"/>
    <w:rsid w:val="00BC2C4D"/>
    <w:rsid w:val="00BC3634"/>
    <w:rsid w:val="00BC57C1"/>
    <w:rsid w:val="00BC57E0"/>
    <w:rsid w:val="00BD28AF"/>
    <w:rsid w:val="00BD676F"/>
    <w:rsid w:val="00BE7ACF"/>
    <w:rsid w:val="00BF3CCF"/>
    <w:rsid w:val="00BF4477"/>
    <w:rsid w:val="00BF73E8"/>
    <w:rsid w:val="00BF7650"/>
    <w:rsid w:val="00C03AAF"/>
    <w:rsid w:val="00C2458B"/>
    <w:rsid w:val="00C245D7"/>
    <w:rsid w:val="00C31DEB"/>
    <w:rsid w:val="00C40554"/>
    <w:rsid w:val="00C4072A"/>
    <w:rsid w:val="00C415AD"/>
    <w:rsid w:val="00C45CE6"/>
    <w:rsid w:val="00C6253F"/>
    <w:rsid w:val="00C62A26"/>
    <w:rsid w:val="00C63EFC"/>
    <w:rsid w:val="00C64111"/>
    <w:rsid w:val="00C64397"/>
    <w:rsid w:val="00C65834"/>
    <w:rsid w:val="00C73561"/>
    <w:rsid w:val="00C765FB"/>
    <w:rsid w:val="00C90162"/>
    <w:rsid w:val="00C91B0B"/>
    <w:rsid w:val="00C976B5"/>
    <w:rsid w:val="00CA07AC"/>
    <w:rsid w:val="00CA3522"/>
    <w:rsid w:val="00CA64D6"/>
    <w:rsid w:val="00CB04F0"/>
    <w:rsid w:val="00CB0834"/>
    <w:rsid w:val="00CB63D9"/>
    <w:rsid w:val="00CB72E9"/>
    <w:rsid w:val="00CB7326"/>
    <w:rsid w:val="00CC05A6"/>
    <w:rsid w:val="00CC2C9E"/>
    <w:rsid w:val="00CC3EB5"/>
    <w:rsid w:val="00CC6CD1"/>
    <w:rsid w:val="00CC7A68"/>
    <w:rsid w:val="00CD099B"/>
    <w:rsid w:val="00CD6364"/>
    <w:rsid w:val="00CE131C"/>
    <w:rsid w:val="00CE1414"/>
    <w:rsid w:val="00CE1640"/>
    <w:rsid w:val="00CE7390"/>
    <w:rsid w:val="00CF309E"/>
    <w:rsid w:val="00CF4D7A"/>
    <w:rsid w:val="00CF6611"/>
    <w:rsid w:val="00CF7EDA"/>
    <w:rsid w:val="00D03E9E"/>
    <w:rsid w:val="00D04786"/>
    <w:rsid w:val="00D0691F"/>
    <w:rsid w:val="00D07E7D"/>
    <w:rsid w:val="00D14A93"/>
    <w:rsid w:val="00D16CFD"/>
    <w:rsid w:val="00D17C48"/>
    <w:rsid w:val="00D23246"/>
    <w:rsid w:val="00D25EC9"/>
    <w:rsid w:val="00D36EBC"/>
    <w:rsid w:val="00D41B3D"/>
    <w:rsid w:val="00D42B42"/>
    <w:rsid w:val="00D43886"/>
    <w:rsid w:val="00D45C70"/>
    <w:rsid w:val="00D45CF2"/>
    <w:rsid w:val="00D5460E"/>
    <w:rsid w:val="00D65DCA"/>
    <w:rsid w:val="00D76E32"/>
    <w:rsid w:val="00D80130"/>
    <w:rsid w:val="00D8036F"/>
    <w:rsid w:val="00D81F30"/>
    <w:rsid w:val="00D823CA"/>
    <w:rsid w:val="00D86501"/>
    <w:rsid w:val="00DA2AB8"/>
    <w:rsid w:val="00DA588B"/>
    <w:rsid w:val="00DA69C6"/>
    <w:rsid w:val="00DB1F38"/>
    <w:rsid w:val="00DB2F6E"/>
    <w:rsid w:val="00DC0A41"/>
    <w:rsid w:val="00DC0E7C"/>
    <w:rsid w:val="00DC3E8E"/>
    <w:rsid w:val="00DD0FC2"/>
    <w:rsid w:val="00DE11E4"/>
    <w:rsid w:val="00DE1CF8"/>
    <w:rsid w:val="00DE31FE"/>
    <w:rsid w:val="00DF2661"/>
    <w:rsid w:val="00DF757A"/>
    <w:rsid w:val="00E04F68"/>
    <w:rsid w:val="00E05541"/>
    <w:rsid w:val="00E06E88"/>
    <w:rsid w:val="00E07412"/>
    <w:rsid w:val="00E16B83"/>
    <w:rsid w:val="00E26A41"/>
    <w:rsid w:val="00E331B5"/>
    <w:rsid w:val="00E40E35"/>
    <w:rsid w:val="00E451A1"/>
    <w:rsid w:val="00E517E4"/>
    <w:rsid w:val="00E5301F"/>
    <w:rsid w:val="00E63A55"/>
    <w:rsid w:val="00E63E60"/>
    <w:rsid w:val="00E71597"/>
    <w:rsid w:val="00E73812"/>
    <w:rsid w:val="00E80690"/>
    <w:rsid w:val="00E86218"/>
    <w:rsid w:val="00E9057C"/>
    <w:rsid w:val="00E915D2"/>
    <w:rsid w:val="00EA10AA"/>
    <w:rsid w:val="00EA3642"/>
    <w:rsid w:val="00EA5FF4"/>
    <w:rsid w:val="00EB006B"/>
    <w:rsid w:val="00EB045C"/>
    <w:rsid w:val="00EB2114"/>
    <w:rsid w:val="00EB55A6"/>
    <w:rsid w:val="00EB654D"/>
    <w:rsid w:val="00EB789E"/>
    <w:rsid w:val="00EB7FF6"/>
    <w:rsid w:val="00EC11A5"/>
    <w:rsid w:val="00EC723C"/>
    <w:rsid w:val="00ED638B"/>
    <w:rsid w:val="00EE2A64"/>
    <w:rsid w:val="00EE37C7"/>
    <w:rsid w:val="00EF4ABF"/>
    <w:rsid w:val="00EF690B"/>
    <w:rsid w:val="00EF74C6"/>
    <w:rsid w:val="00F16AFF"/>
    <w:rsid w:val="00F17109"/>
    <w:rsid w:val="00F21A9B"/>
    <w:rsid w:val="00F22D26"/>
    <w:rsid w:val="00F246D9"/>
    <w:rsid w:val="00F30F32"/>
    <w:rsid w:val="00F31E3C"/>
    <w:rsid w:val="00F31FC3"/>
    <w:rsid w:val="00F3361D"/>
    <w:rsid w:val="00F35B61"/>
    <w:rsid w:val="00F40932"/>
    <w:rsid w:val="00F47749"/>
    <w:rsid w:val="00F55BEE"/>
    <w:rsid w:val="00F60C0E"/>
    <w:rsid w:val="00F7075A"/>
    <w:rsid w:val="00F71B42"/>
    <w:rsid w:val="00F8423F"/>
    <w:rsid w:val="00F91888"/>
    <w:rsid w:val="00F979AC"/>
    <w:rsid w:val="00FA2FEB"/>
    <w:rsid w:val="00FA72D2"/>
    <w:rsid w:val="00FB5C53"/>
    <w:rsid w:val="00FB7919"/>
    <w:rsid w:val="00FC3FF6"/>
    <w:rsid w:val="00FD1D7F"/>
    <w:rsid w:val="00FD4A50"/>
    <w:rsid w:val="00FD5996"/>
    <w:rsid w:val="00FD6B6D"/>
    <w:rsid w:val="00FD7065"/>
    <w:rsid w:val="00FE05AB"/>
    <w:rsid w:val="00FE358D"/>
    <w:rsid w:val="00FE6E3D"/>
    <w:rsid w:val="00FF143B"/>
    <w:rsid w:val="00FF3D91"/>
    <w:rsid w:val="00FF65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9DDB"/>
  <w15:chartTrackingRefBased/>
  <w15:docId w15:val="{0A4B3738-589D-40F9-B3D3-F6A03774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E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6AC"/>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14869"/>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14869"/>
  </w:style>
  <w:style w:type="paragraph" w:styleId="a6">
    <w:name w:val="footer"/>
    <w:basedOn w:val="a"/>
    <w:link w:val="a7"/>
    <w:uiPriority w:val="99"/>
    <w:unhideWhenUsed/>
    <w:rsid w:val="00014869"/>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14869"/>
  </w:style>
  <w:style w:type="paragraph" w:customStyle="1" w:styleId="rtejustify">
    <w:name w:val="rtejustify"/>
    <w:basedOn w:val="a"/>
    <w:rsid w:val="00904A8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Normal (Web)"/>
    <w:basedOn w:val="a"/>
    <w:uiPriority w:val="99"/>
    <w:rsid w:val="00341BC0"/>
    <w:pPr>
      <w:suppressAutoHyphens/>
      <w:spacing w:before="280" w:after="280" w:line="240" w:lineRule="auto"/>
    </w:pPr>
    <w:rPr>
      <w:rFonts w:ascii="Times New Roman" w:eastAsia="Times New Roman" w:hAnsi="Times New Roman" w:cs="Times New Roman"/>
      <w:sz w:val="24"/>
      <w:szCs w:val="24"/>
      <w:lang w:val="ru-RU" w:eastAsia="ar-SA"/>
    </w:rPr>
  </w:style>
  <w:style w:type="paragraph" w:styleId="a9">
    <w:name w:val="Balloon Text"/>
    <w:basedOn w:val="a"/>
    <w:link w:val="aa"/>
    <w:uiPriority w:val="99"/>
    <w:semiHidden/>
    <w:unhideWhenUsed/>
    <w:rsid w:val="00B42CB2"/>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B42CB2"/>
    <w:rPr>
      <w:rFonts w:ascii="Segoe UI" w:hAnsi="Segoe UI" w:cs="Segoe UI"/>
      <w:sz w:val="18"/>
      <w:szCs w:val="18"/>
    </w:rPr>
  </w:style>
  <w:style w:type="character" w:customStyle="1" w:styleId="fontstyle01">
    <w:name w:val="fontstyle01"/>
    <w:basedOn w:val="a0"/>
    <w:rsid w:val="00792EA7"/>
    <w:rPr>
      <w:rFonts w:ascii="CIDFont+F4" w:hAnsi="CIDFont+F4" w:hint="default"/>
      <w:b/>
      <w:bCs/>
      <w:i w:val="0"/>
      <w:iCs w:val="0"/>
      <w:color w:val="000000"/>
      <w:sz w:val="24"/>
      <w:szCs w:val="24"/>
    </w:rPr>
  </w:style>
  <w:style w:type="character" w:styleId="ab">
    <w:name w:val="Hyperlink"/>
    <w:basedOn w:val="a0"/>
    <w:uiPriority w:val="99"/>
    <w:unhideWhenUsed/>
    <w:rsid w:val="000D67E4"/>
    <w:rPr>
      <w:color w:val="0563C1" w:themeColor="hyperlink"/>
      <w:u w:val="single"/>
    </w:rPr>
  </w:style>
  <w:style w:type="table" w:styleId="ac">
    <w:name w:val="Table Grid"/>
    <w:basedOn w:val="a1"/>
    <w:uiPriority w:val="39"/>
    <w:rsid w:val="00AA2EB2"/>
    <w:pPr>
      <w:spacing w:after="0" w:line="240" w:lineRule="auto"/>
    </w:pPr>
    <w:rPr>
      <w:rFonts w:ascii="Calibri" w:eastAsia="Times New Roman" w:hAnsi="Calibri" w:cs="Times New Roman"/>
      <w:sz w:val="24"/>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463761">
      <w:bodyDiv w:val="1"/>
      <w:marLeft w:val="0"/>
      <w:marRight w:val="0"/>
      <w:marTop w:val="0"/>
      <w:marBottom w:val="0"/>
      <w:divBdr>
        <w:top w:val="none" w:sz="0" w:space="0" w:color="auto"/>
        <w:left w:val="none" w:sz="0" w:space="0" w:color="auto"/>
        <w:bottom w:val="none" w:sz="0" w:space="0" w:color="auto"/>
        <w:right w:val="none" w:sz="0" w:space="0" w:color="auto"/>
      </w:divBdr>
    </w:div>
    <w:div w:id="317805227">
      <w:bodyDiv w:val="1"/>
      <w:marLeft w:val="0"/>
      <w:marRight w:val="0"/>
      <w:marTop w:val="0"/>
      <w:marBottom w:val="0"/>
      <w:divBdr>
        <w:top w:val="none" w:sz="0" w:space="0" w:color="auto"/>
        <w:left w:val="none" w:sz="0" w:space="0" w:color="auto"/>
        <w:bottom w:val="none" w:sz="0" w:space="0" w:color="auto"/>
        <w:right w:val="none" w:sz="0" w:space="0" w:color="auto"/>
      </w:divBdr>
    </w:div>
    <w:div w:id="347299390">
      <w:bodyDiv w:val="1"/>
      <w:marLeft w:val="0"/>
      <w:marRight w:val="0"/>
      <w:marTop w:val="0"/>
      <w:marBottom w:val="0"/>
      <w:divBdr>
        <w:top w:val="none" w:sz="0" w:space="0" w:color="auto"/>
        <w:left w:val="none" w:sz="0" w:space="0" w:color="auto"/>
        <w:bottom w:val="none" w:sz="0" w:space="0" w:color="auto"/>
        <w:right w:val="none" w:sz="0" w:space="0" w:color="auto"/>
      </w:divBdr>
    </w:div>
    <w:div w:id="373239787">
      <w:bodyDiv w:val="1"/>
      <w:marLeft w:val="0"/>
      <w:marRight w:val="0"/>
      <w:marTop w:val="0"/>
      <w:marBottom w:val="0"/>
      <w:divBdr>
        <w:top w:val="none" w:sz="0" w:space="0" w:color="auto"/>
        <w:left w:val="none" w:sz="0" w:space="0" w:color="auto"/>
        <w:bottom w:val="none" w:sz="0" w:space="0" w:color="auto"/>
        <w:right w:val="none" w:sz="0" w:space="0" w:color="auto"/>
      </w:divBdr>
    </w:div>
    <w:div w:id="645279718">
      <w:bodyDiv w:val="1"/>
      <w:marLeft w:val="0"/>
      <w:marRight w:val="0"/>
      <w:marTop w:val="0"/>
      <w:marBottom w:val="0"/>
      <w:divBdr>
        <w:top w:val="none" w:sz="0" w:space="0" w:color="auto"/>
        <w:left w:val="none" w:sz="0" w:space="0" w:color="auto"/>
        <w:bottom w:val="none" w:sz="0" w:space="0" w:color="auto"/>
        <w:right w:val="none" w:sz="0" w:space="0" w:color="auto"/>
      </w:divBdr>
    </w:div>
    <w:div w:id="849681363">
      <w:bodyDiv w:val="1"/>
      <w:marLeft w:val="0"/>
      <w:marRight w:val="0"/>
      <w:marTop w:val="0"/>
      <w:marBottom w:val="0"/>
      <w:divBdr>
        <w:top w:val="none" w:sz="0" w:space="0" w:color="auto"/>
        <w:left w:val="none" w:sz="0" w:space="0" w:color="auto"/>
        <w:bottom w:val="none" w:sz="0" w:space="0" w:color="auto"/>
        <w:right w:val="none" w:sz="0" w:space="0" w:color="auto"/>
      </w:divBdr>
    </w:div>
    <w:div w:id="971642443">
      <w:bodyDiv w:val="1"/>
      <w:marLeft w:val="0"/>
      <w:marRight w:val="0"/>
      <w:marTop w:val="0"/>
      <w:marBottom w:val="0"/>
      <w:divBdr>
        <w:top w:val="none" w:sz="0" w:space="0" w:color="auto"/>
        <w:left w:val="none" w:sz="0" w:space="0" w:color="auto"/>
        <w:bottom w:val="none" w:sz="0" w:space="0" w:color="auto"/>
        <w:right w:val="none" w:sz="0" w:space="0" w:color="auto"/>
      </w:divBdr>
    </w:div>
    <w:div w:id="974409780">
      <w:bodyDiv w:val="1"/>
      <w:marLeft w:val="0"/>
      <w:marRight w:val="0"/>
      <w:marTop w:val="0"/>
      <w:marBottom w:val="0"/>
      <w:divBdr>
        <w:top w:val="none" w:sz="0" w:space="0" w:color="auto"/>
        <w:left w:val="none" w:sz="0" w:space="0" w:color="auto"/>
        <w:bottom w:val="none" w:sz="0" w:space="0" w:color="auto"/>
        <w:right w:val="none" w:sz="0" w:space="0" w:color="auto"/>
      </w:divBdr>
    </w:div>
    <w:div w:id="1120490545">
      <w:bodyDiv w:val="1"/>
      <w:marLeft w:val="0"/>
      <w:marRight w:val="0"/>
      <w:marTop w:val="0"/>
      <w:marBottom w:val="0"/>
      <w:divBdr>
        <w:top w:val="none" w:sz="0" w:space="0" w:color="auto"/>
        <w:left w:val="none" w:sz="0" w:space="0" w:color="auto"/>
        <w:bottom w:val="none" w:sz="0" w:space="0" w:color="auto"/>
        <w:right w:val="none" w:sz="0" w:space="0" w:color="auto"/>
      </w:divBdr>
    </w:div>
    <w:div w:id="1170950641">
      <w:bodyDiv w:val="1"/>
      <w:marLeft w:val="0"/>
      <w:marRight w:val="0"/>
      <w:marTop w:val="0"/>
      <w:marBottom w:val="0"/>
      <w:divBdr>
        <w:top w:val="none" w:sz="0" w:space="0" w:color="auto"/>
        <w:left w:val="none" w:sz="0" w:space="0" w:color="auto"/>
        <w:bottom w:val="none" w:sz="0" w:space="0" w:color="auto"/>
        <w:right w:val="none" w:sz="0" w:space="0" w:color="auto"/>
      </w:divBdr>
    </w:div>
    <w:div w:id="1191266084">
      <w:bodyDiv w:val="1"/>
      <w:marLeft w:val="0"/>
      <w:marRight w:val="0"/>
      <w:marTop w:val="0"/>
      <w:marBottom w:val="0"/>
      <w:divBdr>
        <w:top w:val="none" w:sz="0" w:space="0" w:color="auto"/>
        <w:left w:val="none" w:sz="0" w:space="0" w:color="auto"/>
        <w:bottom w:val="none" w:sz="0" w:space="0" w:color="auto"/>
        <w:right w:val="none" w:sz="0" w:space="0" w:color="auto"/>
      </w:divBdr>
    </w:div>
    <w:div w:id="1393623629">
      <w:bodyDiv w:val="1"/>
      <w:marLeft w:val="0"/>
      <w:marRight w:val="0"/>
      <w:marTop w:val="0"/>
      <w:marBottom w:val="0"/>
      <w:divBdr>
        <w:top w:val="none" w:sz="0" w:space="0" w:color="auto"/>
        <w:left w:val="none" w:sz="0" w:space="0" w:color="auto"/>
        <w:bottom w:val="none" w:sz="0" w:space="0" w:color="auto"/>
        <w:right w:val="none" w:sz="0" w:space="0" w:color="auto"/>
      </w:divBdr>
    </w:div>
    <w:div w:id="1439178022">
      <w:bodyDiv w:val="1"/>
      <w:marLeft w:val="0"/>
      <w:marRight w:val="0"/>
      <w:marTop w:val="0"/>
      <w:marBottom w:val="0"/>
      <w:divBdr>
        <w:top w:val="none" w:sz="0" w:space="0" w:color="auto"/>
        <w:left w:val="none" w:sz="0" w:space="0" w:color="auto"/>
        <w:bottom w:val="none" w:sz="0" w:space="0" w:color="auto"/>
        <w:right w:val="none" w:sz="0" w:space="0" w:color="auto"/>
      </w:divBdr>
    </w:div>
    <w:div w:id="1577667673">
      <w:bodyDiv w:val="1"/>
      <w:marLeft w:val="0"/>
      <w:marRight w:val="0"/>
      <w:marTop w:val="0"/>
      <w:marBottom w:val="0"/>
      <w:divBdr>
        <w:top w:val="none" w:sz="0" w:space="0" w:color="auto"/>
        <w:left w:val="none" w:sz="0" w:space="0" w:color="auto"/>
        <w:bottom w:val="none" w:sz="0" w:space="0" w:color="auto"/>
        <w:right w:val="none" w:sz="0" w:space="0" w:color="auto"/>
      </w:divBdr>
    </w:div>
    <w:div w:id="1723287597">
      <w:bodyDiv w:val="1"/>
      <w:marLeft w:val="0"/>
      <w:marRight w:val="0"/>
      <w:marTop w:val="0"/>
      <w:marBottom w:val="0"/>
      <w:divBdr>
        <w:top w:val="none" w:sz="0" w:space="0" w:color="auto"/>
        <w:left w:val="none" w:sz="0" w:space="0" w:color="auto"/>
        <w:bottom w:val="none" w:sz="0" w:space="0" w:color="auto"/>
        <w:right w:val="none" w:sz="0" w:space="0" w:color="auto"/>
      </w:divBdr>
    </w:div>
    <w:div w:id="1776906322">
      <w:bodyDiv w:val="1"/>
      <w:marLeft w:val="0"/>
      <w:marRight w:val="0"/>
      <w:marTop w:val="0"/>
      <w:marBottom w:val="0"/>
      <w:divBdr>
        <w:top w:val="none" w:sz="0" w:space="0" w:color="auto"/>
        <w:left w:val="none" w:sz="0" w:space="0" w:color="auto"/>
        <w:bottom w:val="none" w:sz="0" w:space="0" w:color="auto"/>
        <w:right w:val="none" w:sz="0" w:space="0" w:color="auto"/>
      </w:divBdr>
    </w:div>
    <w:div w:id="1827552061">
      <w:bodyDiv w:val="1"/>
      <w:marLeft w:val="0"/>
      <w:marRight w:val="0"/>
      <w:marTop w:val="0"/>
      <w:marBottom w:val="0"/>
      <w:divBdr>
        <w:top w:val="none" w:sz="0" w:space="0" w:color="auto"/>
        <w:left w:val="none" w:sz="0" w:space="0" w:color="auto"/>
        <w:bottom w:val="none" w:sz="0" w:space="0" w:color="auto"/>
        <w:right w:val="none" w:sz="0" w:space="0" w:color="auto"/>
      </w:divBdr>
    </w:div>
    <w:div w:id="1939943781">
      <w:bodyDiv w:val="1"/>
      <w:marLeft w:val="0"/>
      <w:marRight w:val="0"/>
      <w:marTop w:val="0"/>
      <w:marBottom w:val="0"/>
      <w:divBdr>
        <w:top w:val="none" w:sz="0" w:space="0" w:color="auto"/>
        <w:left w:val="none" w:sz="0" w:space="0" w:color="auto"/>
        <w:bottom w:val="none" w:sz="0" w:space="0" w:color="auto"/>
        <w:right w:val="none" w:sz="0" w:space="0" w:color="auto"/>
      </w:divBdr>
    </w:div>
    <w:div w:id="198477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CB7C5-462D-44C9-ABB6-C7991C5AE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9075</Words>
  <Characters>5174</Characters>
  <Application>Microsoft Office Word</Application>
  <DocSecurity>0</DocSecurity>
  <Lines>43</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Янкіна Наталія Станіславівна</dc:creator>
  <cp:keywords/>
  <dc:description/>
  <cp:lastModifiedBy>Семоненко Ольга Миколаївна</cp:lastModifiedBy>
  <cp:revision>12</cp:revision>
  <cp:lastPrinted>2026-06-28T17:51:00Z</cp:lastPrinted>
  <dcterms:created xsi:type="dcterms:W3CDTF">2026-06-29T06:17:00Z</dcterms:created>
  <dcterms:modified xsi:type="dcterms:W3CDTF">2026-08-04T13:43:00Z</dcterms:modified>
</cp:coreProperties>
</file>