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511243" w:rsidRDefault="00004062" w:rsidP="00004062">
      <w:pPr>
        <w:spacing w:after="0" w:line="240" w:lineRule="auto"/>
        <w:jc w:val="center"/>
        <w:rPr>
          <w:rFonts w:ascii="Times New Roman" w:eastAsia="Times New Roman" w:hAnsi="Times New Roman" w:cs="Times New Roman"/>
          <w:sz w:val="24"/>
          <w:szCs w:val="24"/>
          <w:lang w:val="uk-UA" w:eastAsia="ru-RU"/>
        </w:rPr>
      </w:pPr>
      <w:r w:rsidRPr="00511243">
        <w:rPr>
          <w:rFonts w:ascii="Times New Roman" w:eastAsia="Times New Roman" w:hAnsi="Times New Roman" w:cs="Times New Roman"/>
          <w:noProof/>
          <w:kern w:val="1"/>
          <w:sz w:val="28"/>
          <w:szCs w:val="28"/>
          <w:lang w:eastAsia="ru-RU"/>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11243" w:rsidRDefault="00004062" w:rsidP="00004062">
      <w:pPr>
        <w:spacing w:after="0" w:line="240" w:lineRule="auto"/>
        <w:rPr>
          <w:rFonts w:ascii="Times New Roman" w:eastAsia="Times New Roman" w:hAnsi="Times New Roman" w:cs="Times New Roman"/>
          <w:sz w:val="27"/>
          <w:szCs w:val="27"/>
          <w:lang w:val="uk-UA" w:eastAsia="ru-RU"/>
        </w:rPr>
      </w:pPr>
    </w:p>
    <w:p w:rsidR="00004062" w:rsidRPr="00511243"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1124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511243" w:rsidRDefault="00004062" w:rsidP="00004062">
      <w:pPr>
        <w:spacing w:after="0" w:line="240" w:lineRule="auto"/>
        <w:jc w:val="center"/>
        <w:rPr>
          <w:rFonts w:ascii="Times New Roman" w:eastAsia="Times New Roman" w:hAnsi="Times New Roman" w:cs="Times New Roman"/>
          <w:sz w:val="27"/>
          <w:szCs w:val="27"/>
          <w:lang w:val="uk-UA" w:eastAsia="ru-RU"/>
        </w:rPr>
      </w:pPr>
    </w:p>
    <w:p w:rsidR="00004062" w:rsidRPr="009809D9" w:rsidRDefault="002424BD" w:rsidP="002C0641">
      <w:pPr>
        <w:spacing w:after="0" w:line="320" w:lineRule="exact"/>
        <w:rPr>
          <w:rFonts w:ascii="Times New Roman" w:eastAsia="Times New Roman" w:hAnsi="Times New Roman" w:cs="Times New Roman"/>
          <w:sz w:val="26"/>
          <w:szCs w:val="26"/>
          <w:lang w:val="uk-UA" w:eastAsia="ru-RU"/>
        </w:rPr>
      </w:pPr>
      <w:r w:rsidRPr="009809D9">
        <w:rPr>
          <w:rFonts w:ascii="Times New Roman" w:eastAsia="Times New Roman" w:hAnsi="Times New Roman" w:cs="Times New Roman"/>
          <w:sz w:val="26"/>
          <w:szCs w:val="26"/>
          <w:lang w:val="uk-UA" w:eastAsia="ru-RU"/>
        </w:rPr>
        <w:t>24</w:t>
      </w:r>
      <w:r w:rsidR="00004062" w:rsidRPr="009809D9">
        <w:rPr>
          <w:rFonts w:ascii="Times New Roman" w:eastAsia="Times New Roman" w:hAnsi="Times New Roman" w:cs="Times New Roman"/>
          <w:sz w:val="26"/>
          <w:szCs w:val="26"/>
          <w:lang w:val="uk-UA" w:eastAsia="ru-RU"/>
        </w:rPr>
        <w:t xml:space="preserve"> </w:t>
      </w:r>
      <w:r w:rsidRPr="009809D9">
        <w:rPr>
          <w:rFonts w:ascii="Times New Roman" w:eastAsia="Times New Roman" w:hAnsi="Times New Roman" w:cs="Times New Roman"/>
          <w:sz w:val="26"/>
          <w:szCs w:val="26"/>
          <w:lang w:val="uk-UA" w:eastAsia="ru-RU"/>
        </w:rPr>
        <w:t>червня</w:t>
      </w:r>
      <w:r w:rsidR="00004062" w:rsidRPr="009809D9">
        <w:rPr>
          <w:rFonts w:ascii="Times New Roman" w:eastAsia="Times New Roman" w:hAnsi="Times New Roman" w:cs="Times New Roman"/>
          <w:sz w:val="26"/>
          <w:szCs w:val="26"/>
          <w:lang w:val="uk-UA" w:eastAsia="ru-RU"/>
        </w:rPr>
        <w:t xml:space="preserve"> 20</w:t>
      </w:r>
      <w:r w:rsidRPr="009809D9">
        <w:rPr>
          <w:rFonts w:ascii="Times New Roman" w:eastAsia="Times New Roman" w:hAnsi="Times New Roman" w:cs="Times New Roman"/>
          <w:sz w:val="26"/>
          <w:szCs w:val="26"/>
          <w:lang w:val="uk-UA" w:eastAsia="ru-RU"/>
        </w:rPr>
        <w:t>26</w:t>
      </w:r>
      <w:r w:rsidR="00004062" w:rsidRPr="009809D9">
        <w:rPr>
          <w:rFonts w:ascii="Times New Roman" w:eastAsia="Times New Roman" w:hAnsi="Times New Roman" w:cs="Times New Roman"/>
          <w:sz w:val="26"/>
          <w:szCs w:val="26"/>
          <w:lang w:val="uk-UA" w:eastAsia="ru-RU"/>
        </w:rPr>
        <w:t xml:space="preserve"> </w:t>
      </w:r>
      <w:r w:rsidRPr="009809D9">
        <w:rPr>
          <w:rFonts w:ascii="Times New Roman" w:eastAsia="Times New Roman" w:hAnsi="Times New Roman" w:cs="Times New Roman"/>
          <w:sz w:val="26"/>
          <w:szCs w:val="26"/>
          <w:lang w:val="uk-UA" w:eastAsia="ru-RU"/>
        </w:rPr>
        <w:t>року</w:t>
      </w:r>
      <w:r w:rsidR="00004062" w:rsidRPr="009809D9">
        <w:rPr>
          <w:rFonts w:ascii="Times New Roman" w:eastAsia="Times New Roman" w:hAnsi="Times New Roman" w:cs="Times New Roman"/>
          <w:sz w:val="26"/>
          <w:szCs w:val="26"/>
          <w:lang w:val="uk-UA" w:eastAsia="ru-RU"/>
        </w:rPr>
        <w:tab/>
      </w:r>
      <w:r w:rsidR="00004062" w:rsidRPr="009809D9">
        <w:rPr>
          <w:rFonts w:ascii="Times New Roman" w:eastAsia="Times New Roman" w:hAnsi="Times New Roman" w:cs="Times New Roman"/>
          <w:sz w:val="26"/>
          <w:szCs w:val="26"/>
          <w:lang w:val="uk-UA" w:eastAsia="ru-RU"/>
        </w:rPr>
        <w:tab/>
      </w:r>
      <w:r w:rsidR="00004062" w:rsidRPr="009809D9">
        <w:rPr>
          <w:rFonts w:ascii="Times New Roman" w:eastAsia="Times New Roman" w:hAnsi="Times New Roman" w:cs="Times New Roman"/>
          <w:sz w:val="26"/>
          <w:szCs w:val="26"/>
          <w:lang w:val="uk-UA" w:eastAsia="ru-RU"/>
        </w:rPr>
        <w:tab/>
      </w:r>
      <w:r w:rsidR="00004062" w:rsidRPr="009809D9">
        <w:rPr>
          <w:rFonts w:ascii="Times New Roman" w:eastAsia="Times New Roman" w:hAnsi="Times New Roman" w:cs="Times New Roman"/>
          <w:sz w:val="26"/>
          <w:szCs w:val="26"/>
          <w:lang w:val="uk-UA" w:eastAsia="ru-RU"/>
        </w:rPr>
        <w:tab/>
      </w:r>
      <w:r w:rsidR="00004062" w:rsidRPr="009809D9">
        <w:rPr>
          <w:rFonts w:ascii="Times New Roman" w:eastAsia="Times New Roman" w:hAnsi="Times New Roman" w:cs="Times New Roman"/>
          <w:sz w:val="26"/>
          <w:szCs w:val="26"/>
          <w:lang w:val="uk-UA" w:eastAsia="ru-RU"/>
        </w:rPr>
        <w:tab/>
      </w:r>
      <w:r w:rsidR="00004062" w:rsidRPr="009809D9">
        <w:rPr>
          <w:rFonts w:ascii="Times New Roman" w:eastAsia="Times New Roman" w:hAnsi="Times New Roman" w:cs="Times New Roman"/>
          <w:sz w:val="26"/>
          <w:szCs w:val="26"/>
          <w:lang w:val="uk-UA" w:eastAsia="ru-RU"/>
        </w:rPr>
        <w:tab/>
      </w:r>
      <w:r w:rsidR="00004062" w:rsidRPr="009809D9">
        <w:rPr>
          <w:rFonts w:ascii="Times New Roman" w:eastAsia="Times New Roman" w:hAnsi="Times New Roman" w:cs="Times New Roman"/>
          <w:sz w:val="26"/>
          <w:szCs w:val="26"/>
          <w:lang w:val="uk-UA" w:eastAsia="ru-RU"/>
        </w:rPr>
        <w:tab/>
      </w:r>
      <w:r w:rsidRPr="009809D9">
        <w:rPr>
          <w:rFonts w:ascii="Times New Roman" w:eastAsia="Times New Roman" w:hAnsi="Times New Roman" w:cs="Times New Roman"/>
          <w:sz w:val="26"/>
          <w:szCs w:val="26"/>
          <w:lang w:val="uk-UA" w:eastAsia="ru-RU"/>
        </w:rPr>
        <w:tab/>
      </w:r>
      <w:r w:rsidRPr="009809D9">
        <w:rPr>
          <w:rFonts w:ascii="Times New Roman" w:eastAsia="Times New Roman" w:hAnsi="Times New Roman" w:cs="Times New Roman"/>
          <w:sz w:val="26"/>
          <w:szCs w:val="26"/>
          <w:lang w:val="uk-UA" w:eastAsia="ru-RU"/>
        </w:rPr>
        <w:tab/>
      </w:r>
      <w:r w:rsidR="00004062" w:rsidRPr="009809D9">
        <w:rPr>
          <w:rFonts w:ascii="Times New Roman" w:eastAsia="Times New Roman" w:hAnsi="Times New Roman" w:cs="Times New Roman"/>
          <w:sz w:val="26"/>
          <w:szCs w:val="26"/>
          <w:lang w:val="uk-UA" w:eastAsia="ru-RU"/>
        </w:rPr>
        <w:t>м. Київ</w:t>
      </w:r>
    </w:p>
    <w:p w:rsidR="00004062" w:rsidRPr="009809D9" w:rsidRDefault="00004062" w:rsidP="002C0641">
      <w:pPr>
        <w:spacing w:before="100" w:beforeAutospacing="1" w:after="100" w:afterAutospacing="1" w:line="320" w:lineRule="exact"/>
        <w:jc w:val="center"/>
        <w:rPr>
          <w:rFonts w:ascii="Times New Roman" w:eastAsia="Times New Roman" w:hAnsi="Times New Roman" w:cs="Times New Roman"/>
          <w:sz w:val="26"/>
          <w:szCs w:val="26"/>
          <w:lang w:val="uk-UA" w:eastAsia="ru-RU"/>
        </w:rPr>
      </w:pPr>
      <w:r w:rsidRPr="009809D9">
        <w:rPr>
          <w:rFonts w:ascii="Times New Roman" w:eastAsia="Times New Roman" w:hAnsi="Times New Roman" w:cs="Times New Roman"/>
          <w:bCs/>
          <w:sz w:val="26"/>
          <w:szCs w:val="26"/>
          <w:lang w:val="uk-UA" w:eastAsia="ru-RU"/>
        </w:rPr>
        <w:t xml:space="preserve">Р І Ш Е Н Н Я № </w:t>
      </w:r>
      <w:r w:rsidR="007C66C3">
        <w:rPr>
          <w:rFonts w:ascii="Times New Roman" w:eastAsia="Times New Roman" w:hAnsi="Times New Roman" w:cs="Times New Roman"/>
          <w:bCs/>
          <w:sz w:val="26"/>
          <w:szCs w:val="26"/>
          <w:u w:val="single"/>
          <w:lang w:val="uk-UA" w:eastAsia="ru-RU"/>
        </w:rPr>
        <w:t>100/пс-26</w:t>
      </w:r>
    </w:p>
    <w:p w:rsidR="002424BD" w:rsidRPr="009809D9" w:rsidRDefault="002424BD" w:rsidP="002C0641">
      <w:pPr>
        <w:spacing w:after="240" w:line="320" w:lineRule="exact"/>
        <w:ind w:right="-1"/>
        <w:jc w:val="both"/>
        <w:rPr>
          <w:rFonts w:ascii="Times New Roman" w:eastAsia="Times New Roman" w:hAnsi="Times New Roman" w:cs="Times New Roman"/>
          <w:bCs/>
          <w:sz w:val="26"/>
          <w:szCs w:val="26"/>
          <w:lang w:val="uk-UA" w:eastAsia="ru-RU"/>
        </w:rPr>
      </w:pPr>
      <w:r w:rsidRPr="009809D9">
        <w:rPr>
          <w:rFonts w:ascii="Times New Roman" w:eastAsia="Times New Roman" w:hAnsi="Times New Roman" w:cs="Times New Roman"/>
          <w:bCs/>
          <w:sz w:val="26"/>
          <w:szCs w:val="26"/>
          <w:lang w:val="uk-UA" w:eastAsia="ru-RU"/>
        </w:rPr>
        <w:t>Вища кваліфікаційна комісія суддів України у складі Першої палати:</w:t>
      </w:r>
    </w:p>
    <w:p w:rsidR="002424BD" w:rsidRPr="009809D9" w:rsidRDefault="002424BD" w:rsidP="002C0641">
      <w:pPr>
        <w:shd w:val="clear" w:color="auto" w:fill="FFFFFF"/>
        <w:suppressAutoHyphens/>
        <w:spacing w:after="240" w:line="320" w:lineRule="exact"/>
        <w:jc w:val="both"/>
        <w:rPr>
          <w:rFonts w:ascii="Times New Roman" w:eastAsia="Times New Roman" w:hAnsi="Times New Roman" w:cs="Times New Roman"/>
          <w:sz w:val="26"/>
          <w:szCs w:val="26"/>
          <w:highlight w:val="yellow"/>
          <w:lang w:val="uk-UA" w:eastAsia="ar-SA"/>
        </w:rPr>
      </w:pPr>
      <w:r w:rsidRPr="009809D9">
        <w:rPr>
          <w:rFonts w:ascii="Times New Roman" w:eastAsia="Times New Roman" w:hAnsi="Times New Roman" w:cs="Times New Roman"/>
          <w:sz w:val="26"/>
          <w:szCs w:val="26"/>
          <w:lang w:val="uk-UA" w:eastAsia="ar-SA"/>
        </w:rPr>
        <w:t xml:space="preserve">головуючого – </w:t>
      </w:r>
      <w:r w:rsidR="00B5239E" w:rsidRPr="009809D9">
        <w:rPr>
          <w:rFonts w:ascii="Times New Roman" w:hAnsi="Times New Roman" w:cs="Times New Roman"/>
          <w:sz w:val="26"/>
          <w:szCs w:val="26"/>
          <w:shd w:val="clear" w:color="auto" w:fill="FFFFFF"/>
          <w:lang w:val="uk-UA"/>
        </w:rPr>
        <w:t>Руслана СИДОРОВИЧА</w:t>
      </w:r>
      <w:r w:rsidR="00B5239E" w:rsidRPr="009809D9">
        <w:rPr>
          <w:rFonts w:ascii="Times New Roman" w:eastAsia="Times New Roman" w:hAnsi="Times New Roman" w:cs="Times New Roman"/>
          <w:sz w:val="26"/>
          <w:szCs w:val="26"/>
          <w:lang w:val="uk-UA" w:eastAsia="ar-SA"/>
        </w:rPr>
        <w:t xml:space="preserve"> (доповідач)</w:t>
      </w:r>
      <w:r w:rsidRPr="009809D9">
        <w:rPr>
          <w:rFonts w:ascii="Times New Roman" w:eastAsia="Times New Roman" w:hAnsi="Times New Roman" w:cs="Times New Roman"/>
          <w:sz w:val="26"/>
          <w:szCs w:val="26"/>
          <w:lang w:val="uk-UA" w:eastAsia="ar-SA"/>
        </w:rPr>
        <w:t>,</w:t>
      </w:r>
    </w:p>
    <w:p w:rsidR="002424BD" w:rsidRPr="009809D9" w:rsidRDefault="002424BD" w:rsidP="002C0641">
      <w:pPr>
        <w:spacing w:after="240" w:line="320" w:lineRule="exact"/>
        <w:ind w:right="-1"/>
        <w:jc w:val="both"/>
        <w:rPr>
          <w:rFonts w:ascii="Times New Roman" w:eastAsia="Times New Roman" w:hAnsi="Times New Roman" w:cs="Times New Roman"/>
          <w:sz w:val="26"/>
          <w:szCs w:val="26"/>
          <w:shd w:val="clear" w:color="auto" w:fill="FFFFFF"/>
          <w:lang w:val="uk-UA" w:eastAsia="uk-UA"/>
        </w:rPr>
      </w:pPr>
      <w:r w:rsidRPr="009809D9">
        <w:rPr>
          <w:rFonts w:ascii="Times New Roman" w:eastAsia="Times New Roman" w:hAnsi="Times New Roman" w:cs="Times New Roman"/>
          <w:sz w:val="26"/>
          <w:szCs w:val="26"/>
          <w:lang w:val="uk-UA" w:eastAsia="ar-SA"/>
        </w:rPr>
        <w:t xml:space="preserve">членів Комісії: Ярослава ДУХА, </w:t>
      </w:r>
      <w:r w:rsidRPr="009809D9">
        <w:rPr>
          <w:rFonts w:ascii="Times New Roman" w:hAnsi="Times New Roman" w:cs="Times New Roman"/>
          <w:sz w:val="26"/>
          <w:szCs w:val="26"/>
          <w:shd w:val="clear" w:color="auto" w:fill="FFFFFF"/>
          <w:lang w:val="uk-UA"/>
        </w:rPr>
        <w:t xml:space="preserve">Романа КИДИСЮКА, Ігоря КУШНІРА, </w:t>
      </w:r>
      <w:r w:rsidR="006B40E7" w:rsidRPr="009809D9">
        <w:rPr>
          <w:rFonts w:ascii="Times New Roman" w:hAnsi="Times New Roman" w:cs="Times New Roman"/>
          <w:sz w:val="26"/>
          <w:szCs w:val="26"/>
          <w:shd w:val="clear" w:color="auto" w:fill="FFFFFF"/>
          <w:lang w:val="uk-UA"/>
        </w:rPr>
        <w:t xml:space="preserve">Олексія ОМЕЛЬЯНА, </w:t>
      </w:r>
      <w:r w:rsidRPr="009809D9">
        <w:rPr>
          <w:rFonts w:ascii="Times New Roman" w:hAnsi="Times New Roman" w:cs="Times New Roman"/>
          <w:sz w:val="26"/>
          <w:szCs w:val="26"/>
          <w:shd w:val="clear" w:color="auto" w:fill="FFFFFF"/>
          <w:lang w:val="uk-UA"/>
        </w:rPr>
        <w:t>Романа САБОДАША,</w:t>
      </w:r>
    </w:p>
    <w:p w:rsidR="002424BD" w:rsidRPr="009809D9" w:rsidRDefault="002424BD" w:rsidP="002C0641">
      <w:pPr>
        <w:shd w:val="clear" w:color="auto" w:fill="FFFFFF"/>
        <w:tabs>
          <w:tab w:val="left" w:pos="3969"/>
        </w:tabs>
        <w:suppressAutoHyphens/>
        <w:spacing w:after="240" w:line="320" w:lineRule="exact"/>
        <w:ind w:right="-1"/>
        <w:jc w:val="both"/>
        <w:rPr>
          <w:rFonts w:ascii="Times New Roman" w:eastAsia="Times New Roman" w:hAnsi="Times New Roman" w:cs="Times New Roman"/>
          <w:sz w:val="26"/>
          <w:szCs w:val="26"/>
          <w:lang w:val="uk-UA" w:eastAsia="uk-UA"/>
        </w:rPr>
      </w:pPr>
      <w:r w:rsidRPr="009809D9">
        <w:rPr>
          <w:rFonts w:ascii="Times New Roman" w:hAnsi="Times New Roman" w:cs="Times New Roman"/>
          <w:sz w:val="26"/>
          <w:szCs w:val="26"/>
          <w:lang w:val="uk-UA"/>
        </w:rPr>
        <w:t>розглянувши питання про відрядження суддів Слов’янського міськрайонного суду Донецької області</w:t>
      </w:r>
      <w:r w:rsidRPr="009809D9">
        <w:rPr>
          <w:rFonts w:ascii="Times New Roman" w:eastAsia="Times New Roman" w:hAnsi="Times New Roman" w:cs="Times New Roman"/>
          <w:sz w:val="26"/>
          <w:szCs w:val="26"/>
          <w:lang w:val="uk-UA" w:eastAsia="uk-UA"/>
        </w:rPr>
        <w:t>,</w:t>
      </w:r>
    </w:p>
    <w:p w:rsidR="002424BD" w:rsidRPr="009809D9" w:rsidRDefault="002424BD" w:rsidP="002C0641">
      <w:pPr>
        <w:autoSpaceDE w:val="0"/>
        <w:autoSpaceDN w:val="0"/>
        <w:adjustRightInd w:val="0"/>
        <w:spacing w:after="240" w:line="320" w:lineRule="exact"/>
        <w:ind w:right="-1"/>
        <w:jc w:val="center"/>
        <w:rPr>
          <w:rFonts w:ascii="Times New Roman" w:eastAsia="Calibri" w:hAnsi="Times New Roman" w:cs="Times New Roman"/>
          <w:bCs/>
          <w:sz w:val="26"/>
          <w:szCs w:val="26"/>
          <w:lang w:val="uk-UA"/>
        </w:rPr>
      </w:pPr>
      <w:r w:rsidRPr="009809D9">
        <w:rPr>
          <w:rFonts w:ascii="Times New Roman" w:hAnsi="Times New Roman" w:cs="Times New Roman"/>
          <w:bCs/>
          <w:sz w:val="26"/>
          <w:szCs w:val="26"/>
          <w:lang w:val="uk-UA"/>
        </w:rPr>
        <w:t>встановила:</w:t>
      </w:r>
    </w:p>
    <w:p w:rsidR="002424BD" w:rsidRPr="009809D9" w:rsidRDefault="002424BD" w:rsidP="002C0641">
      <w:pPr>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До Вищої кваліфікаційної комісії суддів України 01 червня 2026 року надійшло повідомлення Державної судової адміністрації України (далі – ДСА України) про необхідність розгляду питання щодо відрядження суддів Слов’янського міськрайонного суду Донецької області у зв’язку зі зміною територіальної підсудності судових справ цього суду.</w:t>
      </w:r>
    </w:p>
    <w:p w:rsidR="002424BD" w:rsidRPr="009809D9" w:rsidRDefault="000B3847" w:rsidP="002C0641">
      <w:pPr>
        <w:autoSpaceDE w:val="0"/>
        <w:autoSpaceDN w:val="0"/>
        <w:adjustRightInd w:val="0"/>
        <w:spacing w:after="0" w:line="320" w:lineRule="exact"/>
        <w:ind w:right="-1" w:firstLine="709"/>
        <w:jc w:val="both"/>
        <w:rPr>
          <w:rFonts w:ascii="Times New Roman" w:hAnsi="Times New Roman" w:cs="Times New Roman"/>
          <w:sz w:val="26"/>
          <w:szCs w:val="26"/>
          <w:shd w:val="clear" w:color="auto" w:fill="FFFFFF"/>
          <w:lang w:val="uk-UA"/>
        </w:rPr>
      </w:pPr>
      <w:r w:rsidRPr="009809D9">
        <w:rPr>
          <w:rFonts w:ascii="Times New Roman" w:hAnsi="Times New Roman" w:cs="Times New Roman"/>
          <w:sz w:val="26"/>
          <w:szCs w:val="26"/>
          <w:shd w:val="clear" w:color="auto" w:fill="FFFFFF"/>
          <w:lang w:val="uk-UA"/>
        </w:rPr>
        <w:t>Автоматизованою системою розподілу доповідачем у справі визначено члена Комісії Сидоровича Р.М.</w:t>
      </w:r>
    </w:p>
    <w:p w:rsidR="000B3847" w:rsidRPr="009809D9" w:rsidRDefault="000B3847" w:rsidP="002C0641">
      <w:pPr>
        <w:autoSpaceDE w:val="0"/>
        <w:autoSpaceDN w:val="0"/>
        <w:adjustRightInd w:val="0"/>
        <w:spacing w:after="0" w:line="320" w:lineRule="exact"/>
        <w:ind w:right="-1" w:firstLine="709"/>
        <w:jc w:val="both"/>
        <w:rPr>
          <w:rFonts w:ascii="Times New Roman" w:hAnsi="Times New Roman" w:cs="Times New Roman"/>
          <w:sz w:val="26"/>
          <w:szCs w:val="26"/>
          <w:shd w:val="clear" w:color="auto" w:fill="FFFFFF"/>
          <w:lang w:val="uk-UA"/>
        </w:rPr>
      </w:pPr>
      <w:r w:rsidRPr="009809D9">
        <w:rPr>
          <w:rFonts w:ascii="Times New Roman" w:hAnsi="Times New Roman" w:cs="Times New Roman"/>
          <w:bCs/>
          <w:sz w:val="26"/>
          <w:szCs w:val="26"/>
          <w:lang w:val="uk-UA"/>
        </w:rPr>
        <w:t>У повідомленні ДСА України зазначено, що згідно з пунктом</w:t>
      </w:r>
      <w:r w:rsidR="00600FA9" w:rsidRPr="009809D9">
        <w:rPr>
          <w:rFonts w:ascii="Times New Roman" w:hAnsi="Times New Roman" w:cs="Times New Roman"/>
          <w:bCs/>
          <w:sz w:val="26"/>
          <w:szCs w:val="26"/>
          <w:lang w:val="uk-UA"/>
        </w:rPr>
        <w:t> </w:t>
      </w:r>
      <w:r w:rsidRPr="009809D9">
        <w:rPr>
          <w:rFonts w:ascii="Times New Roman" w:hAnsi="Times New Roman" w:cs="Times New Roman"/>
          <w:bCs/>
          <w:sz w:val="26"/>
          <w:szCs w:val="26"/>
          <w:lang w:val="uk-UA"/>
        </w:rPr>
        <w:t>1 розділу</w:t>
      </w:r>
      <w:r w:rsidR="00600FA9" w:rsidRPr="009809D9">
        <w:rPr>
          <w:rFonts w:ascii="Times New Roman" w:hAnsi="Times New Roman" w:cs="Times New Roman"/>
          <w:bCs/>
          <w:sz w:val="26"/>
          <w:szCs w:val="26"/>
          <w:lang w:val="uk-UA"/>
        </w:rPr>
        <w:t> </w:t>
      </w:r>
      <w:r w:rsidRPr="009809D9">
        <w:rPr>
          <w:rFonts w:ascii="Times New Roman" w:hAnsi="Times New Roman" w:cs="Times New Roman"/>
          <w:bCs/>
          <w:sz w:val="26"/>
          <w:szCs w:val="26"/>
          <w:lang w:val="uk-UA"/>
        </w:rPr>
        <w:t>ІІ Порядку відрядження суддів до іншого суду того самого рівня і спеціалізації (як тимчасового переведення), затвердженого рішення</w:t>
      </w:r>
      <w:r w:rsidR="00600FA9" w:rsidRPr="009809D9">
        <w:rPr>
          <w:rFonts w:ascii="Times New Roman" w:hAnsi="Times New Roman" w:cs="Times New Roman"/>
          <w:bCs/>
          <w:sz w:val="26"/>
          <w:szCs w:val="26"/>
          <w:lang w:val="uk-UA"/>
        </w:rPr>
        <w:t>м</w:t>
      </w:r>
      <w:r w:rsidRPr="009809D9">
        <w:rPr>
          <w:rFonts w:ascii="Times New Roman" w:hAnsi="Times New Roman" w:cs="Times New Roman"/>
          <w:bCs/>
          <w:sz w:val="26"/>
          <w:szCs w:val="26"/>
          <w:lang w:val="uk-UA"/>
        </w:rPr>
        <w:t xml:space="preserve"> Вищої ради правосуддя </w:t>
      </w:r>
      <w:r w:rsidRPr="009809D9">
        <w:rPr>
          <w:rFonts w:ascii="Times New Roman" w:hAnsi="Times New Roman" w:cs="Times New Roman"/>
          <w:sz w:val="26"/>
          <w:szCs w:val="26"/>
          <w:shd w:val="clear" w:color="auto" w:fill="FFFFFF"/>
          <w:lang w:val="uk-UA"/>
        </w:rPr>
        <w:t>24 січня 2017 року № 54/0/15-17 (зі змінами,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0B3847" w:rsidRPr="009809D9" w:rsidRDefault="000B3847" w:rsidP="002C0641">
      <w:pPr>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 xml:space="preserve">Рішенням Вищої ради правосуддя від 21 травня 2026 року № 960/0/15-26 територіальну підсудність судових справ Слов’янського міськрайонного суду Донецької </w:t>
      </w:r>
      <w:r w:rsidR="00B45CF6" w:rsidRPr="009809D9">
        <w:rPr>
          <w:rFonts w:ascii="Times New Roman" w:hAnsi="Times New Roman" w:cs="Times New Roman"/>
          <w:bCs/>
          <w:sz w:val="26"/>
          <w:szCs w:val="26"/>
          <w:lang w:val="uk-UA"/>
        </w:rPr>
        <w:t xml:space="preserve">області </w:t>
      </w:r>
      <w:r w:rsidRPr="009809D9">
        <w:rPr>
          <w:rFonts w:ascii="Times New Roman" w:hAnsi="Times New Roman" w:cs="Times New Roman"/>
          <w:bCs/>
          <w:sz w:val="26"/>
          <w:szCs w:val="26"/>
          <w:lang w:val="uk-UA"/>
        </w:rPr>
        <w:t>передано до Київського районного суду міста Полтави.</w:t>
      </w:r>
    </w:p>
    <w:p w:rsidR="00B45CF6" w:rsidRPr="009809D9" w:rsidRDefault="00B45CF6" w:rsidP="002C0641">
      <w:pPr>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 xml:space="preserve">Рішенням Вищої ради правосуддя від 28 травня 2026 року № 1043/0/15-26 «Про визначення кількості суддів у місцевих та апеляційних судах» у Слов’янському міськрайонному суді Донецької області визначено 13 посад суддів. Фактично на посадах перебувають 10 суддів, з яких дев’ять суддів здійснюють правосуддя: </w:t>
      </w:r>
    </w:p>
    <w:p w:rsidR="000B3847"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Агеєва Олена Володимирівна;</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Гончарова Аліна Олександрівна;</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Воронков Денис Володимирович;</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lastRenderedPageBreak/>
        <w:t>Дюміна Наталія Олександрівна;</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Пронін Сергій Георгійович;</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Соловйова Ольга Олександрівна;</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Сидоренко Інна Олександрівна;</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Фалін Іван Юрійович;</w:t>
      </w:r>
    </w:p>
    <w:p w:rsidR="00B45CF6" w:rsidRPr="009809D9" w:rsidRDefault="00B45CF6"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Хаустова Тетяна Анатоліївна.</w:t>
      </w:r>
    </w:p>
    <w:p w:rsidR="00B45CF6" w:rsidRPr="009809D9" w:rsidRDefault="00B45CF6" w:rsidP="002C0641">
      <w:pPr>
        <w:tabs>
          <w:tab w:val="left" w:pos="1134"/>
        </w:tabs>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Суддя Мінаєв Ігор Миколайович наказом в.о.</w:t>
      </w:r>
      <w:r w:rsidR="00E02D70" w:rsidRPr="009809D9">
        <w:rPr>
          <w:rFonts w:ascii="Times New Roman" w:hAnsi="Times New Roman" w:cs="Times New Roman"/>
          <w:bCs/>
          <w:sz w:val="26"/>
          <w:szCs w:val="26"/>
          <w:lang w:val="uk-UA"/>
        </w:rPr>
        <w:t> </w:t>
      </w:r>
      <w:r w:rsidRPr="009809D9">
        <w:rPr>
          <w:rFonts w:ascii="Times New Roman" w:hAnsi="Times New Roman" w:cs="Times New Roman"/>
          <w:bCs/>
          <w:sz w:val="26"/>
          <w:szCs w:val="26"/>
          <w:lang w:val="uk-UA"/>
        </w:rPr>
        <w:t xml:space="preserve">голови Слов’янського міськрайонного суду Донецької області від 01 березня 2022 року № 17-к </w:t>
      </w:r>
      <w:bookmarkStart w:id="0" w:name="_GoBack"/>
      <w:bookmarkEnd w:id="0"/>
      <w:r w:rsidR="00520B56">
        <w:rPr>
          <w:rFonts w:ascii="Times New Roman" w:hAnsi="Times New Roman" w:cs="Times New Roman"/>
          <w:bCs/>
          <w:sz w:val="26"/>
          <w:szCs w:val="26"/>
          <w:lang w:val="uk-UA"/>
        </w:rPr>
        <w:t>ІНФОРМАЦІЯ_1</w:t>
      </w:r>
      <w:r w:rsidRPr="009809D9">
        <w:rPr>
          <w:rFonts w:ascii="Times New Roman" w:hAnsi="Times New Roman" w:cs="Times New Roman"/>
          <w:bCs/>
          <w:sz w:val="26"/>
          <w:szCs w:val="26"/>
          <w:lang w:val="uk-UA"/>
        </w:rPr>
        <w:t>.</w:t>
      </w:r>
    </w:p>
    <w:p w:rsidR="00403712" w:rsidRPr="009809D9" w:rsidRDefault="00307D4B" w:rsidP="002C0641">
      <w:pPr>
        <w:tabs>
          <w:tab w:val="left" w:pos="1134"/>
        </w:tabs>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sz w:val="26"/>
          <w:szCs w:val="26"/>
          <w:shd w:val="clear" w:color="auto" w:fill="FFFFFF"/>
          <w:lang w:val="uk-UA"/>
        </w:rPr>
        <w:t xml:space="preserve">ДСА України також зазначає, що </w:t>
      </w:r>
      <w:r w:rsidRPr="009809D9">
        <w:rPr>
          <w:rFonts w:ascii="Times New Roman" w:hAnsi="Times New Roman" w:cs="Times New Roman"/>
          <w:bCs/>
          <w:sz w:val="26"/>
          <w:szCs w:val="26"/>
          <w:lang w:val="uk-UA"/>
        </w:rPr>
        <w:t>рішенням Вищої ради правосуддя від 28 травня 2026 року № 1043/0/15-26 «Про визначення кількості суддів у місцевих та апеляційних судах» у Київському районному суді міста Полтави визначено 16 посад суддів, фактично на посадах перебувають дев’ять суддів, з яких всі судді здійснюють правосуддя.</w:t>
      </w:r>
    </w:p>
    <w:p w:rsidR="00F9458D" w:rsidRPr="009809D9" w:rsidRDefault="00481FA0" w:rsidP="002C0641">
      <w:pPr>
        <w:tabs>
          <w:tab w:val="left" w:pos="1134"/>
        </w:tabs>
        <w:autoSpaceDE w:val="0"/>
        <w:autoSpaceDN w:val="0"/>
        <w:adjustRightInd w:val="0"/>
        <w:spacing w:after="0" w:line="320" w:lineRule="exact"/>
        <w:ind w:right="-1" w:firstLine="709"/>
        <w:jc w:val="both"/>
        <w:rPr>
          <w:rFonts w:ascii="Times New Roman" w:hAnsi="Times New Roman" w:cs="Times New Roman"/>
          <w:sz w:val="26"/>
          <w:szCs w:val="26"/>
          <w:shd w:val="clear" w:color="auto" w:fill="FFFFFF"/>
          <w:lang w:val="uk-UA"/>
        </w:rPr>
      </w:pPr>
      <w:r w:rsidRPr="009809D9">
        <w:rPr>
          <w:rFonts w:ascii="Times New Roman" w:hAnsi="Times New Roman" w:cs="Times New Roman"/>
          <w:bCs/>
          <w:sz w:val="26"/>
          <w:szCs w:val="26"/>
          <w:lang w:val="uk-UA"/>
        </w:rPr>
        <w:t>Згідно з вимогами пункту 8 розділу ІІІ Порядку с</w:t>
      </w:r>
      <w:r w:rsidR="00F9458D" w:rsidRPr="009809D9">
        <w:rPr>
          <w:rFonts w:ascii="Times New Roman" w:hAnsi="Times New Roman" w:cs="Times New Roman"/>
          <w:bCs/>
          <w:sz w:val="26"/>
          <w:szCs w:val="26"/>
          <w:lang w:val="uk-UA"/>
        </w:rPr>
        <w:t>удді</w:t>
      </w:r>
      <w:r w:rsidRPr="009809D9">
        <w:rPr>
          <w:rFonts w:ascii="Times New Roman" w:hAnsi="Times New Roman" w:cs="Times New Roman"/>
          <w:bCs/>
          <w:sz w:val="26"/>
          <w:szCs w:val="26"/>
          <w:lang w:val="uk-UA"/>
        </w:rPr>
        <w:t xml:space="preserve"> Слов’янського міськрайонного суду Донецької області повідомлені про дату, час і місце проведення засідання шляхом розміщення відповідної інформації на офіційному вебсайті Комісії.</w:t>
      </w:r>
      <w:r w:rsidR="009222BE" w:rsidRPr="009809D9">
        <w:rPr>
          <w:rFonts w:ascii="Times New Roman" w:hAnsi="Times New Roman" w:cs="Times New Roman"/>
          <w:bCs/>
          <w:sz w:val="26"/>
          <w:szCs w:val="26"/>
          <w:lang w:val="uk-UA"/>
        </w:rPr>
        <w:t xml:space="preserve"> Абзацом другим </w:t>
      </w:r>
      <w:r w:rsidR="00145F02" w:rsidRPr="009809D9">
        <w:rPr>
          <w:rFonts w:ascii="Times New Roman" w:hAnsi="Times New Roman" w:cs="Times New Roman"/>
          <w:sz w:val="26"/>
          <w:szCs w:val="26"/>
          <w:shd w:val="clear" w:color="auto" w:fill="FFFFFF"/>
          <w:lang w:val="uk-UA"/>
        </w:rPr>
        <w:t>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D83819" w:rsidRPr="009809D9" w:rsidRDefault="00D83819" w:rsidP="002C0641">
      <w:pPr>
        <w:tabs>
          <w:tab w:val="left" w:pos="1134"/>
        </w:tabs>
        <w:autoSpaceDE w:val="0"/>
        <w:autoSpaceDN w:val="0"/>
        <w:adjustRightInd w:val="0"/>
        <w:spacing w:after="0" w:line="320" w:lineRule="exact"/>
        <w:ind w:right="-1" w:firstLine="709"/>
        <w:jc w:val="both"/>
        <w:rPr>
          <w:rFonts w:ascii="Times New Roman" w:eastAsia="Times New Roman" w:hAnsi="Times New Roman" w:cs="Times New Roman"/>
          <w:sz w:val="26"/>
          <w:szCs w:val="26"/>
          <w:lang w:val="uk-UA" w:eastAsia="uk-UA"/>
        </w:rPr>
      </w:pPr>
      <w:r w:rsidRPr="009809D9">
        <w:rPr>
          <w:rFonts w:ascii="Times New Roman" w:hAnsi="Times New Roman" w:cs="Times New Roman"/>
          <w:bCs/>
          <w:sz w:val="26"/>
          <w:szCs w:val="26"/>
          <w:lang w:val="uk-UA"/>
        </w:rPr>
        <w:t>До Комісії надійшли заяви від суддів Дюміної Н.О., Проніна С.Г.</w:t>
      </w:r>
      <w:r w:rsidR="009809D9" w:rsidRPr="009809D9">
        <w:rPr>
          <w:rFonts w:ascii="Times New Roman" w:hAnsi="Times New Roman" w:cs="Times New Roman"/>
          <w:bCs/>
          <w:sz w:val="26"/>
          <w:szCs w:val="26"/>
          <w:lang w:val="uk-UA"/>
        </w:rPr>
        <w:t xml:space="preserve">, </w:t>
      </w:r>
      <w:r w:rsidRPr="009809D9">
        <w:rPr>
          <w:rFonts w:ascii="Times New Roman" w:hAnsi="Times New Roman" w:cs="Times New Roman"/>
          <w:bCs/>
          <w:sz w:val="26"/>
          <w:szCs w:val="26"/>
          <w:lang w:val="uk-UA"/>
        </w:rPr>
        <w:t>Агеєвої О.В.</w:t>
      </w:r>
      <w:r w:rsidR="007152B1" w:rsidRPr="009809D9">
        <w:rPr>
          <w:rFonts w:ascii="Times New Roman" w:hAnsi="Times New Roman" w:cs="Times New Roman"/>
          <w:bCs/>
          <w:sz w:val="26"/>
          <w:szCs w:val="26"/>
          <w:lang w:val="uk-UA"/>
        </w:rPr>
        <w:t xml:space="preserve">, </w:t>
      </w:r>
      <w:r w:rsidR="006B40E7" w:rsidRPr="009809D9">
        <w:rPr>
          <w:rFonts w:ascii="Times New Roman" w:hAnsi="Times New Roman" w:cs="Times New Roman"/>
          <w:bCs/>
          <w:sz w:val="26"/>
          <w:szCs w:val="26"/>
          <w:lang w:val="uk-UA"/>
        </w:rPr>
        <w:t>Гончарової А.О., Соловйової О.О.</w:t>
      </w:r>
      <w:r w:rsidR="009809D9" w:rsidRPr="009809D9">
        <w:rPr>
          <w:rFonts w:ascii="Times New Roman" w:hAnsi="Times New Roman" w:cs="Times New Roman"/>
          <w:bCs/>
          <w:sz w:val="26"/>
          <w:szCs w:val="26"/>
          <w:lang w:val="uk-UA"/>
        </w:rPr>
        <w:t xml:space="preserve"> та</w:t>
      </w:r>
      <w:r w:rsidR="006B40E7" w:rsidRPr="009809D9">
        <w:rPr>
          <w:rFonts w:ascii="Times New Roman" w:hAnsi="Times New Roman" w:cs="Times New Roman"/>
          <w:bCs/>
          <w:sz w:val="26"/>
          <w:szCs w:val="26"/>
          <w:lang w:val="uk-UA"/>
        </w:rPr>
        <w:t xml:space="preserve"> Фаліна І.Ю.</w:t>
      </w:r>
      <w:r w:rsidRPr="009809D9">
        <w:rPr>
          <w:rFonts w:ascii="Times New Roman" w:hAnsi="Times New Roman" w:cs="Times New Roman"/>
          <w:bCs/>
          <w:sz w:val="26"/>
          <w:szCs w:val="26"/>
          <w:lang w:val="uk-UA"/>
        </w:rPr>
        <w:t xml:space="preserve">, </w:t>
      </w:r>
      <w:r w:rsidR="006D3A3D">
        <w:rPr>
          <w:rFonts w:ascii="Times New Roman" w:hAnsi="Times New Roman" w:cs="Times New Roman"/>
          <w:bCs/>
          <w:sz w:val="26"/>
          <w:szCs w:val="26"/>
          <w:lang w:val="uk-UA"/>
        </w:rPr>
        <w:t>в</w:t>
      </w:r>
      <w:r w:rsidRPr="009809D9">
        <w:rPr>
          <w:rFonts w:ascii="Times New Roman" w:hAnsi="Times New Roman" w:cs="Times New Roman"/>
          <w:bCs/>
          <w:sz w:val="26"/>
          <w:szCs w:val="26"/>
          <w:lang w:val="uk-UA"/>
        </w:rPr>
        <w:t xml:space="preserve"> яких вони </w:t>
      </w:r>
      <w:r w:rsidRPr="009809D9">
        <w:rPr>
          <w:rFonts w:ascii="Times New Roman" w:eastAsia="Times New Roman" w:hAnsi="Times New Roman" w:cs="Times New Roman"/>
          <w:sz w:val="26"/>
          <w:szCs w:val="26"/>
          <w:lang w:val="uk-UA" w:eastAsia="uk-UA"/>
        </w:rPr>
        <w:t>висловили бажання бути відрядженими до таких судів:</w:t>
      </w:r>
    </w:p>
    <w:p w:rsidR="00D83819" w:rsidRPr="009809D9" w:rsidRDefault="00D8381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судд</w:t>
      </w:r>
      <w:r w:rsidR="006B40E7" w:rsidRPr="009809D9">
        <w:rPr>
          <w:rFonts w:ascii="Times New Roman" w:hAnsi="Times New Roman" w:cs="Times New Roman"/>
          <w:bCs/>
          <w:sz w:val="26"/>
          <w:szCs w:val="26"/>
          <w:lang w:val="uk-UA"/>
        </w:rPr>
        <w:t>і</w:t>
      </w:r>
      <w:r w:rsidRPr="009809D9">
        <w:rPr>
          <w:rFonts w:ascii="Times New Roman" w:hAnsi="Times New Roman" w:cs="Times New Roman"/>
          <w:bCs/>
          <w:sz w:val="26"/>
          <w:szCs w:val="26"/>
          <w:lang w:val="uk-UA"/>
        </w:rPr>
        <w:t xml:space="preserve"> Дюміна Н.О.</w:t>
      </w:r>
      <w:r w:rsidR="006B40E7" w:rsidRPr="009809D9">
        <w:rPr>
          <w:rFonts w:ascii="Times New Roman" w:hAnsi="Times New Roman" w:cs="Times New Roman"/>
          <w:bCs/>
          <w:sz w:val="26"/>
          <w:szCs w:val="26"/>
          <w:lang w:val="uk-UA"/>
        </w:rPr>
        <w:t xml:space="preserve"> та Фалін І.Ю.</w:t>
      </w:r>
      <w:r w:rsidRPr="009809D9">
        <w:rPr>
          <w:rFonts w:ascii="Times New Roman" w:hAnsi="Times New Roman" w:cs="Times New Roman"/>
          <w:bCs/>
          <w:sz w:val="26"/>
          <w:szCs w:val="26"/>
          <w:lang w:val="uk-UA"/>
        </w:rPr>
        <w:t xml:space="preserve"> – до Київського районного суду міста Полтави;</w:t>
      </w:r>
    </w:p>
    <w:p w:rsidR="00D83819" w:rsidRPr="009809D9" w:rsidRDefault="00D8381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суддя Пронін С.Г. – до одного із районних судів міста Харкова;</w:t>
      </w:r>
    </w:p>
    <w:p w:rsidR="00D83819" w:rsidRPr="009809D9" w:rsidRDefault="00A86132"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суддя Агеєва О.В. – до Олександрівського районного суду Донецької області</w:t>
      </w:r>
      <w:r w:rsidR="006B40E7" w:rsidRPr="009809D9">
        <w:rPr>
          <w:rFonts w:ascii="Times New Roman" w:hAnsi="Times New Roman" w:cs="Times New Roman"/>
          <w:bCs/>
          <w:sz w:val="26"/>
          <w:szCs w:val="26"/>
          <w:lang w:val="uk-UA"/>
        </w:rPr>
        <w:t>;</w:t>
      </w:r>
    </w:p>
    <w:p w:rsidR="006B40E7" w:rsidRPr="009809D9" w:rsidRDefault="006B40E7"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суддя Гончарова А.О. – Черкаського районного суду Черкаської області або до Придніпровського районного суду міста Черкаси або до Соснівського районного суду міста Черкаси;</w:t>
      </w:r>
    </w:p>
    <w:p w:rsidR="006B40E7" w:rsidRPr="009809D9" w:rsidRDefault="006B40E7"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суддя Соловйова О.О. – Черкаського районного суду Черкаської області або до Чигиринського районного суду Черкаської області або до Соснівського районного суду міста Черкаси.</w:t>
      </w:r>
    </w:p>
    <w:p w:rsidR="00E72CFE" w:rsidRPr="009809D9" w:rsidRDefault="00600FA9" w:rsidP="002C0641">
      <w:pPr>
        <w:shd w:val="clear" w:color="auto" w:fill="FFFFFF"/>
        <w:spacing w:after="0" w:line="320" w:lineRule="exact"/>
        <w:ind w:firstLine="708"/>
        <w:jc w:val="both"/>
        <w:rPr>
          <w:rFonts w:ascii="Times New Roman" w:hAnsi="Times New Roman" w:cs="Times New Roman"/>
          <w:bCs/>
          <w:sz w:val="26"/>
          <w:szCs w:val="26"/>
          <w:lang w:val="uk-UA"/>
        </w:rPr>
      </w:pPr>
      <w:r w:rsidRPr="009809D9">
        <w:rPr>
          <w:rFonts w:ascii="Times New Roman" w:eastAsia="Times New Roman" w:hAnsi="Times New Roman" w:cs="Times New Roman"/>
          <w:sz w:val="26"/>
          <w:szCs w:val="26"/>
          <w:lang w:val="uk-UA" w:eastAsia="uk-UA"/>
        </w:rPr>
        <w:t xml:space="preserve">Від </w:t>
      </w:r>
      <w:r w:rsidRPr="009809D9">
        <w:rPr>
          <w:rFonts w:ascii="Times New Roman" w:hAnsi="Times New Roman" w:cs="Times New Roman"/>
          <w:bCs/>
          <w:sz w:val="26"/>
          <w:szCs w:val="26"/>
          <w:lang w:val="uk-UA"/>
        </w:rPr>
        <w:t xml:space="preserve">Олександрівського районного суду Донецької області до Комісії надійшло подання, </w:t>
      </w:r>
      <w:r w:rsidR="00E72CFE" w:rsidRPr="009809D9">
        <w:rPr>
          <w:rFonts w:ascii="Times New Roman" w:hAnsi="Times New Roman" w:cs="Times New Roman"/>
          <w:bCs/>
          <w:sz w:val="26"/>
          <w:szCs w:val="26"/>
          <w:lang w:val="uk-UA"/>
        </w:rPr>
        <w:t>в</w:t>
      </w:r>
      <w:r w:rsidRPr="009809D9">
        <w:rPr>
          <w:rFonts w:ascii="Times New Roman" w:hAnsi="Times New Roman" w:cs="Times New Roman"/>
          <w:bCs/>
          <w:sz w:val="26"/>
          <w:szCs w:val="26"/>
          <w:lang w:val="uk-UA"/>
        </w:rPr>
        <w:t xml:space="preserve"> якому зазначено, що </w:t>
      </w:r>
      <w:r w:rsidR="00A263B7" w:rsidRPr="009809D9">
        <w:rPr>
          <w:rFonts w:ascii="Times New Roman" w:hAnsi="Times New Roman" w:cs="Times New Roman"/>
          <w:bCs/>
          <w:sz w:val="26"/>
          <w:szCs w:val="26"/>
          <w:lang w:val="uk-UA"/>
        </w:rPr>
        <w:t>в</w:t>
      </w:r>
      <w:r w:rsidRPr="009809D9">
        <w:rPr>
          <w:rFonts w:ascii="Times New Roman" w:hAnsi="Times New Roman" w:cs="Times New Roman"/>
          <w:bCs/>
          <w:sz w:val="26"/>
          <w:szCs w:val="26"/>
          <w:lang w:val="uk-UA"/>
        </w:rPr>
        <w:t xml:space="preserve"> суді визначено три посади суддів, </w:t>
      </w:r>
      <w:r w:rsidR="00E72CFE" w:rsidRPr="009809D9">
        <w:rPr>
          <w:rFonts w:ascii="Times New Roman" w:hAnsi="Times New Roman" w:cs="Times New Roman"/>
          <w:bCs/>
          <w:sz w:val="26"/>
          <w:szCs w:val="26"/>
          <w:lang w:val="uk-UA"/>
        </w:rPr>
        <w:t xml:space="preserve">однак </w:t>
      </w:r>
      <w:r w:rsidRPr="009809D9">
        <w:rPr>
          <w:rFonts w:ascii="Times New Roman" w:hAnsi="Times New Roman" w:cs="Times New Roman"/>
          <w:bCs/>
          <w:sz w:val="26"/>
          <w:szCs w:val="26"/>
          <w:lang w:val="uk-UA"/>
        </w:rPr>
        <w:t xml:space="preserve">фактично правосуддя здійснює один суддя, повноваження якого </w:t>
      </w:r>
      <w:r w:rsidR="00E72CFE" w:rsidRPr="009809D9">
        <w:rPr>
          <w:rFonts w:ascii="Times New Roman" w:hAnsi="Times New Roman" w:cs="Times New Roman"/>
          <w:bCs/>
          <w:sz w:val="26"/>
          <w:szCs w:val="26"/>
          <w:lang w:val="uk-UA"/>
        </w:rPr>
        <w:t xml:space="preserve">припиняться </w:t>
      </w:r>
      <w:r w:rsidRPr="009809D9">
        <w:rPr>
          <w:rFonts w:ascii="Times New Roman" w:hAnsi="Times New Roman" w:cs="Times New Roman"/>
          <w:bCs/>
          <w:sz w:val="26"/>
          <w:szCs w:val="26"/>
          <w:lang w:val="uk-UA"/>
        </w:rPr>
        <w:t xml:space="preserve">у листопаді 2026 року на підставі </w:t>
      </w:r>
      <w:r w:rsidR="00A263B7" w:rsidRPr="009809D9">
        <w:rPr>
          <w:rFonts w:ascii="Times New Roman" w:hAnsi="Times New Roman" w:cs="Times New Roman"/>
          <w:bCs/>
          <w:sz w:val="26"/>
          <w:szCs w:val="26"/>
          <w:lang w:val="uk-UA"/>
        </w:rPr>
        <w:t xml:space="preserve">статті 120 Закону. </w:t>
      </w:r>
      <w:r w:rsidR="004C6E05" w:rsidRPr="009809D9">
        <w:rPr>
          <w:rFonts w:ascii="Times New Roman" w:hAnsi="Times New Roman" w:cs="Times New Roman"/>
          <w:sz w:val="26"/>
          <w:szCs w:val="26"/>
          <w:lang w:val="uk-UA"/>
        </w:rPr>
        <w:t>Крім того, вказано</w:t>
      </w:r>
      <w:r w:rsidR="00E72CFE" w:rsidRPr="009809D9">
        <w:rPr>
          <w:rFonts w:ascii="Times New Roman" w:hAnsi="Times New Roman" w:cs="Times New Roman"/>
          <w:sz w:val="26"/>
          <w:szCs w:val="26"/>
          <w:lang w:val="uk-UA"/>
        </w:rPr>
        <w:t>, що після припинення повноважень єдиного судді суд фактично припинить здійснення правосуддя через відсутність суддів. Також зауважено, що наразі Олександрівський районний суд Донецької області є єдиним судом, який здійснює правосуддя на території Донецької області.</w:t>
      </w:r>
    </w:p>
    <w:p w:rsidR="00145F02" w:rsidRPr="009809D9" w:rsidRDefault="00145F02" w:rsidP="002C0641">
      <w:pPr>
        <w:shd w:val="clear" w:color="auto" w:fill="FFFFFF"/>
        <w:spacing w:after="0" w:line="320" w:lineRule="exact"/>
        <w:ind w:firstLine="708"/>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 xml:space="preserve">Заслухавши доповідача – члена Вищої кваліфікаційної комісії суддів України Руслана Сидоровича, дослідивши матеріали щодо відрядження суддів </w:t>
      </w:r>
      <w:r w:rsidRPr="009809D9">
        <w:rPr>
          <w:rFonts w:ascii="Times New Roman" w:hAnsi="Times New Roman" w:cs="Times New Roman"/>
          <w:bCs/>
          <w:sz w:val="26"/>
          <w:szCs w:val="26"/>
          <w:lang w:val="uk-UA"/>
        </w:rPr>
        <w:t>Слов’янського міськрайонного суду Донецької області</w:t>
      </w:r>
      <w:r w:rsidRPr="009809D9">
        <w:rPr>
          <w:rFonts w:ascii="Times New Roman" w:eastAsia="Times New Roman" w:hAnsi="Times New Roman" w:cs="Times New Roman"/>
          <w:sz w:val="26"/>
          <w:szCs w:val="26"/>
          <w:lang w:val="uk-UA" w:eastAsia="uk-UA"/>
        </w:rPr>
        <w:t>, Комісія встановила таке.</w:t>
      </w:r>
    </w:p>
    <w:p w:rsidR="00145F02" w:rsidRPr="009809D9" w:rsidRDefault="00145F02" w:rsidP="002C0641">
      <w:pPr>
        <w:tabs>
          <w:tab w:val="left" w:pos="1134"/>
        </w:tabs>
        <w:autoSpaceDE w:val="0"/>
        <w:autoSpaceDN w:val="0"/>
        <w:adjustRightInd w:val="0"/>
        <w:spacing w:after="0" w:line="320" w:lineRule="exact"/>
        <w:ind w:right="-1" w:firstLine="709"/>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lastRenderedPageBreak/>
        <w:t xml:space="preserve">Відповідно до абзацу другого частини першої статті 55 Закону в період дії надзвичайного чи воєнного стану і за умови зміни територіальної підсудності судових справ, що розглядаються у відповідному суді, </w:t>
      </w:r>
      <w:r w:rsidR="002C0641" w:rsidRPr="009809D9">
        <w:rPr>
          <w:rFonts w:ascii="Times New Roman" w:eastAsia="Times New Roman" w:hAnsi="Times New Roman" w:cs="Times New Roman"/>
          <w:sz w:val="26"/>
          <w:szCs w:val="26"/>
          <w:lang w:val="uk-UA" w:eastAsia="uk-UA"/>
        </w:rPr>
        <w:t>у</w:t>
      </w:r>
      <w:r w:rsidRPr="009809D9">
        <w:rPr>
          <w:rFonts w:ascii="Times New Roman" w:eastAsia="Times New Roman" w:hAnsi="Times New Roman" w:cs="Times New Roman"/>
          <w:sz w:val="26"/>
          <w:szCs w:val="26"/>
          <w:lang w:val="uk-UA" w:eastAsia="uk-UA"/>
        </w:rPr>
        <w:t xml:space="preserve"> порядку, передбаченому частиною сьомою статті 147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w:t>
      </w:r>
      <w:r w:rsidR="009809D9" w:rsidRPr="009809D9">
        <w:rPr>
          <w:rFonts w:ascii="Times New Roman" w:eastAsia="Times New Roman" w:hAnsi="Times New Roman" w:cs="Times New Roman"/>
          <w:sz w:val="26"/>
          <w:szCs w:val="26"/>
          <w:lang w:val="uk-UA" w:eastAsia="uk-UA"/>
        </w:rPr>
        <w:t> </w:t>
      </w:r>
      <w:r w:rsidRPr="009809D9">
        <w:rPr>
          <w:rFonts w:ascii="Times New Roman" w:eastAsia="Times New Roman" w:hAnsi="Times New Roman" w:cs="Times New Roman"/>
          <w:sz w:val="26"/>
          <w:szCs w:val="26"/>
          <w:lang w:val="uk-UA" w:eastAsia="uk-UA"/>
        </w:rPr>
        <w:t>– до іншого суду того самого рівня і спеціалізації.</w:t>
      </w:r>
    </w:p>
    <w:p w:rsidR="00E02D70" w:rsidRPr="009809D9" w:rsidRDefault="00E02D70" w:rsidP="002C0641">
      <w:pPr>
        <w:tabs>
          <w:tab w:val="left" w:pos="1134"/>
        </w:tabs>
        <w:autoSpaceDE w:val="0"/>
        <w:autoSpaceDN w:val="0"/>
        <w:adjustRightInd w:val="0"/>
        <w:spacing w:after="0" w:line="320" w:lineRule="exact"/>
        <w:ind w:right="-1" w:firstLine="709"/>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 xml:space="preserve">У рішенні Вищої ради правосуддя від 21 травня 2026 року № 960/0/15-26 </w:t>
      </w:r>
      <w:r w:rsidRPr="009809D9">
        <w:rPr>
          <w:rFonts w:ascii="Times New Roman" w:hAnsi="Times New Roman" w:cs="Times New Roman"/>
          <w:bCs/>
          <w:sz w:val="26"/>
          <w:szCs w:val="26"/>
          <w:lang w:val="uk-UA"/>
        </w:rPr>
        <w:t xml:space="preserve">зазначено, що </w:t>
      </w:r>
      <w:r w:rsidRPr="009809D9">
        <w:rPr>
          <w:rFonts w:ascii="Times New Roman" w:hAnsi="Times New Roman" w:cs="Times New Roman"/>
          <w:sz w:val="26"/>
          <w:szCs w:val="26"/>
          <w:shd w:val="clear" w:color="auto" w:fill="FFFFFF"/>
          <w:lang w:val="uk-UA"/>
        </w:rPr>
        <w:t xml:space="preserve">за результатами системного вивчення ситуації найбільш прийнятним варіантом є </w:t>
      </w:r>
      <w:r w:rsidR="00AC0407" w:rsidRPr="009809D9">
        <w:rPr>
          <w:rFonts w:ascii="Times New Roman" w:hAnsi="Times New Roman" w:cs="Times New Roman"/>
          <w:sz w:val="26"/>
          <w:szCs w:val="26"/>
          <w:shd w:val="clear" w:color="auto" w:fill="FFFFFF"/>
          <w:lang w:val="uk-UA"/>
        </w:rPr>
        <w:t xml:space="preserve">передача </w:t>
      </w:r>
      <w:r w:rsidRPr="009809D9">
        <w:rPr>
          <w:rFonts w:ascii="Times New Roman" w:hAnsi="Times New Roman" w:cs="Times New Roman"/>
          <w:sz w:val="26"/>
          <w:szCs w:val="26"/>
          <w:shd w:val="clear" w:color="auto" w:fill="FFFFFF"/>
          <w:lang w:val="uk-UA"/>
        </w:rPr>
        <w:t xml:space="preserve">територіальної підсудності судових справ Слов’янського міськрайонного суду Донецької області </w:t>
      </w:r>
      <w:r w:rsidR="00AC0407" w:rsidRPr="009809D9">
        <w:rPr>
          <w:rFonts w:ascii="Times New Roman" w:hAnsi="Times New Roman" w:cs="Times New Roman"/>
          <w:sz w:val="26"/>
          <w:szCs w:val="26"/>
          <w:shd w:val="clear" w:color="auto" w:fill="FFFFFF"/>
          <w:lang w:val="uk-UA"/>
        </w:rPr>
        <w:t xml:space="preserve">до </w:t>
      </w:r>
      <w:r w:rsidRPr="009809D9">
        <w:rPr>
          <w:rFonts w:ascii="Times New Roman" w:hAnsi="Times New Roman" w:cs="Times New Roman"/>
          <w:sz w:val="26"/>
          <w:szCs w:val="26"/>
          <w:shd w:val="clear" w:color="auto" w:fill="FFFFFF"/>
          <w:lang w:val="uk-UA"/>
        </w:rPr>
        <w:t>Київсько</w:t>
      </w:r>
      <w:r w:rsidR="00AC0407" w:rsidRPr="009809D9">
        <w:rPr>
          <w:rFonts w:ascii="Times New Roman" w:hAnsi="Times New Roman" w:cs="Times New Roman"/>
          <w:sz w:val="26"/>
          <w:szCs w:val="26"/>
          <w:shd w:val="clear" w:color="auto" w:fill="FFFFFF"/>
          <w:lang w:val="uk-UA"/>
        </w:rPr>
        <w:t>го</w:t>
      </w:r>
      <w:r w:rsidRPr="009809D9">
        <w:rPr>
          <w:rFonts w:ascii="Times New Roman" w:hAnsi="Times New Roman" w:cs="Times New Roman"/>
          <w:sz w:val="26"/>
          <w:szCs w:val="26"/>
          <w:shd w:val="clear" w:color="auto" w:fill="FFFFFF"/>
          <w:lang w:val="uk-UA"/>
        </w:rPr>
        <w:t xml:space="preserve"> районно</w:t>
      </w:r>
      <w:r w:rsidR="00AC0407" w:rsidRPr="009809D9">
        <w:rPr>
          <w:rFonts w:ascii="Times New Roman" w:hAnsi="Times New Roman" w:cs="Times New Roman"/>
          <w:sz w:val="26"/>
          <w:szCs w:val="26"/>
          <w:shd w:val="clear" w:color="auto" w:fill="FFFFFF"/>
          <w:lang w:val="uk-UA"/>
        </w:rPr>
        <w:t>го</w:t>
      </w:r>
      <w:r w:rsidRPr="009809D9">
        <w:rPr>
          <w:rFonts w:ascii="Times New Roman" w:hAnsi="Times New Roman" w:cs="Times New Roman"/>
          <w:sz w:val="26"/>
          <w:szCs w:val="26"/>
          <w:shd w:val="clear" w:color="auto" w:fill="FFFFFF"/>
          <w:lang w:val="uk-UA"/>
        </w:rPr>
        <w:t xml:space="preserve"> суду міста Полтави з подальшим відрядженням суддів Слов’янського міськрайонного суду Донецької області до Київського районного суду міста Полтави.</w:t>
      </w:r>
    </w:p>
    <w:p w:rsidR="005272C8" w:rsidRPr="009809D9" w:rsidRDefault="005272C8" w:rsidP="002C0641">
      <w:pPr>
        <w:tabs>
          <w:tab w:val="left" w:pos="1134"/>
        </w:tabs>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До Комісії 04 червня 2026 року надійшов лист Київського районного суду міста Полтави із проханням відрядити до цього суду всіх суддів Слов’янського міськрайонного суду Донецької області. У листі зазначено, що у зв’язку з передачею справ Слов’янського міськрайонного суду Донецької області суттєво збільшилось судове навантаження у Київському районному суді міста Полтави, наразі воно становить понад 800 справ на кожного працюючого суддю.</w:t>
      </w:r>
    </w:p>
    <w:p w:rsidR="00225BA1" w:rsidRPr="009809D9" w:rsidRDefault="00225BA1" w:rsidP="002C0641">
      <w:pPr>
        <w:tabs>
          <w:tab w:val="left" w:pos="1134"/>
        </w:tabs>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sz w:val="26"/>
          <w:szCs w:val="26"/>
          <w:lang w:val="uk-UA"/>
        </w:rPr>
        <w:t>Водночас згідно з інформацією про кількість посад суддів у місцевих судах станом на 15</w:t>
      </w:r>
      <w:r w:rsidR="009809D9" w:rsidRPr="009809D9">
        <w:rPr>
          <w:rFonts w:ascii="Times New Roman" w:hAnsi="Times New Roman" w:cs="Times New Roman"/>
          <w:sz w:val="26"/>
          <w:szCs w:val="26"/>
          <w:lang w:val="uk-UA"/>
        </w:rPr>
        <w:t> </w:t>
      </w:r>
      <w:r w:rsidRPr="009809D9">
        <w:rPr>
          <w:rFonts w:ascii="Times New Roman" w:hAnsi="Times New Roman" w:cs="Times New Roman"/>
          <w:sz w:val="26"/>
          <w:szCs w:val="26"/>
          <w:lang w:val="uk-UA"/>
        </w:rPr>
        <w:t>червня 2026</w:t>
      </w:r>
      <w:r w:rsidR="009809D9" w:rsidRPr="009809D9">
        <w:rPr>
          <w:rFonts w:ascii="Times New Roman" w:hAnsi="Times New Roman" w:cs="Times New Roman"/>
          <w:sz w:val="26"/>
          <w:szCs w:val="26"/>
          <w:lang w:val="uk-UA"/>
        </w:rPr>
        <w:t> </w:t>
      </w:r>
      <w:r w:rsidRPr="009809D9">
        <w:rPr>
          <w:rFonts w:ascii="Times New Roman" w:hAnsi="Times New Roman" w:cs="Times New Roman"/>
          <w:sz w:val="26"/>
          <w:szCs w:val="26"/>
          <w:lang w:val="uk-UA"/>
        </w:rPr>
        <w:t>року, наявною в Комісії, у Київському районному суді міста Полтави обліковується вісім вакантних посад суддів</w:t>
      </w:r>
      <w:r w:rsidR="005272C8" w:rsidRPr="009809D9">
        <w:rPr>
          <w:rFonts w:ascii="Times New Roman" w:hAnsi="Times New Roman" w:cs="Times New Roman"/>
          <w:sz w:val="26"/>
          <w:szCs w:val="26"/>
          <w:lang w:val="uk-UA"/>
        </w:rPr>
        <w:t>.</w:t>
      </w:r>
    </w:p>
    <w:p w:rsidR="00F670CD" w:rsidRPr="009809D9" w:rsidRDefault="00F670CD" w:rsidP="002C0641">
      <w:pPr>
        <w:shd w:val="clear" w:color="auto" w:fill="FFFFFF"/>
        <w:spacing w:after="0" w:line="320" w:lineRule="exact"/>
        <w:ind w:firstLine="708"/>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w:t>
      </w:r>
    </w:p>
    <w:p w:rsidR="00573CA8" w:rsidRPr="009809D9" w:rsidRDefault="00F670CD" w:rsidP="002C0641">
      <w:pPr>
        <w:tabs>
          <w:tab w:val="left" w:pos="1134"/>
        </w:tabs>
        <w:autoSpaceDE w:val="0"/>
        <w:autoSpaceDN w:val="0"/>
        <w:adjustRightInd w:val="0"/>
        <w:spacing w:after="0" w:line="320" w:lineRule="exact"/>
        <w:ind w:right="-1" w:firstLine="709"/>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Під час вирішення питання відрядження суддів у зв’язку з неможливістю здійснювати правосуддя через активні воєнні дії пріоритет надається суду, якому визначено територіальну підсудність судових справ.</w:t>
      </w:r>
    </w:p>
    <w:p w:rsidR="00B5239E" w:rsidRPr="009809D9" w:rsidRDefault="00B5239E" w:rsidP="002C0641">
      <w:pPr>
        <w:shd w:val="clear" w:color="auto" w:fill="FFFFFF"/>
        <w:spacing w:after="0" w:line="320" w:lineRule="exact"/>
        <w:ind w:firstLine="708"/>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B5239E" w:rsidRPr="009809D9" w:rsidRDefault="00B5239E" w:rsidP="00123BF9">
      <w:pPr>
        <w:pStyle w:val="a5"/>
        <w:numPr>
          <w:ilvl w:val="0"/>
          <w:numId w:val="5"/>
        </w:numPr>
        <w:shd w:val="clear" w:color="auto" w:fill="FFFFFF"/>
        <w:tabs>
          <w:tab w:val="left" w:pos="1134"/>
        </w:tabs>
        <w:spacing w:after="0" w:line="320" w:lineRule="exact"/>
        <w:ind w:left="0" w:firstLine="709"/>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про внесення подання до Вищої ради правосуддя з рекомендацією на відрядження судді;</w:t>
      </w:r>
    </w:p>
    <w:p w:rsidR="00B5239E" w:rsidRPr="009809D9" w:rsidRDefault="00B5239E" w:rsidP="00123BF9">
      <w:pPr>
        <w:pStyle w:val="a5"/>
        <w:numPr>
          <w:ilvl w:val="0"/>
          <w:numId w:val="5"/>
        </w:numPr>
        <w:shd w:val="clear" w:color="auto" w:fill="FFFFFF"/>
        <w:tabs>
          <w:tab w:val="left" w:pos="1134"/>
        </w:tabs>
        <w:spacing w:after="0" w:line="320" w:lineRule="exact"/>
        <w:ind w:left="0" w:firstLine="709"/>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про відмову у внесенні подання до Вищої ради правосуддя на відрядження судді;</w:t>
      </w:r>
    </w:p>
    <w:p w:rsidR="00B5239E" w:rsidRPr="009809D9" w:rsidRDefault="00B5239E" w:rsidP="00123BF9">
      <w:pPr>
        <w:pStyle w:val="a5"/>
        <w:numPr>
          <w:ilvl w:val="0"/>
          <w:numId w:val="5"/>
        </w:numPr>
        <w:shd w:val="clear" w:color="auto" w:fill="FFFFFF"/>
        <w:tabs>
          <w:tab w:val="left" w:pos="1134"/>
        </w:tabs>
        <w:spacing w:after="0" w:line="320" w:lineRule="exact"/>
        <w:ind w:left="0" w:firstLine="709"/>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B5239E" w:rsidRPr="009809D9" w:rsidRDefault="00B5239E" w:rsidP="002C0641">
      <w:pPr>
        <w:shd w:val="clear" w:color="auto" w:fill="FFFFFF"/>
        <w:spacing w:after="0" w:line="320" w:lineRule="exact"/>
        <w:ind w:firstLine="708"/>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 xml:space="preserve">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w:t>
      </w:r>
      <w:r w:rsidRPr="009809D9">
        <w:rPr>
          <w:rFonts w:ascii="Times New Roman" w:eastAsia="Times New Roman" w:hAnsi="Times New Roman" w:cs="Times New Roman"/>
          <w:sz w:val="26"/>
          <w:szCs w:val="26"/>
          <w:lang w:val="uk-UA" w:eastAsia="uk-UA"/>
        </w:rPr>
        <w:lastRenderedPageBreak/>
        <w:t>середній рівень судового навантаження та доступ до правосуддя в суді, з якого суддя відряджається.</w:t>
      </w:r>
    </w:p>
    <w:p w:rsidR="002C0641" w:rsidRPr="009809D9" w:rsidRDefault="005B1F6E" w:rsidP="002C0641">
      <w:pPr>
        <w:tabs>
          <w:tab w:val="left" w:pos="1134"/>
        </w:tabs>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eastAsia="Times New Roman" w:hAnsi="Times New Roman" w:cs="Times New Roman"/>
          <w:sz w:val="26"/>
          <w:szCs w:val="26"/>
          <w:lang w:val="uk-UA" w:eastAsia="uk-UA"/>
        </w:rPr>
        <w:t xml:space="preserve">Проаналізувавши наявну в Комісії інформацію про суддів, стосовно яких вирішується питання відрядження, Комісія вважає за доцільне </w:t>
      </w:r>
      <w:r w:rsidRPr="00EA3984">
        <w:rPr>
          <w:rFonts w:ascii="Times New Roman" w:eastAsia="Times New Roman" w:hAnsi="Times New Roman" w:cs="Times New Roman"/>
          <w:sz w:val="26"/>
          <w:szCs w:val="26"/>
          <w:lang w:val="uk-UA" w:eastAsia="uk-UA"/>
        </w:rPr>
        <w:t>внести до Вищої ради правосуддя подання з рекомендацією про відрядження до</w:t>
      </w:r>
      <w:r w:rsidR="00B5239E" w:rsidRPr="00EA3984">
        <w:rPr>
          <w:rFonts w:ascii="Times New Roman" w:eastAsia="Times New Roman" w:hAnsi="Times New Roman" w:cs="Times New Roman"/>
          <w:sz w:val="26"/>
          <w:szCs w:val="26"/>
          <w:lang w:val="uk-UA" w:eastAsia="uk-UA"/>
        </w:rPr>
        <w:t xml:space="preserve"> Київського районного суду міста Полтави строком на один рік </w:t>
      </w:r>
      <w:r w:rsidR="00B5239E" w:rsidRPr="00EA3984">
        <w:rPr>
          <w:rFonts w:ascii="Times New Roman" w:hAnsi="Times New Roman" w:cs="Times New Roman"/>
          <w:bCs/>
          <w:sz w:val="26"/>
          <w:szCs w:val="26"/>
          <w:lang w:val="uk-UA"/>
        </w:rPr>
        <w:t>Воронкова Дениса Володимировича, Гончарової Аліни Олександрівни, Дюміної Наталії Олександрівни, Проніна Сергія Георгійовича, Соловйової Ольги Олександрівни, Сидоренко Інни Олександрівни, Фаліна Івана Юрійовича, Хаустової Тетяни Анатоліївни.</w:t>
      </w:r>
    </w:p>
    <w:p w:rsidR="002C0641" w:rsidRPr="009809D9" w:rsidRDefault="002C0641" w:rsidP="002C0641">
      <w:pPr>
        <w:tabs>
          <w:tab w:val="left" w:pos="1134"/>
        </w:tabs>
        <w:autoSpaceDE w:val="0"/>
        <w:autoSpaceDN w:val="0"/>
        <w:adjustRightInd w:val="0"/>
        <w:spacing w:after="0" w:line="320" w:lineRule="exact"/>
        <w:ind w:right="-1" w:firstLine="709"/>
        <w:jc w:val="both"/>
        <w:rPr>
          <w:rFonts w:ascii="Times New Roman" w:hAnsi="Times New Roman" w:cs="Times New Roman"/>
          <w:sz w:val="26"/>
          <w:szCs w:val="26"/>
          <w:lang w:val="uk-UA"/>
        </w:rPr>
      </w:pPr>
      <w:r w:rsidRPr="009809D9">
        <w:rPr>
          <w:rFonts w:ascii="Times New Roman" w:hAnsi="Times New Roman" w:cs="Times New Roman"/>
          <w:sz w:val="26"/>
          <w:szCs w:val="26"/>
          <w:lang w:val="uk-UA"/>
        </w:rPr>
        <w:t>Водночас Комісія враховує, що в Олександрівському районному суді Донецької області правосуддя здійснює лише один суддя, повноваження якого припиняться у листопаді 2026 року. За таких обставин існує ризик повного припинення здійснення правосуддя цим судом. Комісія також бере до уваги заяву судді Агеєвої О.В. про бажання бути відрядженою саме до Олександрівського районного суду Донецької області.</w:t>
      </w:r>
    </w:p>
    <w:p w:rsidR="002C0641" w:rsidRPr="009809D9" w:rsidRDefault="002C0641" w:rsidP="002C0641">
      <w:pPr>
        <w:tabs>
          <w:tab w:val="left" w:pos="1134"/>
        </w:tabs>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sz w:val="26"/>
          <w:szCs w:val="26"/>
          <w:lang w:val="uk-UA"/>
        </w:rPr>
        <w:t xml:space="preserve">З огляду на необхідність забезпечення безперервного здійснення правосуддя в Олександрівському районному суді Донецької області та недопущення виникнення ситуації, за якої на території Донецької області буде відсутній суд, що здійснює правосуддя, </w:t>
      </w:r>
      <w:r w:rsidRPr="00EA3984">
        <w:rPr>
          <w:rFonts w:ascii="Times New Roman" w:hAnsi="Times New Roman" w:cs="Times New Roman"/>
          <w:sz w:val="26"/>
          <w:szCs w:val="26"/>
          <w:lang w:val="uk-UA"/>
        </w:rPr>
        <w:t>Комісія вважає за доцільне внести до Вищої ради правосуддя подання з рекомендацією про відрядження Агеєвої Олени Володимирівни до Олександрівського районного суду Донецької області строком на один рік</w:t>
      </w:r>
      <w:r w:rsidRPr="009809D9">
        <w:rPr>
          <w:rFonts w:ascii="Times New Roman" w:hAnsi="Times New Roman" w:cs="Times New Roman"/>
          <w:sz w:val="26"/>
          <w:szCs w:val="26"/>
          <w:lang w:val="uk-UA"/>
        </w:rPr>
        <w:t>.</w:t>
      </w:r>
    </w:p>
    <w:p w:rsidR="00B5239E" w:rsidRPr="009809D9" w:rsidRDefault="00B5239E" w:rsidP="002C0641">
      <w:pPr>
        <w:tabs>
          <w:tab w:val="left" w:pos="1134"/>
        </w:tabs>
        <w:autoSpaceDE w:val="0"/>
        <w:autoSpaceDN w:val="0"/>
        <w:adjustRightInd w:val="0"/>
        <w:spacing w:after="0" w:line="320" w:lineRule="exact"/>
        <w:ind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 xml:space="preserve">Стосовно відрядження судді </w:t>
      </w:r>
      <w:r w:rsidRPr="00EA3984">
        <w:rPr>
          <w:rFonts w:ascii="Times New Roman" w:hAnsi="Times New Roman" w:cs="Times New Roman"/>
          <w:bCs/>
          <w:sz w:val="26"/>
          <w:szCs w:val="26"/>
          <w:lang w:val="uk-UA"/>
        </w:rPr>
        <w:t xml:space="preserve">Мінаєва Ігоря Миколайовича </w:t>
      </w:r>
      <w:r w:rsidRPr="00EA3984">
        <w:rPr>
          <w:rFonts w:ascii="Times New Roman" w:hAnsi="Times New Roman" w:cs="Times New Roman"/>
          <w:sz w:val="26"/>
          <w:szCs w:val="26"/>
          <w:shd w:val="clear" w:color="auto" w:fill="FFFFFF"/>
          <w:lang w:val="uk-UA"/>
        </w:rPr>
        <w:t>Комісія дійшла висновку про необхідність оголошення перерви в розгляді цього питання</w:t>
      </w:r>
      <w:r w:rsidRPr="009809D9">
        <w:rPr>
          <w:rFonts w:ascii="Times New Roman" w:hAnsi="Times New Roman" w:cs="Times New Roman"/>
          <w:sz w:val="26"/>
          <w:szCs w:val="26"/>
          <w:shd w:val="clear" w:color="auto" w:fill="FFFFFF"/>
          <w:lang w:val="uk-UA"/>
        </w:rPr>
        <w:t>.</w:t>
      </w:r>
    </w:p>
    <w:p w:rsidR="001E4128" w:rsidRPr="009809D9" w:rsidRDefault="001E4128" w:rsidP="002C0641">
      <w:pPr>
        <w:pStyle w:val="rtejustify"/>
        <w:shd w:val="clear" w:color="auto" w:fill="FFFFFF"/>
        <w:spacing w:before="0" w:beforeAutospacing="0" w:after="240" w:afterAutospacing="0" w:line="320" w:lineRule="exact"/>
        <w:ind w:firstLine="709"/>
        <w:jc w:val="both"/>
        <w:rPr>
          <w:sz w:val="26"/>
          <w:szCs w:val="26"/>
        </w:rPr>
      </w:pPr>
      <w:r w:rsidRPr="009809D9">
        <w:rPr>
          <w:sz w:val="26"/>
          <w:szCs w:val="26"/>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w:t>
      </w:r>
      <w:r w:rsidR="00B5239E" w:rsidRPr="009809D9">
        <w:rPr>
          <w:sz w:val="26"/>
          <w:szCs w:val="26"/>
        </w:rPr>
        <w:t xml:space="preserve">України </w:t>
      </w:r>
      <w:r w:rsidR="00B5239E" w:rsidRPr="00EA3984">
        <w:rPr>
          <w:sz w:val="26"/>
          <w:szCs w:val="26"/>
        </w:rPr>
        <w:t>одноголосно</w:t>
      </w:r>
    </w:p>
    <w:p w:rsidR="001E4128" w:rsidRPr="009809D9" w:rsidRDefault="001E4128" w:rsidP="002C0641">
      <w:pPr>
        <w:pStyle w:val="rtecenter"/>
        <w:shd w:val="clear" w:color="auto" w:fill="FFFFFF"/>
        <w:spacing w:before="0" w:beforeAutospacing="0" w:after="240" w:afterAutospacing="0" w:line="320" w:lineRule="exact"/>
        <w:jc w:val="center"/>
        <w:rPr>
          <w:sz w:val="26"/>
          <w:szCs w:val="26"/>
        </w:rPr>
      </w:pPr>
      <w:r w:rsidRPr="009809D9">
        <w:rPr>
          <w:sz w:val="26"/>
          <w:szCs w:val="26"/>
        </w:rPr>
        <w:t>вирішила:</w:t>
      </w:r>
    </w:p>
    <w:p w:rsidR="001E4128" w:rsidRPr="009809D9" w:rsidRDefault="00B5239E" w:rsidP="002C0641">
      <w:pPr>
        <w:pStyle w:val="a5"/>
        <w:numPr>
          <w:ilvl w:val="0"/>
          <w:numId w:val="4"/>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В</w:t>
      </w:r>
      <w:r w:rsidR="009C1759" w:rsidRPr="009809D9">
        <w:rPr>
          <w:rFonts w:ascii="Times New Roman" w:hAnsi="Times New Roman" w:cs="Times New Roman"/>
          <w:bCs/>
          <w:sz w:val="26"/>
          <w:szCs w:val="26"/>
          <w:lang w:val="uk-UA"/>
        </w:rPr>
        <w:t>нести до Вищої ради правосуддя подання з рекомендацією про відрядження суддів Слов’янського міськрайонного суду Донецької області:</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Гончарової Аліни Олександрівни</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Воронкова Дениса Володимировича</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Дюміної Наталії Олександрівни</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Пронін</w:t>
      </w:r>
      <w:r w:rsidR="00A85BC9" w:rsidRPr="00EA3984">
        <w:rPr>
          <w:rFonts w:ascii="Times New Roman" w:hAnsi="Times New Roman" w:cs="Times New Roman"/>
          <w:bCs/>
          <w:sz w:val="26"/>
          <w:szCs w:val="26"/>
          <w:lang w:val="uk-UA"/>
        </w:rPr>
        <w:t>а</w:t>
      </w:r>
      <w:r w:rsidRPr="00EA3984">
        <w:rPr>
          <w:rFonts w:ascii="Times New Roman" w:hAnsi="Times New Roman" w:cs="Times New Roman"/>
          <w:bCs/>
          <w:sz w:val="26"/>
          <w:szCs w:val="26"/>
          <w:lang w:val="uk-UA"/>
        </w:rPr>
        <w:t xml:space="preserve"> Сергі</w:t>
      </w:r>
      <w:r w:rsidR="00A85BC9" w:rsidRPr="00EA3984">
        <w:rPr>
          <w:rFonts w:ascii="Times New Roman" w:hAnsi="Times New Roman" w:cs="Times New Roman"/>
          <w:bCs/>
          <w:sz w:val="26"/>
          <w:szCs w:val="26"/>
          <w:lang w:val="uk-UA"/>
        </w:rPr>
        <w:t>я</w:t>
      </w:r>
      <w:r w:rsidRPr="00EA3984">
        <w:rPr>
          <w:rFonts w:ascii="Times New Roman" w:hAnsi="Times New Roman" w:cs="Times New Roman"/>
          <w:bCs/>
          <w:sz w:val="26"/>
          <w:szCs w:val="26"/>
          <w:lang w:val="uk-UA"/>
        </w:rPr>
        <w:t xml:space="preserve"> Георгійович</w:t>
      </w:r>
      <w:r w:rsidR="00A85BC9" w:rsidRPr="00EA3984">
        <w:rPr>
          <w:rFonts w:ascii="Times New Roman" w:hAnsi="Times New Roman" w:cs="Times New Roman"/>
          <w:bCs/>
          <w:sz w:val="26"/>
          <w:szCs w:val="26"/>
          <w:lang w:val="uk-UA"/>
        </w:rPr>
        <w:t>а</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Соловйов</w:t>
      </w:r>
      <w:r w:rsidR="00A85BC9" w:rsidRPr="00EA3984">
        <w:rPr>
          <w:rFonts w:ascii="Times New Roman" w:hAnsi="Times New Roman" w:cs="Times New Roman"/>
          <w:bCs/>
          <w:sz w:val="26"/>
          <w:szCs w:val="26"/>
          <w:lang w:val="uk-UA"/>
        </w:rPr>
        <w:t>ої</w:t>
      </w:r>
      <w:r w:rsidRPr="00EA3984">
        <w:rPr>
          <w:rFonts w:ascii="Times New Roman" w:hAnsi="Times New Roman" w:cs="Times New Roman"/>
          <w:bCs/>
          <w:sz w:val="26"/>
          <w:szCs w:val="26"/>
          <w:lang w:val="uk-UA"/>
        </w:rPr>
        <w:t xml:space="preserve"> Ольг</w:t>
      </w:r>
      <w:r w:rsidR="00A85BC9" w:rsidRPr="00EA3984">
        <w:rPr>
          <w:rFonts w:ascii="Times New Roman" w:hAnsi="Times New Roman" w:cs="Times New Roman"/>
          <w:bCs/>
          <w:sz w:val="26"/>
          <w:szCs w:val="26"/>
          <w:lang w:val="uk-UA"/>
        </w:rPr>
        <w:t>и</w:t>
      </w:r>
      <w:r w:rsidRPr="00EA3984">
        <w:rPr>
          <w:rFonts w:ascii="Times New Roman" w:hAnsi="Times New Roman" w:cs="Times New Roman"/>
          <w:bCs/>
          <w:sz w:val="26"/>
          <w:szCs w:val="26"/>
          <w:lang w:val="uk-UA"/>
        </w:rPr>
        <w:t xml:space="preserve"> Олександрівн</w:t>
      </w:r>
      <w:r w:rsidR="00A85BC9" w:rsidRPr="00EA3984">
        <w:rPr>
          <w:rFonts w:ascii="Times New Roman" w:hAnsi="Times New Roman" w:cs="Times New Roman"/>
          <w:bCs/>
          <w:sz w:val="26"/>
          <w:szCs w:val="26"/>
          <w:lang w:val="uk-UA"/>
        </w:rPr>
        <w:t>и</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Сидоренко Інн</w:t>
      </w:r>
      <w:r w:rsidR="00A85BC9" w:rsidRPr="00EA3984">
        <w:rPr>
          <w:rFonts w:ascii="Times New Roman" w:hAnsi="Times New Roman" w:cs="Times New Roman"/>
          <w:bCs/>
          <w:sz w:val="26"/>
          <w:szCs w:val="26"/>
          <w:lang w:val="uk-UA"/>
        </w:rPr>
        <w:t>и</w:t>
      </w:r>
      <w:r w:rsidRPr="00EA3984">
        <w:rPr>
          <w:rFonts w:ascii="Times New Roman" w:hAnsi="Times New Roman" w:cs="Times New Roman"/>
          <w:bCs/>
          <w:sz w:val="26"/>
          <w:szCs w:val="26"/>
          <w:lang w:val="uk-UA"/>
        </w:rPr>
        <w:t xml:space="preserve"> Олександрівн</w:t>
      </w:r>
      <w:r w:rsidR="00A85BC9" w:rsidRPr="00EA3984">
        <w:rPr>
          <w:rFonts w:ascii="Times New Roman" w:hAnsi="Times New Roman" w:cs="Times New Roman"/>
          <w:bCs/>
          <w:sz w:val="26"/>
          <w:szCs w:val="26"/>
          <w:lang w:val="uk-UA"/>
        </w:rPr>
        <w:t>и</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Фалін</w:t>
      </w:r>
      <w:r w:rsidR="00A85BC9" w:rsidRPr="00EA3984">
        <w:rPr>
          <w:rFonts w:ascii="Times New Roman" w:hAnsi="Times New Roman" w:cs="Times New Roman"/>
          <w:bCs/>
          <w:sz w:val="26"/>
          <w:szCs w:val="26"/>
          <w:lang w:val="uk-UA"/>
        </w:rPr>
        <w:t>а</w:t>
      </w:r>
      <w:r w:rsidRPr="00EA3984">
        <w:rPr>
          <w:rFonts w:ascii="Times New Roman" w:hAnsi="Times New Roman" w:cs="Times New Roman"/>
          <w:bCs/>
          <w:sz w:val="26"/>
          <w:szCs w:val="26"/>
          <w:lang w:val="uk-UA"/>
        </w:rPr>
        <w:t xml:space="preserve"> Іван</w:t>
      </w:r>
      <w:r w:rsidR="00A85BC9" w:rsidRPr="00EA3984">
        <w:rPr>
          <w:rFonts w:ascii="Times New Roman" w:hAnsi="Times New Roman" w:cs="Times New Roman"/>
          <w:bCs/>
          <w:sz w:val="26"/>
          <w:szCs w:val="26"/>
          <w:lang w:val="uk-UA"/>
        </w:rPr>
        <w:t>а</w:t>
      </w:r>
      <w:r w:rsidRPr="00EA3984">
        <w:rPr>
          <w:rFonts w:ascii="Times New Roman" w:hAnsi="Times New Roman" w:cs="Times New Roman"/>
          <w:bCs/>
          <w:sz w:val="26"/>
          <w:szCs w:val="26"/>
          <w:lang w:val="uk-UA"/>
        </w:rPr>
        <w:t xml:space="preserve"> Юрійович</w:t>
      </w:r>
      <w:r w:rsidR="00A85BC9" w:rsidRPr="00EA3984">
        <w:rPr>
          <w:rFonts w:ascii="Times New Roman" w:hAnsi="Times New Roman" w:cs="Times New Roman"/>
          <w:bCs/>
          <w:sz w:val="26"/>
          <w:szCs w:val="26"/>
          <w:lang w:val="uk-UA"/>
        </w:rPr>
        <w:t>а</w:t>
      </w:r>
    </w:p>
    <w:p w:rsidR="009C1759" w:rsidRPr="00EA3984" w:rsidRDefault="009C1759" w:rsidP="002C0641">
      <w:pPr>
        <w:pStyle w:val="a5"/>
        <w:numPr>
          <w:ilvl w:val="0"/>
          <w:numId w:val="1"/>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EA3984">
        <w:rPr>
          <w:rFonts w:ascii="Times New Roman" w:hAnsi="Times New Roman" w:cs="Times New Roman"/>
          <w:bCs/>
          <w:sz w:val="26"/>
          <w:szCs w:val="26"/>
          <w:lang w:val="uk-UA"/>
        </w:rPr>
        <w:t>Хаустов</w:t>
      </w:r>
      <w:r w:rsidR="00A85BC9" w:rsidRPr="00EA3984">
        <w:rPr>
          <w:rFonts w:ascii="Times New Roman" w:hAnsi="Times New Roman" w:cs="Times New Roman"/>
          <w:bCs/>
          <w:sz w:val="26"/>
          <w:szCs w:val="26"/>
          <w:lang w:val="uk-UA"/>
        </w:rPr>
        <w:t>ої</w:t>
      </w:r>
      <w:r w:rsidRPr="00EA3984">
        <w:rPr>
          <w:rFonts w:ascii="Times New Roman" w:hAnsi="Times New Roman" w:cs="Times New Roman"/>
          <w:bCs/>
          <w:sz w:val="26"/>
          <w:szCs w:val="26"/>
          <w:lang w:val="uk-UA"/>
        </w:rPr>
        <w:t xml:space="preserve"> Тетян</w:t>
      </w:r>
      <w:r w:rsidR="00A85BC9" w:rsidRPr="00EA3984">
        <w:rPr>
          <w:rFonts w:ascii="Times New Roman" w:hAnsi="Times New Roman" w:cs="Times New Roman"/>
          <w:bCs/>
          <w:sz w:val="26"/>
          <w:szCs w:val="26"/>
          <w:lang w:val="uk-UA"/>
        </w:rPr>
        <w:t>и</w:t>
      </w:r>
      <w:r w:rsidRPr="00EA3984">
        <w:rPr>
          <w:rFonts w:ascii="Times New Roman" w:hAnsi="Times New Roman" w:cs="Times New Roman"/>
          <w:bCs/>
          <w:sz w:val="26"/>
          <w:szCs w:val="26"/>
          <w:lang w:val="uk-UA"/>
        </w:rPr>
        <w:t xml:space="preserve"> Анатоліївн</w:t>
      </w:r>
      <w:r w:rsidR="00A85BC9" w:rsidRPr="00EA3984">
        <w:rPr>
          <w:rFonts w:ascii="Times New Roman" w:hAnsi="Times New Roman" w:cs="Times New Roman"/>
          <w:bCs/>
          <w:sz w:val="26"/>
          <w:szCs w:val="26"/>
          <w:lang w:val="uk-UA"/>
        </w:rPr>
        <w:t>и</w:t>
      </w:r>
    </w:p>
    <w:p w:rsidR="009C1759" w:rsidRPr="009809D9" w:rsidRDefault="00A85BC9" w:rsidP="002C0641">
      <w:pPr>
        <w:tabs>
          <w:tab w:val="left" w:pos="1134"/>
        </w:tabs>
        <w:autoSpaceDE w:val="0"/>
        <w:autoSpaceDN w:val="0"/>
        <w:adjustRightInd w:val="0"/>
        <w:spacing w:after="0" w:line="320" w:lineRule="exact"/>
        <w:ind w:right="-1"/>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до Київського районного суду міста Полтави строком на один рік</w:t>
      </w:r>
      <w:r w:rsidR="00F933B7" w:rsidRPr="009809D9">
        <w:rPr>
          <w:rFonts w:ascii="Times New Roman" w:hAnsi="Times New Roman" w:cs="Times New Roman"/>
          <w:bCs/>
          <w:sz w:val="26"/>
          <w:szCs w:val="26"/>
          <w:lang w:val="uk-UA"/>
        </w:rPr>
        <w:t>.</w:t>
      </w:r>
    </w:p>
    <w:p w:rsidR="00B5239E" w:rsidRPr="009809D9" w:rsidRDefault="00B5239E" w:rsidP="002C0641">
      <w:pPr>
        <w:pStyle w:val="a5"/>
        <w:numPr>
          <w:ilvl w:val="0"/>
          <w:numId w:val="4"/>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bCs/>
          <w:sz w:val="26"/>
          <w:szCs w:val="26"/>
          <w:lang w:val="uk-UA"/>
        </w:rPr>
        <w:t xml:space="preserve">Внести до Вищої ради правосуддя подання з рекомендацією про відрядження судді Слов’янського міськрайонного суду Донецької області </w:t>
      </w:r>
      <w:r w:rsidRPr="00EA3984">
        <w:rPr>
          <w:rFonts w:ascii="Times New Roman" w:hAnsi="Times New Roman" w:cs="Times New Roman"/>
          <w:bCs/>
          <w:sz w:val="26"/>
          <w:szCs w:val="26"/>
          <w:lang w:val="uk-UA"/>
        </w:rPr>
        <w:t>Агеєвої Олени Володимирівни</w:t>
      </w:r>
      <w:r w:rsidRPr="009809D9">
        <w:rPr>
          <w:rFonts w:ascii="Times New Roman" w:hAnsi="Times New Roman" w:cs="Times New Roman"/>
          <w:bCs/>
          <w:sz w:val="26"/>
          <w:szCs w:val="26"/>
          <w:lang w:val="uk-UA"/>
        </w:rPr>
        <w:t xml:space="preserve"> до Олександрівського районного суду Донецької області строком на один рік.</w:t>
      </w:r>
    </w:p>
    <w:p w:rsidR="00B5239E" w:rsidRPr="009809D9" w:rsidRDefault="00B5239E" w:rsidP="002C0641">
      <w:pPr>
        <w:pStyle w:val="a5"/>
        <w:numPr>
          <w:ilvl w:val="0"/>
          <w:numId w:val="4"/>
        </w:numPr>
        <w:tabs>
          <w:tab w:val="left" w:pos="1134"/>
        </w:tabs>
        <w:autoSpaceDE w:val="0"/>
        <w:autoSpaceDN w:val="0"/>
        <w:adjustRightInd w:val="0"/>
        <w:spacing w:after="0" w:line="320" w:lineRule="exact"/>
        <w:ind w:left="0" w:right="-1" w:firstLine="709"/>
        <w:jc w:val="both"/>
        <w:rPr>
          <w:rFonts w:ascii="Times New Roman" w:hAnsi="Times New Roman" w:cs="Times New Roman"/>
          <w:bCs/>
          <w:sz w:val="26"/>
          <w:szCs w:val="26"/>
          <w:lang w:val="uk-UA"/>
        </w:rPr>
      </w:pPr>
      <w:r w:rsidRPr="009809D9">
        <w:rPr>
          <w:rFonts w:ascii="Times New Roman" w:hAnsi="Times New Roman" w:cs="Times New Roman"/>
          <w:sz w:val="26"/>
          <w:szCs w:val="26"/>
          <w:shd w:val="clear" w:color="auto" w:fill="FFFFFF"/>
          <w:lang w:val="uk-UA"/>
        </w:rPr>
        <w:lastRenderedPageBreak/>
        <w:t xml:space="preserve">Оголосити перерву в розгляді питання про відрядження судді </w:t>
      </w:r>
      <w:r w:rsidRPr="009809D9">
        <w:rPr>
          <w:rFonts w:ascii="Times New Roman" w:hAnsi="Times New Roman" w:cs="Times New Roman"/>
          <w:bCs/>
          <w:sz w:val="26"/>
          <w:szCs w:val="26"/>
          <w:lang w:val="uk-UA"/>
        </w:rPr>
        <w:t>Слов’янського міськрайонного суду Донецької області Мінаєва Ігоря Миколайовича.</w:t>
      </w:r>
    </w:p>
    <w:p w:rsidR="00B5239E" w:rsidRPr="009809D9" w:rsidRDefault="00B5239E" w:rsidP="00344654">
      <w:pPr>
        <w:spacing w:before="360" w:after="360" w:line="240" w:lineRule="auto"/>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 xml:space="preserve">Головуючий </w:t>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t>Руслан СИДОРОВИЧ</w:t>
      </w:r>
    </w:p>
    <w:p w:rsidR="00B5239E" w:rsidRPr="009809D9" w:rsidRDefault="00B5239E" w:rsidP="00344654">
      <w:pPr>
        <w:spacing w:after="360" w:line="240" w:lineRule="auto"/>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Члени Комісії:</w:t>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t>Ярослав ДУХ</w:t>
      </w:r>
    </w:p>
    <w:p w:rsidR="00344654" w:rsidRPr="009809D9" w:rsidRDefault="00344654" w:rsidP="00344654">
      <w:pPr>
        <w:spacing w:after="360" w:line="240" w:lineRule="auto"/>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t>Роман КИДИСЮК</w:t>
      </w:r>
    </w:p>
    <w:p w:rsidR="00B5239E" w:rsidRPr="009809D9" w:rsidRDefault="00B5239E" w:rsidP="00344654">
      <w:pPr>
        <w:spacing w:after="360" w:line="240" w:lineRule="auto"/>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t>Ігор КУШНІР</w:t>
      </w:r>
    </w:p>
    <w:p w:rsidR="006B40E7" w:rsidRPr="009809D9" w:rsidRDefault="006B40E7" w:rsidP="00344654">
      <w:pPr>
        <w:spacing w:after="360" w:line="240" w:lineRule="auto"/>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t>Олексій ОМЕЛЬЯН</w:t>
      </w:r>
    </w:p>
    <w:p w:rsidR="00B5239E" w:rsidRPr="009809D9" w:rsidRDefault="00B5239E" w:rsidP="00344654">
      <w:pPr>
        <w:spacing w:after="360" w:line="240" w:lineRule="auto"/>
        <w:jc w:val="both"/>
        <w:rPr>
          <w:rFonts w:ascii="Times New Roman" w:eastAsia="Times New Roman" w:hAnsi="Times New Roman" w:cs="Times New Roman"/>
          <w:sz w:val="26"/>
          <w:szCs w:val="26"/>
          <w:lang w:val="uk-UA" w:eastAsia="uk-UA"/>
        </w:rPr>
      </w:pP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r>
      <w:r w:rsidRPr="009809D9">
        <w:rPr>
          <w:rFonts w:ascii="Times New Roman" w:eastAsia="Times New Roman" w:hAnsi="Times New Roman" w:cs="Times New Roman"/>
          <w:sz w:val="26"/>
          <w:szCs w:val="26"/>
          <w:lang w:val="uk-UA" w:eastAsia="uk-UA"/>
        </w:rPr>
        <w:tab/>
        <w:t>Роман САБОДАШ</w:t>
      </w:r>
    </w:p>
    <w:sectPr w:rsidR="00B5239E" w:rsidRPr="009809D9" w:rsidSect="0051124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27A8" w:rsidRDefault="00B827A8" w:rsidP="00511243">
      <w:pPr>
        <w:spacing w:after="0" w:line="240" w:lineRule="auto"/>
      </w:pPr>
      <w:r>
        <w:separator/>
      </w:r>
    </w:p>
  </w:endnote>
  <w:endnote w:type="continuationSeparator" w:id="0">
    <w:p w:rsidR="00B827A8" w:rsidRDefault="00B827A8" w:rsidP="0051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27A8" w:rsidRDefault="00B827A8" w:rsidP="00511243">
      <w:pPr>
        <w:spacing w:after="0" w:line="240" w:lineRule="auto"/>
      </w:pPr>
      <w:r>
        <w:separator/>
      </w:r>
    </w:p>
  </w:footnote>
  <w:footnote w:type="continuationSeparator" w:id="0">
    <w:p w:rsidR="00B827A8" w:rsidRDefault="00B827A8" w:rsidP="00511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243651"/>
      <w:docPartObj>
        <w:docPartGallery w:val="Page Numbers (Top of Page)"/>
        <w:docPartUnique/>
      </w:docPartObj>
    </w:sdtPr>
    <w:sdtEndPr>
      <w:rPr>
        <w:rFonts w:ascii="Times New Roman" w:hAnsi="Times New Roman" w:cs="Times New Roman"/>
        <w:sz w:val="24"/>
        <w:szCs w:val="24"/>
      </w:rPr>
    </w:sdtEndPr>
    <w:sdtContent>
      <w:p w:rsidR="00511243" w:rsidRPr="00511243" w:rsidRDefault="00511243">
        <w:pPr>
          <w:pStyle w:val="a6"/>
          <w:jc w:val="center"/>
          <w:rPr>
            <w:rFonts w:ascii="Times New Roman" w:hAnsi="Times New Roman" w:cs="Times New Roman"/>
            <w:sz w:val="24"/>
            <w:szCs w:val="24"/>
          </w:rPr>
        </w:pPr>
        <w:r w:rsidRPr="00511243">
          <w:rPr>
            <w:rFonts w:ascii="Times New Roman" w:hAnsi="Times New Roman" w:cs="Times New Roman"/>
            <w:sz w:val="24"/>
            <w:szCs w:val="24"/>
          </w:rPr>
          <w:fldChar w:fldCharType="begin"/>
        </w:r>
        <w:r w:rsidRPr="00511243">
          <w:rPr>
            <w:rFonts w:ascii="Times New Roman" w:hAnsi="Times New Roman" w:cs="Times New Roman"/>
            <w:sz w:val="24"/>
            <w:szCs w:val="24"/>
          </w:rPr>
          <w:instrText>PAGE   \* MERGEFORMAT</w:instrText>
        </w:r>
        <w:r w:rsidRPr="00511243">
          <w:rPr>
            <w:rFonts w:ascii="Times New Roman" w:hAnsi="Times New Roman" w:cs="Times New Roman"/>
            <w:sz w:val="24"/>
            <w:szCs w:val="24"/>
          </w:rPr>
          <w:fldChar w:fldCharType="separate"/>
        </w:r>
        <w:r w:rsidRPr="00511243">
          <w:rPr>
            <w:rFonts w:ascii="Times New Roman" w:hAnsi="Times New Roman" w:cs="Times New Roman"/>
            <w:sz w:val="24"/>
            <w:szCs w:val="24"/>
            <w:lang w:val="uk-UA"/>
          </w:rPr>
          <w:t>2</w:t>
        </w:r>
        <w:r w:rsidRPr="00511243">
          <w:rPr>
            <w:rFonts w:ascii="Times New Roman" w:hAnsi="Times New Roman" w:cs="Times New Roman"/>
            <w:sz w:val="24"/>
            <w:szCs w:val="24"/>
          </w:rPr>
          <w:fldChar w:fldCharType="end"/>
        </w:r>
      </w:p>
    </w:sdtContent>
  </w:sdt>
  <w:p w:rsidR="00511243" w:rsidRDefault="005112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726EC"/>
    <w:multiLevelType w:val="hybridMultilevel"/>
    <w:tmpl w:val="EA5A032A"/>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50C4274E"/>
    <w:multiLevelType w:val="hybridMultilevel"/>
    <w:tmpl w:val="131A211E"/>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55BF4F98"/>
    <w:multiLevelType w:val="hybridMultilevel"/>
    <w:tmpl w:val="410A9D9E"/>
    <w:lvl w:ilvl="0" w:tplc="547A61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05E3AE1"/>
    <w:multiLevelType w:val="hybridMultilevel"/>
    <w:tmpl w:val="6D4C7312"/>
    <w:lvl w:ilvl="0" w:tplc="5C3ABA6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6B09170E"/>
    <w:multiLevelType w:val="hybridMultilevel"/>
    <w:tmpl w:val="74A8ACA6"/>
    <w:lvl w:ilvl="0" w:tplc="2230047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6FE14C58"/>
    <w:multiLevelType w:val="hybridMultilevel"/>
    <w:tmpl w:val="C192A2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4062"/>
    <w:rsid w:val="00006EB7"/>
    <w:rsid w:val="000B3847"/>
    <w:rsid w:val="000C46C4"/>
    <w:rsid w:val="00123BF9"/>
    <w:rsid w:val="00145F02"/>
    <w:rsid w:val="001A09EE"/>
    <w:rsid w:val="001E4128"/>
    <w:rsid w:val="001F19F6"/>
    <w:rsid w:val="002134B2"/>
    <w:rsid w:val="00225BA1"/>
    <w:rsid w:val="002424BD"/>
    <w:rsid w:val="002C0641"/>
    <w:rsid w:val="002C702E"/>
    <w:rsid w:val="00307D4B"/>
    <w:rsid w:val="00344654"/>
    <w:rsid w:val="00403712"/>
    <w:rsid w:val="00481FA0"/>
    <w:rsid w:val="004864B0"/>
    <w:rsid w:val="004C6E05"/>
    <w:rsid w:val="00511243"/>
    <w:rsid w:val="00520B56"/>
    <w:rsid w:val="005272C8"/>
    <w:rsid w:val="005605C8"/>
    <w:rsid w:val="00573CA8"/>
    <w:rsid w:val="005B1F6E"/>
    <w:rsid w:val="00600FA9"/>
    <w:rsid w:val="006B40E7"/>
    <w:rsid w:val="006B6B03"/>
    <w:rsid w:val="006D3A3D"/>
    <w:rsid w:val="007152B1"/>
    <w:rsid w:val="0073015A"/>
    <w:rsid w:val="00775D8C"/>
    <w:rsid w:val="007C66C3"/>
    <w:rsid w:val="007F100E"/>
    <w:rsid w:val="009222BE"/>
    <w:rsid w:val="009809D9"/>
    <w:rsid w:val="009C1759"/>
    <w:rsid w:val="00A263B7"/>
    <w:rsid w:val="00A85BC9"/>
    <w:rsid w:val="00A86132"/>
    <w:rsid w:val="00AB3439"/>
    <w:rsid w:val="00AC0407"/>
    <w:rsid w:val="00B45CF6"/>
    <w:rsid w:val="00B46AF7"/>
    <w:rsid w:val="00B5239E"/>
    <w:rsid w:val="00B827A8"/>
    <w:rsid w:val="00BA1FDC"/>
    <w:rsid w:val="00BF7DFB"/>
    <w:rsid w:val="00CC47E8"/>
    <w:rsid w:val="00CE4DC9"/>
    <w:rsid w:val="00D83819"/>
    <w:rsid w:val="00E02D70"/>
    <w:rsid w:val="00E72CFE"/>
    <w:rsid w:val="00EA3984"/>
    <w:rsid w:val="00F670CD"/>
    <w:rsid w:val="00F933B7"/>
    <w:rsid w:val="00F94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08D2D"/>
  <w15:docId w15:val="{A43D0E93-18A8-4449-B5A4-E2A1986A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styleId="a5">
    <w:name w:val="List Paragraph"/>
    <w:basedOn w:val="a"/>
    <w:uiPriority w:val="34"/>
    <w:qFormat/>
    <w:rsid w:val="00B45CF6"/>
    <w:pPr>
      <w:ind w:left="720"/>
      <w:contextualSpacing/>
    </w:pPr>
  </w:style>
  <w:style w:type="paragraph" w:customStyle="1" w:styleId="rtejustify">
    <w:name w:val="rtejustify"/>
    <w:basedOn w:val="a"/>
    <w:rsid w:val="001E412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E412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header"/>
    <w:basedOn w:val="a"/>
    <w:link w:val="a7"/>
    <w:uiPriority w:val="99"/>
    <w:unhideWhenUsed/>
    <w:rsid w:val="0051124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11243"/>
  </w:style>
  <w:style w:type="paragraph" w:styleId="a8">
    <w:name w:val="footer"/>
    <w:basedOn w:val="a"/>
    <w:link w:val="a9"/>
    <w:uiPriority w:val="99"/>
    <w:unhideWhenUsed/>
    <w:rsid w:val="0051124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1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14374">
      <w:bodyDiv w:val="1"/>
      <w:marLeft w:val="0"/>
      <w:marRight w:val="0"/>
      <w:marTop w:val="0"/>
      <w:marBottom w:val="0"/>
      <w:divBdr>
        <w:top w:val="none" w:sz="0" w:space="0" w:color="auto"/>
        <w:left w:val="none" w:sz="0" w:space="0" w:color="auto"/>
        <w:bottom w:val="none" w:sz="0" w:space="0" w:color="auto"/>
        <w:right w:val="none" w:sz="0" w:space="0" w:color="auto"/>
      </w:divBdr>
    </w:div>
    <w:div w:id="203174684">
      <w:bodyDiv w:val="1"/>
      <w:marLeft w:val="0"/>
      <w:marRight w:val="0"/>
      <w:marTop w:val="0"/>
      <w:marBottom w:val="0"/>
      <w:divBdr>
        <w:top w:val="none" w:sz="0" w:space="0" w:color="auto"/>
        <w:left w:val="none" w:sz="0" w:space="0" w:color="auto"/>
        <w:bottom w:val="none" w:sz="0" w:space="0" w:color="auto"/>
        <w:right w:val="none" w:sz="0" w:space="0" w:color="auto"/>
      </w:divBdr>
    </w:div>
    <w:div w:id="651300500">
      <w:bodyDiv w:val="1"/>
      <w:marLeft w:val="0"/>
      <w:marRight w:val="0"/>
      <w:marTop w:val="0"/>
      <w:marBottom w:val="0"/>
      <w:divBdr>
        <w:top w:val="none" w:sz="0" w:space="0" w:color="auto"/>
        <w:left w:val="none" w:sz="0" w:space="0" w:color="auto"/>
        <w:bottom w:val="none" w:sz="0" w:space="0" w:color="auto"/>
        <w:right w:val="none" w:sz="0" w:space="0" w:color="auto"/>
      </w:divBdr>
    </w:div>
    <w:div w:id="759908381">
      <w:bodyDiv w:val="1"/>
      <w:marLeft w:val="0"/>
      <w:marRight w:val="0"/>
      <w:marTop w:val="0"/>
      <w:marBottom w:val="0"/>
      <w:divBdr>
        <w:top w:val="none" w:sz="0" w:space="0" w:color="auto"/>
        <w:left w:val="none" w:sz="0" w:space="0" w:color="auto"/>
        <w:bottom w:val="none" w:sz="0" w:space="0" w:color="auto"/>
        <w:right w:val="none" w:sz="0" w:space="0" w:color="auto"/>
      </w:divBdr>
    </w:div>
    <w:div w:id="961155116">
      <w:bodyDiv w:val="1"/>
      <w:marLeft w:val="0"/>
      <w:marRight w:val="0"/>
      <w:marTop w:val="0"/>
      <w:marBottom w:val="0"/>
      <w:divBdr>
        <w:top w:val="none" w:sz="0" w:space="0" w:color="auto"/>
        <w:left w:val="none" w:sz="0" w:space="0" w:color="auto"/>
        <w:bottom w:val="none" w:sz="0" w:space="0" w:color="auto"/>
        <w:right w:val="none" w:sz="0" w:space="0" w:color="auto"/>
      </w:divBdr>
    </w:div>
    <w:div w:id="1326591129">
      <w:bodyDiv w:val="1"/>
      <w:marLeft w:val="0"/>
      <w:marRight w:val="0"/>
      <w:marTop w:val="0"/>
      <w:marBottom w:val="0"/>
      <w:divBdr>
        <w:top w:val="none" w:sz="0" w:space="0" w:color="auto"/>
        <w:left w:val="none" w:sz="0" w:space="0" w:color="auto"/>
        <w:bottom w:val="none" w:sz="0" w:space="0" w:color="auto"/>
        <w:right w:val="none" w:sz="0" w:space="0" w:color="auto"/>
      </w:divBdr>
    </w:div>
    <w:div w:id="17662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6659</Words>
  <Characters>3796</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30</cp:revision>
  <dcterms:created xsi:type="dcterms:W3CDTF">2026-06-22T11:29:00Z</dcterms:created>
  <dcterms:modified xsi:type="dcterms:W3CDTF">2026-06-29T12:12:00Z</dcterms:modified>
</cp:coreProperties>
</file>