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8BDED" w14:textId="77777777" w:rsidR="004918D3" w:rsidRPr="00F53205" w:rsidRDefault="004918D3" w:rsidP="004918D3">
      <w:pPr>
        <w:spacing w:after="0"/>
        <w:ind w:left="4517" w:right="4200"/>
        <w:rPr>
          <w:rFonts w:ascii="Times New Roman" w:eastAsia="Times New Roman" w:hAnsi="Times New Roman" w:cs="Times New Roman"/>
          <w:sz w:val="26"/>
          <w:szCs w:val="26"/>
          <w:lang w:eastAsia="ru-RU"/>
        </w:rPr>
      </w:pPr>
      <w:r w:rsidRPr="00F53205">
        <w:rPr>
          <w:rFonts w:ascii="Times New Roman" w:eastAsia="Times New Roman" w:hAnsi="Times New Roman" w:cs="Times New Roman"/>
          <w:noProof/>
          <w:sz w:val="26"/>
          <w:szCs w:val="26"/>
          <w:lang w:eastAsia="uk-UA"/>
        </w:rPr>
        <w:drawing>
          <wp:inline distT="0" distB="0" distL="0" distR="0" wp14:anchorId="3F0871E5" wp14:editId="4206248D">
            <wp:extent cx="542925" cy="714375"/>
            <wp:effectExtent l="0" t="0" r="9525" b="9525"/>
            <wp:docPr id="1"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229B07EA" w14:textId="77777777" w:rsidR="004918D3" w:rsidRPr="00F53205" w:rsidRDefault="004918D3" w:rsidP="004918D3">
      <w:pPr>
        <w:spacing w:after="0"/>
        <w:ind w:right="57"/>
        <w:jc w:val="center"/>
        <w:rPr>
          <w:rFonts w:ascii="Times New Roman" w:eastAsia="Times New Roman" w:hAnsi="Times New Roman" w:cs="Times New Roman"/>
          <w:sz w:val="36"/>
          <w:szCs w:val="36"/>
          <w:lang w:eastAsia="ru-RU"/>
        </w:rPr>
      </w:pPr>
      <w:r w:rsidRPr="00F53205">
        <w:rPr>
          <w:rFonts w:ascii="Times New Roman" w:eastAsia="Times New Roman" w:hAnsi="Times New Roman" w:cs="Times New Roman"/>
          <w:sz w:val="36"/>
          <w:szCs w:val="36"/>
          <w:lang w:eastAsia="ru-RU"/>
        </w:rPr>
        <w:t>ВИЩА КВАЛІФІКАЦІЙНА КОМІСІЯ СУДДІВ УКРАЇНИ</w:t>
      </w:r>
    </w:p>
    <w:p w14:paraId="308B552E" w14:textId="77777777" w:rsidR="004918D3" w:rsidRPr="00F53205" w:rsidRDefault="004918D3" w:rsidP="004918D3">
      <w:pPr>
        <w:spacing w:after="0"/>
        <w:ind w:right="57"/>
        <w:rPr>
          <w:rFonts w:ascii="Times New Roman" w:eastAsia="Times New Roman" w:hAnsi="Times New Roman" w:cs="Times New Roman"/>
          <w:sz w:val="26"/>
          <w:szCs w:val="26"/>
          <w:lang w:eastAsia="ru-RU"/>
        </w:rPr>
      </w:pPr>
    </w:p>
    <w:p w14:paraId="6C4F8FE3" w14:textId="77777777" w:rsidR="004918D3" w:rsidRPr="001C6C28" w:rsidRDefault="004918D3" w:rsidP="004918D3">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 липня</w:t>
      </w:r>
      <w:r w:rsidRPr="001C6C28">
        <w:rPr>
          <w:rFonts w:ascii="Times New Roman" w:eastAsia="Times New Roman" w:hAnsi="Times New Roman" w:cs="Times New Roman"/>
          <w:sz w:val="26"/>
          <w:szCs w:val="26"/>
          <w:lang w:eastAsia="ru-RU"/>
        </w:rPr>
        <w:t xml:space="preserve"> 2026 року</w:t>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t xml:space="preserve">                м. Київ</w:t>
      </w:r>
    </w:p>
    <w:p w14:paraId="434FF0EC" w14:textId="77777777" w:rsidR="004918D3" w:rsidRPr="001C6C28" w:rsidRDefault="004918D3" w:rsidP="004918D3">
      <w:pPr>
        <w:shd w:val="clear" w:color="auto" w:fill="FFFFFF"/>
        <w:spacing w:after="0" w:line="240" w:lineRule="auto"/>
        <w:jc w:val="both"/>
        <w:rPr>
          <w:rFonts w:ascii="Times New Roman" w:eastAsia="Times New Roman" w:hAnsi="Times New Roman" w:cs="Times New Roman"/>
          <w:sz w:val="26"/>
          <w:szCs w:val="26"/>
          <w:lang w:eastAsia="ru-RU"/>
        </w:rPr>
      </w:pPr>
    </w:p>
    <w:p w14:paraId="6CDA7881" w14:textId="498EF84D" w:rsidR="004918D3" w:rsidRPr="001C6C28" w:rsidRDefault="004918D3" w:rsidP="004918D3">
      <w:pPr>
        <w:shd w:val="clear" w:color="auto" w:fill="FFFFFF"/>
        <w:spacing w:after="0" w:line="240" w:lineRule="auto"/>
        <w:ind w:right="134"/>
        <w:jc w:val="center"/>
        <w:rPr>
          <w:rFonts w:ascii="Times New Roman" w:eastAsia="Times New Roman" w:hAnsi="Times New Roman" w:cs="Times New Roman"/>
          <w:bCs/>
          <w:sz w:val="26"/>
          <w:szCs w:val="26"/>
          <w:lang w:eastAsia="ru-RU"/>
        </w:rPr>
      </w:pPr>
      <w:r w:rsidRPr="001C6C28">
        <w:rPr>
          <w:rFonts w:ascii="Times New Roman" w:eastAsia="Times New Roman" w:hAnsi="Times New Roman" w:cs="Times New Roman"/>
          <w:bCs/>
          <w:sz w:val="26"/>
          <w:szCs w:val="26"/>
          <w:lang w:eastAsia="ru-RU"/>
        </w:rPr>
        <w:t xml:space="preserve">Р І Ш Е Н Н Я № </w:t>
      </w:r>
      <w:r w:rsidR="0097054A" w:rsidRPr="0097054A">
        <w:rPr>
          <w:rFonts w:ascii="Times New Roman" w:eastAsia="Times New Roman" w:hAnsi="Times New Roman" w:cs="Times New Roman"/>
          <w:bCs/>
          <w:sz w:val="26"/>
          <w:szCs w:val="26"/>
          <w:u w:val="single"/>
          <w:lang w:eastAsia="ru-RU"/>
        </w:rPr>
        <w:t>382/ас-26</w:t>
      </w:r>
    </w:p>
    <w:p w14:paraId="144DE6D9" w14:textId="77777777" w:rsidR="004918D3" w:rsidRPr="001C6C28" w:rsidRDefault="004918D3" w:rsidP="004918D3">
      <w:pPr>
        <w:shd w:val="clear" w:color="auto" w:fill="FFFFFF"/>
        <w:spacing w:after="0" w:line="240" w:lineRule="auto"/>
        <w:jc w:val="center"/>
        <w:rPr>
          <w:rFonts w:ascii="Times New Roman" w:eastAsia="Times New Roman" w:hAnsi="Times New Roman" w:cs="Times New Roman"/>
          <w:bCs/>
          <w:sz w:val="26"/>
          <w:szCs w:val="26"/>
          <w:u w:val="single"/>
          <w:lang w:eastAsia="ru-RU"/>
        </w:rPr>
      </w:pPr>
    </w:p>
    <w:p w14:paraId="0B9DE196" w14:textId="77777777" w:rsidR="004918D3" w:rsidRPr="001C6C28" w:rsidRDefault="004918D3" w:rsidP="004918D3">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Вища кваліфікаційна комісія суддів України у пленарному складі:</w:t>
      </w:r>
    </w:p>
    <w:p w14:paraId="42E3E74C" w14:textId="77777777" w:rsidR="004918D3" w:rsidRPr="007B3AB9" w:rsidRDefault="004918D3" w:rsidP="004918D3">
      <w:pPr>
        <w:shd w:val="clear" w:color="auto" w:fill="FFFFFF"/>
        <w:spacing w:before="100" w:beforeAutospacing="1" w:after="100" w:afterAutospacing="1" w:line="240" w:lineRule="auto"/>
        <w:jc w:val="both"/>
        <w:rPr>
          <w:rFonts w:ascii="Times New Roman" w:eastAsia="Times New Roman" w:hAnsi="Times New Roman" w:cs="Times New Roman"/>
          <w:sz w:val="26"/>
          <w:szCs w:val="26"/>
        </w:rPr>
      </w:pPr>
      <w:r w:rsidRPr="007B3AB9">
        <w:rPr>
          <w:rFonts w:ascii="Times New Roman" w:eastAsia="Times New Roman" w:hAnsi="Times New Roman" w:cs="Times New Roman"/>
          <w:sz w:val="26"/>
          <w:szCs w:val="26"/>
        </w:rPr>
        <w:t xml:space="preserve">головуючого – </w:t>
      </w:r>
      <w:r w:rsidRPr="007B3AB9">
        <w:rPr>
          <w:rFonts w:ascii="Times New Roman" w:eastAsia="Calibri" w:hAnsi="Times New Roman" w:cs="Times New Roman"/>
          <w:sz w:val="26"/>
          <w:szCs w:val="26"/>
          <w:shd w:val="clear" w:color="auto" w:fill="FFFFFF"/>
        </w:rPr>
        <w:t>Олега КОЛІУША</w:t>
      </w:r>
      <w:r w:rsidRPr="007B3AB9">
        <w:rPr>
          <w:rFonts w:ascii="Times New Roman" w:eastAsia="Times New Roman" w:hAnsi="Times New Roman" w:cs="Times New Roman"/>
          <w:sz w:val="26"/>
          <w:szCs w:val="26"/>
        </w:rPr>
        <w:t xml:space="preserve">, </w:t>
      </w:r>
    </w:p>
    <w:p w14:paraId="3C2D241A" w14:textId="3FE7027A" w:rsidR="004918D3" w:rsidRPr="007B3AB9" w:rsidRDefault="004918D3" w:rsidP="004918D3">
      <w:pPr>
        <w:shd w:val="clear" w:color="auto" w:fill="FFFFFF"/>
        <w:spacing w:after="0" w:line="240" w:lineRule="auto"/>
        <w:jc w:val="both"/>
        <w:rPr>
          <w:rFonts w:ascii="Times New Roman" w:eastAsia="Times New Roman" w:hAnsi="Times New Roman" w:cs="Times New Roman"/>
          <w:sz w:val="26"/>
          <w:szCs w:val="26"/>
          <w:lang w:eastAsia="uk-UA"/>
        </w:rPr>
      </w:pPr>
      <w:r w:rsidRPr="007B3AB9">
        <w:rPr>
          <w:rFonts w:ascii="Times New Roman" w:eastAsia="Times New Roman" w:hAnsi="Times New Roman" w:cs="Times New Roman"/>
          <w:sz w:val="26"/>
          <w:szCs w:val="26"/>
        </w:rPr>
        <w:t xml:space="preserve">членів Комісії: </w:t>
      </w:r>
      <w:r w:rsidR="00305EFD" w:rsidRPr="00751E28">
        <w:rPr>
          <w:rFonts w:ascii="Times New Roman" w:hAnsi="Times New Roman"/>
          <w:sz w:val="26"/>
          <w:szCs w:val="26"/>
          <w:shd w:val="clear" w:color="auto" w:fill="FFFFFF"/>
        </w:rPr>
        <w:t xml:space="preserve">Людмили ВОЛКОВОЇ, Віталія ГАЦЕЛЮКА, Ярослава ДУХА, </w:t>
      </w:r>
      <w:r w:rsidR="00D03B72">
        <w:rPr>
          <w:rFonts w:ascii="Times New Roman" w:hAnsi="Times New Roman"/>
          <w:sz w:val="26"/>
          <w:szCs w:val="26"/>
          <w:shd w:val="clear" w:color="auto" w:fill="FFFFFF"/>
        </w:rPr>
        <w:br/>
      </w:r>
      <w:r w:rsidR="00305EFD" w:rsidRPr="00751E28">
        <w:rPr>
          <w:rFonts w:ascii="Times New Roman" w:hAnsi="Times New Roman"/>
          <w:sz w:val="26"/>
          <w:szCs w:val="26"/>
          <w:shd w:val="clear" w:color="auto" w:fill="FFFFFF"/>
        </w:rPr>
        <w:t xml:space="preserve">Романа КИДИСЮКА, Надії КОБЕЦЬКОЇ, Ігоря КУШНІРА, Володимира ЛУГАНСЬКОГО, Руслана МЕЛЬНИКА, </w:t>
      </w:r>
      <w:r w:rsidR="00305EFD" w:rsidRPr="00751E28">
        <w:rPr>
          <w:rFonts w:ascii="Times New Roman" w:eastAsia="Times New Roman" w:hAnsi="Times New Roman"/>
          <w:sz w:val="26"/>
          <w:szCs w:val="26"/>
          <w:lang w:eastAsia="uk-UA"/>
        </w:rPr>
        <w:t>Олексія ОМЕЛЬЯНА,</w:t>
      </w:r>
      <w:r w:rsidR="00305EFD" w:rsidRPr="00751E28">
        <w:rPr>
          <w:rFonts w:ascii="Times New Roman" w:hAnsi="Times New Roman"/>
          <w:sz w:val="26"/>
          <w:szCs w:val="26"/>
          <w:shd w:val="clear" w:color="auto" w:fill="FFFFFF"/>
        </w:rPr>
        <w:t xml:space="preserve"> Романа САБОДАША, Руслана СИДОРОВИЧА, Сергія ЧУМАКА, Галини ШЕВЧУК (доповідач)</w:t>
      </w:r>
      <w:r w:rsidR="00305EFD" w:rsidRPr="00751E28">
        <w:rPr>
          <w:rFonts w:ascii="Times New Roman" w:eastAsia="Times New Roman" w:hAnsi="Times New Roman"/>
          <w:sz w:val="26"/>
          <w:szCs w:val="26"/>
          <w:lang w:eastAsia="uk-UA"/>
        </w:rPr>
        <w:t>,</w:t>
      </w:r>
    </w:p>
    <w:p w14:paraId="2ACEDCF4" w14:textId="77777777" w:rsidR="004918D3" w:rsidRPr="001C6C28" w:rsidRDefault="004918D3" w:rsidP="004918D3">
      <w:pPr>
        <w:spacing w:after="0" w:line="240" w:lineRule="auto"/>
        <w:jc w:val="both"/>
        <w:rPr>
          <w:rFonts w:ascii="Times New Roman" w:eastAsia="Times New Roman" w:hAnsi="Times New Roman" w:cs="Times New Roman"/>
          <w:sz w:val="26"/>
          <w:szCs w:val="26"/>
          <w:lang w:eastAsia="ru-RU"/>
        </w:rPr>
      </w:pPr>
    </w:p>
    <w:p w14:paraId="5CFF3882" w14:textId="77777777" w:rsidR="004918D3" w:rsidRPr="001C6C28" w:rsidRDefault="004918D3" w:rsidP="004918D3">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за участю:</w:t>
      </w:r>
    </w:p>
    <w:p w14:paraId="4627B216" w14:textId="77777777" w:rsidR="004918D3" w:rsidRPr="001C6C28" w:rsidRDefault="004918D3" w:rsidP="004918D3">
      <w:pPr>
        <w:shd w:val="clear" w:color="auto" w:fill="FFFFFF"/>
        <w:tabs>
          <w:tab w:val="left" w:pos="3969"/>
        </w:tabs>
        <w:spacing w:after="0" w:line="20" w:lineRule="atLeast"/>
        <w:ind w:right="-2"/>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кандидата на посаду судді апеляційного загального суду </w:t>
      </w:r>
      <w:r>
        <w:rPr>
          <w:rFonts w:ascii="Times New Roman" w:eastAsia="Times New Roman" w:hAnsi="Times New Roman" w:cs="Times New Roman"/>
          <w:sz w:val="26"/>
          <w:szCs w:val="26"/>
          <w:lang w:eastAsia="uk-UA"/>
        </w:rPr>
        <w:t>Ірини ШАПОВАЛОВОЇ</w:t>
      </w:r>
      <w:r w:rsidRPr="001C6C28">
        <w:rPr>
          <w:rFonts w:ascii="Times New Roman" w:eastAsia="Times New Roman" w:hAnsi="Times New Roman" w:cs="Times New Roman"/>
          <w:sz w:val="26"/>
          <w:szCs w:val="26"/>
          <w:lang w:eastAsia="uk-UA"/>
        </w:rPr>
        <w:t>,</w:t>
      </w:r>
    </w:p>
    <w:p w14:paraId="7BE7CE2E" w14:textId="77777777" w:rsidR="004918D3" w:rsidRPr="00BB2865" w:rsidRDefault="004918D3" w:rsidP="004918D3">
      <w:pPr>
        <w:spacing w:after="0" w:line="240" w:lineRule="auto"/>
        <w:jc w:val="both"/>
        <w:rPr>
          <w:rFonts w:ascii="Times New Roman" w:eastAsia="Times New Roman" w:hAnsi="Times New Roman" w:cs="Times New Roman"/>
          <w:sz w:val="26"/>
          <w:szCs w:val="26"/>
          <w:lang w:eastAsia="ru-RU"/>
        </w:rPr>
      </w:pPr>
      <w:r w:rsidRPr="00BB2865">
        <w:rPr>
          <w:rFonts w:ascii="Times New Roman" w:eastAsia="Times New Roman" w:hAnsi="Times New Roman" w:cs="Times New Roman"/>
          <w:sz w:val="26"/>
          <w:szCs w:val="26"/>
          <w:lang w:eastAsia="ru-RU"/>
        </w:rPr>
        <w:t>представника Громадської ради доброчесності</w:t>
      </w:r>
      <w:r w:rsidR="00BB2865">
        <w:rPr>
          <w:rFonts w:ascii="Times New Roman" w:eastAsia="Times New Roman" w:hAnsi="Times New Roman" w:cs="Times New Roman"/>
          <w:sz w:val="26"/>
          <w:szCs w:val="26"/>
          <w:lang w:eastAsia="ru-RU"/>
        </w:rPr>
        <w:t xml:space="preserve"> Олега БАТУРІНА</w:t>
      </w:r>
    </w:p>
    <w:p w14:paraId="06DDB2E6" w14:textId="77777777" w:rsidR="004918D3" w:rsidRDefault="004918D3" w:rsidP="004918D3">
      <w:pPr>
        <w:spacing w:after="0" w:line="240" w:lineRule="auto"/>
        <w:jc w:val="both"/>
        <w:rPr>
          <w:rFonts w:ascii="Times New Roman" w:eastAsia="Times New Roman" w:hAnsi="Times New Roman" w:cs="Times New Roman"/>
          <w:sz w:val="24"/>
          <w:szCs w:val="24"/>
          <w:lang w:eastAsia="ru-RU"/>
        </w:rPr>
      </w:pPr>
    </w:p>
    <w:p w14:paraId="0224E286" w14:textId="77777777" w:rsidR="004918D3" w:rsidRPr="001C6C28" w:rsidRDefault="004918D3" w:rsidP="004918D3">
      <w:pPr>
        <w:spacing w:after="0" w:line="240" w:lineRule="auto"/>
        <w:jc w:val="both"/>
        <w:rPr>
          <w:rFonts w:ascii="Times New Roman" w:eastAsia="Times New Roman" w:hAnsi="Times New Roman" w:cs="Times New Roman"/>
          <w:sz w:val="26"/>
          <w:szCs w:val="26"/>
          <w:lang w:eastAsia="ru-RU"/>
        </w:rPr>
      </w:pPr>
    </w:p>
    <w:p w14:paraId="5C12CE4C" w14:textId="2DD61195" w:rsidR="004918D3" w:rsidRPr="001C6C28" w:rsidRDefault="004918D3" w:rsidP="004918D3">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 xml:space="preserve">розглянувши питання про підтвердження здатності кандидата на посаду судді </w:t>
      </w:r>
      <w:r>
        <w:rPr>
          <w:rFonts w:ascii="Times New Roman" w:eastAsia="Times New Roman" w:hAnsi="Times New Roman"/>
          <w:sz w:val="26"/>
          <w:szCs w:val="26"/>
          <w:lang w:eastAsia="uk-UA"/>
        </w:rPr>
        <w:t>Шаповалової Ірини Сергіївни</w:t>
      </w:r>
      <w:r w:rsidRPr="001C6C28">
        <w:rPr>
          <w:rFonts w:ascii="Times New Roman" w:eastAsia="Times New Roman" w:hAnsi="Times New Roman" w:cs="Times New Roman"/>
          <w:sz w:val="26"/>
          <w:szCs w:val="26"/>
          <w:lang w:eastAsia="ru-RU"/>
        </w:rPr>
        <w:t xml:space="preserve"> здійснювати правосуддя в апеляційному загальному суді в межах конкурсу, оголошеного рішенням </w:t>
      </w:r>
      <w:r>
        <w:rPr>
          <w:rFonts w:ascii="Times New Roman" w:eastAsia="Times New Roman" w:hAnsi="Times New Roman" w:cs="Times New Roman"/>
          <w:sz w:val="26"/>
          <w:szCs w:val="26"/>
          <w:lang w:eastAsia="ru-RU"/>
        </w:rPr>
        <w:t>Комісії від 14 вересня</w:t>
      </w:r>
      <w:r w:rsidRPr="001C6C28">
        <w:rPr>
          <w:rFonts w:ascii="Times New Roman" w:eastAsia="Times New Roman" w:hAnsi="Times New Roman" w:cs="Times New Roman"/>
          <w:sz w:val="26"/>
          <w:szCs w:val="26"/>
          <w:lang w:eastAsia="ru-RU"/>
        </w:rPr>
        <w:t xml:space="preserve"> 2023 року</w:t>
      </w:r>
      <w:r>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ru-RU"/>
        </w:rPr>
        <w:t>№</w:t>
      </w:r>
      <w:r w:rsidR="00580D5A">
        <w:rPr>
          <w:rFonts w:ascii="Times New Roman" w:eastAsia="Times New Roman" w:hAnsi="Times New Roman" w:cs="Times New Roman"/>
          <w:sz w:val="26"/>
          <w:szCs w:val="26"/>
          <w:lang w:eastAsia="ru-RU"/>
        </w:rPr>
        <w:t> </w:t>
      </w:r>
      <w:r w:rsidRPr="001C6C28">
        <w:rPr>
          <w:rFonts w:ascii="Times New Roman" w:eastAsia="Times New Roman" w:hAnsi="Times New Roman" w:cs="Times New Roman"/>
          <w:sz w:val="26"/>
          <w:szCs w:val="26"/>
          <w:lang w:eastAsia="ru-RU"/>
        </w:rPr>
        <w:t>94/зп-23 (зі змінами),</w:t>
      </w:r>
    </w:p>
    <w:p w14:paraId="58812C7A" w14:textId="77777777" w:rsidR="004918D3" w:rsidRPr="001C6C28" w:rsidRDefault="004918D3" w:rsidP="004918D3">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p>
    <w:p w14:paraId="6E942041" w14:textId="77777777" w:rsidR="004918D3" w:rsidRPr="001C6C28" w:rsidRDefault="004918D3" w:rsidP="004918D3">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встановила:</w:t>
      </w:r>
    </w:p>
    <w:p w14:paraId="43A658F2" w14:textId="77777777" w:rsidR="004918D3" w:rsidRPr="001C6C28" w:rsidRDefault="004918D3" w:rsidP="004918D3">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p>
    <w:p w14:paraId="5FAF1527" w14:textId="77777777" w:rsidR="004918D3" w:rsidRPr="001C6C28" w:rsidRDefault="004918D3" w:rsidP="004918D3">
      <w:pPr>
        <w:spacing w:after="0" w:line="240" w:lineRule="auto"/>
        <w:ind w:firstLine="567"/>
        <w:jc w:val="both"/>
        <w:rPr>
          <w:rFonts w:ascii="Times New Roman" w:eastAsia="Times New Roman" w:hAnsi="Times New Roman" w:cs="Times New Roman"/>
          <w:b/>
          <w:bCs/>
          <w:sz w:val="26"/>
          <w:szCs w:val="26"/>
          <w:lang w:eastAsia="ru-RU"/>
        </w:rPr>
      </w:pPr>
      <w:r w:rsidRPr="001C6C28">
        <w:rPr>
          <w:rFonts w:ascii="Times New Roman" w:eastAsia="Times New Roman" w:hAnsi="Times New Roman" w:cs="Times New Roman"/>
          <w:b/>
          <w:bCs/>
          <w:sz w:val="26"/>
          <w:szCs w:val="26"/>
          <w:lang w:eastAsia="ru-RU"/>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14:paraId="5ACB5FD2" w14:textId="77777777" w:rsidR="004918D3" w:rsidRPr="001C6C28" w:rsidRDefault="004918D3" w:rsidP="004918D3">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4727CF49" w14:textId="77777777" w:rsidR="004918D3" w:rsidRPr="001C6C28" w:rsidRDefault="004918D3" w:rsidP="004918D3">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Статтею 28 Закону України «Про судоустрій і статус суддів» (далі – Закон)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5D47EEBF" w14:textId="77777777" w:rsidR="004918D3" w:rsidRPr="001C6C28" w:rsidRDefault="004918D3" w:rsidP="004918D3">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1) має стаж роботи на посаді судді не менше п’яти років;</w:t>
      </w:r>
    </w:p>
    <w:p w14:paraId="2B9EFD50" w14:textId="77777777" w:rsidR="004918D3" w:rsidRPr="001C6C28" w:rsidRDefault="004918D3" w:rsidP="004918D3">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2) має науковий ступінь у сфері права та стаж наукової роботи у сфері права щонайменше сім років;</w:t>
      </w:r>
    </w:p>
    <w:p w14:paraId="0D68BD6F" w14:textId="77777777" w:rsidR="004918D3" w:rsidRPr="001C6C28" w:rsidRDefault="004918D3" w:rsidP="004918D3">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lastRenderedPageBreak/>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0637F6DD" w14:textId="77777777" w:rsidR="004918D3" w:rsidRPr="001C6C28" w:rsidRDefault="004918D3" w:rsidP="004918D3">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4) має сукупний стаж (досвід) роботи (професійної діяльності) відповідно до вимог, визначених пунктами 1–3 цієї частини, щонайменше сім років.</w:t>
      </w:r>
    </w:p>
    <w:p w14:paraId="2C061DDB"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Згідно з частиною першою статті 79 Закону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01B41C6D"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w:t>
      </w:r>
      <w:r w:rsidRPr="001C6C28">
        <w:rPr>
          <w:rFonts w:ascii="Times New Roman" w:eastAsia="Times New Roman" w:hAnsi="Times New Roman" w:cs="Times New Roman"/>
          <w:sz w:val="26"/>
          <w:szCs w:val="26"/>
          <w:lang w:val="ru-RU" w:eastAsia="uk-UA"/>
        </w:rPr>
        <w:t xml:space="preserve"> </w:t>
      </w:r>
      <w:r w:rsidRPr="001C6C28">
        <w:rPr>
          <w:rFonts w:ascii="Times New Roman" w:eastAsia="Times New Roman" w:hAnsi="Times New Roman" w:cs="Times New Roman"/>
          <w:sz w:val="26"/>
          <w:szCs w:val="26"/>
          <w:lang w:eastAsia="uk-UA"/>
        </w:rPr>
        <w:t>апеляційного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14:paraId="75B3281C"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w:t>
      </w:r>
    </w:p>
    <w:p w14:paraId="7516A1F2"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14:paraId="004FC7B7"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Частиною другою статті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w:t>
      </w:r>
    </w:p>
    <w:p w14:paraId="0FAD6245"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099F99AF" w14:textId="77777777" w:rsidR="004918D3" w:rsidRPr="001C6C28" w:rsidRDefault="004918D3" w:rsidP="004918D3">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w:t>
      </w:r>
      <w:r w:rsidRPr="001C6C28">
        <w:rPr>
          <w:rFonts w:ascii="Times New Roman" w:eastAsia="Times New Roman" w:hAnsi="Times New Roman" w:cs="Times New Roman"/>
          <w:sz w:val="26"/>
          <w:szCs w:val="26"/>
          <w:lang w:eastAsia="uk-UA"/>
        </w:rPr>
        <w:lastRenderedPageBreak/>
        <w:t>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14:paraId="4AD77B4A" w14:textId="77777777" w:rsidR="004918D3" w:rsidRPr="001C6C28" w:rsidRDefault="004918D3" w:rsidP="004918D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w:t>
      </w:r>
    </w:p>
    <w:p w14:paraId="47A19211" w14:textId="77777777" w:rsidR="004918D3" w:rsidRPr="001C6C28" w:rsidRDefault="004918D3" w:rsidP="004918D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14:paraId="1C6D6D78" w14:textId="77777777" w:rsidR="004918D3" w:rsidRPr="001C6C28" w:rsidRDefault="004918D3" w:rsidP="004918D3">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У грудні 2023 року </w:t>
      </w:r>
      <w:r>
        <w:rPr>
          <w:rFonts w:ascii="Times New Roman" w:eastAsia="Times New Roman" w:hAnsi="Times New Roman" w:cs="Times New Roman"/>
          <w:sz w:val="26"/>
          <w:szCs w:val="26"/>
          <w:lang w:eastAsia="uk-UA"/>
        </w:rPr>
        <w:t>Шаповалова І.С.</w:t>
      </w:r>
      <w:r w:rsidRPr="001C6C28">
        <w:rPr>
          <w:rFonts w:ascii="Times New Roman" w:eastAsia="Times New Roman" w:hAnsi="Times New Roman" w:cs="Times New Roman"/>
          <w:sz w:val="26"/>
          <w:szCs w:val="26"/>
          <w:lang w:eastAsia="uk-UA"/>
        </w:rPr>
        <w:t xml:space="preserve"> звернулася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w:t>
      </w:r>
      <w:r w:rsidRPr="001C6C28">
        <w:rPr>
          <w:rFonts w:ascii="Times New Roman" w:eastAsia="Times New Roman" w:hAnsi="Times New Roman" w:cs="Times New Roman"/>
          <w:sz w:val="26"/>
          <w:szCs w:val="26"/>
          <w:lang w:eastAsia="ru-RU"/>
        </w:rPr>
        <w:t>№ 94/зп-23</w:t>
      </w:r>
      <w:r w:rsidRPr="001C6C28">
        <w:rPr>
          <w:rFonts w:ascii="Times New Roman" w:eastAsia="Times New Roman" w:hAnsi="Times New Roman" w:cs="Times New Roman"/>
          <w:sz w:val="26"/>
          <w:szCs w:val="26"/>
          <w:lang w:eastAsia="uk-UA"/>
        </w:rPr>
        <w:t>, як особа, яка відповідає вимогам пункту 1 частини першої статті 28 Закону, та про проведення стосовно неї кваліфікаційного оцінювання для підтвердження здатності здійснювати правосуддя у відповідному суді.</w:t>
      </w:r>
    </w:p>
    <w:p w14:paraId="2D0D5F86"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b/>
          <w:bCs/>
          <w:sz w:val="26"/>
          <w:szCs w:val="26"/>
          <w:lang w:eastAsia="uk-UA"/>
        </w:rPr>
        <w:t>ІІ. Стислий опис проходження першого та другого етапів кваліфікаційного оцінювання.</w:t>
      </w:r>
    </w:p>
    <w:p w14:paraId="751663BB"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hAnsi="Times New Roman" w:cs="Times New Roman"/>
          <w:sz w:val="26"/>
          <w:szCs w:val="26"/>
          <w:lang w:eastAsia="ar-SA"/>
        </w:rPr>
        <w:t xml:space="preserve">Рішенням Комісії від 04 березня 2024 року № </w:t>
      </w:r>
      <w:r>
        <w:rPr>
          <w:rFonts w:ascii="Times New Roman" w:hAnsi="Times New Roman" w:cs="Times New Roman"/>
          <w:sz w:val="26"/>
          <w:szCs w:val="26"/>
          <w:lang w:eastAsia="ar-SA"/>
        </w:rPr>
        <w:t>48</w:t>
      </w:r>
      <w:r w:rsidRPr="001C6C28">
        <w:rPr>
          <w:rFonts w:ascii="Times New Roman" w:hAnsi="Times New Roman" w:cs="Times New Roman"/>
          <w:sz w:val="26"/>
          <w:szCs w:val="26"/>
          <w:lang w:eastAsia="ar-SA"/>
        </w:rPr>
        <w:t xml:space="preserve">/ас-24 </w:t>
      </w:r>
      <w:r>
        <w:rPr>
          <w:rFonts w:ascii="Times New Roman" w:hAnsi="Times New Roman" w:cs="Times New Roman"/>
          <w:sz w:val="26"/>
          <w:szCs w:val="26"/>
          <w:lang w:eastAsia="ar-SA"/>
        </w:rPr>
        <w:t xml:space="preserve">Шаповалову І.С. </w:t>
      </w:r>
      <w:r w:rsidRPr="001C6C28">
        <w:rPr>
          <w:rFonts w:ascii="Times New Roman" w:hAnsi="Times New Roman" w:cs="Times New Roman"/>
          <w:sz w:val="26"/>
          <w:szCs w:val="26"/>
          <w:lang w:eastAsia="ar-SA"/>
        </w:rPr>
        <w:t>допущено до проходження кваліфікаційного оцінювання та участі в конкурсі на зайняття 550 вакантних посад суддів апеляційних судів.</w:t>
      </w:r>
    </w:p>
    <w:p w14:paraId="76FCE4C8"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5EE1C391"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61875B5"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Рішеннями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w:t>
      </w:r>
    </w:p>
    <w:p w14:paraId="43686709"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w:t>
      </w:r>
      <w:r>
        <w:rPr>
          <w:rFonts w:ascii="Times New Roman" w:eastAsia="Times New Roman" w:hAnsi="Times New Roman" w:cs="Times New Roman"/>
          <w:sz w:val="26"/>
          <w:szCs w:val="26"/>
          <w:lang w:eastAsia="uk-UA"/>
        </w:rPr>
        <w:t>21</w:t>
      </w:r>
      <w:r w:rsidRPr="001C6C28">
        <w:rPr>
          <w:rFonts w:ascii="Times New Roman" w:eastAsia="Times New Roman" w:hAnsi="Times New Roman" w:cs="Times New Roman"/>
          <w:sz w:val="26"/>
          <w:szCs w:val="26"/>
          <w:lang w:eastAsia="uk-UA"/>
        </w:rPr>
        <w:t xml:space="preserve"> жовтня 2024 року № 3</w:t>
      </w:r>
      <w:r>
        <w:rPr>
          <w:rFonts w:ascii="Times New Roman" w:eastAsia="Times New Roman" w:hAnsi="Times New Roman" w:cs="Times New Roman"/>
          <w:sz w:val="26"/>
          <w:szCs w:val="26"/>
          <w:lang w:eastAsia="uk-UA"/>
        </w:rPr>
        <w:t>23</w:t>
      </w:r>
      <w:r w:rsidRPr="001C6C28">
        <w:rPr>
          <w:rFonts w:ascii="Times New Roman" w:eastAsia="Times New Roman" w:hAnsi="Times New Roman" w:cs="Times New Roman"/>
          <w:sz w:val="26"/>
          <w:szCs w:val="26"/>
          <w:lang w:eastAsia="uk-UA"/>
        </w:rPr>
        <w:t>/зп-24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w:t>
      </w:r>
      <w:r w:rsidRPr="001C6C2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uk-UA"/>
        </w:rPr>
        <w:t>Шаповалову І.С.</w:t>
      </w:r>
      <w:r w:rsidRPr="001C6C28">
        <w:rPr>
          <w:rFonts w:ascii="Times New Roman" w:eastAsia="Times New Roman" w:hAnsi="Times New Roman" w:cs="Times New Roman"/>
          <w:sz w:val="26"/>
          <w:szCs w:val="26"/>
          <w:lang w:eastAsia="uk-UA"/>
        </w:rPr>
        <w:t xml:space="preserve"> допущено до другого етапу кваліфікаційного іспиту – тестування когнітивних здібностей.</w:t>
      </w:r>
    </w:p>
    <w:p w14:paraId="1745ACA6" w14:textId="77777777" w:rsidR="004918D3" w:rsidRPr="001C6C28" w:rsidRDefault="004918D3" w:rsidP="004918D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w:t>
      </w:r>
      <w:r>
        <w:rPr>
          <w:rFonts w:ascii="Times New Roman" w:eastAsia="Times New Roman" w:hAnsi="Times New Roman" w:cs="Times New Roman"/>
          <w:sz w:val="26"/>
          <w:szCs w:val="26"/>
          <w:lang w:eastAsia="uk-UA"/>
        </w:rPr>
        <w:t>20</w:t>
      </w:r>
      <w:r w:rsidRPr="001C6C28">
        <w:rPr>
          <w:rFonts w:ascii="Times New Roman" w:eastAsia="Times New Roman" w:hAnsi="Times New Roman" w:cs="Times New Roman"/>
          <w:sz w:val="26"/>
          <w:szCs w:val="26"/>
          <w:lang w:eastAsia="uk-UA"/>
        </w:rPr>
        <w:t xml:space="preserve"> січня 2025 року № </w:t>
      </w:r>
      <w:r>
        <w:rPr>
          <w:rFonts w:ascii="Times New Roman" w:eastAsia="Times New Roman" w:hAnsi="Times New Roman" w:cs="Times New Roman"/>
          <w:sz w:val="26"/>
          <w:szCs w:val="26"/>
          <w:lang w:eastAsia="uk-UA"/>
        </w:rPr>
        <w:t>16</w:t>
      </w:r>
      <w:r w:rsidRPr="001C6C28">
        <w:rPr>
          <w:rFonts w:ascii="Times New Roman" w:eastAsia="Times New Roman" w:hAnsi="Times New Roman" w:cs="Times New Roman"/>
          <w:sz w:val="26"/>
          <w:szCs w:val="26"/>
          <w:lang w:eastAsia="uk-UA"/>
        </w:rPr>
        <w:t>/зп-25 затверджено кодовані та декодовані результати тестування когнітивних здібностей. До виконання практичного завдання зі спеціалізації апеляційного загального суду (</w:t>
      </w:r>
      <w:r>
        <w:rPr>
          <w:rFonts w:ascii="Times New Roman" w:eastAsia="Times New Roman" w:hAnsi="Times New Roman" w:cs="Times New Roman"/>
          <w:sz w:val="26"/>
          <w:szCs w:val="26"/>
          <w:lang w:eastAsia="uk-UA"/>
        </w:rPr>
        <w:t>кримінальна</w:t>
      </w:r>
      <w:r w:rsidRPr="001C6C28">
        <w:rPr>
          <w:rFonts w:ascii="Times New Roman" w:eastAsia="Times New Roman" w:hAnsi="Times New Roman" w:cs="Times New Roman"/>
          <w:sz w:val="26"/>
          <w:szCs w:val="26"/>
          <w:lang w:eastAsia="uk-UA"/>
        </w:rPr>
        <w:t xml:space="preserve"> спеціалізація) допущено </w:t>
      </w:r>
      <w:r>
        <w:rPr>
          <w:rFonts w:ascii="Times New Roman" w:eastAsia="Times New Roman" w:hAnsi="Times New Roman" w:cs="Times New Roman"/>
          <w:sz w:val="26"/>
          <w:szCs w:val="26"/>
          <w:lang w:eastAsia="uk-UA"/>
        </w:rPr>
        <w:t>507</w:t>
      </w:r>
      <w:r w:rsidRPr="001C6C28">
        <w:rPr>
          <w:rFonts w:ascii="Times New Roman" w:eastAsia="Times New Roman" w:hAnsi="Times New Roman" w:cs="Times New Roman"/>
          <w:sz w:val="26"/>
          <w:szCs w:val="26"/>
          <w:lang w:eastAsia="uk-UA"/>
        </w:rPr>
        <w:t xml:space="preserve"> кандидатів, які успішно пройшли другий етап кваліфікаційного іспиту, зокрема </w:t>
      </w:r>
      <w:r>
        <w:rPr>
          <w:rFonts w:ascii="Times New Roman" w:eastAsia="Times New Roman" w:hAnsi="Times New Roman" w:cs="Times New Roman"/>
          <w:sz w:val="26"/>
          <w:szCs w:val="26"/>
          <w:lang w:eastAsia="uk-UA"/>
        </w:rPr>
        <w:t>Шаповалову І.С.</w:t>
      </w:r>
    </w:p>
    <w:p w14:paraId="66FD10C1"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lastRenderedPageBreak/>
        <w:t>Рішенням Комісії від 17 квітня 2025 року № 89/зп-25 затверджено декодовані результати практичного завдання, виконаного кандидатами на посади суддів апеляційних загальних судів (цивільна спеціалізація) у межах конкурсу,</w:t>
      </w:r>
      <w:r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uk-UA"/>
        </w:rPr>
        <w:t>оголошеного рішенням Комісії від 14 вересня 2023 року № 94/зп-23 (зі змінами).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w:t>
      </w:r>
      <w:r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uk-UA"/>
        </w:rPr>
        <w:t>оголошеного рішенням Комісії від 14 вересня 2023 року № 94/зп-23 (зі змінами).</w:t>
      </w:r>
    </w:p>
    <w:p w14:paraId="15789BA6"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4EF7F97C"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14:paraId="1A2ADD25"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 огляду на зазначене </w:t>
      </w:r>
      <w:r>
        <w:rPr>
          <w:rFonts w:ascii="Times New Roman" w:eastAsia="Times New Roman" w:hAnsi="Times New Roman" w:cs="Times New Roman"/>
          <w:sz w:val="26"/>
          <w:szCs w:val="26"/>
          <w:lang w:eastAsia="uk-UA"/>
        </w:rPr>
        <w:t>Шаповалова І.С.</w:t>
      </w:r>
      <w:r w:rsidRPr="001C6C28">
        <w:rPr>
          <w:rFonts w:ascii="Times New Roman" w:eastAsia="Times New Roman" w:hAnsi="Times New Roman" w:cs="Times New Roman"/>
          <w:sz w:val="26"/>
          <w:szCs w:val="26"/>
          <w:lang w:eastAsia="uk-UA"/>
        </w:rPr>
        <w:t xml:space="preserve"> отримала такі результати першого етапу «Складання кваліфікаційного іспиту» кваліфікац</w:t>
      </w:r>
      <w:r>
        <w:rPr>
          <w:rFonts w:ascii="Times New Roman" w:eastAsia="Times New Roman" w:hAnsi="Times New Roman" w:cs="Times New Roman"/>
          <w:sz w:val="26"/>
          <w:szCs w:val="26"/>
          <w:lang w:eastAsia="uk-UA"/>
        </w:rPr>
        <w:t xml:space="preserve">ійного оцінювання кандидатів на </w:t>
      </w:r>
      <w:r w:rsidRPr="001C6C28">
        <w:rPr>
          <w:rFonts w:ascii="Times New Roman" w:eastAsia="Times New Roman" w:hAnsi="Times New Roman" w:cs="Times New Roman"/>
          <w:sz w:val="26"/>
          <w:szCs w:val="26"/>
          <w:lang w:eastAsia="uk-UA"/>
        </w:rPr>
        <w:t xml:space="preserve">посади суддів апеляційних загальних судів у межах конкурсу: 1) когнітивні здібності – </w:t>
      </w:r>
      <w:r>
        <w:rPr>
          <w:rFonts w:ascii="Times New Roman" w:eastAsia="Times New Roman" w:hAnsi="Times New Roman" w:cs="Times New Roman"/>
          <w:sz w:val="26"/>
          <w:szCs w:val="26"/>
          <w:lang w:eastAsia="uk-UA"/>
        </w:rPr>
        <w:t>55,00</w:t>
      </w:r>
      <w:r w:rsidRPr="001C6C28">
        <w:rPr>
          <w:rFonts w:ascii="Times New Roman" w:eastAsia="Times New Roman" w:hAnsi="Times New Roman" w:cs="Times New Roman"/>
          <w:sz w:val="26"/>
          <w:szCs w:val="26"/>
          <w:lang w:eastAsia="uk-UA"/>
        </w:rPr>
        <w:t xml:space="preserve"> бала; 2) знання історії української державності – 40 балів; 3) знання у сфері права та зі спеціалізації суду – </w:t>
      </w:r>
      <w:r>
        <w:rPr>
          <w:rFonts w:ascii="Times New Roman" w:eastAsia="Times New Roman" w:hAnsi="Times New Roman" w:cs="Times New Roman"/>
          <w:sz w:val="26"/>
          <w:szCs w:val="26"/>
          <w:lang w:eastAsia="uk-UA"/>
        </w:rPr>
        <w:t>146,00</w:t>
      </w:r>
      <w:r w:rsidRPr="001C6C28">
        <w:rPr>
          <w:rFonts w:ascii="Times New Roman" w:eastAsia="Times New Roman" w:hAnsi="Times New Roman" w:cs="Times New Roman"/>
          <w:sz w:val="26"/>
          <w:szCs w:val="26"/>
          <w:lang w:eastAsia="uk-UA"/>
        </w:rPr>
        <w:t xml:space="preserve"> бала; 4) здатність практичного застосування знань у сфері права в суді відповідного рівня та спеціалізації – </w:t>
      </w:r>
      <w:r>
        <w:rPr>
          <w:rFonts w:ascii="Times New Roman" w:eastAsia="Times New Roman" w:hAnsi="Times New Roman" w:cs="Times New Roman"/>
          <w:sz w:val="26"/>
          <w:szCs w:val="26"/>
          <w:lang w:eastAsia="uk-UA"/>
        </w:rPr>
        <w:t>126,50</w:t>
      </w:r>
      <w:r w:rsidRPr="001C6C28">
        <w:rPr>
          <w:rFonts w:ascii="Times New Roman" w:eastAsia="Times New Roman" w:hAnsi="Times New Roman" w:cs="Times New Roman"/>
          <w:sz w:val="26"/>
          <w:szCs w:val="26"/>
          <w:lang w:eastAsia="uk-UA"/>
        </w:rPr>
        <w:t xml:space="preserve"> бала. Загальний результат за критерієм професійної компетентності – </w:t>
      </w:r>
      <w:r>
        <w:rPr>
          <w:rFonts w:ascii="Times New Roman" w:eastAsia="Times New Roman" w:hAnsi="Times New Roman" w:cs="Times New Roman"/>
          <w:sz w:val="26"/>
          <w:szCs w:val="26"/>
          <w:lang w:eastAsia="uk-UA"/>
        </w:rPr>
        <w:t>367,50</w:t>
      </w:r>
      <w:r w:rsidRPr="001C6C28">
        <w:rPr>
          <w:rFonts w:ascii="Times New Roman" w:eastAsia="Times New Roman" w:hAnsi="Times New Roman" w:cs="Times New Roman"/>
          <w:sz w:val="26"/>
          <w:szCs w:val="26"/>
          <w:lang w:eastAsia="uk-UA"/>
        </w:rPr>
        <w:t xml:space="preserve"> бала.</w:t>
      </w:r>
    </w:p>
    <w:p w14:paraId="797298C6"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До Комісії 1</w:t>
      </w:r>
      <w:r>
        <w:rPr>
          <w:rFonts w:ascii="Times New Roman" w:eastAsia="Times New Roman" w:hAnsi="Times New Roman" w:cs="Times New Roman"/>
          <w:sz w:val="26"/>
          <w:szCs w:val="26"/>
          <w:lang w:eastAsia="uk-UA"/>
        </w:rPr>
        <w:t>6</w:t>
      </w:r>
      <w:r w:rsidRPr="001C6C28">
        <w:rPr>
          <w:rFonts w:ascii="Times New Roman" w:eastAsia="Times New Roman" w:hAnsi="Times New Roman" w:cs="Times New Roman"/>
          <w:sz w:val="26"/>
          <w:szCs w:val="26"/>
          <w:lang w:eastAsia="uk-UA"/>
        </w:rPr>
        <w:t xml:space="preserve"> липня 2025 року надійшла заява </w:t>
      </w:r>
      <w:r>
        <w:rPr>
          <w:rFonts w:ascii="Times New Roman" w:eastAsia="Times New Roman" w:hAnsi="Times New Roman" w:cs="Times New Roman"/>
          <w:sz w:val="26"/>
          <w:szCs w:val="26"/>
          <w:lang w:eastAsia="uk-UA"/>
        </w:rPr>
        <w:t>Шаповалової І.С.</w:t>
      </w:r>
      <w:r w:rsidRPr="001C6C28">
        <w:rPr>
          <w:rFonts w:ascii="Times New Roman" w:eastAsia="Times New Roman" w:hAnsi="Times New Roman" w:cs="Times New Roman"/>
          <w:sz w:val="26"/>
          <w:szCs w:val="26"/>
          <w:lang w:eastAsia="uk-UA"/>
        </w:rPr>
        <w:t xml:space="preserve"> про намір претендувати на посаду судді Дніпровського апеляційного суду.</w:t>
      </w:r>
    </w:p>
    <w:p w14:paraId="3C5BD6F2" w14:textId="14F2EF1D" w:rsidR="004918D3" w:rsidRPr="001C6C28" w:rsidRDefault="004918D3" w:rsidP="004918D3">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w:t>
      </w:r>
      <w:r w:rsidR="00580D5A">
        <w:rPr>
          <w:rFonts w:ascii="Times New Roman" w:eastAsia="Times New Roman" w:hAnsi="Times New Roman" w:cs="Times New Roman"/>
          <w:sz w:val="26"/>
          <w:szCs w:val="26"/>
          <w:lang w:eastAsia="uk-UA"/>
        </w:rPr>
        <w:t> </w:t>
      </w:r>
      <w:r w:rsidRPr="001C6C28">
        <w:rPr>
          <w:rFonts w:ascii="Times New Roman" w:eastAsia="Times New Roman" w:hAnsi="Times New Roman" w:cs="Times New Roman"/>
          <w:sz w:val="26"/>
          <w:szCs w:val="26"/>
          <w:lang w:eastAsia="uk-UA"/>
        </w:rPr>
        <w:t>змінами), проводиться Вищою кваліфікаційною комісією суддів України у складі постійної колегії № 1.</w:t>
      </w:r>
    </w:p>
    <w:p w14:paraId="2A51D4DD" w14:textId="2890A428"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протоколу повторного розподілу між членами Комісії від</w:t>
      </w:r>
      <w:r w:rsidR="00580D5A">
        <w:rPr>
          <w:rFonts w:ascii="Times New Roman" w:eastAsia="Times New Roman" w:hAnsi="Times New Roman" w:cs="Times New Roman"/>
          <w:sz w:val="26"/>
          <w:szCs w:val="26"/>
          <w:lang w:eastAsia="uk-UA"/>
        </w:rPr>
        <w:t> </w:t>
      </w:r>
      <w:r w:rsidRPr="001C6C28">
        <w:rPr>
          <w:rFonts w:ascii="Times New Roman" w:eastAsia="Times New Roman" w:hAnsi="Times New Roman" w:cs="Times New Roman"/>
          <w:sz w:val="26"/>
          <w:szCs w:val="26"/>
          <w:lang w:val="ru-RU" w:eastAsia="uk-UA"/>
        </w:rPr>
        <w:t>01</w:t>
      </w:r>
      <w:r w:rsidR="00580D5A">
        <w:rPr>
          <w:rFonts w:ascii="Times New Roman" w:eastAsia="Times New Roman" w:hAnsi="Times New Roman" w:cs="Times New Roman"/>
          <w:sz w:val="26"/>
          <w:szCs w:val="26"/>
          <w:lang w:val="ru-RU" w:eastAsia="uk-UA"/>
        </w:rPr>
        <w:t> </w:t>
      </w:r>
      <w:r w:rsidRPr="001C6C28">
        <w:rPr>
          <w:rFonts w:ascii="Times New Roman" w:eastAsia="Times New Roman" w:hAnsi="Times New Roman" w:cs="Times New Roman"/>
          <w:sz w:val="26"/>
          <w:szCs w:val="26"/>
          <w:lang w:val="ru-RU" w:eastAsia="uk-UA"/>
        </w:rPr>
        <w:t>серпня</w:t>
      </w:r>
      <w:r w:rsidRPr="001C6C28">
        <w:rPr>
          <w:rFonts w:ascii="Times New Roman" w:eastAsia="Times New Roman" w:hAnsi="Times New Roman" w:cs="Times New Roman"/>
          <w:sz w:val="26"/>
          <w:szCs w:val="26"/>
          <w:lang w:eastAsia="uk-UA"/>
        </w:rPr>
        <w:t xml:space="preserve"> 2025 року доповідачем за результатами розгляду матеріалів кандидата на посаду судді апеляційного загального суду </w:t>
      </w:r>
      <w:r>
        <w:rPr>
          <w:rFonts w:ascii="Times New Roman" w:eastAsia="Times New Roman" w:hAnsi="Times New Roman" w:cs="Times New Roman"/>
          <w:sz w:val="26"/>
          <w:szCs w:val="26"/>
          <w:lang w:eastAsia="uk-UA"/>
        </w:rPr>
        <w:t>Шаповалової І.С.</w:t>
      </w:r>
      <w:r w:rsidRPr="001C6C28">
        <w:rPr>
          <w:rFonts w:ascii="Times New Roman" w:eastAsia="Times New Roman" w:hAnsi="Times New Roman" w:cs="Times New Roman"/>
          <w:sz w:val="26"/>
          <w:szCs w:val="26"/>
          <w:lang w:eastAsia="uk-UA"/>
        </w:rPr>
        <w:t xml:space="preserve"> визначено члена Комісії Шевчук Г.М.</w:t>
      </w:r>
    </w:p>
    <w:p w14:paraId="205FD8AF" w14:textId="293C5234"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Комісією в межах повноважень та на виконання вимог статті 75 Закону, статей</w:t>
      </w:r>
      <w:r w:rsidR="00580D5A">
        <w:rPr>
          <w:rFonts w:ascii="Times New Roman" w:eastAsia="Times New Roman" w:hAnsi="Times New Roman" w:cs="Times New Roman"/>
          <w:sz w:val="26"/>
          <w:szCs w:val="26"/>
          <w:lang w:eastAsia="uk-UA"/>
        </w:rPr>
        <w:t> </w:t>
      </w:r>
      <w:r w:rsidRPr="001C6C28">
        <w:rPr>
          <w:rFonts w:ascii="Times New Roman" w:eastAsia="Times New Roman" w:hAnsi="Times New Roman" w:cs="Times New Roman"/>
          <w:sz w:val="26"/>
          <w:szCs w:val="26"/>
          <w:lang w:eastAsia="uk-UA"/>
        </w:rPr>
        <w:t>56–58 Закону України «Про запобігання корупції» надіслано запити до уповноважених державних органів з метою перевірки відомостей стосовно відповідності кандидата вимогам, визначеним Законом, та достовірності поданих документів. Отримані відповіді від уповноважених державних органів (результати спеціальної перевірки) враховано при ухваленні рішення Комісії у складі колегії за результатами кваліфікаційного оцінювання.</w:t>
      </w:r>
    </w:p>
    <w:p w14:paraId="18088679"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Комісія 06 серпня 2025 року звернулась до кандидатів на посаду судді апеляційного загального суду (лист № 21-6808/25), із пропозицією надати для долучення до досьє та оцінювання під час співбесіди пояснення та докази (за </w:t>
      </w:r>
      <w:r w:rsidRPr="001C6C28">
        <w:rPr>
          <w:rFonts w:ascii="Times New Roman" w:eastAsia="Times New Roman" w:hAnsi="Times New Roman" w:cs="Times New Roman"/>
          <w:sz w:val="26"/>
          <w:szCs w:val="26"/>
          <w:lang w:eastAsia="uk-UA"/>
        </w:rPr>
        <w:lastRenderedPageBreak/>
        <w:t>наявності), які, на думку кандидата, підтверджують відповідність критеріям особистої та соціальної компетентності.</w:t>
      </w:r>
    </w:p>
    <w:p w14:paraId="1A1B7BB8" w14:textId="77777777" w:rsidR="004918D3" w:rsidRPr="001C6C28" w:rsidRDefault="004918D3" w:rsidP="004918D3">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До Комісії 1</w:t>
      </w:r>
      <w:r w:rsidR="00BE7ED7">
        <w:rPr>
          <w:rFonts w:ascii="Times New Roman" w:eastAsia="Times New Roman" w:hAnsi="Times New Roman" w:cs="Times New Roman"/>
          <w:sz w:val="26"/>
          <w:szCs w:val="26"/>
          <w:lang w:eastAsia="uk-UA"/>
        </w:rPr>
        <w:t>2</w:t>
      </w:r>
      <w:r w:rsidRPr="001C6C28">
        <w:rPr>
          <w:rFonts w:ascii="Times New Roman" w:eastAsia="Times New Roman" w:hAnsi="Times New Roman" w:cs="Times New Roman"/>
          <w:sz w:val="26"/>
          <w:szCs w:val="26"/>
          <w:lang w:eastAsia="uk-UA"/>
        </w:rPr>
        <w:t xml:space="preserve"> серпня 2025 року надійшли пояснення від </w:t>
      </w:r>
      <w:r w:rsidR="00BE7ED7">
        <w:rPr>
          <w:rFonts w:ascii="Times New Roman" w:eastAsia="Times New Roman" w:hAnsi="Times New Roman" w:cs="Times New Roman"/>
          <w:sz w:val="26"/>
          <w:szCs w:val="26"/>
          <w:lang w:eastAsia="uk-UA"/>
        </w:rPr>
        <w:t>Шаповалової І.С.</w:t>
      </w:r>
      <w:r w:rsidRPr="001C6C28">
        <w:rPr>
          <w:rFonts w:ascii="Times New Roman" w:eastAsia="Times New Roman" w:hAnsi="Times New Roman" w:cs="Times New Roman"/>
          <w:sz w:val="26"/>
          <w:szCs w:val="26"/>
          <w:lang w:eastAsia="uk-UA"/>
        </w:rPr>
        <w:t xml:space="preserve"> Кандидат надала інформацію, яка, на її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14:paraId="2B65F851" w14:textId="77777777" w:rsidR="004918D3" w:rsidRPr="001C6C28" w:rsidRDefault="00BE7ED7" w:rsidP="004918D3">
      <w:pPr>
        <w:tabs>
          <w:tab w:val="left" w:pos="567"/>
        </w:tabs>
        <w:spacing w:after="0" w:line="20" w:lineRule="atLeast"/>
        <w:ind w:firstLine="709"/>
        <w:jc w:val="both"/>
        <w:rPr>
          <w:rFonts w:ascii="Times New Roman" w:eastAsia="Times New Roman" w:hAnsi="Times New Roman" w:cs="Times New Roman"/>
          <w:sz w:val="26"/>
          <w:szCs w:val="26"/>
          <w:lang w:eastAsia="uk-UA"/>
        </w:rPr>
      </w:pPr>
      <w:r w:rsidRPr="00671670">
        <w:rPr>
          <w:rFonts w:ascii="Times New Roman" w:eastAsia="Times New Roman" w:hAnsi="Times New Roman" w:cs="Times New Roman"/>
          <w:sz w:val="26"/>
          <w:szCs w:val="26"/>
          <w:lang w:eastAsia="uk-UA"/>
        </w:rPr>
        <w:t xml:space="preserve">До Комісії </w:t>
      </w:r>
      <w:r>
        <w:rPr>
          <w:rFonts w:ascii="Times New Roman" w:eastAsia="Times New Roman" w:hAnsi="Times New Roman" w:cs="Times New Roman"/>
          <w:sz w:val="26"/>
          <w:szCs w:val="26"/>
          <w:lang w:eastAsia="uk-UA"/>
        </w:rPr>
        <w:t>30 червня</w:t>
      </w:r>
      <w:r w:rsidRPr="00671670">
        <w:rPr>
          <w:rFonts w:ascii="Times New Roman" w:eastAsia="Times New Roman" w:hAnsi="Times New Roman" w:cs="Times New Roman"/>
          <w:sz w:val="26"/>
          <w:szCs w:val="26"/>
          <w:lang w:eastAsia="uk-UA"/>
        </w:rPr>
        <w:t xml:space="preserve"> 2026 року надійшов висновок </w:t>
      </w:r>
      <w:r>
        <w:rPr>
          <w:rFonts w:ascii="Times New Roman" w:eastAsia="Times New Roman" w:hAnsi="Times New Roman" w:cs="Times New Roman"/>
          <w:sz w:val="26"/>
          <w:szCs w:val="26"/>
          <w:lang w:eastAsia="uk-UA"/>
        </w:rPr>
        <w:t xml:space="preserve">Громадської ради доброчесності (далі – </w:t>
      </w:r>
      <w:r w:rsidRPr="00671670">
        <w:rPr>
          <w:rFonts w:ascii="Times New Roman" w:eastAsia="Times New Roman" w:hAnsi="Times New Roman" w:cs="Times New Roman"/>
          <w:sz w:val="26"/>
          <w:szCs w:val="26"/>
          <w:lang w:eastAsia="uk-UA"/>
        </w:rPr>
        <w:t>ГРД</w:t>
      </w:r>
      <w:r>
        <w:rPr>
          <w:rFonts w:ascii="Times New Roman" w:eastAsia="Times New Roman" w:hAnsi="Times New Roman" w:cs="Times New Roman"/>
          <w:sz w:val="26"/>
          <w:szCs w:val="26"/>
          <w:lang w:eastAsia="uk-UA"/>
        </w:rPr>
        <w:t>)</w:t>
      </w:r>
      <w:r w:rsidRPr="00671670">
        <w:rPr>
          <w:rFonts w:ascii="Times New Roman" w:eastAsia="Times New Roman" w:hAnsi="Times New Roman" w:cs="Times New Roman"/>
          <w:sz w:val="26"/>
          <w:szCs w:val="26"/>
          <w:lang w:eastAsia="uk-UA"/>
        </w:rPr>
        <w:t xml:space="preserve"> про невідповідність кандидата на посаду судді апеляційного суду </w:t>
      </w:r>
      <w:r>
        <w:rPr>
          <w:rFonts w:ascii="Times New Roman" w:eastAsia="Times New Roman" w:hAnsi="Times New Roman" w:cs="Times New Roman"/>
          <w:sz w:val="26"/>
          <w:szCs w:val="26"/>
          <w:lang w:eastAsia="uk-UA"/>
        </w:rPr>
        <w:t>Шаповалової І.С.</w:t>
      </w:r>
      <w:r w:rsidRPr="00671670">
        <w:rPr>
          <w:rFonts w:ascii="Times New Roman" w:eastAsia="Times New Roman" w:hAnsi="Times New Roman" w:cs="Times New Roman"/>
          <w:sz w:val="26"/>
          <w:szCs w:val="26"/>
          <w:lang w:eastAsia="uk-UA"/>
        </w:rPr>
        <w:t xml:space="preserve"> критеріям доброчесності та професійної етики.</w:t>
      </w:r>
    </w:p>
    <w:p w14:paraId="01F4174B" w14:textId="77777777" w:rsidR="00A941D8" w:rsidRPr="007D2312" w:rsidRDefault="00A941D8" w:rsidP="00A941D8">
      <w:pPr>
        <w:autoSpaceDE w:val="0"/>
        <w:autoSpaceDN w:val="0"/>
        <w:adjustRightInd w:val="0"/>
        <w:spacing w:after="0" w:line="240" w:lineRule="auto"/>
        <w:ind w:firstLine="567"/>
        <w:jc w:val="both"/>
        <w:rPr>
          <w:rFonts w:ascii="Times New Roman" w:hAnsi="Times New Roman" w:cs="Times New Roman"/>
          <w:i/>
          <w:iCs/>
          <w:sz w:val="26"/>
          <w:szCs w:val="26"/>
        </w:rPr>
      </w:pPr>
      <w:r>
        <w:rPr>
          <w:rFonts w:ascii="Times New Roman" w:hAnsi="Times New Roman" w:cs="Times New Roman"/>
          <w:bCs/>
          <w:sz w:val="26"/>
          <w:szCs w:val="26"/>
        </w:rPr>
        <w:t>ГРД зазначає</w:t>
      </w:r>
      <w:r w:rsidRPr="007D2312">
        <w:rPr>
          <w:rFonts w:ascii="Times New Roman" w:hAnsi="Times New Roman" w:cs="Times New Roman"/>
          <w:bCs/>
          <w:sz w:val="26"/>
          <w:szCs w:val="26"/>
        </w:rPr>
        <w:t>,</w:t>
      </w:r>
      <w:r w:rsidRPr="007D2312">
        <w:rPr>
          <w:rFonts w:ascii="Times New Roman" w:hAnsi="Times New Roman" w:cs="Times New Roman"/>
          <w:sz w:val="26"/>
          <w:szCs w:val="26"/>
        </w:rPr>
        <w:t xml:space="preserve"> Шаповалова І.С.</w:t>
      </w:r>
      <w:r>
        <w:rPr>
          <w:rFonts w:ascii="Times New Roman" w:hAnsi="Times New Roman" w:cs="Times New Roman"/>
          <w:sz w:val="26"/>
          <w:szCs w:val="26"/>
        </w:rPr>
        <w:t xml:space="preserve"> </w:t>
      </w:r>
      <w:r w:rsidRPr="007D2312">
        <w:rPr>
          <w:rFonts w:ascii="Times New Roman" w:hAnsi="Times New Roman" w:cs="Times New Roman"/>
          <w:sz w:val="26"/>
          <w:szCs w:val="26"/>
        </w:rPr>
        <w:t>не відповідає критеріям доброчесності та професійної етики за показник</w:t>
      </w:r>
      <w:r>
        <w:rPr>
          <w:rFonts w:ascii="Times New Roman" w:hAnsi="Times New Roman" w:cs="Times New Roman"/>
          <w:sz w:val="26"/>
          <w:szCs w:val="26"/>
        </w:rPr>
        <w:t>ами</w:t>
      </w:r>
      <w:r w:rsidRPr="007D2312">
        <w:rPr>
          <w:rFonts w:ascii="Times New Roman" w:hAnsi="Times New Roman" w:cs="Times New Roman"/>
          <w:sz w:val="26"/>
          <w:szCs w:val="26"/>
        </w:rPr>
        <w:t xml:space="preserve"> «</w:t>
      </w:r>
      <w:r w:rsidRPr="007D2312">
        <w:rPr>
          <w:rFonts w:ascii="Times New Roman" w:hAnsi="Times New Roman" w:cs="Times New Roman"/>
          <w:bCs/>
          <w:sz w:val="26"/>
          <w:szCs w:val="26"/>
        </w:rPr>
        <w:t>чесність</w:t>
      </w:r>
      <w:r>
        <w:rPr>
          <w:rFonts w:ascii="Times New Roman" w:hAnsi="Times New Roman" w:cs="Times New Roman"/>
          <w:bCs/>
          <w:sz w:val="26"/>
          <w:szCs w:val="26"/>
        </w:rPr>
        <w:t>»,</w:t>
      </w:r>
      <w:r w:rsidRPr="007D2312">
        <w:rPr>
          <w:rFonts w:ascii="Times New Roman" w:hAnsi="Times New Roman" w:cs="Times New Roman"/>
          <w:bCs/>
          <w:sz w:val="26"/>
          <w:szCs w:val="26"/>
        </w:rPr>
        <w:t xml:space="preserve"> </w:t>
      </w:r>
      <w:r>
        <w:rPr>
          <w:rFonts w:ascii="Times New Roman" w:hAnsi="Times New Roman" w:cs="Times New Roman"/>
          <w:bCs/>
          <w:sz w:val="26"/>
          <w:szCs w:val="26"/>
        </w:rPr>
        <w:t>«</w:t>
      </w:r>
      <w:r w:rsidRPr="007D2312">
        <w:rPr>
          <w:rFonts w:ascii="Times New Roman" w:hAnsi="Times New Roman" w:cs="Times New Roman"/>
          <w:bCs/>
          <w:sz w:val="26"/>
          <w:szCs w:val="26"/>
        </w:rPr>
        <w:t>відповідність рівня життя задекларованим доходам».</w:t>
      </w:r>
      <w:r w:rsidRPr="007D2312">
        <w:rPr>
          <w:rFonts w:ascii="Times New Roman" w:hAnsi="Times New Roman" w:cs="Times New Roman"/>
          <w:sz w:val="26"/>
          <w:szCs w:val="26"/>
        </w:rPr>
        <w:t xml:space="preserve"> </w:t>
      </w:r>
    </w:p>
    <w:p w14:paraId="0C2E3FE3" w14:textId="255AAB25" w:rsidR="00A941D8" w:rsidRPr="007D231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7D2312">
        <w:rPr>
          <w:rFonts w:ascii="Times New Roman" w:hAnsi="Times New Roman" w:cs="Times New Roman"/>
          <w:sz w:val="26"/>
          <w:szCs w:val="26"/>
        </w:rPr>
        <w:t xml:space="preserve">Відповідно до декларації особи, уповноваженої на виконання функцій держави або місцевого самоврядування, за 2016 рік, Шаповалова І.С. задекларувала отримання її донькою 8 грудня 2016 року подарунка від </w:t>
      </w:r>
      <w:r w:rsidR="00F37D9A">
        <w:rPr>
          <w:rFonts w:ascii="Times New Roman" w:hAnsi="Times New Roman" w:cs="Times New Roman"/>
          <w:sz w:val="26"/>
          <w:szCs w:val="26"/>
        </w:rPr>
        <w:t>ОСОБА_1</w:t>
      </w:r>
      <w:r w:rsidRPr="007D2312">
        <w:rPr>
          <w:rFonts w:ascii="Times New Roman" w:hAnsi="Times New Roman" w:cs="Times New Roman"/>
          <w:sz w:val="26"/>
          <w:szCs w:val="26"/>
        </w:rPr>
        <w:t xml:space="preserve"> у негрошовій формі у вигляді квартири пл</w:t>
      </w:r>
      <w:r>
        <w:rPr>
          <w:rFonts w:ascii="Times New Roman" w:hAnsi="Times New Roman" w:cs="Times New Roman"/>
          <w:sz w:val="26"/>
          <w:szCs w:val="26"/>
        </w:rPr>
        <w:t>ощею 50 кв.м у смт</w:t>
      </w:r>
      <w:r w:rsidRPr="007D2312">
        <w:rPr>
          <w:rFonts w:ascii="Times New Roman" w:hAnsi="Times New Roman" w:cs="Times New Roman"/>
          <w:sz w:val="26"/>
          <w:szCs w:val="26"/>
        </w:rPr>
        <w:t xml:space="preserve"> Слобожанське,</w:t>
      </w:r>
      <w:r w:rsidRPr="00472822">
        <w:rPr>
          <w:rFonts w:ascii="Times New Roman" w:hAnsi="Times New Roman" w:cs="Times New Roman"/>
          <w:sz w:val="26"/>
          <w:szCs w:val="26"/>
        </w:rPr>
        <w:t xml:space="preserve"> Дніпропетровської області,</w:t>
      </w:r>
      <w:r w:rsidRPr="007D2312">
        <w:rPr>
          <w:rFonts w:ascii="Times New Roman" w:hAnsi="Times New Roman" w:cs="Times New Roman"/>
          <w:sz w:val="26"/>
          <w:szCs w:val="26"/>
        </w:rPr>
        <w:t xml:space="preserve"> задекларована вартість правочину становила 50 397 гривень.</w:t>
      </w:r>
    </w:p>
    <w:p w14:paraId="65559E50" w14:textId="77777777" w:rsidR="00A941D8" w:rsidRPr="007D231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472822">
        <w:rPr>
          <w:rFonts w:ascii="Times New Roman" w:hAnsi="Times New Roman" w:cs="Times New Roman"/>
          <w:sz w:val="26"/>
          <w:szCs w:val="26"/>
        </w:rPr>
        <w:t>На думку ГРД</w:t>
      </w:r>
      <w:r w:rsidRPr="007D2312">
        <w:rPr>
          <w:rFonts w:ascii="Times New Roman" w:hAnsi="Times New Roman" w:cs="Times New Roman"/>
          <w:sz w:val="26"/>
          <w:szCs w:val="26"/>
        </w:rPr>
        <w:t>, задекларована вартість зазначеного об’єкта нерухомості не відповідає ринковим умовам того періоду, що підтверджується архівними аналітичними даними щодо вартості житлової нерухомості у місті Дніпро та Дніпропетровській області. Так, у 2016 році середня в</w:t>
      </w:r>
      <w:r>
        <w:rPr>
          <w:rFonts w:ascii="Times New Roman" w:hAnsi="Times New Roman" w:cs="Times New Roman"/>
          <w:sz w:val="26"/>
          <w:szCs w:val="26"/>
        </w:rPr>
        <w:t>артість 1 кв.м</w:t>
      </w:r>
      <w:r w:rsidRPr="007D2312">
        <w:rPr>
          <w:rFonts w:ascii="Times New Roman" w:hAnsi="Times New Roman" w:cs="Times New Roman"/>
          <w:sz w:val="26"/>
          <w:szCs w:val="26"/>
        </w:rPr>
        <w:t xml:space="preserve"> житла у місті Дніпро становила 633-681 доларів США, а фактичні угоди щодо однокім</w:t>
      </w:r>
      <w:r>
        <w:rPr>
          <w:rFonts w:ascii="Times New Roman" w:hAnsi="Times New Roman" w:cs="Times New Roman"/>
          <w:sz w:val="26"/>
          <w:szCs w:val="26"/>
        </w:rPr>
        <w:t>натних квартир площею 38-40 кв.</w:t>
      </w:r>
      <w:r w:rsidRPr="007D2312">
        <w:rPr>
          <w:rFonts w:ascii="Times New Roman" w:hAnsi="Times New Roman" w:cs="Times New Roman"/>
          <w:sz w:val="26"/>
          <w:szCs w:val="26"/>
        </w:rPr>
        <w:t>м укладалися в межах 23 800 – 26 800 доларів США, що еквівалентно прибл</w:t>
      </w:r>
      <w:r>
        <w:rPr>
          <w:rFonts w:ascii="Times New Roman" w:hAnsi="Times New Roman" w:cs="Times New Roman"/>
          <w:sz w:val="26"/>
          <w:szCs w:val="26"/>
        </w:rPr>
        <w:t>изно 600-670 доларів США за кв.</w:t>
      </w:r>
      <w:r w:rsidRPr="007D2312">
        <w:rPr>
          <w:rFonts w:ascii="Times New Roman" w:hAnsi="Times New Roman" w:cs="Times New Roman"/>
          <w:sz w:val="26"/>
          <w:szCs w:val="26"/>
        </w:rPr>
        <w:t>м.</w:t>
      </w:r>
    </w:p>
    <w:p w14:paraId="20A75266" w14:textId="5B7FEB0A" w:rsidR="00A941D8" w:rsidRPr="0047282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7D2312">
        <w:rPr>
          <w:rFonts w:ascii="Times New Roman" w:hAnsi="Times New Roman" w:cs="Times New Roman"/>
          <w:sz w:val="26"/>
          <w:szCs w:val="26"/>
        </w:rPr>
        <w:t>З урахуванням того, щ</w:t>
      </w:r>
      <w:r>
        <w:rPr>
          <w:rFonts w:ascii="Times New Roman" w:hAnsi="Times New Roman" w:cs="Times New Roman"/>
          <w:sz w:val="26"/>
          <w:szCs w:val="26"/>
        </w:rPr>
        <w:t>о смт</w:t>
      </w:r>
      <w:r w:rsidRPr="007D2312">
        <w:rPr>
          <w:rFonts w:ascii="Times New Roman" w:hAnsi="Times New Roman" w:cs="Times New Roman"/>
          <w:sz w:val="26"/>
          <w:szCs w:val="26"/>
        </w:rPr>
        <w:t xml:space="preserve"> Слобожанське є передмістям міста Дніпра, допустимим є певне зниження вартості, однак навіть за таких умов ринкова ціна не могла бути нижчою за орієнт</w:t>
      </w:r>
      <w:r>
        <w:rPr>
          <w:rFonts w:ascii="Times New Roman" w:hAnsi="Times New Roman" w:cs="Times New Roman"/>
          <w:sz w:val="26"/>
          <w:szCs w:val="26"/>
        </w:rPr>
        <w:t>овно 450-550 доларів США за кв.</w:t>
      </w:r>
      <w:r w:rsidRPr="007D2312">
        <w:rPr>
          <w:rFonts w:ascii="Times New Roman" w:hAnsi="Times New Roman" w:cs="Times New Roman"/>
          <w:sz w:val="26"/>
          <w:szCs w:val="26"/>
        </w:rPr>
        <w:t>м</w:t>
      </w:r>
      <w:r>
        <w:rPr>
          <w:rFonts w:ascii="Times New Roman" w:hAnsi="Times New Roman" w:cs="Times New Roman"/>
          <w:sz w:val="26"/>
          <w:szCs w:val="26"/>
        </w:rPr>
        <w:t>, що для квартири площею 50 кв.</w:t>
      </w:r>
      <w:r w:rsidRPr="007D2312">
        <w:rPr>
          <w:rFonts w:ascii="Times New Roman" w:hAnsi="Times New Roman" w:cs="Times New Roman"/>
          <w:sz w:val="26"/>
          <w:szCs w:val="26"/>
        </w:rPr>
        <w:t>м становить близько 22 500 – 30 000 доларів США або приблизно</w:t>
      </w:r>
      <w:r>
        <w:rPr>
          <w:rFonts w:ascii="Times New Roman" w:hAnsi="Times New Roman" w:cs="Times New Roman"/>
          <w:sz w:val="26"/>
          <w:szCs w:val="26"/>
        </w:rPr>
        <w:t xml:space="preserve"> </w:t>
      </w:r>
      <w:r w:rsidRPr="007D2312">
        <w:rPr>
          <w:rFonts w:ascii="Times New Roman" w:hAnsi="Times New Roman" w:cs="Times New Roman"/>
          <w:sz w:val="26"/>
          <w:szCs w:val="26"/>
        </w:rPr>
        <w:t>575</w:t>
      </w:r>
      <w:r w:rsidR="00580D5A">
        <w:rPr>
          <w:rFonts w:ascii="Times New Roman" w:hAnsi="Times New Roman" w:cs="Times New Roman"/>
          <w:sz w:val="26"/>
          <w:szCs w:val="26"/>
        </w:rPr>
        <w:t> </w:t>
      </w:r>
      <w:r w:rsidRPr="007D2312">
        <w:rPr>
          <w:rFonts w:ascii="Times New Roman" w:hAnsi="Times New Roman" w:cs="Times New Roman"/>
          <w:sz w:val="26"/>
          <w:szCs w:val="26"/>
        </w:rPr>
        <w:t>000</w:t>
      </w:r>
      <w:r w:rsidR="00580D5A">
        <w:rPr>
          <w:rFonts w:ascii="Times New Roman" w:hAnsi="Times New Roman" w:cs="Times New Roman"/>
          <w:sz w:val="26"/>
          <w:szCs w:val="26"/>
        </w:rPr>
        <w:t> </w:t>
      </w:r>
      <w:r w:rsidRPr="007D2312">
        <w:rPr>
          <w:rFonts w:ascii="Times New Roman" w:hAnsi="Times New Roman" w:cs="Times New Roman"/>
          <w:sz w:val="26"/>
          <w:szCs w:val="26"/>
        </w:rPr>
        <w:t>–</w:t>
      </w:r>
      <w:r w:rsidR="00580D5A">
        <w:rPr>
          <w:rFonts w:ascii="Times New Roman" w:hAnsi="Times New Roman" w:cs="Times New Roman"/>
          <w:sz w:val="26"/>
          <w:szCs w:val="26"/>
        </w:rPr>
        <w:t> </w:t>
      </w:r>
      <w:r w:rsidRPr="007D2312">
        <w:rPr>
          <w:rFonts w:ascii="Times New Roman" w:hAnsi="Times New Roman" w:cs="Times New Roman"/>
          <w:sz w:val="26"/>
          <w:szCs w:val="26"/>
        </w:rPr>
        <w:t>770 000 гривень за курсом 2016 року.</w:t>
      </w:r>
    </w:p>
    <w:p w14:paraId="4E10DA76" w14:textId="1160E165" w:rsidR="00A941D8" w:rsidRPr="007D231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496438">
        <w:rPr>
          <w:rFonts w:ascii="Times New Roman" w:hAnsi="Times New Roman" w:cs="Times New Roman"/>
          <w:bCs/>
          <w:sz w:val="26"/>
          <w:szCs w:val="26"/>
        </w:rPr>
        <w:t>Також, ГРД зазначає, що</w:t>
      </w:r>
      <w:r w:rsidRPr="007D2312">
        <w:rPr>
          <w:rFonts w:ascii="Times New Roman" w:hAnsi="Times New Roman" w:cs="Times New Roman"/>
          <w:bCs/>
          <w:sz w:val="26"/>
          <w:szCs w:val="26"/>
        </w:rPr>
        <w:t xml:space="preserve"> </w:t>
      </w:r>
      <w:r w:rsidRPr="00496438">
        <w:rPr>
          <w:rFonts w:ascii="Times New Roman" w:hAnsi="Times New Roman" w:cs="Times New Roman"/>
          <w:sz w:val="26"/>
          <w:szCs w:val="26"/>
        </w:rPr>
        <w:t>в</w:t>
      </w:r>
      <w:r w:rsidRPr="007D2312">
        <w:rPr>
          <w:rFonts w:ascii="Times New Roman" w:hAnsi="Times New Roman" w:cs="Times New Roman"/>
          <w:sz w:val="26"/>
          <w:szCs w:val="26"/>
        </w:rPr>
        <w:t>ідповідно до декларації особи, уповноваженої на виконання функцій держави або місцевого самоврядування, за 2022 рік чоловік Шаповалової І.С. набув у власність автомобіль марки «LEXUS RX 350»</w:t>
      </w:r>
      <w:r>
        <w:rPr>
          <w:rFonts w:ascii="Times New Roman" w:hAnsi="Times New Roman" w:cs="Times New Roman"/>
          <w:sz w:val="26"/>
          <w:szCs w:val="26"/>
        </w:rPr>
        <w:t>,</w:t>
      </w:r>
      <w:r w:rsidRPr="00496438">
        <w:rPr>
          <w:rFonts w:ascii="Times New Roman" w:hAnsi="Times New Roman" w:cs="Times New Roman"/>
          <w:sz w:val="26"/>
          <w:szCs w:val="26"/>
        </w:rPr>
        <w:t xml:space="preserve"> </w:t>
      </w:r>
      <w:r w:rsidRPr="007D2312">
        <w:rPr>
          <w:rFonts w:ascii="Times New Roman" w:hAnsi="Times New Roman" w:cs="Times New Roman"/>
          <w:sz w:val="26"/>
          <w:szCs w:val="26"/>
        </w:rPr>
        <w:t>2010</w:t>
      </w:r>
      <w:r w:rsidR="00580D5A">
        <w:rPr>
          <w:rFonts w:ascii="Times New Roman" w:hAnsi="Times New Roman" w:cs="Times New Roman"/>
          <w:sz w:val="26"/>
          <w:szCs w:val="26"/>
        </w:rPr>
        <w:t> </w:t>
      </w:r>
      <w:r w:rsidRPr="007D2312">
        <w:rPr>
          <w:rFonts w:ascii="Times New Roman" w:hAnsi="Times New Roman" w:cs="Times New Roman"/>
          <w:sz w:val="26"/>
          <w:szCs w:val="26"/>
        </w:rPr>
        <w:t>року</w:t>
      </w:r>
      <w:r w:rsidR="00580D5A">
        <w:rPr>
          <w:rFonts w:ascii="Times New Roman" w:hAnsi="Times New Roman" w:cs="Times New Roman"/>
          <w:sz w:val="26"/>
          <w:szCs w:val="26"/>
        </w:rPr>
        <w:t> </w:t>
      </w:r>
      <w:r w:rsidRPr="007D2312">
        <w:rPr>
          <w:rFonts w:ascii="Times New Roman" w:hAnsi="Times New Roman" w:cs="Times New Roman"/>
          <w:sz w:val="26"/>
          <w:szCs w:val="26"/>
        </w:rPr>
        <w:t>випуску, вартість якого зазначена 250 000 гривень, що еквівалентно на дату набуття близько 8 460 доларів США.</w:t>
      </w:r>
    </w:p>
    <w:p w14:paraId="7799BEAD" w14:textId="1E41683E" w:rsidR="00A941D8" w:rsidRPr="007D2312" w:rsidRDefault="00A941D8" w:rsidP="00580D5A">
      <w:pPr>
        <w:autoSpaceDE w:val="0"/>
        <w:autoSpaceDN w:val="0"/>
        <w:adjustRightInd w:val="0"/>
        <w:spacing w:after="0" w:line="240" w:lineRule="auto"/>
        <w:ind w:firstLine="567"/>
        <w:jc w:val="both"/>
        <w:rPr>
          <w:rFonts w:ascii="Times New Roman" w:hAnsi="Times New Roman" w:cs="Times New Roman"/>
          <w:sz w:val="26"/>
          <w:szCs w:val="26"/>
        </w:rPr>
      </w:pPr>
      <w:r w:rsidRPr="007D2312">
        <w:rPr>
          <w:rFonts w:ascii="Times New Roman" w:hAnsi="Times New Roman" w:cs="Times New Roman"/>
          <w:sz w:val="26"/>
          <w:szCs w:val="26"/>
        </w:rPr>
        <w:t xml:space="preserve">Разом з тим, за даними спеціалізованих автомобільних майданчиків та ринку вживаних транспортних засобів, середньоринкова вартість автомобілів такої моделі та року випуску становить </w:t>
      </w:r>
      <w:r>
        <w:rPr>
          <w:rFonts w:ascii="Times New Roman" w:hAnsi="Times New Roman" w:cs="Times New Roman"/>
          <w:sz w:val="26"/>
          <w:szCs w:val="26"/>
        </w:rPr>
        <w:t>приблизно</w:t>
      </w:r>
      <w:r w:rsidRPr="007D2312">
        <w:rPr>
          <w:rFonts w:ascii="Times New Roman" w:hAnsi="Times New Roman" w:cs="Times New Roman"/>
          <w:sz w:val="26"/>
          <w:szCs w:val="26"/>
        </w:rPr>
        <w:t xml:space="preserve"> 14 000 – 18 000 доларів США залежно</w:t>
      </w:r>
      <w:r w:rsidR="00561DFE" w:rsidRPr="00561DFE">
        <w:rPr>
          <w:rFonts w:ascii="Times New Roman" w:hAnsi="Times New Roman" w:cs="Times New Roman"/>
          <w:sz w:val="26"/>
          <w:szCs w:val="26"/>
          <w:lang w:val="ru-RU"/>
        </w:rPr>
        <w:t xml:space="preserve"> </w:t>
      </w:r>
      <w:r w:rsidRPr="007D2312">
        <w:rPr>
          <w:rFonts w:ascii="Times New Roman" w:hAnsi="Times New Roman" w:cs="Times New Roman"/>
          <w:sz w:val="26"/>
          <w:szCs w:val="26"/>
        </w:rPr>
        <w:t>від</w:t>
      </w:r>
      <w:r w:rsidR="00580D5A">
        <w:rPr>
          <w:rFonts w:ascii="Times New Roman" w:hAnsi="Times New Roman" w:cs="Times New Roman"/>
          <w:sz w:val="26"/>
          <w:szCs w:val="26"/>
        </w:rPr>
        <w:t> </w:t>
      </w:r>
      <w:r w:rsidRPr="007D2312">
        <w:rPr>
          <w:rFonts w:ascii="Times New Roman" w:hAnsi="Times New Roman" w:cs="Times New Roman"/>
          <w:sz w:val="26"/>
          <w:szCs w:val="26"/>
        </w:rPr>
        <w:t>технічного</w:t>
      </w:r>
      <w:r w:rsidR="00580D5A">
        <w:rPr>
          <w:rFonts w:ascii="Times New Roman" w:hAnsi="Times New Roman" w:cs="Times New Roman"/>
          <w:sz w:val="26"/>
          <w:szCs w:val="26"/>
        </w:rPr>
        <w:t> </w:t>
      </w:r>
      <w:r w:rsidRPr="007D2312">
        <w:rPr>
          <w:rFonts w:ascii="Times New Roman" w:hAnsi="Times New Roman" w:cs="Times New Roman"/>
          <w:sz w:val="26"/>
          <w:szCs w:val="26"/>
        </w:rPr>
        <w:t>с</w:t>
      </w:r>
      <w:r>
        <w:rPr>
          <w:rFonts w:ascii="Times New Roman" w:hAnsi="Times New Roman" w:cs="Times New Roman"/>
          <w:sz w:val="26"/>
          <w:szCs w:val="26"/>
        </w:rPr>
        <w:t xml:space="preserve">тану, що еквівалентно </w:t>
      </w:r>
      <w:r w:rsidRPr="007D2312">
        <w:rPr>
          <w:rFonts w:ascii="Times New Roman" w:hAnsi="Times New Roman" w:cs="Times New Roman"/>
          <w:sz w:val="26"/>
          <w:szCs w:val="26"/>
        </w:rPr>
        <w:t>602 000 – 774 000 гр</w:t>
      </w:r>
      <w:r>
        <w:rPr>
          <w:rFonts w:ascii="Times New Roman" w:hAnsi="Times New Roman" w:cs="Times New Roman"/>
          <w:sz w:val="26"/>
          <w:szCs w:val="26"/>
        </w:rPr>
        <w:t>ивень</w:t>
      </w:r>
      <w:r w:rsidRPr="007D2312">
        <w:rPr>
          <w:rFonts w:ascii="Times New Roman" w:hAnsi="Times New Roman" w:cs="Times New Roman"/>
          <w:sz w:val="26"/>
          <w:szCs w:val="26"/>
        </w:rPr>
        <w:t xml:space="preserve"> за офіційним</w:t>
      </w:r>
      <w:r w:rsidR="00561DFE" w:rsidRPr="00561DFE">
        <w:rPr>
          <w:rFonts w:ascii="Times New Roman" w:hAnsi="Times New Roman" w:cs="Times New Roman"/>
          <w:sz w:val="26"/>
          <w:szCs w:val="26"/>
          <w:lang w:val="ru-RU"/>
        </w:rPr>
        <w:t xml:space="preserve"> </w:t>
      </w:r>
      <w:r w:rsidRPr="007D2312">
        <w:rPr>
          <w:rFonts w:ascii="Times New Roman" w:hAnsi="Times New Roman" w:cs="Times New Roman"/>
          <w:sz w:val="26"/>
          <w:szCs w:val="26"/>
        </w:rPr>
        <w:t>курсом</w:t>
      </w:r>
      <w:r w:rsidR="00580D5A">
        <w:rPr>
          <w:rFonts w:ascii="Times New Roman" w:hAnsi="Times New Roman" w:cs="Times New Roman"/>
          <w:sz w:val="26"/>
          <w:szCs w:val="26"/>
        </w:rPr>
        <w:t> </w:t>
      </w:r>
      <w:r w:rsidRPr="007D2312">
        <w:rPr>
          <w:rFonts w:ascii="Times New Roman" w:hAnsi="Times New Roman" w:cs="Times New Roman"/>
          <w:sz w:val="26"/>
          <w:szCs w:val="26"/>
        </w:rPr>
        <w:t>НБУ.</w:t>
      </w:r>
    </w:p>
    <w:p w14:paraId="6034DC92" w14:textId="77777777" w:rsidR="00A941D8" w:rsidRPr="007D231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7D2312">
        <w:rPr>
          <w:rFonts w:ascii="Times New Roman" w:hAnsi="Times New Roman" w:cs="Times New Roman"/>
          <w:sz w:val="26"/>
          <w:szCs w:val="26"/>
        </w:rPr>
        <w:t xml:space="preserve">Крім того, </w:t>
      </w:r>
      <w:r>
        <w:rPr>
          <w:rFonts w:ascii="Times New Roman" w:hAnsi="Times New Roman" w:cs="Times New Roman"/>
          <w:sz w:val="26"/>
          <w:szCs w:val="26"/>
        </w:rPr>
        <w:t xml:space="preserve">ГРД </w:t>
      </w:r>
      <w:r w:rsidRPr="007D2312">
        <w:rPr>
          <w:rFonts w:ascii="Times New Roman" w:hAnsi="Times New Roman" w:cs="Times New Roman"/>
          <w:sz w:val="26"/>
          <w:szCs w:val="26"/>
        </w:rPr>
        <w:t xml:space="preserve">на вебсайті «AvtoRia» було виявлено оголошення про продаж автомобіля, аналогічного тому, який придбав чоловік Шаповалової І.С. З огляду на збіг VIN-коду, ймовірно, йдеться про той самий транспортний засіб. Відповідно до оголошення, автомобіль пропонувався до продажу за 18 400 доларів США, що на момент придбання становило </w:t>
      </w:r>
      <w:r>
        <w:rPr>
          <w:rFonts w:ascii="Times New Roman" w:hAnsi="Times New Roman" w:cs="Times New Roman"/>
          <w:sz w:val="26"/>
          <w:szCs w:val="26"/>
        </w:rPr>
        <w:t>приблизно</w:t>
      </w:r>
      <w:r w:rsidRPr="007D2312">
        <w:rPr>
          <w:rFonts w:ascii="Times New Roman" w:hAnsi="Times New Roman" w:cs="Times New Roman"/>
          <w:sz w:val="26"/>
          <w:szCs w:val="26"/>
        </w:rPr>
        <w:t xml:space="preserve"> 543 720 гр</w:t>
      </w:r>
      <w:r>
        <w:rPr>
          <w:rFonts w:ascii="Times New Roman" w:hAnsi="Times New Roman" w:cs="Times New Roman"/>
          <w:sz w:val="26"/>
          <w:szCs w:val="26"/>
        </w:rPr>
        <w:t>ивень</w:t>
      </w:r>
      <w:r w:rsidRPr="007D2312">
        <w:rPr>
          <w:rFonts w:ascii="Times New Roman" w:hAnsi="Times New Roman" w:cs="Times New Roman"/>
          <w:sz w:val="26"/>
          <w:szCs w:val="26"/>
        </w:rPr>
        <w:t>.</w:t>
      </w:r>
    </w:p>
    <w:p w14:paraId="66FEB244" w14:textId="77777777" w:rsidR="00A941D8" w:rsidRPr="007D231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 думку ГРД, вказані</w:t>
      </w:r>
      <w:r w:rsidRPr="007D2312">
        <w:rPr>
          <w:rFonts w:ascii="Times New Roman" w:hAnsi="Times New Roman" w:cs="Times New Roman"/>
          <w:sz w:val="26"/>
          <w:szCs w:val="26"/>
        </w:rPr>
        <w:t xml:space="preserve"> обставини свідчать про невідповідність </w:t>
      </w:r>
      <w:r>
        <w:rPr>
          <w:rFonts w:ascii="Times New Roman" w:hAnsi="Times New Roman" w:cs="Times New Roman"/>
          <w:sz w:val="26"/>
          <w:szCs w:val="26"/>
        </w:rPr>
        <w:t>к</w:t>
      </w:r>
      <w:r w:rsidRPr="007D2312">
        <w:rPr>
          <w:rFonts w:ascii="Times New Roman" w:hAnsi="Times New Roman" w:cs="Times New Roman"/>
          <w:sz w:val="26"/>
          <w:szCs w:val="26"/>
        </w:rPr>
        <w:t>андидат</w:t>
      </w:r>
      <w:r>
        <w:rPr>
          <w:rFonts w:ascii="Times New Roman" w:hAnsi="Times New Roman" w:cs="Times New Roman"/>
          <w:sz w:val="26"/>
          <w:szCs w:val="26"/>
        </w:rPr>
        <w:t>а</w:t>
      </w:r>
      <w:r w:rsidRPr="007D2312">
        <w:rPr>
          <w:rFonts w:ascii="Times New Roman" w:hAnsi="Times New Roman" w:cs="Times New Roman"/>
          <w:sz w:val="26"/>
          <w:szCs w:val="26"/>
        </w:rPr>
        <w:t xml:space="preserve"> критеріям доброчесності. </w:t>
      </w:r>
    </w:p>
    <w:p w14:paraId="5409C3C0" w14:textId="77777777" w:rsidR="00A941D8"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D369B2">
        <w:rPr>
          <w:rFonts w:ascii="Times New Roman" w:hAnsi="Times New Roman" w:cs="Times New Roman"/>
          <w:bCs/>
          <w:sz w:val="26"/>
          <w:szCs w:val="26"/>
        </w:rPr>
        <w:lastRenderedPageBreak/>
        <w:t>Також на думку ГРД Шаповалова І.С. не відповідає</w:t>
      </w:r>
      <w:r w:rsidRPr="00D369B2">
        <w:rPr>
          <w:rFonts w:ascii="Times New Roman" w:hAnsi="Times New Roman" w:cs="Times New Roman"/>
          <w:sz w:val="26"/>
          <w:szCs w:val="26"/>
        </w:rPr>
        <w:t xml:space="preserve"> критеріям доброчесності та професійної етики за показниками «</w:t>
      </w:r>
      <w:r w:rsidRPr="00D369B2">
        <w:rPr>
          <w:rFonts w:ascii="Times New Roman" w:hAnsi="Times New Roman" w:cs="Times New Roman"/>
          <w:bCs/>
          <w:sz w:val="26"/>
          <w:szCs w:val="26"/>
        </w:rPr>
        <w:t>дотримання етичних норм і бездоганна поведінка у професійній діяльності та особистому житті», «чесність» та «сумлінність».</w:t>
      </w:r>
      <w:r w:rsidRPr="00D369B2">
        <w:rPr>
          <w:rFonts w:ascii="Times New Roman" w:hAnsi="Times New Roman" w:cs="Times New Roman"/>
          <w:sz w:val="26"/>
          <w:szCs w:val="26"/>
        </w:rPr>
        <w:t xml:space="preserve"> </w:t>
      </w:r>
    </w:p>
    <w:p w14:paraId="15A78FEB" w14:textId="3569D67D" w:rsidR="00A941D8" w:rsidRPr="004045DD" w:rsidRDefault="00561DFE" w:rsidP="00561DFE">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ГРД</w:t>
      </w:r>
      <w:r w:rsidR="00A941D8" w:rsidRPr="004045DD">
        <w:rPr>
          <w:rFonts w:ascii="Times New Roman" w:hAnsi="Times New Roman" w:cs="Times New Roman"/>
          <w:sz w:val="26"/>
          <w:szCs w:val="26"/>
        </w:rPr>
        <w:t xml:space="preserve"> звертає увагу на обставини</w:t>
      </w:r>
      <w:r w:rsidR="00A941D8">
        <w:rPr>
          <w:rFonts w:ascii="Times New Roman" w:hAnsi="Times New Roman" w:cs="Times New Roman"/>
          <w:sz w:val="26"/>
          <w:szCs w:val="26"/>
        </w:rPr>
        <w:t xml:space="preserve"> розгляду Шаповаловою І.С. справи</w:t>
      </w:r>
      <w:r>
        <w:rPr>
          <w:rFonts w:ascii="Times New Roman" w:hAnsi="Times New Roman" w:cs="Times New Roman"/>
          <w:sz w:val="26"/>
          <w:szCs w:val="26"/>
        </w:rPr>
        <w:t xml:space="preserve"> </w:t>
      </w:r>
      <w:r w:rsidR="00A941D8" w:rsidRPr="004045DD">
        <w:rPr>
          <w:rFonts w:ascii="Times New Roman" w:hAnsi="Times New Roman" w:cs="Times New Roman"/>
          <w:sz w:val="26"/>
          <w:szCs w:val="26"/>
        </w:rPr>
        <w:t>№</w:t>
      </w:r>
      <w:r w:rsidR="00CD0D4C">
        <w:rPr>
          <w:rFonts w:ascii="Times New Roman" w:hAnsi="Times New Roman" w:cs="Times New Roman"/>
          <w:sz w:val="26"/>
          <w:szCs w:val="26"/>
        </w:rPr>
        <w:t> </w:t>
      </w:r>
      <w:r w:rsidR="00A941D8" w:rsidRPr="004045DD">
        <w:rPr>
          <w:rFonts w:ascii="Times New Roman" w:hAnsi="Times New Roman" w:cs="Times New Roman"/>
          <w:sz w:val="26"/>
          <w:szCs w:val="26"/>
        </w:rPr>
        <w:t xml:space="preserve">185/5387/22 за позовом про відібрання дитини від матері без позбавлення її батьківських прав; </w:t>
      </w:r>
      <w:r w:rsidR="00A941D8">
        <w:rPr>
          <w:rFonts w:ascii="Times New Roman" w:hAnsi="Times New Roman" w:cs="Times New Roman"/>
          <w:sz w:val="26"/>
          <w:szCs w:val="26"/>
        </w:rPr>
        <w:t xml:space="preserve">справи </w:t>
      </w:r>
      <w:r w:rsidR="00A941D8" w:rsidRPr="004045DD">
        <w:rPr>
          <w:rFonts w:ascii="Times New Roman" w:hAnsi="Times New Roman" w:cs="Times New Roman"/>
          <w:sz w:val="26"/>
          <w:szCs w:val="26"/>
        </w:rPr>
        <w:t xml:space="preserve">№ 185/672/24 та </w:t>
      </w:r>
      <w:r w:rsidR="00A941D8">
        <w:rPr>
          <w:rFonts w:ascii="Times New Roman" w:hAnsi="Times New Roman" w:cs="Times New Roman"/>
          <w:sz w:val="26"/>
          <w:szCs w:val="26"/>
        </w:rPr>
        <w:t xml:space="preserve">справи </w:t>
      </w:r>
      <w:r w:rsidR="00A941D8" w:rsidRPr="004045DD">
        <w:rPr>
          <w:rFonts w:ascii="Times New Roman" w:hAnsi="Times New Roman" w:cs="Times New Roman"/>
          <w:sz w:val="26"/>
          <w:szCs w:val="26"/>
        </w:rPr>
        <w:t>№ 185/3193/24 за позовом батьків про позбавлення матерів батьківських прав;</w:t>
      </w:r>
      <w:r w:rsidR="00A941D8">
        <w:rPr>
          <w:rFonts w:ascii="Times New Roman" w:hAnsi="Times New Roman" w:cs="Times New Roman"/>
          <w:sz w:val="26"/>
          <w:szCs w:val="26"/>
        </w:rPr>
        <w:t xml:space="preserve"> справи </w:t>
      </w:r>
      <w:r w:rsidR="00A941D8" w:rsidRPr="004045DD">
        <w:rPr>
          <w:rFonts w:ascii="Times New Roman" w:hAnsi="Times New Roman" w:cs="Times New Roman"/>
          <w:sz w:val="26"/>
          <w:szCs w:val="26"/>
        </w:rPr>
        <w:t>№ 185/5586/24 за позовом про визначення місця проживання дитини з батьком.</w:t>
      </w:r>
    </w:p>
    <w:p w14:paraId="5848E4D0" w14:textId="77777777" w:rsidR="00A941D8"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думку ГРД, ухвалені судові рішення у зазначених справах не містять обґрунтування наявності спору між батьками, а </w:t>
      </w:r>
      <w:r w:rsidRPr="00D369B2">
        <w:rPr>
          <w:rFonts w:ascii="Times New Roman" w:hAnsi="Times New Roman" w:cs="Times New Roman"/>
          <w:sz w:val="26"/>
          <w:szCs w:val="26"/>
        </w:rPr>
        <w:t xml:space="preserve">у </w:t>
      </w:r>
      <w:r>
        <w:rPr>
          <w:rFonts w:ascii="Times New Roman" w:hAnsi="Times New Roman" w:cs="Times New Roman"/>
          <w:sz w:val="26"/>
          <w:szCs w:val="26"/>
        </w:rPr>
        <w:t xml:space="preserve">їх </w:t>
      </w:r>
      <w:r w:rsidRPr="00D369B2">
        <w:rPr>
          <w:rFonts w:ascii="Times New Roman" w:hAnsi="Times New Roman" w:cs="Times New Roman"/>
          <w:sz w:val="26"/>
          <w:szCs w:val="26"/>
        </w:rPr>
        <w:t>мотивувальн</w:t>
      </w:r>
      <w:r>
        <w:rPr>
          <w:rFonts w:ascii="Times New Roman" w:hAnsi="Times New Roman" w:cs="Times New Roman"/>
          <w:sz w:val="26"/>
          <w:szCs w:val="26"/>
        </w:rPr>
        <w:t>их</w:t>
      </w:r>
      <w:r w:rsidRPr="00D369B2">
        <w:rPr>
          <w:rFonts w:ascii="Times New Roman" w:hAnsi="Times New Roman" w:cs="Times New Roman"/>
          <w:sz w:val="26"/>
          <w:szCs w:val="26"/>
        </w:rPr>
        <w:t xml:space="preserve"> частин</w:t>
      </w:r>
      <w:r>
        <w:rPr>
          <w:rFonts w:ascii="Times New Roman" w:hAnsi="Times New Roman" w:cs="Times New Roman"/>
          <w:sz w:val="26"/>
          <w:szCs w:val="26"/>
        </w:rPr>
        <w:t xml:space="preserve">ах </w:t>
      </w:r>
      <w:r w:rsidRPr="00D369B2">
        <w:rPr>
          <w:rFonts w:ascii="Times New Roman" w:hAnsi="Times New Roman" w:cs="Times New Roman"/>
          <w:sz w:val="26"/>
          <w:szCs w:val="26"/>
        </w:rPr>
        <w:t>фактично відсутній аналіз обставин і доказів, які б підтверджували наявність пе</w:t>
      </w:r>
      <w:r>
        <w:rPr>
          <w:rFonts w:ascii="Times New Roman" w:hAnsi="Times New Roman" w:cs="Times New Roman"/>
          <w:sz w:val="26"/>
          <w:szCs w:val="26"/>
        </w:rPr>
        <w:t xml:space="preserve">редбачених законом підстав для </w:t>
      </w:r>
      <w:r w:rsidRPr="00D369B2">
        <w:rPr>
          <w:rFonts w:ascii="Times New Roman" w:hAnsi="Times New Roman" w:cs="Times New Roman"/>
          <w:sz w:val="26"/>
          <w:szCs w:val="26"/>
        </w:rPr>
        <w:t>втручання у сімейні відносини</w:t>
      </w:r>
      <w:r>
        <w:rPr>
          <w:rFonts w:ascii="Times New Roman" w:hAnsi="Times New Roman" w:cs="Times New Roman"/>
          <w:sz w:val="26"/>
          <w:szCs w:val="26"/>
        </w:rPr>
        <w:t xml:space="preserve">, а також </w:t>
      </w:r>
      <w:r w:rsidRPr="00D369B2">
        <w:rPr>
          <w:rFonts w:ascii="Times New Roman" w:hAnsi="Times New Roman" w:cs="Times New Roman"/>
          <w:sz w:val="26"/>
          <w:szCs w:val="26"/>
        </w:rPr>
        <w:t>не вбачається належного обґрунтування того, яким чином таке втручання у сімейні відносини відповідало найкращим інтересам дітей.</w:t>
      </w:r>
      <w:r>
        <w:rPr>
          <w:rFonts w:ascii="Times New Roman" w:hAnsi="Times New Roman" w:cs="Times New Roman"/>
          <w:sz w:val="26"/>
          <w:szCs w:val="26"/>
        </w:rPr>
        <w:t xml:space="preserve"> Крім того, о</w:t>
      </w:r>
      <w:r w:rsidRPr="00D369B2">
        <w:rPr>
          <w:rFonts w:ascii="Times New Roman" w:hAnsi="Times New Roman" w:cs="Times New Roman"/>
          <w:sz w:val="26"/>
          <w:szCs w:val="26"/>
        </w:rPr>
        <w:t xml:space="preserve">крему увагу </w:t>
      </w:r>
      <w:r>
        <w:rPr>
          <w:rFonts w:ascii="Times New Roman" w:hAnsi="Times New Roman" w:cs="Times New Roman"/>
          <w:sz w:val="26"/>
          <w:szCs w:val="26"/>
        </w:rPr>
        <w:t xml:space="preserve">ГРД </w:t>
      </w:r>
      <w:r w:rsidRPr="00D369B2">
        <w:rPr>
          <w:rFonts w:ascii="Times New Roman" w:hAnsi="Times New Roman" w:cs="Times New Roman"/>
          <w:sz w:val="26"/>
          <w:szCs w:val="26"/>
        </w:rPr>
        <w:t>привер</w:t>
      </w:r>
      <w:r>
        <w:rPr>
          <w:rFonts w:ascii="Times New Roman" w:hAnsi="Times New Roman" w:cs="Times New Roman"/>
          <w:sz w:val="26"/>
          <w:szCs w:val="26"/>
        </w:rPr>
        <w:t>нули скорочені</w:t>
      </w:r>
      <w:r w:rsidRPr="00D369B2">
        <w:rPr>
          <w:rFonts w:ascii="Times New Roman" w:hAnsi="Times New Roman" w:cs="Times New Roman"/>
          <w:sz w:val="26"/>
          <w:szCs w:val="26"/>
        </w:rPr>
        <w:t xml:space="preserve"> строки розгляду справ</w:t>
      </w:r>
      <w:r>
        <w:rPr>
          <w:rFonts w:ascii="Times New Roman" w:hAnsi="Times New Roman" w:cs="Times New Roman"/>
          <w:sz w:val="26"/>
          <w:szCs w:val="26"/>
        </w:rPr>
        <w:t xml:space="preserve">, зокрема справи </w:t>
      </w:r>
      <w:bookmarkStart w:id="0" w:name="_Hlk235887425"/>
      <w:r>
        <w:rPr>
          <w:rFonts w:ascii="Times New Roman" w:hAnsi="Times New Roman" w:cs="Times New Roman"/>
          <w:sz w:val="26"/>
          <w:szCs w:val="26"/>
        </w:rPr>
        <w:t>№ 185/5387/22, яку було розглянуто протягом 15 днів</w:t>
      </w:r>
      <w:bookmarkEnd w:id="0"/>
      <w:r>
        <w:rPr>
          <w:rFonts w:ascii="Times New Roman" w:hAnsi="Times New Roman" w:cs="Times New Roman"/>
          <w:sz w:val="26"/>
          <w:szCs w:val="26"/>
        </w:rPr>
        <w:t>.</w:t>
      </w:r>
    </w:p>
    <w:p w14:paraId="7F7EF379" w14:textId="77777777" w:rsidR="00A941D8"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підставі зазначеного ГРД вважає, що Шаповалова І.С. під час здійснення професійної діяльності не вживала достатніх заходів щодо дотримання прав дитини та, ймовірно, сприяла створенню підстав для уникнення військовозобов’язаними мобілізації. </w:t>
      </w:r>
    </w:p>
    <w:p w14:paraId="444F6916" w14:textId="77777777" w:rsidR="00A941D8" w:rsidRPr="00687E30" w:rsidRDefault="00A941D8" w:rsidP="00A941D8">
      <w:pPr>
        <w:autoSpaceDE w:val="0"/>
        <w:autoSpaceDN w:val="0"/>
        <w:adjustRightInd w:val="0"/>
        <w:spacing w:after="0" w:line="240" w:lineRule="auto"/>
        <w:ind w:firstLine="567"/>
        <w:jc w:val="both"/>
        <w:rPr>
          <w:rFonts w:ascii="Times New Roman" w:hAnsi="Times New Roman" w:cs="Times New Roman"/>
          <w:i/>
          <w:iCs/>
          <w:sz w:val="26"/>
          <w:szCs w:val="26"/>
        </w:rPr>
      </w:pPr>
      <w:r w:rsidRPr="00687E30">
        <w:rPr>
          <w:rFonts w:ascii="Times New Roman" w:hAnsi="Times New Roman" w:cs="Times New Roman"/>
          <w:bCs/>
          <w:sz w:val="26"/>
          <w:szCs w:val="26"/>
        </w:rPr>
        <w:t xml:space="preserve">Також, на думку ГРД Шаповалова І.С. </w:t>
      </w:r>
      <w:r w:rsidRPr="00687E30">
        <w:rPr>
          <w:rFonts w:ascii="Times New Roman" w:hAnsi="Times New Roman" w:cs="Times New Roman"/>
          <w:sz w:val="26"/>
          <w:szCs w:val="26"/>
        </w:rPr>
        <w:t>не відповідає критеріям доброчесності та професійної етики за показниками «</w:t>
      </w:r>
      <w:r w:rsidRPr="00687E30">
        <w:rPr>
          <w:rFonts w:ascii="Times New Roman" w:hAnsi="Times New Roman" w:cs="Times New Roman"/>
          <w:bCs/>
          <w:sz w:val="26"/>
          <w:szCs w:val="26"/>
        </w:rPr>
        <w:t>дотримання етичних норм і бездоганна поведінка у професійній діяльності»</w:t>
      </w:r>
      <w:r w:rsidRPr="00687E30">
        <w:rPr>
          <w:rFonts w:ascii="Times New Roman" w:hAnsi="Times New Roman" w:cs="Times New Roman"/>
          <w:sz w:val="26"/>
          <w:szCs w:val="26"/>
        </w:rPr>
        <w:t xml:space="preserve"> та «</w:t>
      </w:r>
      <w:r w:rsidRPr="00687E30">
        <w:rPr>
          <w:rFonts w:ascii="Times New Roman" w:hAnsi="Times New Roman" w:cs="Times New Roman"/>
          <w:bCs/>
          <w:sz w:val="26"/>
          <w:szCs w:val="26"/>
        </w:rPr>
        <w:t>сумлінність»</w:t>
      </w:r>
      <w:r>
        <w:rPr>
          <w:rFonts w:ascii="Times New Roman" w:hAnsi="Times New Roman" w:cs="Times New Roman"/>
          <w:bCs/>
          <w:sz w:val="26"/>
          <w:szCs w:val="26"/>
        </w:rPr>
        <w:t>.</w:t>
      </w:r>
      <w:r w:rsidRPr="00687E30">
        <w:rPr>
          <w:rFonts w:ascii="Times New Roman" w:hAnsi="Times New Roman" w:cs="Times New Roman"/>
          <w:sz w:val="26"/>
          <w:szCs w:val="26"/>
        </w:rPr>
        <w:t xml:space="preserve"> </w:t>
      </w:r>
    </w:p>
    <w:p w14:paraId="357F3BD9" w14:textId="2BDF5ECF" w:rsidR="00A941D8" w:rsidRPr="00687E30"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ГРД зазначає, що Шаповалова І.С.</w:t>
      </w:r>
      <w:r w:rsidRPr="00687E30">
        <w:rPr>
          <w:rFonts w:ascii="Times New Roman" w:hAnsi="Times New Roman" w:cs="Times New Roman"/>
          <w:sz w:val="26"/>
          <w:szCs w:val="26"/>
        </w:rPr>
        <w:t>, перебуваючи у відрядженні, ухвалила</w:t>
      </w:r>
      <w:r>
        <w:rPr>
          <w:rFonts w:ascii="Times New Roman" w:hAnsi="Times New Roman" w:cs="Times New Roman"/>
          <w:sz w:val="26"/>
          <w:szCs w:val="26"/>
        </w:rPr>
        <w:t xml:space="preserve"> </w:t>
      </w:r>
      <w:r w:rsidRPr="00687E30">
        <w:rPr>
          <w:rFonts w:ascii="Times New Roman" w:hAnsi="Times New Roman" w:cs="Times New Roman"/>
          <w:sz w:val="26"/>
          <w:szCs w:val="26"/>
        </w:rPr>
        <w:t>12</w:t>
      </w:r>
      <w:r w:rsidR="00CD0D4C">
        <w:rPr>
          <w:rFonts w:ascii="Times New Roman" w:hAnsi="Times New Roman" w:cs="Times New Roman"/>
          <w:sz w:val="26"/>
          <w:szCs w:val="26"/>
        </w:rPr>
        <w:t> </w:t>
      </w:r>
      <w:r w:rsidRPr="00687E30">
        <w:rPr>
          <w:rFonts w:ascii="Times New Roman" w:hAnsi="Times New Roman" w:cs="Times New Roman"/>
          <w:sz w:val="26"/>
          <w:szCs w:val="26"/>
        </w:rPr>
        <w:t xml:space="preserve">рішень у цивільних справах. </w:t>
      </w:r>
      <w:r>
        <w:rPr>
          <w:rFonts w:ascii="Times New Roman" w:hAnsi="Times New Roman" w:cs="Times New Roman"/>
          <w:sz w:val="26"/>
          <w:szCs w:val="26"/>
        </w:rPr>
        <w:t xml:space="preserve">Водночас, </w:t>
      </w:r>
      <w:r w:rsidRPr="00687E30">
        <w:rPr>
          <w:rFonts w:ascii="Times New Roman" w:hAnsi="Times New Roman" w:cs="Times New Roman"/>
          <w:sz w:val="26"/>
          <w:szCs w:val="26"/>
        </w:rPr>
        <w:t xml:space="preserve">31 </w:t>
      </w:r>
      <w:r>
        <w:rPr>
          <w:rFonts w:ascii="Times New Roman" w:hAnsi="Times New Roman" w:cs="Times New Roman"/>
          <w:sz w:val="26"/>
          <w:szCs w:val="26"/>
        </w:rPr>
        <w:t xml:space="preserve">січня 2022 року </w:t>
      </w:r>
      <w:r w:rsidRPr="00687E30">
        <w:rPr>
          <w:rFonts w:ascii="Times New Roman" w:hAnsi="Times New Roman" w:cs="Times New Roman"/>
          <w:sz w:val="26"/>
          <w:szCs w:val="26"/>
        </w:rPr>
        <w:t>вона постановила ухвали про виправлення описок у цих рішеннях, змінивши дату їх ухвалення з 23 на</w:t>
      </w:r>
      <w:r>
        <w:rPr>
          <w:rFonts w:ascii="Times New Roman" w:hAnsi="Times New Roman" w:cs="Times New Roman"/>
          <w:sz w:val="26"/>
          <w:szCs w:val="26"/>
        </w:rPr>
        <w:t xml:space="preserve"> </w:t>
      </w:r>
      <w:r w:rsidRPr="00687E30">
        <w:rPr>
          <w:rFonts w:ascii="Times New Roman" w:hAnsi="Times New Roman" w:cs="Times New Roman"/>
          <w:sz w:val="26"/>
          <w:szCs w:val="26"/>
        </w:rPr>
        <w:t>24</w:t>
      </w:r>
      <w:r w:rsidR="00CD0D4C">
        <w:rPr>
          <w:rFonts w:ascii="Times New Roman" w:hAnsi="Times New Roman" w:cs="Times New Roman"/>
          <w:sz w:val="26"/>
          <w:szCs w:val="26"/>
        </w:rPr>
        <w:t> </w:t>
      </w:r>
      <w:r w:rsidRPr="00687E30">
        <w:rPr>
          <w:rFonts w:ascii="Times New Roman" w:hAnsi="Times New Roman" w:cs="Times New Roman"/>
          <w:sz w:val="26"/>
          <w:szCs w:val="26"/>
        </w:rPr>
        <w:t>травня 2019 року.</w:t>
      </w:r>
    </w:p>
    <w:p w14:paraId="6D27B8EA" w14:textId="77777777" w:rsidR="004918D3" w:rsidRPr="0055046E" w:rsidRDefault="0055046E" w:rsidP="0055046E">
      <w:pPr>
        <w:autoSpaceDE w:val="0"/>
        <w:autoSpaceDN w:val="0"/>
        <w:adjustRightInd w:val="0"/>
        <w:spacing w:after="0" w:line="240" w:lineRule="auto"/>
        <w:ind w:firstLine="567"/>
        <w:jc w:val="both"/>
        <w:rPr>
          <w:rFonts w:ascii="Times New Roman" w:hAnsi="Times New Roman" w:cs="Times New Roman"/>
          <w:bCs/>
          <w:sz w:val="26"/>
          <w:szCs w:val="26"/>
        </w:rPr>
      </w:pPr>
      <w:r w:rsidRPr="00C87EC4">
        <w:rPr>
          <w:rFonts w:ascii="Times New Roman" w:hAnsi="Times New Roman" w:cs="Times New Roman"/>
          <w:bCs/>
          <w:sz w:val="26"/>
          <w:szCs w:val="26"/>
        </w:rPr>
        <w:t>Додатково</w:t>
      </w:r>
      <w:r w:rsidRPr="00C87EC4">
        <w:rPr>
          <w:rFonts w:ascii="Times New Roman" w:hAnsi="Times New Roman" w:cs="Times New Roman"/>
          <w:sz w:val="26"/>
          <w:szCs w:val="26"/>
        </w:rPr>
        <w:t xml:space="preserve"> </w:t>
      </w:r>
      <w:r w:rsidRPr="00C87EC4">
        <w:rPr>
          <w:rFonts w:ascii="Times New Roman" w:hAnsi="Times New Roman" w:cs="Times New Roman"/>
          <w:bCs/>
          <w:sz w:val="26"/>
          <w:szCs w:val="26"/>
        </w:rPr>
        <w:t xml:space="preserve">ГРД надала Комісії інформацію, яка сама по собі не стала підставою для висновку, але є такою, </w:t>
      </w:r>
      <w:r>
        <w:rPr>
          <w:rFonts w:ascii="Times New Roman" w:hAnsi="Times New Roman" w:cs="Times New Roman"/>
          <w:bCs/>
          <w:sz w:val="26"/>
          <w:szCs w:val="26"/>
        </w:rPr>
        <w:t>що характеризує Шаповалову І.С.</w:t>
      </w:r>
    </w:p>
    <w:p w14:paraId="27EDD4FB" w14:textId="77777777" w:rsidR="004918D3" w:rsidRPr="001C6C28" w:rsidRDefault="0055046E" w:rsidP="004918D3">
      <w:pPr>
        <w:spacing w:after="0" w:line="20" w:lineRule="atLeast"/>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Шаповаловою І.С.</w:t>
      </w:r>
      <w:r w:rsidR="004918D3" w:rsidRPr="00E44177">
        <w:rPr>
          <w:rFonts w:ascii="Times New Roman" w:eastAsia="Calibri" w:hAnsi="Times New Roman" w:cs="Times New Roman"/>
          <w:sz w:val="26"/>
          <w:szCs w:val="26"/>
        </w:rPr>
        <w:t xml:space="preserve"> надано письмові пояснення щодо доводів, зазначених у висновку ГРД, які підтрима</w:t>
      </w:r>
      <w:r w:rsidR="004918D3" w:rsidRPr="001C6C28">
        <w:rPr>
          <w:rFonts w:ascii="Times New Roman" w:eastAsia="Calibri" w:hAnsi="Times New Roman" w:cs="Times New Roman"/>
          <w:sz w:val="26"/>
          <w:szCs w:val="26"/>
        </w:rPr>
        <w:t>но</w:t>
      </w:r>
      <w:r w:rsidR="004918D3" w:rsidRPr="00E44177">
        <w:rPr>
          <w:rFonts w:ascii="Times New Roman" w:eastAsia="Calibri" w:hAnsi="Times New Roman" w:cs="Times New Roman"/>
          <w:sz w:val="26"/>
          <w:szCs w:val="26"/>
        </w:rPr>
        <w:t xml:space="preserve"> під час співбесіди.</w:t>
      </w:r>
    </w:p>
    <w:p w14:paraId="6A107148" w14:textId="1B5A6B81" w:rsidR="004918D3" w:rsidRPr="001C6C28" w:rsidRDefault="004918D3" w:rsidP="004918D3">
      <w:pPr>
        <w:autoSpaceDE w:val="0"/>
        <w:autoSpaceDN w:val="0"/>
        <w:adjustRightInd w:val="0"/>
        <w:spacing w:after="0" w:line="240" w:lineRule="auto"/>
        <w:ind w:firstLine="567"/>
        <w:jc w:val="both"/>
        <w:rPr>
          <w:rFonts w:ascii="Times New Roman" w:hAnsi="Times New Roman" w:cs="Times New Roman"/>
          <w:sz w:val="26"/>
          <w:szCs w:val="26"/>
        </w:rPr>
      </w:pPr>
      <w:r w:rsidRPr="001C6C28">
        <w:rPr>
          <w:rFonts w:ascii="Times New Roman" w:eastAsia="Times New Roman" w:hAnsi="Times New Roman" w:cs="Times New Roman"/>
          <w:sz w:val="26"/>
          <w:szCs w:val="26"/>
          <w:lang w:eastAsia="uk-UA"/>
        </w:rPr>
        <w:t xml:space="preserve">Комісією у складі колегії проведено співбесіду з кандидатом </w:t>
      </w:r>
      <w:r w:rsidR="001147AA">
        <w:rPr>
          <w:rFonts w:ascii="Times New Roman" w:eastAsia="Times New Roman" w:hAnsi="Times New Roman" w:cs="Times New Roman"/>
          <w:sz w:val="26"/>
          <w:szCs w:val="26"/>
          <w:lang w:eastAsia="uk-UA"/>
        </w:rPr>
        <w:t>09 липня</w:t>
      </w:r>
      <w:r w:rsidR="00081879">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2026</w:t>
      </w:r>
      <w:r w:rsidR="00CD0D4C">
        <w:rPr>
          <w:rFonts w:ascii="Times New Roman" w:eastAsia="Times New Roman" w:hAnsi="Times New Roman" w:cs="Times New Roman"/>
          <w:sz w:val="26"/>
          <w:szCs w:val="26"/>
          <w:lang w:eastAsia="uk-UA"/>
        </w:rPr>
        <w:t> </w:t>
      </w:r>
      <w:r w:rsidRPr="001C6C28">
        <w:rPr>
          <w:rFonts w:ascii="Times New Roman" w:eastAsia="Times New Roman" w:hAnsi="Times New Roman" w:cs="Times New Roman"/>
          <w:sz w:val="26"/>
          <w:szCs w:val="26"/>
          <w:lang w:eastAsia="uk-UA"/>
        </w:rPr>
        <w:t>року.</w:t>
      </w:r>
    </w:p>
    <w:p w14:paraId="13D6B7AB" w14:textId="77777777" w:rsidR="004918D3" w:rsidRPr="001C6C28" w:rsidRDefault="004918D3" w:rsidP="004918D3">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Під час співбесіди Комісією у складі колегії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 Предметом детального обговорення і мотивованої оцінки Комісії у складі колегії стали також обставини, викладені у висновку ГРД, пояснення кандидата щодо пунктів цього висновку.</w:t>
      </w:r>
    </w:p>
    <w:p w14:paraId="2F50CCCD" w14:textId="29027AD6" w:rsidR="004918D3" w:rsidRPr="001C6C28" w:rsidRDefault="004918D3" w:rsidP="004918D3">
      <w:pPr>
        <w:tabs>
          <w:tab w:val="left" w:pos="-1701"/>
          <w:tab w:val="left" w:pos="-1276"/>
          <w:tab w:val="left" w:pos="0"/>
        </w:tabs>
        <w:suppressAutoHyphen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у складі колегії </w:t>
      </w:r>
      <w:r w:rsidRPr="003E6079">
        <w:rPr>
          <w:rFonts w:ascii="Times New Roman" w:eastAsia="Times New Roman" w:hAnsi="Times New Roman" w:cs="Times New Roman"/>
          <w:sz w:val="26"/>
          <w:szCs w:val="26"/>
          <w:lang w:eastAsia="uk-UA"/>
        </w:rPr>
        <w:t xml:space="preserve">від </w:t>
      </w:r>
      <w:r w:rsidR="001147AA">
        <w:rPr>
          <w:rFonts w:ascii="Times New Roman" w:eastAsia="Times New Roman" w:hAnsi="Times New Roman" w:cs="Times New Roman"/>
          <w:sz w:val="26"/>
          <w:szCs w:val="26"/>
          <w:lang w:eastAsia="uk-UA"/>
        </w:rPr>
        <w:t>09 липня</w:t>
      </w:r>
      <w:r w:rsidRPr="003E6079">
        <w:rPr>
          <w:rFonts w:ascii="Times New Roman" w:eastAsia="Times New Roman" w:hAnsi="Times New Roman" w:cs="Times New Roman"/>
          <w:sz w:val="26"/>
          <w:szCs w:val="26"/>
          <w:lang w:eastAsia="uk-UA"/>
        </w:rPr>
        <w:t xml:space="preserve"> 2026 року </w:t>
      </w:r>
      <w:r w:rsidRPr="00022EAE">
        <w:rPr>
          <w:rFonts w:ascii="Times New Roman" w:eastAsia="Times New Roman" w:hAnsi="Times New Roman" w:cs="Times New Roman"/>
          <w:sz w:val="26"/>
          <w:szCs w:val="26"/>
          <w:lang w:eastAsia="uk-UA"/>
        </w:rPr>
        <w:t xml:space="preserve">№ </w:t>
      </w:r>
      <w:r w:rsidR="00022EAE" w:rsidRPr="00022EAE">
        <w:rPr>
          <w:rFonts w:ascii="Times New Roman" w:eastAsia="Times New Roman" w:hAnsi="Times New Roman" w:cs="Times New Roman"/>
          <w:sz w:val="26"/>
          <w:szCs w:val="26"/>
          <w:lang w:eastAsia="uk-UA"/>
        </w:rPr>
        <w:t>374</w:t>
      </w:r>
      <w:r w:rsidRPr="00022EAE">
        <w:rPr>
          <w:rFonts w:ascii="Times New Roman" w:eastAsia="Times New Roman" w:hAnsi="Times New Roman" w:cs="Times New Roman"/>
          <w:sz w:val="26"/>
          <w:szCs w:val="26"/>
          <w:lang w:eastAsia="uk-UA"/>
        </w:rPr>
        <w:t>/ас-26 визначено</w:t>
      </w:r>
      <w:r w:rsidRPr="001C6C28">
        <w:rPr>
          <w:rFonts w:ascii="Times New Roman" w:eastAsia="Times New Roman" w:hAnsi="Times New Roman" w:cs="Times New Roman"/>
          <w:sz w:val="26"/>
          <w:szCs w:val="26"/>
          <w:lang w:eastAsia="uk-UA"/>
        </w:rPr>
        <w:t xml:space="preserve">, що за результатами кваліфікаційного оцінювання кандидат на посаду судді апеляційного загального суду </w:t>
      </w:r>
      <w:r w:rsidR="001147AA">
        <w:rPr>
          <w:rFonts w:ascii="Times New Roman" w:eastAsia="Times New Roman" w:hAnsi="Times New Roman" w:cs="Times New Roman"/>
          <w:sz w:val="26"/>
          <w:szCs w:val="26"/>
          <w:lang w:eastAsia="uk-UA"/>
        </w:rPr>
        <w:t>Шаповалова І.С.</w:t>
      </w:r>
      <w:r w:rsidRPr="001C6C28">
        <w:rPr>
          <w:rFonts w:ascii="Times New Roman" w:eastAsia="Times New Roman" w:hAnsi="Times New Roman" w:cs="Times New Roman"/>
          <w:sz w:val="26"/>
          <w:szCs w:val="26"/>
          <w:lang w:eastAsia="uk-UA"/>
        </w:rPr>
        <w:t xml:space="preserve"> набрала </w:t>
      </w:r>
      <w:r w:rsidR="001147AA">
        <w:rPr>
          <w:rFonts w:ascii="Times New Roman" w:eastAsia="Times New Roman" w:hAnsi="Times New Roman" w:cs="Times New Roman"/>
          <w:sz w:val="26"/>
          <w:szCs w:val="26"/>
          <w:lang w:eastAsia="uk-UA"/>
        </w:rPr>
        <w:t>742,50</w:t>
      </w:r>
      <w:r w:rsidRPr="001C6C28">
        <w:rPr>
          <w:rFonts w:ascii="Times New Roman" w:eastAsia="Times New Roman" w:hAnsi="Times New Roman" w:cs="Times New Roman"/>
          <w:sz w:val="26"/>
          <w:szCs w:val="26"/>
          <w:lang w:eastAsia="uk-UA"/>
        </w:rPr>
        <w:t xml:space="preserve"> бала. </w:t>
      </w:r>
      <w:r w:rsidRPr="006C7E2A">
        <w:rPr>
          <w:rFonts w:ascii="Times New Roman" w:eastAsia="Calibri" w:hAnsi="Times New Roman" w:cs="Times New Roman"/>
          <w:sz w:val="26"/>
          <w:szCs w:val="26"/>
        </w:rPr>
        <w:t xml:space="preserve">Питання про підтвердження здатності </w:t>
      </w:r>
      <w:r w:rsidR="001147AA">
        <w:rPr>
          <w:rFonts w:ascii="Times New Roman" w:eastAsia="Calibri" w:hAnsi="Times New Roman" w:cs="Times New Roman"/>
          <w:sz w:val="26"/>
          <w:szCs w:val="26"/>
        </w:rPr>
        <w:t>Шаповалової І.С.</w:t>
      </w:r>
      <w:r w:rsidRPr="006C7E2A">
        <w:rPr>
          <w:rFonts w:ascii="Times New Roman" w:eastAsia="Calibri" w:hAnsi="Times New Roman" w:cs="Times New Roman"/>
          <w:sz w:val="26"/>
          <w:szCs w:val="26"/>
        </w:rPr>
        <w:t xml:space="preserve"> здійснювати правосуддя в апеляційному загальному суді вине</w:t>
      </w:r>
      <w:r>
        <w:rPr>
          <w:rFonts w:ascii="Times New Roman" w:eastAsia="Calibri" w:hAnsi="Times New Roman" w:cs="Times New Roman"/>
          <w:sz w:val="26"/>
          <w:szCs w:val="26"/>
        </w:rPr>
        <w:t>сено</w:t>
      </w:r>
      <w:r w:rsidRPr="006C7E2A">
        <w:rPr>
          <w:rFonts w:ascii="Times New Roman" w:eastAsia="Calibri" w:hAnsi="Times New Roman" w:cs="Times New Roman"/>
          <w:sz w:val="26"/>
          <w:szCs w:val="26"/>
        </w:rPr>
        <w:t xml:space="preserve"> на розгляд Вищої кваліфікаційної комісії суддів України у пленарному складі.</w:t>
      </w:r>
    </w:p>
    <w:p w14:paraId="49CD985B" w14:textId="77777777" w:rsidR="004918D3" w:rsidRPr="001C6C28" w:rsidRDefault="004918D3"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 Комісії у складі колегії мотивовано тим, що кандидат набрала необхідну кількість голосів за усіма критеріями, а саме:</w:t>
      </w:r>
    </w:p>
    <w:p w14:paraId="6F5ACAA0" w14:textId="77777777" w:rsidR="004918D3" w:rsidRPr="001C6C28" w:rsidRDefault="004918D3"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lastRenderedPageBreak/>
        <w:t xml:space="preserve">- за критерієм особистої компетентності – </w:t>
      </w:r>
      <w:r w:rsidR="001147AA">
        <w:rPr>
          <w:rFonts w:ascii="Times New Roman" w:eastAsia="Times New Roman" w:hAnsi="Times New Roman" w:cs="Times New Roman"/>
          <w:sz w:val="26"/>
          <w:szCs w:val="26"/>
          <w:lang w:eastAsia="uk-UA"/>
        </w:rPr>
        <w:t>46,00</w:t>
      </w:r>
      <w:r w:rsidRPr="001C6C28">
        <w:rPr>
          <w:rFonts w:ascii="Times New Roman" w:eastAsia="Times New Roman" w:hAnsi="Times New Roman" w:cs="Times New Roman"/>
          <w:sz w:val="26"/>
          <w:szCs w:val="26"/>
          <w:lang w:eastAsia="uk-UA"/>
        </w:rPr>
        <w:t xml:space="preserve"> бала із 50 можливих, що є вищим за 75% (37,5 бала) максимально можливого бала, тому кандидат відповідає цьому критерію;</w:t>
      </w:r>
    </w:p>
    <w:p w14:paraId="091C47BA" w14:textId="77777777" w:rsidR="004918D3" w:rsidRPr="001C6C28" w:rsidRDefault="004918D3"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 за критерієм соціальної компетентності – </w:t>
      </w:r>
      <w:r w:rsidR="001147AA">
        <w:rPr>
          <w:rFonts w:ascii="Times New Roman" w:eastAsia="Times New Roman" w:hAnsi="Times New Roman" w:cs="Times New Roman"/>
          <w:sz w:val="26"/>
          <w:szCs w:val="26"/>
          <w:lang w:eastAsia="uk-UA"/>
        </w:rPr>
        <w:t>44,00</w:t>
      </w:r>
      <w:r w:rsidRPr="001C6C28">
        <w:rPr>
          <w:rFonts w:ascii="Times New Roman" w:eastAsia="Times New Roman" w:hAnsi="Times New Roman" w:cs="Times New Roman"/>
          <w:sz w:val="26"/>
          <w:szCs w:val="26"/>
          <w:lang w:eastAsia="uk-UA"/>
        </w:rPr>
        <w:t xml:space="preserve"> бала із 50 можливих, що є вищим за 75% (37,5 бала) максимально можливого бала, тому кандидат відповідає цьому критерію;</w:t>
      </w:r>
    </w:p>
    <w:p w14:paraId="1CF857C1" w14:textId="77777777" w:rsidR="004918D3" w:rsidRPr="001147AA" w:rsidRDefault="004918D3"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sz w:val="26"/>
          <w:szCs w:val="26"/>
          <w:lang w:eastAsia="uk-UA"/>
        </w:rPr>
        <w:t xml:space="preserve">- за критеріями доброчесності та професійної етики – </w:t>
      </w:r>
      <w:r w:rsidR="001147AA" w:rsidRPr="001147AA">
        <w:rPr>
          <w:rFonts w:ascii="Times New Roman" w:eastAsia="Times New Roman" w:hAnsi="Times New Roman" w:cs="Times New Roman"/>
          <w:sz w:val="26"/>
          <w:szCs w:val="26"/>
          <w:lang w:eastAsia="uk-UA"/>
        </w:rPr>
        <w:t>285,00</w:t>
      </w:r>
      <w:r w:rsidRPr="001147AA">
        <w:rPr>
          <w:rFonts w:ascii="Times New Roman" w:eastAsia="Times New Roman" w:hAnsi="Times New Roman" w:cs="Times New Roman"/>
          <w:sz w:val="26"/>
          <w:szCs w:val="26"/>
          <w:lang w:eastAsia="uk-UA"/>
        </w:rPr>
        <w:t xml:space="preserve"> бала із 300 можливих, що є вищим за 75% (225 балів) максимально можливого бала, тому кандидат відповідає цим критеріям.</w:t>
      </w:r>
    </w:p>
    <w:p w14:paraId="7E4B4EE4" w14:textId="77777777" w:rsidR="004918D3" w:rsidRPr="001147AA" w:rsidRDefault="004918D3"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b/>
          <w:bCs/>
          <w:sz w:val="26"/>
          <w:szCs w:val="26"/>
          <w:lang w:eastAsia="uk-UA"/>
        </w:rPr>
        <w:t>ІІI. Основні відомості про кандидата.</w:t>
      </w:r>
    </w:p>
    <w:p w14:paraId="2A1E817B" w14:textId="2DACF8A3" w:rsidR="001147AA" w:rsidRPr="001147AA" w:rsidRDefault="001147AA" w:rsidP="001147AA">
      <w:pPr>
        <w:spacing w:after="0" w:line="20" w:lineRule="atLeast"/>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sz w:val="26"/>
          <w:szCs w:val="26"/>
          <w:lang w:eastAsia="uk-UA"/>
        </w:rPr>
        <w:t xml:space="preserve">Шаповалова І.С. </w:t>
      </w:r>
      <w:r w:rsidR="00A7409D">
        <w:rPr>
          <w:rFonts w:ascii="Times New Roman" w:eastAsia="Times New Roman" w:hAnsi="Times New Roman" w:cs="Times New Roman"/>
          <w:sz w:val="26"/>
          <w:szCs w:val="26"/>
          <w:lang w:eastAsia="uk-UA"/>
        </w:rPr>
        <w:t>____</w:t>
      </w:r>
      <w:r w:rsidRPr="001147AA">
        <w:rPr>
          <w:rFonts w:ascii="Times New Roman" w:eastAsia="Times New Roman" w:hAnsi="Times New Roman" w:cs="Times New Roman"/>
          <w:sz w:val="26"/>
          <w:szCs w:val="26"/>
          <w:lang w:eastAsia="uk-UA"/>
        </w:rPr>
        <w:t xml:space="preserve"> року народження, громадянка України, володіє державною мовою на рівні вільного володіння другого ступеня. Відомості про наявність заборон для зайняття посади судді, визначених частиною другою статті 69 Закону, відсутні.</w:t>
      </w:r>
    </w:p>
    <w:p w14:paraId="6F5A20E0" w14:textId="77777777" w:rsidR="001147AA" w:rsidRPr="001147AA" w:rsidRDefault="001147AA" w:rsidP="001147AA">
      <w:pPr>
        <w:suppressAutoHyphens/>
        <w:spacing w:after="0" w:line="240" w:lineRule="auto"/>
        <w:ind w:firstLine="567"/>
        <w:jc w:val="both"/>
        <w:rPr>
          <w:rFonts w:ascii="Times New Roman" w:eastAsia="Calibri" w:hAnsi="Times New Roman" w:cs="Times New Roman"/>
          <w:color w:val="000000"/>
          <w:sz w:val="26"/>
          <w:szCs w:val="26"/>
          <w:shd w:val="clear" w:color="auto" w:fill="FFFFFF"/>
        </w:rPr>
      </w:pPr>
      <w:r w:rsidRPr="001147AA">
        <w:rPr>
          <w:rFonts w:ascii="Times New Roman" w:eastAsia="Calibri" w:hAnsi="Times New Roman" w:cs="Times New Roman"/>
          <w:sz w:val="26"/>
          <w:szCs w:val="26"/>
          <w:lang w:eastAsia="ar-SA"/>
        </w:rPr>
        <w:t xml:space="preserve">У 2006 році закінчила Дніпропетровський національний університет </w:t>
      </w:r>
      <w:r w:rsidRPr="001147AA">
        <w:rPr>
          <w:rFonts w:ascii="Times New Roman" w:eastAsia="Calibri" w:hAnsi="Times New Roman" w:cs="Times New Roman"/>
          <w:color w:val="000000"/>
          <w:sz w:val="26"/>
          <w:szCs w:val="26"/>
          <w:shd w:val="clear" w:color="auto" w:fill="FFFFFF"/>
        </w:rPr>
        <w:t>і отримала повну вищу освіту за спеціальністю «Правознавство» та здобула кваліфікацію «юрист».</w:t>
      </w:r>
    </w:p>
    <w:p w14:paraId="6FAC1F5E" w14:textId="77777777" w:rsidR="001147AA" w:rsidRPr="001147AA" w:rsidRDefault="001147AA" w:rsidP="001147AA">
      <w:pPr>
        <w:autoSpaceDE w:val="0"/>
        <w:autoSpaceDN w:val="0"/>
        <w:adjustRightInd w:val="0"/>
        <w:spacing w:after="0" w:line="240" w:lineRule="auto"/>
        <w:ind w:firstLine="567"/>
        <w:jc w:val="both"/>
        <w:rPr>
          <w:rFonts w:ascii="Courier New" w:hAnsi="Courier New" w:cs="Courier New"/>
          <w:color w:val="000000"/>
          <w:sz w:val="26"/>
          <w:szCs w:val="26"/>
        </w:rPr>
      </w:pPr>
      <w:r w:rsidRPr="001147AA">
        <w:rPr>
          <w:rFonts w:ascii="Times New Roman" w:eastAsia="Calibri" w:hAnsi="Times New Roman" w:cs="Times New Roman"/>
          <w:sz w:val="26"/>
          <w:szCs w:val="26"/>
          <w:shd w:val="clear" w:color="auto" w:fill="FFFFFF"/>
        </w:rPr>
        <w:t xml:space="preserve">У 2020 році в </w:t>
      </w:r>
      <w:r w:rsidRPr="001147AA">
        <w:rPr>
          <w:rFonts w:ascii="Times New Roman" w:hAnsi="Times New Roman" w:cs="Times New Roman"/>
          <w:color w:val="000000"/>
          <w:sz w:val="26"/>
          <w:szCs w:val="26"/>
        </w:rPr>
        <w:t xml:space="preserve">Дніпропетровському державному університеті внутрішніх справ </w:t>
      </w:r>
      <w:r w:rsidRPr="001147AA">
        <w:rPr>
          <w:rFonts w:ascii="Times New Roman" w:eastAsia="Calibri" w:hAnsi="Times New Roman" w:cs="Times New Roman"/>
          <w:sz w:val="26"/>
          <w:szCs w:val="26"/>
          <w:shd w:val="clear" w:color="auto" w:fill="FFFFFF"/>
        </w:rPr>
        <w:t>захистила дисертацію на тему «</w:t>
      </w:r>
      <w:r w:rsidRPr="001147AA">
        <w:rPr>
          <w:rFonts w:ascii="Times New Roman" w:hAnsi="Times New Roman" w:cs="Times New Roman"/>
          <w:sz w:val="26"/>
          <w:szCs w:val="26"/>
        </w:rPr>
        <w:t>Застосування слідчим суддею практики Європейського суду з прав людини при здійсненні судового контролю» та отримала науковий ступінь «доктор філософії».</w:t>
      </w:r>
    </w:p>
    <w:p w14:paraId="393C4BDD" w14:textId="77777777" w:rsidR="001147AA" w:rsidRPr="001147AA" w:rsidRDefault="001147AA" w:rsidP="001147AA">
      <w:pPr>
        <w:suppressAutoHyphens/>
        <w:spacing w:after="0" w:line="240" w:lineRule="auto"/>
        <w:ind w:firstLine="567"/>
        <w:jc w:val="both"/>
        <w:rPr>
          <w:rFonts w:ascii="Times New Roman" w:eastAsia="Calibri" w:hAnsi="Times New Roman" w:cs="Times New Roman"/>
          <w:sz w:val="26"/>
          <w:szCs w:val="26"/>
          <w:shd w:val="clear" w:color="auto" w:fill="FFFFFF"/>
        </w:rPr>
      </w:pPr>
      <w:r w:rsidRPr="001147AA">
        <w:rPr>
          <w:rFonts w:ascii="Times New Roman" w:eastAsia="Calibri" w:hAnsi="Times New Roman" w:cs="Times New Roman"/>
          <w:sz w:val="26"/>
          <w:szCs w:val="26"/>
          <w:lang w:eastAsia="ar-SA"/>
        </w:rPr>
        <w:t>Вчене звання відсутнє.</w:t>
      </w:r>
    </w:p>
    <w:p w14:paraId="59373AB8" w14:textId="0B1D8DC3" w:rsidR="001147AA" w:rsidRPr="001147AA" w:rsidRDefault="001147AA"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sz w:val="26"/>
          <w:szCs w:val="26"/>
          <w:lang w:eastAsia="uk-UA"/>
        </w:rPr>
        <w:t>Указом Президента України від 15 червня 2012 року № 394/2012</w:t>
      </w:r>
      <w:r w:rsidR="008F7E9B">
        <w:rPr>
          <w:rFonts w:ascii="Times New Roman" w:eastAsia="Times New Roman" w:hAnsi="Times New Roman" w:cs="Times New Roman"/>
          <w:sz w:val="26"/>
          <w:szCs w:val="26"/>
          <w:lang w:eastAsia="uk-UA"/>
        </w:rPr>
        <w:t xml:space="preserve">  </w:t>
      </w:r>
      <w:r w:rsidRPr="001147AA">
        <w:rPr>
          <w:rFonts w:ascii="Times New Roman" w:eastAsia="Times New Roman" w:hAnsi="Times New Roman" w:cs="Times New Roman"/>
          <w:sz w:val="26"/>
          <w:szCs w:val="26"/>
          <w:lang w:eastAsia="uk-UA"/>
        </w:rPr>
        <w:t>Шаповалову</w:t>
      </w:r>
      <w:r w:rsidR="00081879">
        <w:rPr>
          <w:rFonts w:ascii="Times New Roman" w:eastAsia="Times New Roman" w:hAnsi="Times New Roman" w:cs="Times New Roman"/>
          <w:sz w:val="26"/>
          <w:szCs w:val="26"/>
          <w:lang w:eastAsia="uk-UA"/>
        </w:rPr>
        <w:t> </w:t>
      </w:r>
      <w:r w:rsidRPr="001147AA">
        <w:rPr>
          <w:rFonts w:ascii="Times New Roman" w:eastAsia="Times New Roman" w:hAnsi="Times New Roman" w:cs="Times New Roman"/>
          <w:sz w:val="26"/>
          <w:szCs w:val="26"/>
          <w:lang w:eastAsia="uk-UA"/>
        </w:rPr>
        <w:t>І.С.</w:t>
      </w:r>
      <w:r w:rsidR="00081879">
        <w:rPr>
          <w:rFonts w:ascii="Times New Roman" w:eastAsia="Times New Roman" w:hAnsi="Times New Roman" w:cs="Times New Roman"/>
          <w:sz w:val="26"/>
          <w:szCs w:val="26"/>
          <w:lang w:eastAsia="uk-UA"/>
        </w:rPr>
        <w:t> </w:t>
      </w:r>
      <w:r w:rsidRPr="001147AA">
        <w:rPr>
          <w:rFonts w:ascii="Times New Roman" w:eastAsia="Times New Roman" w:hAnsi="Times New Roman" w:cs="Times New Roman"/>
          <w:sz w:val="26"/>
          <w:szCs w:val="26"/>
          <w:lang w:eastAsia="uk-UA"/>
        </w:rPr>
        <w:t>призначено на посаду судді Павлоградського міськрайонного суду Дніпропетровської області строком на п’ять років.</w:t>
      </w:r>
    </w:p>
    <w:p w14:paraId="36D49217" w14:textId="77777777" w:rsidR="001147AA" w:rsidRPr="001147AA" w:rsidRDefault="001147AA"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sz w:val="26"/>
          <w:szCs w:val="26"/>
          <w:lang w:eastAsia="uk-UA"/>
        </w:rPr>
        <w:t xml:space="preserve">Присягу судді </w:t>
      </w:r>
      <w:r w:rsidRPr="001147AA">
        <w:rPr>
          <w:rFonts w:ascii="Times New Roman" w:eastAsia="Calibri" w:hAnsi="Times New Roman" w:cs="Times New Roman"/>
          <w:sz w:val="26"/>
          <w:szCs w:val="26"/>
        </w:rPr>
        <w:t xml:space="preserve">Шаповалова І.С. </w:t>
      </w:r>
      <w:r w:rsidRPr="001147AA">
        <w:rPr>
          <w:rFonts w:ascii="Times New Roman" w:eastAsia="Times New Roman" w:hAnsi="Times New Roman" w:cs="Times New Roman"/>
          <w:sz w:val="26"/>
          <w:szCs w:val="26"/>
          <w:lang w:eastAsia="uk-UA"/>
        </w:rPr>
        <w:t>склала 19 грудня 2012 року.</w:t>
      </w:r>
    </w:p>
    <w:p w14:paraId="13F54FC1" w14:textId="47E2DB69" w:rsidR="001147AA" w:rsidRPr="001147AA" w:rsidRDefault="001147AA"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sz w:val="26"/>
          <w:szCs w:val="26"/>
          <w:lang w:eastAsia="uk-UA"/>
        </w:rPr>
        <w:t>Указом Президента України від 07 вересня 2018 року № 272/2018</w:t>
      </w:r>
      <w:r w:rsidR="008F7E9B">
        <w:rPr>
          <w:rFonts w:ascii="Times New Roman" w:eastAsia="Times New Roman" w:hAnsi="Times New Roman" w:cs="Times New Roman"/>
          <w:sz w:val="26"/>
          <w:szCs w:val="26"/>
          <w:lang w:eastAsia="uk-UA"/>
        </w:rPr>
        <w:t xml:space="preserve"> </w:t>
      </w:r>
      <w:r w:rsidRPr="001147AA">
        <w:rPr>
          <w:rFonts w:ascii="Times New Roman" w:eastAsia="Times New Roman" w:hAnsi="Times New Roman" w:cs="Times New Roman"/>
          <w:sz w:val="26"/>
          <w:szCs w:val="26"/>
          <w:lang w:eastAsia="uk-UA"/>
        </w:rPr>
        <w:t>Шаповалову</w:t>
      </w:r>
      <w:r w:rsidR="00081879">
        <w:rPr>
          <w:rFonts w:ascii="Times New Roman" w:eastAsia="Times New Roman" w:hAnsi="Times New Roman" w:cs="Times New Roman"/>
          <w:sz w:val="26"/>
          <w:szCs w:val="26"/>
          <w:lang w:eastAsia="uk-UA"/>
        </w:rPr>
        <w:t> </w:t>
      </w:r>
      <w:r w:rsidRPr="001147AA">
        <w:rPr>
          <w:rFonts w:ascii="Times New Roman" w:eastAsia="Times New Roman" w:hAnsi="Times New Roman" w:cs="Times New Roman"/>
          <w:sz w:val="26"/>
          <w:szCs w:val="26"/>
          <w:lang w:eastAsia="uk-UA"/>
        </w:rPr>
        <w:t>І.С.</w:t>
      </w:r>
      <w:r w:rsidR="00081879">
        <w:rPr>
          <w:rFonts w:ascii="Times New Roman" w:eastAsia="Times New Roman" w:hAnsi="Times New Roman" w:cs="Times New Roman"/>
          <w:sz w:val="26"/>
          <w:szCs w:val="26"/>
          <w:lang w:eastAsia="uk-UA"/>
        </w:rPr>
        <w:t> </w:t>
      </w:r>
      <w:r w:rsidRPr="001147AA">
        <w:rPr>
          <w:rFonts w:ascii="Times New Roman" w:eastAsia="Times New Roman" w:hAnsi="Times New Roman" w:cs="Times New Roman"/>
          <w:sz w:val="26"/>
          <w:szCs w:val="26"/>
          <w:lang w:eastAsia="uk-UA"/>
        </w:rPr>
        <w:t>призначено на посаду судді Павлоградського міськрайонного суду Дніпропетровської області.</w:t>
      </w:r>
    </w:p>
    <w:p w14:paraId="450158F5" w14:textId="77777777" w:rsidR="001147AA" w:rsidRPr="001147AA" w:rsidRDefault="001147AA" w:rsidP="001147A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147AA">
        <w:rPr>
          <w:rFonts w:ascii="Times New Roman" w:eastAsia="Times New Roman" w:hAnsi="Times New Roman" w:cs="Times New Roman"/>
          <w:sz w:val="26"/>
          <w:szCs w:val="26"/>
          <w:lang w:eastAsia="uk-UA"/>
        </w:rPr>
        <w:t>Рішенням Вищої ради правосуддя від 18 липня 2024 року № 2233/0/15-24</w:t>
      </w:r>
      <w:r w:rsidR="008F7E9B">
        <w:rPr>
          <w:rFonts w:ascii="Times New Roman" w:eastAsia="Times New Roman" w:hAnsi="Times New Roman" w:cs="Times New Roman"/>
          <w:sz w:val="26"/>
          <w:szCs w:val="26"/>
          <w:lang w:eastAsia="uk-UA"/>
        </w:rPr>
        <w:t xml:space="preserve"> </w:t>
      </w:r>
      <w:r w:rsidRPr="001147AA">
        <w:rPr>
          <w:rFonts w:ascii="Times New Roman" w:eastAsia="Times New Roman" w:hAnsi="Times New Roman" w:cs="Times New Roman"/>
          <w:sz w:val="26"/>
          <w:szCs w:val="26"/>
          <w:lang w:eastAsia="uk-UA"/>
        </w:rPr>
        <w:t>Шаповалову І.С. відряджено до Дніпропетровського районного суду Дніпропетровської області (нині – Дніпровський районний суд Дніпропетровської області) для здійснення правосуддя строком на один рік із 01 серпня 2024 року.</w:t>
      </w:r>
    </w:p>
    <w:p w14:paraId="5FBE9188" w14:textId="20559FD8" w:rsidR="004918D3" w:rsidRPr="001147AA" w:rsidRDefault="001147AA" w:rsidP="001147AA">
      <w:pPr>
        <w:shd w:val="clear" w:color="auto" w:fill="FFFFFF"/>
        <w:spacing w:after="0" w:line="240" w:lineRule="auto"/>
        <w:ind w:firstLine="567"/>
        <w:jc w:val="both"/>
        <w:rPr>
          <w:rFonts w:ascii="Times New Roman" w:eastAsia="Calibri" w:hAnsi="Times New Roman" w:cs="Times New Roman"/>
          <w:sz w:val="26"/>
          <w:szCs w:val="26"/>
        </w:rPr>
      </w:pPr>
      <w:r w:rsidRPr="001147AA">
        <w:rPr>
          <w:rFonts w:ascii="Times New Roman" w:eastAsia="Calibri" w:hAnsi="Times New Roman" w:cs="Times New Roman"/>
          <w:sz w:val="26"/>
          <w:szCs w:val="26"/>
        </w:rPr>
        <w:t>Рішеннями Вищої ради правосуддя від 22 травня 2025 року № 1095/0/15-25 та 21</w:t>
      </w:r>
      <w:r w:rsidR="00081879">
        <w:rPr>
          <w:rFonts w:ascii="Times New Roman" w:eastAsia="Calibri" w:hAnsi="Times New Roman" w:cs="Times New Roman"/>
          <w:sz w:val="26"/>
          <w:szCs w:val="26"/>
        </w:rPr>
        <w:t> </w:t>
      </w:r>
      <w:r w:rsidRPr="001147AA">
        <w:rPr>
          <w:rFonts w:ascii="Times New Roman" w:eastAsia="Calibri" w:hAnsi="Times New Roman" w:cs="Times New Roman"/>
          <w:sz w:val="26"/>
          <w:szCs w:val="26"/>
        </w:rPr>
        <w:t>травня</w:t>
      </w:r>
      <w:r w:rsidR="00081879">
        <w:rPr>
          <w:rFonts w:ascii="Times New Roman" w:eastAsia="Calibri" w:hAnsi="Times New Roman" w:cs="Times New Roman"/>
          <w:sz w:val="26"/>
          <w:szCs w:val="26"/>
        </w:rPr>
        <w:t> </w:t>
      </w:r>
      <w:r w:rsidRPr="001147AA">
        <w:rPr>
          <w:rFonts w:ascii="Times New Roman" w:eastAsia="Calibri" w:hAnsi="Times New Roman" w:cs="Times New Roman"/>
          <w:sz w:val="26"/>
          <w:szCs w:val="26"/>
        </w:rPr>
        <w:t>2026 року № 952/0/15-26 строк відрядження Шаповалової І.С. до Дніпровського районного суду Дніпропетровської області для здійснення правосуддя продовжився на один рік.</w:t>
      </w:r>
    </w:p>
    <w:p w14:paraId="2CE20924" w14:textId="77777777" w:rsidR="004918D3" w:rsidRPr="001C6C28" w:rsidRDefault="004918D3" w:rsidP="004918D3">
      <w:pPr>
        <w:shd w:val="clear" w:color="auto" w:fill="FFFFFF"/>
        <w:spacing w:after="0" w:line="240" w:lineRule="auto"/>
        <w:ind w:firstLine="567"/>
        <w:jc w:val="both"/>
        <w:rPr>
          <w:rFonts w:ascii="Times New Roman" w:eastAsia="Times New Roman" w:hAnsi="Times New Roman" w:cs="Times New Roman"/>
          <w:b/>
          <w:bCs/>
          <w:sz w:val="26"/>
          <w:szCs w:val="26"/>
          <w:lang w:eastAsia="uk-UA"/>
        </w:rPr>
      </w:pPr>
      <w:r w:rsidRPr="001C6C28">
        <w:rPr>
          <w:rFonts w:ascii="Times New Roman" w:eastAsia="Times New Roman" w:hAnsi="Times New Roman" w:cs="Times New Roman"/>
          <w:b/>
          <w:bCs/>
          <w:sz w:val="26"/>
          <w:szCs w:val="26"/>
          <w:lang w:eastAsia="uk-UA"/>
        </w:rPr>
        <w:t>І</w:t>
      </w:r>
      <w:r w:rsidRPr="001C6C28">
        <w:rPr>
          <w:rFonts w:ascii="Times New Roman" w:eastAsia="Times New Roman" w:hAnsi="Times New Roman" w:cs="Times New Roman"/>
          <w:b/>
          <w:bCs/>
          <w:sz w:val="26"/>
          <w:szCs w:val="26"/>
          <w:lang w:val="en-US" w:eastAsia="uk-UA"/>
        </w:rPr>
        <w:t>V</w:t>
      </w:r>
      <w:r w:rsidRPr="001C6C28">
        <w:rPr>
          <w:rFonts w:ascii="Times New Roman" w:eastAsia="Times New Roman" w:hAnsi="Times New Roman" w:cs="Times New Roman"/>
          <w:b/>
          <w:bCs/>
          <w:sz w:val="26"/>
          <w:szCs w:val="26"/>
          <w:lang w:eastAsia="uk-UA"/>
        </w:rPr>
        <w:t>. Розгляд Комісією у пленарному складі питання про підтвердження або непідтвердження здатності кандидата здійснювати правосуддя в апеляційному загальному суді за критеріями професійної етики та доброчесності.</w:t>
      </w:r>
    </w:p>
    <w:p w14:paraId="768571C8" w14:textId="77777777" w:rsidR="004918D3" w:rsidRPr="001C6C28" w:rsidRDefault="004918D3" w:rsidP="004918D3">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786AFF56" w14:textId="3E423D56" w:rsidR="00A941D8" w:rsidRPr="002B1AC7" w:rsidRDefault="00A941D8" w:rsidP="00A941D8">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lastRenderedPageBreak/>
        <w:t xml:space="preserve">Комісією у пленарному складі проведено співбесіду з кандидатом </w:t>
      </w:r>
      <w:r>
        <w:rPr>
          <w:rFonts w:ascii="Times New Roman" w:eastAsia="Times New Roman" w:hAnsi="Times New Roman" w:cs="Times New Roman"/>
          <w:sz w:val="26"/>
          <w:szCs w:val="26"/>
          <w:lang w:eastAsia="uk-UA"/>
        </w:rPr>
        <w:t xml:space="preserve">20 </w:t>
      </w:r>
      <w:r w:rsidRPr="002B1AC7">
        <w:rPr>
          <w:rFonts w:ascii="Times New Roman" w:eastAsia="Times New Roman" w:hAnsi="Times New Roman" w:cs="Times New Roman"/>
          <w:sz w:val="26"/>
          <w:szCs w:val="26"/>
          <w:lang w:eastAsia="uk-UA"/>
        </w:rPr>
        <w:t>липня</w:t>
      </w:r>
      <w:r>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2026</w:t>
      </w:r>
      <w:r w:rsidR="00081879">
        <w:rPr>
          <w:rFonts w:ascii="Times New Roman" w:eastAsia="Times New Roman" w:hAnsi="Times New Roman" w:cs="Times New Roman"/>
          <w:sz w:val="26"/>
          <w:szCs w:val="26"/>
          <w:lang w:eastAsia="uk-UA"/>
        </w:rPr>
        <w:t> </w:t>
      </w:r>
      <w:r w:rsidRPr="002B1AC7">
        <w:rPr>
          <w:rFonts w:ascii="Times New Roman" w:eastAsia="Times New Roman" w:hAnsi="Times New Roman" w:cs="Times New Roman"/>
          <w:sz w:val="26"/>
          <w:szCs w:val="26"/>
          <w:lang w:eastAsia="uk-UA"/>
        </w:rPr>
        <w:t>року.</w:t>
      </w:r>
    </w:p>
    <w:p w14:paraId="3BD285D8" w14:textId="77777777" w:rsidR="00A941D8" w:rsidRPr="002B1AC7" w:rsidRDefault="00A941D8" w:rsidP="00A941D8">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Дослідивши матеріали досьє кандидата на посаду судді апеляційного загального суду, інформацію, викладену у висновку ГРД, проаналізувавши письмові пояснення </w:t>
      </w:r>
      <w:r>
        <w:rPr>
          <w:rFonts w:ascii="Times New Roman" w:eastAsia="Times New Roman" w:hAnsi="Times New Roman" w:cs="Times New Roman"/>
          <w:sz w:val="26"/>
          <w:szCs w:val="26"/>
          <w:lang w:eastAsia="uk-UA"/>
        </w:rPr>
        <w:t>Шаповалової І.С.</w:t>
      </w:r>
      <w:r w:rsidRPr="002B1AC7">
        <w:rPr>
          <w:rFonts w:ascii="Times New Roman" w:eastAsia="Times New Roman" w:hAnsi="Times New Roman" w:cs="Times New Roman"/>
          <w:sz w:val="26"/>
          <w:szCs w:val="26"/>
          <w:lang w:eastAsia="uk-UA"/>
        </w:rPr>
        <w:t>, підтримані в засіданні, надані н</w:t>
      </w:r>
      <w:r>
        <w:rPr>
          <w:rFonts w:ascii="Times New Roman" w:eastAsia="Times New Roman" w:hAnsi="Times New Roman" w:cs="Times New Roman"/>
          <w:sz w:val="26"/>
          <w:szCs w:val="26"/>
          <w:lang w:eastAsia="uk-UA"/>
        </w:rPr>
        <w:t>ею</w:t>
      </w:r>
      <w:r w:rsidRPr="002B1AC7">
        <w:rPr>
          <w:rFonts w:ascii="Times New Roman" w:eastAsia="Times New Roman" w:hAnsi="Times New Roman" w:cs="Times New Roman"/>
          <w:sz w:val="26"/>
          <w:szCs w:val="26"/>
          <w:lang w:eastAsia="uk-UA"/>
        </w:rPr>
        <w:t xml:space="preserve"> документи на спростування обставин та інформації, викладених у висновку ГРД, Комісія у пленарному складі виходить з такого.</w:t>
      </w:r>
    </w:p>
    <w:p w14:paraId="16659633" w14:textId="16350DE0" w:rsidR="00A941D8" w:rsidRPr="002B1AC7" w:rsidRDefault="00A941D8" w:rsidP="00A941D8">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hAnsi="Times New Roman" w:cs="Times New Roman"/>
          <w:sz w:val="26"/>
          <w:szCs w:val="26"/>
          <w:shd w:val="clear" w:color="auto" w:fill="FFFFFF"/>
        </w:rPr>
        <w:t xml:space="preserve">Комісія у складі колегії, ухвалюючи </w:t>
      </w:r>
      <w:r>
        <w:rPr>
          <w:rFonts w:ascii="Times New Roman" w:hAnsi="Times New Roman" w:cs="Times New Roman"/>
          <w:sz w:val="26"/>
          <w:szCs w:val="26"/>
          <w:shd w:val="clear" w:color="auto" w:fill="FFFFFF"/>
        </w:rPr>
        <w:t>09 липня</w:t>
      </w:r>
      <w:r w:rsidRPr="002B1AC7">
        <w:rPr>
          <w:rFonts w:ascii="Times New Roman" w:hAnsi="Times New Roman" w:cs="Times New Roman"/>
          <w:sz w:val="26"/>
          <w:szCs w:val="26"/>
          <w:shd w:val="clear" w:color="auto" w:fill="FFFFFF"/>
        </w:rPr>
        <w:t xml:space="preserve"> 2026 року рішення </w:t>
      </w:r>
      <w:r w:rsidRPr="008F7E9B">
        <w:rPr>
          <w:rFonts w:ascii="Times New Roman" w:hAnsi="Times New Roman" w:cs="Times New Roman"/>
          <w:sz w:val="26"/>
          <w:szCs w:val="26"/>
          <w:shd w:val="clear" w:color="auto" w:fill="FFFFFF"/>
        </w:rPr>
        <w:t>№ 3</w:t>
      </w:r>
      <w:r w:rsidR="008F7E9B" w:rsidRPr="008F7E9B">
        <w:rPr>
          <w:rFonts w:ascii="Times New Roman" w:hAnsi="Times New Roman" w:cs="Times New Roman"/>
          <w:sz w:val="26"/>
          <w:szCs w:val="26"/>
          <w:shd w:val="clear" w:color="auto" w:fill="FFFFFF"/>
        </w:rPr>
        <w:t>74</w:t>
      </w:r>
      <w:r w:rsidRPr="008F7E9B">
        <w:rPr>
          <w:rFonts w:ascii="Times New Roman" w:hAnsi="Times New Roman" w:cs="Times New Roman"/>
          <w:sz w:val="26"/>
          <w:szCs w:val="26"/>
          <w:shd w:val="clear" w:color="auto" w:fill="FFFFFF"/>
        </w:rPr>
        <w:t xml:space="preserve">/ас-26, </w:t>
      </w:r>
      <w:r w:rsidRPr="002B1AC7">
        <w:rPr>
          <w:rFonts w:ascii="Times New Roman" w:hAnsi="Times New Roman" w:cs="Times New Roman"/>
          <w:sz w:val="26"/>
          <w:szCs w:val="26"/>
          <w:shd w:val="clear" w:color="auto" w:fill="FFFFFF"/>
        </w:rPr>
        <w:t>зменшила кандидату бали за критеріями професійної етики та доброчесності</w:t>
      </w:r>
      <w:r>
        <w:rPr>
          <w:rFonts w:ascii="Times New Roman" w:hAnsi="Times New Roman" w:cs="Times New Roman"/>
          <w:sz w:val="26"/>
          <w:szCs w:val="26"/>
          <w:shd w:val="clear" w:color="auto" w:fill="FFFFFF"/>
        </w:rPr>
        <w:t xml:space="preserve"> </w:t>
      </w:r>
      <w:r w:rsidRPr="002B1AC7">
        <w:rPr>
          <w:rFonts w:ascii="Times New Roman" w:hAnsi="Times New Roman" w:cs="Times New Roman"/>
          <w:sz w:val="26"/>
          <w:szCs w:val="26"/>
          <w:shd w:val="clear" w:color="auto" w:fill="FFFFFF"/>
        </w:rPr>
        <w:t>на</w:t>
      </w:r>
      <w:r w:rsidR="00081879">
        <w:rPr>
          <w:rFonts w:ascii="Times New Roman" w:hAnsi="Times New Roman" w:cs="Times New Roman"/>
          <w:sz w:val="26"/>
          <w:szCs w:val="26"/>
          <w:shd w:val="clear" w:color="auto" w:fill="FFFFFF"/>
        </w:rPr>
        <w:t> </w:t>
      </w:r>
      <w:r w:rsidRPr="002B1AC7">
        <w:rPr>
          <w:rFonts w:ascii="Times New Roman" w:hAnsi="Times New Roman" w:cs="Times New Roman"/>
          <w:sz w:val="26"/>
          <w:szCs w:val="26"/>
          <w:shd w:val="clear" w:color="auto" w:fill="FFFFFF"/>
        </w:rPr>
        <w:t>15</w:t>
      </w:r>
      <w:r w:rsidR="00081879">
        <w:rPr>
          <w:rFonts w:ascii="Times New Roman" w:hAnsi="Times New Roman" w:cs="Times New Roman"/>
          <w:sz w:val="26"/>
          <w:szCs w:val="26"/>
          <w:shd w:val="clear" w:color="auto" w:fill="FFFFFF"/>
        </w:rPr>
        <w:t> </w:t>
      </w:r>
      <w:r w:rsidRPr="002B1AC7">
        <w:rPr>
          <w:rFonts w:ascii="Times New Roman" w:hAnsi="Times New Roman" w:cs="Times New Roman"/>
          <w:sz w:val="26"/>
          <w:szCs w:val="26"/>
          <w:shd w:val="clear" w:color="auto" w:fill="FFFFFF"/>
        </w:rPr>
        <w:t xml:space="preserve">балів </w:t>
      </w:r>
      <w:r w:rsidRPr="002B1AC7">
        <w:rPr>
          <w:rFonts w:ascii="Times New Roman" w:eastAsia="Times New Roman" w:hAnsi="Times New Roman" w:cs="Times New Roman"/>
          <w:sz w:val="26"/>
          <w:szCs w:val="26"/>
          <w:lang w:eastAsia="uk-UA"/>
        </w:rPr>
        <w:t>за показником «</w:t>
      </w:r>
      <w:r w:rsidRPr="002B1AC7">
        <w:rPr>
          <w:rFonts w:ascii="Times New Roman" w:hAnsi="Times New Roman" w:cs="Times New Roman"/>
          <w:bCs/>
          <w:sz w:val="26"/>
          <w:szCs w:val="26"/>
        </w:rPr>
        <w:t>чесність»</w:t>
      </w:r>
      <w:r w:rsidRPr="002B1AC7">
        <w:rPr>
          <w:rFonts w:ascii="Times New Roman" w:eastAsia="Times New Roman" w:hAnsi="Times New Roman" w:cs="Times New Roman"/>
          <w:sz w:val="26"/>
          <w:szCs w:val="26"/>
          <w:lang w:eastAsia="uk-UA"/>
        </w:rPr>
        <w:t>.</w:t>
      </w:r>
    </w:p>
    <w:p w14:paraId="523FD720" w14:textId="49D66FB1" w:rsidR="00A941D8" w:rsidRPr="0047282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bookmarkStart w:id="1" w:name="_Hlk213150824"/>
      <w:r w:rsidRPr="00472822">
        <w:rPr>
          <w:rFonts w:ascii="Times New Roman" w:hAnsi="Times New Roman" w:cs="Times New Roman"/>
          <w:sz w:val="26"/>
          <w:szCs w:val="26"/>
        </w:rPr>
        <w:t xml:space="preserve">З пояснень Шаповалової І.С. вбачається, що </w:t>
      </w:r>
      <w:r>
        <w:rPr>
          <w:rFonts w:ascii="Times New Roman" w:hAnsi="Times New Roman" w:cs="Times New Roman"/>
          <w:sz w:val="26"/>
          <w:szCs w:val="26"/>
        </w:rPr>
        <w:t xml:space="preserve">її </w:t>
      </w:r>
      <w:r w:rsidRPr="00472822">
        <w:rPr>
          <w:rFonts w:ascii="Times New Roman" w:hAnsi="Times New Roman" w:cs="Times New Roman"/>
          <w:sz w:val="26"/>
          <w:szCs w:val="26"/>
        </w:rPr>
        <w:t xml:space="preserve">доньці </w:t>
      </w:r>
      <w:r w:rsidR="004C10D3">
        <w:rPr>
          <w:rFonts w:ascii="Times New Roman" w:hAnsi="Times New Roman" w:cs="Times New Roman"/>
          <w:sz w:val="26"/>
          <w:szCs w:val="26"/>
        </w:rPr>
        <w:t>ОСОБА_2</w:t>
      </w:r>
      <w:r w:rsidRPr="00472822">
        <w:rPr>
          <w:rFonts w:ascii="Times New Roman" w:hAnsi="Times New Roman" w:cs="Times New Roman"/>
          <w:sz w:val="26"/>
          <w:szCs w:val="26"/>
        </w:rPr>
        <w:t xml:space="preserve"> з</w:t>
      </w:r>
      <w:r>
        <w:rPr>
          <w:rFonts w:ascii="Times New Roman" w:hAnsi="Times New Roman" w:cs="Times New Roman"/>
          <w:sz w:val="26"/>
          <w:szCs w:val="26"/>
        </w:rPr>
        <w:t xml:space="preserve"> </w:t>
      </w:r>
      <w:r w:rsidRPr="00472822">
        <w:rPr>
          <w:rFonts w:ascii="Times New Roman" w:hAnsi="Times New Roman" w:cs="Times New Roman"/>
          <w:sz w:val="26"/>
          <w:szCs w:val="26"/>
        </w:rPr>
        <w:t>08</w:t>
      </w:r>
      <w:r>
        <w:rPr>
          <w:rFonts w:ascii="Times New Roman" w:hAnsi="Times New Roman" w:cs="Times New Roman"/>
          <w:sz w:val="26"/>
          <w:szCs w:val="26"/>
        </w:rPr>
        <w:t xml:space="preserve"> грудня </w:t>
      </w:r>
      <w:r w:rsidRPr="00472822">
        <w:rPr>
          <w:rFonts w:ascii="Times New Roman" w:hAnsi="Times New Roman" w:cs="Times New Roman"/>
          <w:sz w:val="26"/>
          <w:szCs w:val="26"/>
        </w:rPr>
        <w:t xml:space="preserve">2016 </w:t>
      </w:r>
      <w:r>
        <w:rPr>
          <w:rFonts w:ascii="Times New Roman" w:hAnsi="Times New Roman" w:cs="Times New Roman"/>
          <w:sz w:val="26"/>
          <w:szCs w:val="26"/>
        </w:rPr>
        <w:t xml:space="preserve">року </w:t>
      </w:r>
      <w:r w:rsidRPr="00472822">
        <w:rPr>
          <w:rFonts w:ascii="Times New Roman" w:hAnsi="Times New Roman" w:cs="Times New Roman"/>
          <w:sz w:val="26"/>
          <w:szCs w:val="26"/>
        </w:rPr>
        <w:t>по 21</w:t>
      </w:r>
      <w:r>
        <w:rPr>
          <w:rFonts w:ascii="Times New Roman" w:hAnsi="Times New Roman" w:cs="Times New Roman"/>
          <w:sz w:val="26"/>
          <w:szCs w:val="26"/>
        </w:rPr>
        <w:t xml:space="preserve"> листопада </w:t>
      </w:r>
      <w:r w:rsidRPr="00472822">
        <w:rPr>
          <w:rFonts w:ascii="Times New Roman" w:hAnsi="Times New Roman" w:cs="Times New Roman"/>
          <w:sz w:val="26"/>
          <w:szCs w:val="26"/>
        </w:rPr>
        <w:t xml:space="preserve">2025 </w:t>
      </w:r>
      <w:r>
        <w:rPr>
          <w:rFonts w:ascii="Times New Roman" w:hAnsi="Times New Roman" w:cs="Times New Roman"/>
          <w:sz w:val="26"/>
          <w:szCs w:val="26"/>
        </w:rPr>
        <w:t xml:space="preserve">року </w:t>
      </w:r>
      <w:r w:rsidRPr="00472822">
        <w:rPr>
          <w:rFonts w:ascii="Times New Roman" w:hAnsi="Times New Roman" w:cs="Times New Roman"/>
          <w:sz w:val="26"/>
          <w:szCs w:val="26"/>
        </w:rPr>
        <w:t xml:space="preserve">належала квартира </w:t>
      </w:r>
      <w:r w:rsidR="004C10D3">
        <w:rPr>
          <w:rFonts w:ascii="Times New Roman" w:hAnsi="Times New Roman" w:cs="Times New Roman"/>
          <w:sz w:val="26"/>
          <w:szCs w:val="26"/>
        </w:rPr>
        <w:t>___</w:t>
      </w:r>
      <w:r w:rsidRPr="00472822">
        <w:rPr>
          <w:rFonts w:ascii="Times New Roman" w:hAnsi="Times New Roman" w:cs="Times New Roman"/>
          <w:sz w:val="26"/>
          <w:szCs w:val="26"/>
        </w:rPr>
        <w:t xml:space="preserve"> в будинку </w:t>
      </w:r>
      <w:r w:rsidR="004C10D3">
        <w:rPr>
          <w:rFonts w:ascii="Times New Roman" w:hAnsi="Times New Roman" w:cs="Times New Roman"/>
          <w:sz w:val="26"/>
          <w:szCs w:val="26"/>
        </w:rPr>
        <w:t>АДРЕСА_1</w:t>
      </w:r>
      <w:r>
        <w:rPr>
          <w:rFonts w:ascii="Times New Roman" w:hAnsi="Times New Roman" w:cs="Times New Roman"/>
          <w:sz w:val="26"/>
          <w:szCs w:val="26"/>
        </w:rPr>
        <w:t xml:space="preserve"> в смт</w:t>
      </w:r>
      <w:r w:rsidRPr="00472822">
        <w:rPr>
          <w:rFonts w:ascii="Times New Roman" w:hAnsi="Times New Roman" w:cs="Times New Roman"/>
          <w:sz w:val="26"/>
          <w:szCs w:val="26"/>
        </w:rPr>
        <w:t xml:space="preserve"> Слобожаське (Ювілейне) Дн</w:t>
      </w:r>
      <w:r>
        <w:rPr>
          <w:rFonts w:ascii="Times New Roman" w:hAnsi="Times New Roman" w:cs="Times New Roman"/>
          <w:sz w:val="26"/>
          <w:szCs w:val="26"/>
        </w:rPr>
        <w:t>іпровського (Дніпропетровського</w:t>
      </w:r>
      <w:r w:rsidRPr="00472822">
        <w:rPr>
          <w:rFonts w:ascii="Times New Roman" w:hAnsi="Times New Roman" w:cs="Times New Roman"/>
          <w:sz w:val="26"/>
          <w:szCs w:val="26"/>
        </w:rPr>
        <w:t xml:space="preserve">) району Дніпропетровської області на підставі договору дарування від 08 грудня 2016 року, посвідченого приватним нотаріусом Дніпровського районного нотаріального округу </w:t>
      </w:r>
      <w:r w:rsidR="00EF38BF">
        <w:rPr>
          <w:rFonts w:ascii="Times New Roman" w:hAnsi="Times New Roman" w:cs="Times New Roman"/>
          <w:sz w:val="26"/>
          <w:szCs w:val="26"/>
        </w:rPr>
        <w:t>ОСОБА_3</w:t>
      </w:r>
      <w:r w:rsidRPr="00472822">
        <w:rPr>
          <w:rFonts w:ascii="Times New Roman" w:hAnsi="Times New Roman" w:cs="Times New Roman"/>
          <w:sz w:val="26"/>
          <w:szCs w:val="26"/>
        </w:rPr>
        <w:t>, реєстровий №</w:t>
      </w:r>
      <w:r>
        <w:rPr>
          <w:rFonts w:ascii="Times New Roman" w:hAnsi="Times New Roman" w:cs="Times New Roman"/>
          <w:sz w:val="26"/>
          <w:szCs w:val="26"/>
        </w:rPr>
        <w:t xml:space="preserve"> </w:t>
      </w:r>
      <w:r w:rsidR="00ED3C78">
        <w:rPr>
          <w:rFonts w:ascii="Times New Roman" w:hAnsi="Times New Roman" w:cs="Times New Roman"/>
          <w:sz w:val="26"/>
          <w:szCs w:val="26"/>
        </w:rPr>
        <w:t>____</w:t>
      </w:r>
      <w:r w:rsidRPr="00472822">
        <w:rPr>
          <w:rFonts w:ascii="Times New Roman" w:hAnsi="Times New Roman" w:cs="Times New Roman"/>
          <w:sz w:val="26"/>
          <w:szCs w:val="26"/>
        </w:rPr>
        <w:t>.</w:t>
      </w:r>
    </w:p>
    <w:p w14:paraId="762CD418" w14:textId="4AD00B27" w:rsidR="00A941D8" w:rsidRPr="0047282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472822">
        <w:rPr>
          <w:rFonts w:ascii="Times New Roman" w:hAnsi="Times New Roman" w:cs="Times New Roman"/>
          <w:sz w:val="26"/>
          <w:szCs w:val="26"/>
        </w:rPr>
        <w:t xml:space="preserve">Вищевказана квартира була подарована </w:t>
      </w:r>
      <w:r>
        <w:rPr>
          <w:rFonts w:ascii="Times New Roman" w:hAnsi="Times New Roman" w:cs="Times New Roman"/>
          <w:sz w:val="26"/>
          <w:szCs w:val="26"/>
        </w:rPr>
        <w:t>її</w:t>
      </w:r>
      <w:r w:rsidRPr="00472822">
        <w:rPr>
          <w:rFonts w:ascii="Times New Roman" w:hAnsi="Times New Roman" w:cs="Times New Roman"/>
          <w:sz w:val="26"/>
          <w:szCs w:val="26"/>
        </w:rPr>
        <w:t xml:space="preserve"> доньці бабусею </w:t>
      </w:r>
      <w:r w:rsidR="00EF38BF">
        <w:rPr>
          <w:rFonts w:ascii="Times New Roman" w:hAnsi="Times New Roman" w:cs="Times New Roman"/>
          <w:sz w:val="26"/>
          <w:szCs w:val="26"/>
        </w:rPr>
        <w:t>ОСОБА_1</w:t>
      </w:r>
      <w:r w:rsidRPr="00472822">
        <w:rPr>
          <w:rFonts w:ascii="Times New Roman" w:hAnsi="Times New Roman" w:cs="Times New Roman"/>
          <w:sz w:val="26"/>
          <w:szCs w:val="26"/>
        </w:rPr>
        <w:t>.</w:t>
      </w:r>
    </w:p>
    <w:p w14:paraId="30D18505" w14:textId="6CCECD9F" w:rsidR="00A941D8" w:rsidRPr="00472822"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Оскільки </w:t>
      </w:r>
      <w:r w:rsidRPr="00472822">
        <w:rPr>
          <w:rFonts w:ascii="Times New Roman" w:hAnsi="Times New Roman" w:cs="Times New Roman"/>
          <w:sz w:val="26"/>
          <w:szCs w:val="26"/>
        </w:rPr>
        <w:t xml:space="preserve">доньці </w:t>
      </w:r>
      <w:r w:rsidR="00EF38BF">
        <w:rPr>
          <w:rFonts w:ascii="Times New Roman" w:hAnsi="Times New Roman" w:cs="Times New Roman"/>
          <w:sz w:val="26"/>
          <w:szCs w:val="26"/>
        </w:rPr>
        <w:t>ОСОБА_2</w:t>
      </w:r>
      <w:r w:rsidRPr="00472822">
        <w:rPr>
          <w:rFonts w:ascii="Times New Roman" w:hAnsi="Times New Roman" w:cs="Times New Roman"/>
          <w:sz w:val="26"/>
          <w:szCs w:val="26"/>
        </w:rPr>
        <w:t xml:space="preserve"> на момент укладення договору було </w:t>
      </w:r>
      <w:r w:rsidR="00ED3C78">
        <w:rPr>
          <w:rFonts w:ascii="Times New Roman" w:hAnsi="Times New Roman" w:cs="Times New Roman"/>
          <w:sz w:val="26"/>
          <w:szCs w:val="26"/>
        </w:rPr>
        <w:t>ІНФОРМАЦІЯ_1.</w:t>
      </w:r>
    </w:p>
    <w:p w14:paraId="70E8E4A9" w14:textId="77777777" w:rsidR="00A941D8" w:rsidRDefault="00A941D8" w:rsidP="00A941D8">
      <w:pPr>
        <w:autoSpaceDE w:val="0"/>
        <w:autoSpaceDN w:val="0"/>
        <w:adjustRightInd w:val="0"/>
        <w:spacing w:after="0" w:line="240" w:lineRule="auto"/>
        <w:ind w:firstLine="567"/>
        <w:jc w:val="both"/>
        <w:rPr>
          <w:rFonts w:ascii="Times New Roman" w:hAnsi="Times New Roman" w:cs="Times New Roman"/>
          <w:b/>
          <w:bCs/>
          <w:sz w:val="26"/>
          <w:szCs w:val="26"/>
        </w:rPr>
      </w:pPr>
      <w:r w:rsidRPr="00472822">
        <w:rPr>
          <w:rFonts w:ascii="Times New Roman" w:hAnsi="Times New Roman" w:cs="Times New Roman"/>
          <w:sz w:val="26"/>
          <w:szCs w:val="26"/>
        </w:rPr>
        <w:t xml:space="preserve">Щодо визначеної вартості цього майна </w:t>
      </w:r>
      <w:r>
        <w:rPr>
          <w:rFonts w:ascii="Times New Roman" w:hAnsi="Times New Roman" w:cs="Times New Roman"/>
          <w:sz w:val="26"/>
          <w:szCs w:val="26"/>
        </w:rPr>
        <w:t>в сумі 50 397 гривень Шаповалова І.С. пояснила тим, що договір дарування є безоплатним правочином, а вказана сума була відображена</w:t>
      </w:r>
      <w:r>
        <w:rPr>
          <w:rFonts w:ascii="Times New Roman" w:hAnsi="Times New Roman" w:cs="Times New Roman"/>
          <w:b/>
          <w:bCs/>
          <w:sz w:val="26"/>
          <w:szCs w:val="26"/>
        </w:rPr>
        <w:t xml:space="preserve"> </w:t>
      </w:r>
      <w:r w:rsidRPr="00472822">
        <w:rPr>
          <w:rFonts w:ascii="Times New Roman" w:hAnsi="Times New Roman" w:cs="Times New Roman"/>
          <w:sz w:val="26"/>
          <w:szCs w:val="26"/>
        </w:rPr>
        <w:t>в договорі відповідно до документів, використаних під час нотаріального оформлення правочину, зокрема даних щодо оціночної вартості такого неру</w:t>
      </w:r>
      <w:r>
        <w:rPr>
          <w:rFonts w:ascii="Times New Roman" w:hAnsi="Times New Roman" w:cs="Times New Roman"/>
          <w:sz w:val="26"/>
          <w:szCs w:val="26"/>
        </w:rPr>
        <w:t>хомого майна, яка визначена суб</w:t>
      </w:r>
      <w:r w:rsidRPr="00472822">
        <w:rPr>
          <w:rFonts w:ascii="Times New Roman" w:hAnsi="Times New Roman" w:cs="Times New Roman"/>
          <w:sz w:val="26"/>
          <w:szCs w:val="26"/>
        </w:rPr>
        <w:t>’єктом оціночної діяльності, та яка в</w:t>
      </w:r>
      <w:r>
        <w:rPr>
          <w:rFonts w:ascii="Times New Roman" w:hAnsi="Times New Roman" w:cs="Times New Roman"/>
          <w:sz w:val="26"/>
          <w:szCs w:val="26"/>
        </w:rPr>
        <w:t>изначалась для цілей подальшого</w:t>
      </w:r>
      <w:r w:rsidRPr="00472822">
        <w:rPr>
          <w:rFonts w:ascii="Times New Roman" w:hAnsi="Times New Roman" w:cs="Times New Roman"/>
          <w:sz w:val="26"/>
          <w:szCs w:val="26"/>
        </w:rPr>
        <w:t xml:space="preserve"> оподаткування, оскільки, відповідно до пункту 174.6 статті 174 Податкового кодексу України об’єкти дарування оподатковуються за правилами, встановленими для оподаткування спадщини (на час укладення договору у 2016 році дарування між особами, які не належали до членів сім’ї першого ступеня споріднення, підлягало оподаткуванню у порядку, передбаченому статтею 17</w:t>
      </w:r>
      <w:r>
        <w:rPr>
          <w:rFonts w:ascii="Times New Roman" w:hAnsi="Times New Roman" w:cs="Times New Roman"/>
          <w:sz w:val="26"/>
          <w:szCs w:val="26"/>
        </w:rPr>
        <w:t xml:space="preserve">4 Податкового кодексу України). </w:t>
      </w:r>
      <w:r w:rsidRPr="00472822">
        <w:rPr>
          <w:rFonts w:ascii="Times New Roman" w:hAnsi="Times New Roman" w:cs="Times New Roman"/>
          <w:sz w:val="26"/>
          <w:szCs w:val="26"/>
        </w:rPr>
        <w:t>При посвідченні договору нотаріусу були надані всі необхідні документи, у тому числі документи щодо вартості об’єкта</w:t>
      </w:r>
      <w:r>
        <w:rPr>
          <w:rFonts w:ascii="Times New Roman" w:hAnsi="Times New Roman" w:cs="Times New Roman"/>
          <w:b/>
          <w:bCs/>
          <w:sz w:val="26"/>
          <w:szCs w:val="26"/>
        </w:rPr>
        <w:t xml:space="preserve"> </w:t>
      </w:r>
      <w:r w:rsidRPr="00472822">
        <w:rPr>
          <w:rFonts w:ascii="Times New Roman" w:hAnsi="Times New Roman" w:cs="Times New Roman"/>
          <w:sz w:val="26"/>
          <w:szCs w:val="26"/>
        </w:rPr>
        <w:t>нерухомості</w:t>
      </w:r>
      <w:r>
        <w:rPr>
          <w:rFonts w:ascii="Times New Roman" w:hAnsi="Times New Roman" w:cs="Times New Roman"/>
          <w:sz w:val="26"/>
          <w:szCs w:val="26"/>
        </w:rPr>
        <w:t>.</w:t>
      </w:r>
      <w:r w:rsidRPr="00472822">
        <w:rPr>
          <w:rFonts w:ascii="Times New Roman" w:hAnsi="Times New Roman" w:cs="Times New Roman"/>
          <w:sz w:val="26"/>
          <w:szCs w:val="26"/>
        </w:rPr>
        <w:t xml:space="preserve"> </w:t>
      </w:r>
    </w:p>
    <w:p w14:paraId="31990B0D" w14:textId="77777777" w:rsidR="00A941D8" w:rsidRPr="00F944C6" w:rsidRDefault="00A941D8" w:rsidP="00A941D8">
      <w:pPr>
        <w:autoSpaceDE w:val="0"/>
        <w:autoSpaceDN w:val="0"/>
        <w:adjustRightInd w:val="0"/>
        <w:spacing w:after="0" w:line="240" w:lineRule="auto"/>
        <w:ind w:firstLine="567"/>
        <w:jc w:val="both"/>
        <w:rPr>
          <w:rFonts w:ascii="Times New Roman" w:hAnsi="Times New Roman" w:cs="Times New Roman"/>
          <w:bCs/>
          <w:sz w:val="26"/>
          <w:szCs w:val="26"/>
        </w:rPr>
      </w:pPr>
      <w:r w:rsidRPr="00F944C6">
        <w:rPr>
          <w:rFonts w:ascii="Times New Roman" w:hAnsi="Times New Roman" w:cs="Times New Roman"/>
          <w:bCs/>
          <w:sz w:val="26"/>
          <w:szCs w:val="26"/>
        </w:rPr>
        <w:t>Під час співбесіди Шаповалова І.С. наголосила, що вартість квартири в догов</w:t>
      </w:r>
      <w:r>
        <w:rPr>
          <w:rFonts w:ascii="Times New Roman" w:hAnsi="Times New Roman" w:cs="Times New Roman"/>
          <w:bCs/>
          <w:sz w:val="26"/>
          <w:szCs w:val="26"/>
        </w:rPr>
        <w:t>орі</w:t>
      </w:r>
      <w:r w:rsidRPr="00F944C6">
        <w:rPr>
          <w:rFonts w:ascii="Times New Roman" w:hAnsi="Times New Roman" w:cs="Times New Roman"/>
          <w:bCs/>
          <w:sz w:val="26"/>
          <w:szCs w:val="26"/>
        </w:rPr>
        <w:t xml:space="preserve"> дарування зазначалась </w:t>
      </w:r>
      <w:r>
        <w:rPr>
          <w:rFonts w:ascii="Times New Roman" w:hAnsi="Times New Roman" w:cs="Times New Roman"/>
          <w:bCs/>
          <w:sz w:val="26"/>
          <w:szCs w:val="26"/>
        </w:rPr>
        <w:t xml:space="preserve">саме </w:t>
      </w:r>
      <w:r w:rsidRPr="00F944C6">
        <w:rPr>
          <w:rFonts w:ascii="Times New Roman" w:hAnsi="Times New Roman" w:cs="Times New Roman"/>
          <w:bCs/>
          <w:sz w:val="26"/>
          <w:szCs w:val="26"/>
        </w:rPr>
        <w:t>для цілей подальшого оподаткування</w:t>
      </w:r>
      <w:r>
        <w:rPr>
          <w:rFonts w:ascii="Times New Roman" w:hAnsi="Times New Roman" w:cs="Times New Roman"/>
          <w:bCs/>
          <w:sz w:val="26"/>
          <w:szCs w:val="26"/>
        </w:rPr>
        <w:t xml:space="preserve"> такого правочину.</w:t>
      </w:r>
    </w:p>
    <w:p w14:paraId="5749BBAD" w14:textId="24805BB6" w:rsidR="00A941D8" w:rsidRPr="001E4EC5"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sz w:val="26"/>
          <w:szCs w:val="26"/>
        </w:rPr>
        <w:t>Комісія у пленарному складі погоджується із висновками Комісії у складі колегії, що н</w:t>
      </w:r>
      <w:r w:rsidRPr="00310448">
        <w:rPr>
          <w:rFonts w:ascii="Times New Roman" w:hAnsi="Times New Roman"/>
          <w:sz w:val="26"/>
          <w:szCs w:val="26"/>
        </w:rPr>
        <w:t xml:space="preserve">аведені обставини викликають обґрунтовані сумніви, що </w:t>
      </w:r>
      <w:r>
        <w:rPr>
          <w:rFonts w:ascii="Times New Roman" w:hAnsi="Times New Roman"/>
          <w:sz w:val="26"/>
          <w:szCs w:val="26"/>
        </w:rPr>
        <w:t>Шаповалова</w:t>
      </w:r>
      <w:r w:rsidR="00081879">
        <w:rPr>
          <w:rFonts w:ascii="Times New Roman" w:hAnsi="Times New Roman"/>
          <w:sz w:val="26"/>
          <w:szCs w:val="26"/>
        </w:rPr>
        <w:t> </w:t>
      </w:r>
      <w:r>
        <w:rPr>
          <w:rFonts w:ascii="Times New Roman" w:hAnsi="Times New Roman"/>
          <w:sz w:val="26"/>
          <w:szCs w:val="26"/>
        </w:rPr>
        <w:t>І.С.</w:t>
      </w:r>
      <w:r w:rsidR="00081879">
        <w:rPr>
          <w:rFonts w:ascii="Times New Roman" w:hAnsi="Times New Roman"/>
          <w:sz w:val="26"/>
          <w:szCs w:val="26"/>
        </w:rPr>
        <w:t> </w:t>
      </w:r>
      <w:r w:rsidRPr="00310448">
        <w:rPr>
          <w:rFonts w:ascii="Times New Roman" w:hAnsi="Times New Roman"/>
          <w:sz w:val="26"/>
          <w:szCs w:val="26"/>
        </w:rPr>
        <w:t>при</w:t>
      </w:r>
      <w:r w:rsidR="00081879">
        <w:rPr>
          <w:rFonts w:ascii="Times New Roman" w:hAnsi="Times New Roman"/>
          <w:sz w:val="26"/>
          <w:szCs w:val="26"/>
        </w:rPr>
        <w:t> </w:t>
      </w:r>
      <w:r>
        <w:rPr>
          <w:rFonts w:ascii="Times New Roman" w:hAnsi="Times New Roman"/>
          <w:sz w:val="26"/>
          <w:szCs w:val="26"/>
        </w:rPr>
        <w:t xml:space="preserve">укладенні договору дарування квартири із зазначенням </w:t>
      </w:r>
      <w:r w:rsidRPr="00310448">
        <w:rPr>
          <w:rFonts w:ascii="Times New Roman" w:hAnsi="Times New Roman"/>
          <w:sz w:val="26"/>
          <w:szCs w:val="26"/>
        </w:rPr>
        <w:t>очевидно суттєво занижено</w:t>
      </w:r>
      <w:r>
        <w:rPr>
          <w:rFonts w:ascii="Times New Roman" w:hAnsi="Times New Roman"/>
          <w:sz w:val="26"/>
          <w:szCs w:val="26"/>
        </w:rPr>
        <w:t>ї</w:t>
      </w:r>
      <w:r w:rsidRPr="00310448">
        <w:rPr>
          <w:rFonts w:ascii="Times New Roman" w:hAnsi="Times New Roman"/>
          <w:sz w:val="26"/>
          <w:szCs w:val="26"/>
        </w:rPr>
        <w:t xml:space="preserve"> цін</w:t>
      </w:r>
      <w:r>
        <w:rPr>
          <w:rFonts w:ascii="Times New Roman" w:hAnsi="Times New Roman"/>
          <w:sz w:val="26"/>
          <w:szCs w:val="26"/>
        </w:rPr>
        <w:t>и</w:t>
      </w:r>
      <w:r w:rsidRPr="000614BC">
        <w:rPr>
          <w:rFonts w:ascii="Times New Roman" w:hAnsi="Times New Roman"/>
          <w:sz w:val="26"/>
          <w:szCs w:val="26"/>
        </w:rPr>
        <w:t xml:space="preserve"> </w:t>
      </w:r>
      <w:r>
        <w:rPr>
          <w:rFonts w:ascii="Times New Roman" w:hAnsi="Times New Roman"/>
          <w:sz w:val="26"/>
          <w:szCs w:val="26"/>
        </w:rPr>
        <w:t>для подальшого оподаткування</w:t>
      </w:r>
      <w:r w:rsidRPr="00310448">
        <w:rPr>
          <w:rFonts w:ascii="Times New Roman" w:eastAsia="Times New Roman" w:hAnsi="Times New Roman"/>
          <w:sz w:val="26"/>
          <w:szCs w:val="26"/>
          <w:lang w:eastAsia="uk-UA"/>
        </w:rPr>
        <w:t xml:space="preserve"> діяла відповідно до правил професійної етики та інших етичних норм.</w:t>
      </w:r>
    </w:p>
    <w:p w14:paraId="42B1C067" w14:textId="0749A273" w:rsidR="00A941D8" w:rsidRPr="001E4EC5" w:rsidRDefault="00A941D8" w:rsidP="00990C9C">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Щодо вартості автомобіля марки «</w:t>
      </w:r>
      <w:r w:rsidRPr="001E4EC5">
        <w:rPr>
          <w:rFonts w:ascii="Times New Roman" w:hAnsi="Times New Roman" w:cs="Times New Roman"/>
          <w:sz w:val="26"/>
          <w:szCs w:val="26"/>
        </w:rPr>
        <w:t>LEXUS RX 350</w:t>
      </w:r>
      <w:r>
        <w:rPr>
          <w:rFonts w:ascii="Times New Roman" w:hAnsi="Times New Roman" w:cs="Times New Roman"/>
          <w:sz w:val="26"/>
          <w:szCs w:val="26"/>
        </w:rPr>
        <w:t>»,</w:t>
      </w:r>
      <w:r w:rsidRPr="001E4EC5">
        <w:rPr>
          <w:rFonts w:ascii="Times New Roman" w:hAnsi="Times New Roman" w:cs="Times New Roman"/>
          <w:sz w:val="26"/>
          <w:szCs w:val="26"/>
        </w:rPr>
        <w:t xml:space="preserve"> 2010 року випуску Шаповалова І.С. пояснила, що </w:t>
      </w:r>
      <w:r w:rsidR="00990C9C">
        <w:rPr>
          <w:rFonts w:ascii="Times New Roman" w:hAnsi="Times New Roman" w:cs="Times New Roman"/>
          <w:sz w:val="26"/>
          <w:szCs w:val="26"/>
        </w:rPr>
        <w:t xml:space="preserve">автомобіль </w:t>
      </w:r>
      <w:r w:rsidRPr="001E4EC5">
        <w:rPr>
          <w:rFonts w:ascii="Times New Roman" w:hAnsi="Times New Roman" w:cs="Times New Roman"/>
          <w:sz w:val="26"/>
          <w:szCs w:val="26"/>
        </w:rPr>
        <w:t>був придбаний її чоловіком</w:t>
      </w:r>
      <w:r w:rsidR="00990C9C">
        <w:rPr>
          <w:rFonts w:ascii="Times New Roman" w:hAnsi="Times New Roman" w:cs="Times New Roman"/>
          <w:sz w:val="26"/>
          <w:szCs w:val="26"/>
        </w:rPr>
        <w:t xml:space="preserve"> </w:t>
      </w:r>
      <w:r w:rsidR="0089345E">
        <w:rPr>
          <w:rFonts w:ascii="Times New Roman" w:hAnsi="Times New Roman" w:cs="Times New Roman"/>
          <w:sz w:val="26"/>
          <w:szCs w:val="26"/>
        </w:rPr>
        <w:t>ОСОБА_4</w:t>
      </w:r>
      <w:r w:rsidR="00990C9C">
        <w:rPr>
          <w:rFonts w:ascii="Times New Roman" w:hAnsi="Times New Roman" w:cs="Times New Roman"/>
          <w:sz w:val="26"/>
          <w:szCs w:val="26"/>
        </w:rPr>
        <w:t xml:space="preserve"> </w:t>
      </w:r>
      <w:r w:rsidRPr="001E4EC5">
        <w:rPr>
          <w:rFonts w:ascii="Times New Roman" w:hAnsi="Times New Roman" w:cs="Times New Roman"/>
          <w:sz w:val="26"/>
          <w:szCs w:val="26"/>
        </w:rPr>
        <w:t xml:space="preserve">11 травня 2022 року. На момент придбання транспортний засіб </w:t>
      </w:r>
      <w:r w:rsidR="00990C9C">
        <w:rPr>
          <w:rFonts w:ascii="Times New Roman" w:hAnsi="Times New Roman" w:cs="Times New Roman"/>
          <w:sz w:val="26"/>
          <w:szCs w:val="26"/>
        </w:rPr>
        <w:t>мав значний пробіг</w:t>
      </w:r>
      <w:r w:rsidRPr="001E4EC5">
        <w:rPr>
          <w:rFonts w:ascii="Times New Roman" w:hAnsi="Times New Roman" w:cs="Times New Roman"/>
          <w:sz w:val="26"/>
          <w:szCs w:val="26"/>
        </w:rPr>
        <w:t xml:space="preserve"> та перебував у н</w:t>
      </w:r>
      <w:r w:rsidR="00990C9C">
        <w:rPr>
          <w:rFonts w:ascii="Times New Roman" w:hAnsi="Times New Roman" w:cs="Times New Roman"/>
          <w:sz w:val="26"/>
          <w:szCs w:val="26"/>
        </w:rPr>
        <w:t xml:space="preserve">езадовільному технічному стані, що підтверджується </w:t>
      </w:r>
      <w:r w:rsidRPr="001E4EC5">
        <w:rPr>
          <w:rFonts w:ascii="Times New Roman" w:hAnsi="Times New Roman" w:cs="Times New Roman"/>
          <w:sz w:val="26"/>
          <w:szCs w:val="26"/>
        </w:rPr>
        <w:t xml:space="preserve">звітом про оцінку № 2022-05.11/01 від 11 </w:t>
      </w:r>
      <w:r>
        <w:rPr>
          <w:rFonts w:ascii="Times New Roman" w:hAnsi="Times New Roman" w:cs="Times New Roman"/>
          <w:sz w:val="26"/>
          <w:szCs w:val="26"/>
        </w:rPr>
        <w:t>травня 2022 року, складеним суб</w:t>
      </w:r>
      <w:r w:rsidRPr="001E4EC5">
        <w:rPr>
          <w:rFonts w:ascii="Times New Roman" w:hAnsi="Times New Roman" w:cs="Times New Roman"/>
          <w:sz w:val="26"/>
          <w:szCs w:val="26"/>
        </w:rPr>
        <w:t xml:space="preserve">’єктом оціночної діяльності — ТОВ «ПРАЙМ ОЦІНКА». </w:t>
      </w:r>
    </w:p>
    <w:p w14:paraId="382F001E" w14:textId="77777777" w:rsidR="00A941D8"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sidRPr="001E4EC5">
        <w:rPr>
          <w:rFonts w:ascii="Times New Roman" w:hAnsi="Times New Roman" w:cs="Times New Roman"/>
          <w:sz w:val="26"/>
          <w:szCs w:val="26"/>
        </w:rPr>
        <w:t>Щодо оголошення на вебсайті «AvtoRia», на яке посилається ГРД, кандидатка зазначила, що воно не може вважатися належним доказом ринков</w:t>
      </w:r>
      <w:r>
        <w:rPr>
          <w:rFonts w:ascii="Times New Roman" w:hAnsi="Times New Roman" w:cs="Times New Roman"/>
          <w:sz w:val="26"/>
          <w:szCs w:val="26"/>
        </w:rPr>
        <w:t xml:space="preserve">ої вартості спірного автомобіля, оскільки не враховує </w:t>
      </w:r>
      <w:r w:rsidRPr="001E4EC5">
        <w:rPr>
          <w:rFonts w:ascii="Times New Roman" w:hAnsi="Times New Roman" w:cs="Times New Roman"/>
          <w:sz w:val="26"/>
          <w:szCs w:val="26"/>
        </w:rPr>
        <w:t xml:space="preserve">індивідуальних характеристик конкретного автомобіля, його технічного стану, пробігу, історії експлуатації, комплектації, </w:t>
      </w:r>
      <w:r w:rsidRPr="001E4EC5">
        <w:rPr>
          <w:rFonts w:ascii="Times New Roman" w:hAnsi="Times New Roman" w:cs="Times New Roman"/>
          <w:sz w:val="26"/>
          <w:szCs w:val="26"/>
        </w:rPr>
        <w:lastRenderedPageBreak/>
        <w:t>наявності пошкоджень та інших факторів, які безпосередньо</w:t>
      </w:r>
      <w:r>
        <w:rPr>
          <w:rFonts w:ascii="Times New Roman" w:hAnsi="Times New Roman" w:cs="Times New Roman"/>
          <w:sz w:val="26"/>
          <w:szCs w:val="26"/>
        </w:rPr>
        <w:t xml:space="preserve"> впливають на ринкову вартість.</w:t>
      </w:r>
    </w:p>
    <w:p w14:paraId="7E244A6C" w14:textId="1100F70B" w:rsidR="00A941D8" w:rsidRPr="00496438" w:rsidRDefault="00A941D8" w:rsidP="00A941D8">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Також к</w:t>
      </w:r>
      <w:r w:rsidRPr="001E4EC5">
        <w:rPr>
          <w:rFonts w:ascii="Times New Roman" w:hAnsi="Times New Roman" w:cs="Times New Roman"/>
          <w:sz w:val="26"/>
          <w:szCs w:val="26"/>
        </w:rPr>
        <w:t>андидат звернула увагу, що оголошення було опубліковано 4 січня</w:t>
      </w:r>
      <w:r>
        <w:rPr>
          <w:rFonts w:ascii="Times New Roman" w:hAnsi="Times New Roman" w:cs="Times New Roman"/>
          <w:sz w:val="26"/>
          <w:szCs w:val="26"/>
        </w:rPr>
        <w:t xml:space="preserve"> </w:t>
      </w:r>
      <w:r w:rsidRPr="001E4EC5">
        <w:rPr>
          <w:rFonts w:ascii="Times New Roman" w:hAnsi="Times New Roman" w:cs="Times New Roman"/>
          <w:sz w:val="26"/>
          <w:szCs w:val="26"/>
        </w:rPr>
        <w:t>2022</w:t>
      </w:r>
      <w:r w:rsidR="00081879">
        <w:rPr>
          <w:rFonts w:ascii="Times New Roman" w:hAnsi="Times New Roman" w:cs="Times New Roman"/>
          <w:sz w:val="26"/>
          <w:szCs w:val="26"/>
        </w:rPr>
        <w:t> </w:t>
      </w:r>
      <w:r w:rsidRPr="001E4EC5">
        <w:rPr>
          <w:rFonts w:ascii="Times New Roman" w:hAnsi="Times New Roman" w:cs="Times New Roman"/>
          <w:sz w:val="26"/>
          <w:szCs w:val="26"/>
        </w:rPr>
        <w:t>року,</w:t>
      </w:r>
      <w:r w:rsidR="00081879">
        <w:rPr>
          <w:rFonts w:ascii="Times New Roman" w:hAnsi="Times New Roman" w:cs="Times New Roman"/>
          <w:sz w:val="26"/>
          <w:szCs w:val="26"/>
        </w:rPr>
        <w:t> </w:t>
      </w:r>
      <w:r w:rsidRPr="001E4EC5">
        <w:rPr>
          <w:rFonts w:ascii="Times New Roman" w:hAnsi="Times New Roman" w:cs="Times New Roman"/>
          <w:sz w:val="26"/>
          <w:szCs w:val="26"/>
        </w:rPr>
        <w:t>тобто більш ніж за чотири місяці до придбання автомобіля її чоловіком</w:t>
      </w:r>
      <w:r>
        <w:rPr>
          <w:rFonts w:ascii="Times New Roman" w:hAnsi="Times New Roman" w:cs="Times New Roman"/>
          <w:sz w:val="26"/>
          <w:szCs w:val="26"/>
        </w:rPr>
        <w:t xml:space="preserve"> </w:t>
      </w:r>
      <w:r w:rsidRPr="001E4EC5">
        <w:rPr>
          <w:rFonts w:ascii="Times New Roman" w:hAnsi="Times New Roman" w:cs="Times New Roman"/>
          <w:sz w:val="26"/>
          <w:szCs w:val="26"/>
        </w:rPr>
        <w:t>11</w:t>
      </w:r>
      <w:r w:rsidR="00081879">
        <w:rPr>
          <w:rFonts w:ascii="Times New Roman" w:hAnsi="Times New Roman" w:cs="Times New Roman"/>
          <w:sz w:val="26"/>
          <w:szCs w:val="26"/>
        </w:rPr>
        <w:t> </w:t>
      </w:r>
      <w:r w:rsidRPr="001E4EC5">
        <w:rPr>
          <w:rFonts w:ascii="Times New Roman" w:hAnsi="Times New Roman" w:cs="Times New Roman"/>
          <w:sz w:val="26"/>
          <w:szCs w:val="26"/>
        </w:rPr>
        <w:t>травня</w:t>
      </w:r>
      <w:r w:rsidR="00081879">
        <w:rPr>
          <w:rFonts w:ascii="Times New Roman" w:hAnsi="Times New Roman" w:cs="Times New Roman"/>
          <w:sz w:val="26"/>
          <w:szCs w:val="26"/>
        </w:rPr>
        <w:t> </w:t>
      </w:r>
      <w:r w:rsidRPr="001E4EC5">
        <w:rPr>
          <w:rFonts w:ascii="Times New Roman" w:hAnsi="Times New Roman" w:cs="Times New Roman"/>
          <w:sz w:val="26"/>
          <w:szCs w:val="26"/>
        </w:rPr>
        <w:t xml:space="preserve">2022 року. </w:t>
      </w:r>
    </w:p>
    <w:p w14:paraId="51481508" w14:textId="77777777" w:rsidR="00A941D8" w:rsidRDefault="00A941D8" w:rsidP="00A941D8">
      <w:pPr>
        <w:spacing w:after="0" w:line="240" w:lineRule="auto"/>
        <w:ind w:firstLine="567"/>
        <w:jc w:val="both"/>
        <w:rPr>
          <w:rFonts w:ascii="Times New Roman" w:hAnsi="Times New Roman" w:cs="Times New Roman"/>
          <w:sz w:val="26"/>
          <w:szCs w:val="26"/>
          <w:shd w:val="clear" w:color="auto" w:fill="FFFFFF"/>
        </w:rPr>
      </w:pPr>
      <w:r w:rsidRPr="002B1AC7">
        <w:rPr>
          <w:rFonts w:ascii="Times New Roman" w:hAnsi="Times New Roman" w:cs="Times New Roman"/>
          <w:sz w:val="26"/>
          <w:szCs w:val="26"/>
          <w:shd w:val="clear" w:color="auto" w:fill="FFFFFF"/>
        </w:rPr>
        <w:t xml:space="preserve">Комісія у пленарному складі погоджується з висновками Комісії у складі колегії, що </w:t>
      </w:r>
      <w:r w:rsidR="00990C9C">
        <w:rPr>
          <w:rFonts w:ascii="Times New Roman" w:hAnsi="Times New Roman" w:cs="Times New Roman"/>
          <w:sz w:val="26"/>
          <w:szCs w:val="26"/>
          <w:shd w:val="clear" w:color="auto" w:fill="FFFFFF"/>
        </w:rPr>
        <w:t xml:space="preserve">пояснення кандидата </w:t>
      </w:r>
      <w:r w:rsidR="00990C9C" w:rsidRPr="004045DD">
        <w:rPr>
          <w:rFonts w:ascii="Times New Roman" w:hAnsi="Times New Roman" w:cs="Times New Roman"/>
          <w:sz w:val="26"/>
          <w:szCs w:val="26"/>
        </w:rPr>
        <w:t>та надані документи на їх підтвердження</w:t>
      </w:r>
      <w:r w:rsidR="00990C9C">
        <w:rPr>
          <w:rFonts w:ascii="Times New Roman" w:hAnsi="Times New Roman" w:cs="Times New Roman"/>
          <w:sz w:val="26"/>
          <w:szCs w:val="26"/>
        </w:rPr>
        <w:t xml:space="preserve"> є прийнятними, однак встановлені обставини є підставою для зменшення балів </w:t>
      </w:r>
      <w:r w:rsidR="00990C9C" w:rsidRPr="004045DD">
        <w:rPr>
          <w:rFonts w:ascii="Times New Roman" w:hAnsi="Times New Roman" w:cs="Times New Roman"/>
          <w:sz w:val="26"/>
          <w:szCs w:val="26"/>
        </w:rPr>
        <w:t>кандидата за критерієм доброчесності та професійної етики</w:t>
      </w:r>
      <w:r w:rsidRPr="002B1AC7">
        <w:rPr>
          <w:rFonts w:ascii="Times New Roman" w:hAnsi="Times New Roman" w:cs="Times New Roman"/>
          <w:sz w:val="26"/>
          <w:szCs w:val="26"/>
          <w:shd w:val="clear" w:color="auto" w:fill="FFFFFF"/>
        </w:rPr>
        <w:t xml:space="preserve">. </w:t>
      </w:r>
    </w:p>
    <w:p w14:paraId="555BC13A" w14:textId="3C64D280" w:rsidR="00A941D8" w:rsidRDefault="00A941D8" w:rsidP="00A941D8">
      <w:pPr>
        <w:spacing w:after="0" w:line="240" w:lineRule="auto"/>
        <w:ind w:firstLine="567"/>
        <w:jc w:val="both"/>
        <w:rPr>
          <w:rFonts w:ascii="Times New Roman" w:hAnsi="Times New Roman" w:cs="Times New Roman"/>
          <w:sz w:val="26"/>
          <w:szCs w:val="26"/>
        </w:rPr>
      </w:pPr>
      <w:r w:rsidRPr="002B1AC7">
        <w:rPr>
          <w:rFonts w:ascii="Times New Roman" w:hAnsi="Times New Roman" w:cs="Times New Roman"/>
          <w:sz w:val="26"/>
          <w:szCs w:val="26"/>
          <w:shd w:val="clear" w:color="auto" w:fill="FFFFFF"/>
        </w:rPr>
        <w:t xml:space="preserve">Також, Комісією у пленарному складі досліджено зазначені ГРД </w:t>
      </w:r>
      <w:r w:rsidR="00990C9C" w:rsidRPr="004045DD">
        <w:rPr>
          <w:rFonts w:ascii="Times New Roman" w:hAnsi="Times New Roman" w:cs="Times New Roman"/>
          <w:sz w:val="26"/>
          <w:szCs w:val="26"/>
        </w:rPr>
        <w:t>обставини</w:t>
      </w:r>
      <w:r w:rsidR="00990C9C">
        <w:rPr>
          <w:rFonts w:ascii="Times New Roman" w:hAnsi="Times New Roman" w:cs="Times New Roman"/>
          <w:sz w:val="26"/>
          <w:szCs w:val="26"/>
        </w:rPr>
        <w:t xml:space="preserve"> розгляду Шаповаловою І.С. справи</w:t>
      </w:r>
      <w:r w:rsidR="00990C9C" w:rsidRPr="004045DD">
        <w:rPr>
          <w:rFonts w:ascii="Times New Roman" w:hAnsi="Times New Roman" w:cs="Times New Roman"/>
          <w:sz w:val="26"/>
          <w:szCs w:val="26"/>
        </w:rPr>
        <w:t xml:space="preserve"> № 185/5387/22 за позовом про відібрання дитини від матері без позбавлення її батьківських прав; </w:t>
      </w:r>
      <w:r w:rsidR="00990C9C">
        <w:rPr>
          <w:rFonts w:ascii="Times New Roman" w:hAnsi="Times New Roman" w:cs="Times New Roman"/>
          <w:sz w:val="26"/>
          <w:szCs w:val="26"/>
        </w:rPr>
        <w:t xml:space="preserve">справи </w:t>
      </w:r>
      <w:r w:rsidR="00990C9C" w:rsidRPr="004045DD">
        <w:rPr>
          <w:rFonts w:ascii="Times New Roman" w:hAnsi="Times New Roman" w:cs="Times New Roman"/>
          <w:sz w:val="26"/>
          <w:szCs w:val="26"/>
        </w:rPr>
        <w:t xml:space="preserve">№ 185/672/24 та </w:t>
      </w:r>
      <w:r w:rsidR="00990C9C">
        <w:rPr>
          <w:rFonts w:ascii="Times New Roman" w:hAnsi="Times New Roman" w:cs="Times New Roman"/>
          <w:sz w:val="26"/>
          <w:szCs w:val="26"/>
        </w:rPr>
        <w:t xml:space="preserve">справи </w:t>
      </w:r>
      <w:r w:rsidR="00990C9C" w:rsidRPr="004045DD">
        <w:rPr>
          <w:rFonts w:ascii="Times New Roman" w:hAnsi="Times New Roman" w:cs="Times New Roman"/>
          <w:sz w:val="26"/>
          <w:szCs w:val="26"/>
        </w:rPr>
        <w:t>№</w:t>
      </w:r>
      <w:r w:rsidR="00081879">
        <w:rPr>
          <w:rFonts w:ascii="Times New Roman" w:hAnsi="Times New Roman" w:cs="Times New Roman"/>
          <w:sz w:val="26"/>
          <w:szCs w:val="26"/>
        </w:rPr>
        <w:t> </w:t>
      </w:r>
      <w:r w:rsidR="00990C9C" w:rsidRPr="004045DD">
        <w:rPr>
          <w:rFonts w:ascii="Times New Roman" w:hAnsi="Times New Roman" w:cs="Times New Roman"/>
          <w:sz w:val="26"/>
          <w:szCs w:val="26"/>
        </w:rPr>
        <w:t>185/3193/24</w:t>
      </w:r>
      <w:r w:rsidR="00081879">
        <w:rPr>
          <w:rFonts w:ascii="Times New Roman" w:hAnsi="Times New Roman" w:cs="Times New Roman"/>
          <w:sz w:val="26"/>
          <w:szCs w:val="26"/>
        </w:rPr>
        <w:t> </w:t>
      </w:r>
      <w:r w:rsidR="00990C9C" w:rsidRPr="004045DD">
        <w:rPr>
          <w:rFonts w:ascii="Times New Roman" w:hAnsi="Times New Roman" w:cs="Times New Roman"/>
          <w:sz w:val="26"/>
          <w:szCs w:val="26"/>
        </w:rPr>
        <w:t>за позовом батьків про позбавлення матерів батьківських прав;</w:t>
      </w:r>
      <w:r w:rsidR="00990C9C">
        <w:rPr>
          <w:rFonts w:ascii="Times New Roman" w:hAnsi="Times New Roman" w:cs="Times New Roman"/>
          <w:sz w:val="26"/>
          <w:szCs w:val="26"/>
        </w:rPr>
        <w:t xml:space="preserve"> справи</w:t>
      </w:r>
      <w:r w:rsidR="00081879">
        <w:rPr>
          <w:rFonts w:ascii="Times New Roman" w:hAnsi="Times New Roman" w:cs="Times New Roman"/>
          <w:sz w:val="26"/>
          <w:szCs w:val="26"/>
        </w:rPr>
        <w:t> </w:t>
      </w:r>
      <w:r w:rsidR="00990C9C" w:rsidRPr="004045DD">
        <w:rPr>
          <w:rFonts w:ascii="Times New Roman" w:hAnsi="Times New Roman" w:cs="Times New Roman"/>
          <w:sz w:val="26"/>
          <w:szCs w:val="26"/>
        </w:rPr>
        <w:t>№</w:t>
      </w:r>
      <w:r w:rsidR="00081879">
        <w:rPr>
          <w:rFonts w:ascii="Times New Roman" w:hAnsi="Times New Roman" w:cs="Times New Roman"/>
          <w:sz w:val="26"/>
          <w:szCs w:val="26"/>
        </w:rPr>
        <w:t> </w:t>
      </w:r>
      <w:r w:rsidR="00990C9C" w:rsidRPr="004045DD">
        <w:rPr>
          <w:rFonts w:ascii="Times New Roman" w:hAnsi="Times New Roman" w:cs="Times New Roman"/>
          <w:sz w:val="26"/>
          <w:szCs w:val="26"/>
        </w:rPr>
        <w:t>185/5586/24 за позовом про визначення місця проживання дитини з батьком.</w:t>
      </w:r>
    </w:p>
    <w:p w14:paraId="21CBD312" w14:textId="68A71664" w:rsidR="00560FFE" w:rsidRDefault="00560FFE" w:rsidP="00A941D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Шаповалова І.С. надала аналогічні за змістом письмові пояснення до Комісії та ГРД, які підтримала під час співбесіди.</w:t>
      </w:r>
    </w:p>
    <w:p w14:paraId="02EDA9C1" w14:textId="77777777" w:rsidR="00305EFD" w:rsidRDefault="00560FFE" w:rsidP="00560FFE">
      <w:pPr>
        <w:spacing w:after="0" w:line="240"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Кандидат зазначила, що усвідомлює </w:t>
      </w:r>
      <w:r w:rsidR="00CB4B7B" w:rsidRPr="00CB4B7B">
        <w:rPr>
          <w:rFonts w:ascii="Times New Roman" w:eastAsia="Calibri" w:hAnsi="Times New Roman" w:cs="Times New Roman"/>
          <w:sz w:val="26"/>
          <w:szCs w:val="26"/>
        </w:rPr>
        <w:t>підвищений суспільний інтерес до категорії справ, пов’язаних із позбавленням батьківських прав, відібранням дітей та визначенням місця проживання дитини, особливо в умовах воєнного стану</w:t>
      </w:r>
      <w:r w:rsidR="00305EFD">
        <w:rPr>
          <w:rFonts w:ascii="Times New Roman" w:eastAsia="Calibri" w:hAnsi="Times New Roman" w:cs="Times New Roman"/>
          <w:sz w:val="26"/>
          <w:szCs w:val="26"/>
        </w:rPr>
        <w:t>.</w:t>
      </w:r>
      <w:r w:rsidR="00CB4B7B" w:rsidRPr="00CB4B7B">
        <w:rPr>
          <w:rFonts w:ascii="Times New Roman" w:eastAsia="Calibri" w:hAnsi="Times New Roman" w:cs="Times New Roman"/>
          <w:sz w:val="26"/>
          <w:szCs w:val="26"/>
        </w:rPr>
        <w:t xml:space="preserve"> </w:t>
      </w:r>
    </w:p>
    <w:p w14:paraId="2BD73EDB" w14:textId="000A08BB" w:rsidR="00560FFE"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Разом з тим </w:t>
      </w:r>
      <w:r w:rsidR="00305EFD">
        <w:rPr>
          <w:rFonts w:ascii="Times New Roman" w:eastAsia="Calibri" w:hAnsi="Times New Roman" w:cs="Times New Roman"/>
          <w:sz w:val="26"/>
          <w:szCs w:val="26"/>
        </w:rPr>
        <w:t xml:space="preserve">вважає, що </w:t>
      </w:r>
      <w:r w:rsidRPr="00CB4B7B">
        <w:rPr>
          <w:rFonts w:ascii="Times New Roman" w:eastAsia="Calibri" w:hAnsi="Times New Roman" w:cs="Times New Roman"/>
          <w:sz w:val="26"/>
          <w:szCs w:val="26"/>
        </w:rPr>
        <w:t xml:space="preserve">суд не може виходити з припущення про можливі майбутні наміри сторін або оцінювати їхні дії через призму потенційного використання рішення для цілей, не пов’язаних безпосередньо із захистом прав та інтересів дитини. Предметом судового розгляду в кожній конкретній справі є встановлені доказами фактичні обставини та найкращі інтереси дитини, а не можливі правові наслідки для батьків у інших сферах правовідносин. </w:t>
      </w:r>
    </w:p>
    <w:p w14:paraId="1325FE1D" w14:textId="77777777" w:rsidR="00305EFD"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Щодо строків розгляду справ, </w:t>
      </w:r>
      <w:r w:rsidR="00560FFE">
        <w:rPr>
          <w:rFonts w:ascii="Times New Roman" w:eastAsia="Calibri" w:hAnsi="Times New Roman" w:cs="Times New Roman"/>
          <w:sz w:val="26"/>
          <w:szCs w:val="26"/>
        </w:rPr>
        <w:t>Шаповалова І.С. зауважила</w:t>
      </w:r>
      <w:r w:rsidRPr="00CB4B7B">
        <w:rPr>
          <w:rFonts w:ascii="Times New Roman" w:eastAsia="Calibri" w:hAnsi="Times New Roman" w:cs="Times New Roman"/>
          <w:sz w:val="26"/>
          <w:szCs w:val="26"/>
        </w:rPr>
        <w:t>, що як правило намага</w:t>
      </w:r>
      <w:r w:rsidR="00560FFE">
        <w:rPr>
          <w:rFonts w:ascii="Times New Roman" w:eastAsia="Calibri" w:hAnsi="Times New Roman" w:cs="Times New Roman"/>
          <w:sz w:val="26"/>
          <w:szCs w:val="26"/>
        </w:rPr>
        <w:t>ється</w:t>
      </w:r>
      <w:r w:rsidRPr="00CB4B7B">
        <w:rPr>
          <w:rFonts w:ascii="Times New Roman" w:eastAsia="Calibri" w:hAnsi="Times New Roman" w:cs="Times New Roman"/>
          <w:sz w:val="26"/>
          <w:szCs w:val="26"/>
        </w:rPr>
        <w:t xml:space="preserve"> забезпечити швидкий та оперативний розгляд </w:t>
      </w:r>
      <w:r w:rsidR="00305EFD">
        <w:rPr>
          <w:rFonts w:ascii="Times New Roman" w:eastAsia="Calibri" w:hAnsi="Times New Roman" w:cs="Times New Roman"/>
          <w:sz w:val="26"/>
          <w:szCs w:val="26"/>
        </w:rPr>
        <w:t>справ</w:t>
      </w:r>
      <w:r w:rsidRPr="00CB4B7B">
        <w:rPr>
          <w:rFonts w:ascii="Times New Roman" w:eastAsia="Calibri" w:hAnsi="Times New Roman" w:cs="Times New Roman"/>
          <w:sz w:val="26"/>
          <w:szCs w:val="26"/>
        </w:rPr>
        <w:t xml:space="preserve"> будь-якої категорії та не зволік</w:t>
      </w:r>
      <w:r w:rsidR="00560FFE">
        <w:rPr>
          <w:rFonts w:ascii="Times New Roman" w:eastAsia="Calibri" w:hAnsi="Times New Roman" w:cs="Times New Roman"/>
          <w:sz w:val="26"/>
          <w:szCs w:val="26"/>
        </w:rPr>
        <w:t>ає</w:t>
      </w:r>
      <w:r w:rsidR="00305EFD">
        <w:rPr>
          <w:rFonts w:ascii="Times New Roman" w:eastAsia="Calibri" w:hAnsi="Times New Roman" w:cs="Times New Roman"/>
          <w:sz w:val="26"/>
          <w:szCs w:val="26"/>
        </w:rPr>
        <w:t xml:space="preserve"> із ухваленням судового рішення</w:t>
      </w:r>
      <w:r w:rsidRPr="00CB4B7B">
        <w:rPr>
          <w:rFonts w:ascii="Times New Roman" w:eastAsia="Calibri" w:hAnsi="Times New Roman" w:cs="Times New Roman"/>
          <w:sz w:val="26"/>
          <w:szCs w:val="26"/>
        </w:rPr>
        <w:t xml:space="preserve">. До того ж, у зазначеній категорії справ дуже часто строки розгляду є вкрай важливими, оскільки безпосередньо стосуються життя, безпеки і добробуту дітей. </w:t>
      </w:r>
    </w:p>
    <w:p w14:paraId="3C032EC7" w14:textId="77777777" w:rsidR="00305EFD" w:rsidRDefault="00305EFD" w:rsidP="00560FFE">
      <w:pPr>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CB4B7B" w:rsidRPr="00CB4B7B">
        <w:rPr>
          <w:rFonts w:ascii="Times New Roman" w:eastAsia="Calibri" w:hAnsi="Times New Roman" w:cs="Times New Roman"/>
          <w:sz w:val="26"/>
          <w:szCs w:val="26"/>
        </w:rPr>
        <w:t xml:space="preserve">ісля початку повномасштабної збройної агресії російської федерації проти України, необхідність з’ясування думки дитини також оцінювалася </w:t>
      </w:r>
      <w:r w:rsidR="00560FFE">
        <w:rPr>
          <w:rFonts w:ascii="Times New Roman" w:eastAsia="Calibri" w:hAnsi="Times New Roman" w:cs="Times New Roman"/>
          <w:sz w:val="26"/>
          <w:szCs w:val="26"/>
        </w:rPr>
        <w:t xml:space="preserve">нею </w:t>
      </w:r>
      <w:r w:rsidR="00CB4B7B" w:rsidRPr="00CB4B7B">
        <w:rPr>
          <w:rFonts w:ascii="Times New Roman" w:eastAsia="Calibri" w:hAnsi="Times New Roman" w:cs="Times New Roman"/>
          <w:sz w:val="26"/>
          <w:szCs w:val="26"/>
        </w:rPr>
        <w:t>у кожній конкретній справі з урахуванням достатності доказів щодо ухвалення рішення без з’ясування думки дитини, її віку та розвитку щодо можливості висло</w:t>
      </w:r>
      <w:r w:rsidR="00560FFE">
        <w:rPr>
          <w:rFonts w:ascii="Times New Roman" w:eastAsia="Calibri" w:hAnsi="Times New Roman" w:cs="Times New Roman"/>
          <w:sz w:val="26"/>
          <w:szCs w:val="26"/>
        </w:rPr>
        <w:t>в</w:t>
      </w:r>
      <w:r w:rsidR="00CB4B7B" w:rsidRPr="00CB4B7B">
        <w:rPr>
          <w:rFonts w:ascii="Times New Roman" w:eastAsia="Calibri" w:hAnsi="Times New Roman" w:cs="Times New Roman"/>
          <w:sz w:val="26"/>
          <w:szCs w:val="26"/>
        </w:rPr>
        <w:t>лення такої думки, а також через призму безпекової ситуації в м</w:t>
      </w:r>
      <w:r w:rsidR="00560FFE">
        <w:rPr>
          <w:rFonts w:ascii="Times New Roman" w:eastAsia="Calibri" w:hAnsi="Times New Roman" w:cs="Times New Roman"/>
          <w:sz w:val="26"/>
          <w:szCs w:val="26"/>
        </w:rPr>
        <w:t>істі</w:t>
      </w:r>
      <w:r w:rsidR="00CB4B7B" w:rsidRPr="00CB4B7B">
        <w:rPr>
          <w:rFonts w:ascii="Times New Roman" w:eastAsia="Calibri" w:hAnsi="Times New Roman" w:cs="Times New Roman"/>
          <w:sz w:val="26"/>
          <w:szCs w:val="26"/>
        </w:rPr>
        <w:t xml:space="preserve"> Павлограді в конкретний часовий проміжок. </w:t>
      </w:r>
    </w:p>
    <w:p w14:paraId="24776DCA" w14:textId="5DDEF08D" w:rsidR="00305EFD"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Пояснюючи мотиви ухвалення рішень у справах № 185/5387/22, № 185/672/24, №</w:t>
      </w:r>
      <w:r w:rsidR="00081879">
        <w:rPr>
          <w:rFonts w:ascii="Times New Roman" w:eastAsia="Calibri" w:hAnsi="Times New Roman" w:cs="Times New Roman"/>
          <w:sz w:val="26"/>
          <w:szCs w:val="26"/>
        </w:rPr>
        <w:t> </w:t>
      </w:r>
      <w:r w:rsidRPr="00CB4B7B">
        <w:rPr>
          <w:rFonts w:ascii="Times New Roman" w:eastAsia="Calibri" w:hAnsi="Times New Roman" w:cs="Times New Roman"/>
          <w:sz w:val="26"/>
          <w:szCs w:val="26"/>
        </w:rPr>
        <w:t xml:space="preserve">185/3193/24 та № 185/5586/24, </w:t>
      </w:r>
      <w:r w:rsidR="00560FFE">
        <w:rPr>
          <w:rFonts w:ascii="Times New Roman" w:eastAsia="Calibri" w:hAnsi="Times New Roman" w:cs="Times New Roman"/>
          <w:sz w:val="26"/>
          <w:szCs w:val="26"/>
        </w:rPr>
        <w:t>Шаповалова І.С. зазначила</w:t>
      </w:r>
      <w:r w:rsidRPr="00CB4B7B">
        <w:rPr>
          <w:rFonts w:ascii="Times New Roman" w:eastAsia="Calibri" w:hAnsi="Times New Roman" w:cs="Times New Roman"/>
          <w:sz w:val="26"/>
          <w:szCs w:val="26"/>
        </w:rPr>
        <w:t xml:space="preserve">, що всі вони належать до категорії справ, у яких предметом судового розгляду були права та інтереси дітей. Саме тому визначальним критерієм під час розгляду кожної із зазначених справ був принцип забезпечення найкращих інтересів дитини, закріплений у статті 3 Конвенції про права дитини, статті 7 Сімейного кодексу України та послідовно застосований у практиці Верховного Суду та Європейського суду з прав людини. У кожній із зазначених справ судом було досліджено всі надані сторонами докази, такі як письмові матеріали справи, які зокрема характеризують особу позивача та відповідача в контексті виконання їх батьківських обов’язків, документи щодо умов проживання дітей, висновки органів опіки та піклування, акти обстеження житлово побутових умов, відомості щодо фактичної участі кожного з батьків у вихованні та утриманні </w:t>
      </w:r>
      <w:r w:rsidRPr="00CB4B7B">
        <w:rPr>
          <w:rFonts w:ascii="Times New Roman" w:eastAsia="Calibri" w:hAnsi="Times New Roman" w:cs="Times New Roman"/>
          <w:sz w:val="26"/>
          <w:szCs w:val="26"/>
        </w:rPr>
        <w:lastRenderedPageBreak/>
        <w:t xml:space="preserve">дітей, а також інші докази, що мали значення для правильного вирішення спору у справах цієї категорії. </w:t>
      </w:r>
    </w:p>
    <w:p w14:paraId="7DE9AFD2" w14:textId="77777777" w:rsidR="00B9537F"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Щодо зауваження про недостатнє відображення оцінки окремих доказів </w:t>
      </w:r>
      <w:r w:rsidR="00305EFD">
        <w:rPr>
          <w:rFonts w:ascii="Times New Roman" w:eastAsia="Calibri" w:hAnsi="Times New Roman" w:cs="Times New Roman"/>
          <w:sz w:val="26"/>
          <w:szCs w:val="26"/>
        </w:rPr>
        <w:t xml:space="preserve">Шаповалова І.С. </w:t>
      </w:r>
      <w:r w:rsidR="003D38A6">
        <w:rPr>
          <w:rFonts w:ascii="Times New Roman" w:eastAsia="Calibri" w:hAnsi="Times New Roman" w:cs="Times New Roman"/>
          <w:sz w:val="26"/>
          <w:szCs w:val="26"/>
        </w:rPr>
        <w:t>зазначила</w:t>
      </w:r>
      <w:r w:rsidRPr="00CB4B7B">
        <w:rPr>
          <w:rFonts w:ascii="Times New Roman" w:eastAsia="Calibri" w:hAnsi="Times New Roman" w:cs="Times New Roman"/>
          <w:sz w:val="26"/>
          <w:szCs w:val="26"/>
        </w:rPr>
        <w:t xml:space="preserve">, що відповідно до статей 89, 263, 264 ЦПК України суд оцінює докази за своїм внутрішнім переконанням на підставі їх всебічного, повного та безпосереднього дослідження. Закон не вимагає надання окремої деталізованої оцінки кожному доказу за умови, що із змісту рішення вбачається, які саме обставини суд визнав встановленими, на підставі яких доказів та з яких мотивів дійшов відповідних висновків. </w:t>
      </w:r>
    </w:p>
    <w:p w14:paraId="06FCC89C" w14:textId="3DA084C0" w:rsidR="003D38A6"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Щодо зауваження про відсутність очевидного спору між батьками </w:t>
      </w:r>
      <w:r w:rsidR="00B9537F">
        <w:rPr>
          <w:rFonts w:ascii="Times New Roman" w:eastAsia="Calibri" w:hAnsi="Times New Roman" w:cs="Times New Roman"/>
          <w:sz w:val="26"/>
          <w:szCs w:val="26"/>
        </w:rPr>
        <w:t>Шаповалова</w:t>
      </w:r>
      <w:r w:rsidR="00081879">
        <w:rPr>
          <w:rFonts w:ascii="Times New Roman" w:eastAsia="Calibri" w:hAnsi="Times New Roman" w:cs="Times New Roman"/>
          <w:sz w:val="26"/>
          <w:szCs w:val="26"/>
        </w:rPr>
        <w:t> </w:t>
      </w:r>
      <w:r w:rsidR="00B9537F">
        <w:rPr>
          <w:rFonts w:ascii="Times New Roman" w:eastAsia="Calibri" w:hAnsi="Times New Roman" w:cs="Times New Roman"/>
          <w:sz w:val="26"/>
          <w:szCs w:val="26"/>
        </w:rPr>
        <w:t>І.С. пояснила</w:t>
      </w:r>
      <w:r w:rsidRPr="00CB4B7B">
        <w:rPr>
          <w:rFonts w:ascii="Times New Roman" w:eastAsia="Calibri" w:hAnsi="Times New Roman" w:cs="Times New Roman"/>
          <w:sz w:val="26"/>
          <w:szCs w:val="26"/>
        </w:rPr>
        <w:t xml:space="preserve">, що наявність спору в сімейних правовідносинах не завжди проявляється у відкритому конфлікті сторін. У низці випадків судове вирішення питання про місце проживання дитини є необхідним для усунення правової невизначеності, забезпечення реалізації прав дитини та батьків, а також для закріплення фактично існуючого порядку проживання дитини, який відповідає її інтересам. Усі рішення у зазначених справах ухвалювалися на підставі встановлених судом фактичних обставин, досліджених доказів та вимог чинного законодавства. Висновок про відповідність таких рішень найкращим інтересам дітей ґрунтувався не на формальному підході чи перевазі одного з батьків над іншим, а на комплексній оцінці всіх обставин кожної конкретної справи та необхідності забезпечення належного захисту прав і законних інтересів дітей. </w:t>
      </w:r>
    </w:p>
    <w:p w14:paraId="5120A98C"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Щодо справи № 185/672/24 </w:t>
      </w:r>
      <w:r w:rsidR="003D38A6">
        <w:rPr>
          <w:rFonts w:ascii="Times New Roman" w:eastAsia="Calibri" w:hAnsi="Times New Roman" w:cs="Times New Roman"/>
          <w:sz w:val="26"/>
          <w:szCs w:val="26"/>
        </w:rPr>
        <w:t>Шаповалова І.С. зазначила</w:t>
      </w:r>
      <w:r w:rsidRPr="00CB4B7B">
        <w:rPr>
          <w:rFonts w:ascii="Times New Roman" w:eastAsia="Calibri" w:hAnsi="Times New Roman" w:cs="Times New Roman"/>
          <w:sz w:val="26"/>
          <w:szCs w:val="26"/>
        </w:rPr>
        <w:t xml:space="preserve"> наступне. Предметом спору були вимоги батька про позбавлення матері батьківських прав щодо малолітньої дитини. Водночас під час розгляду справи судом було встановлено обставини, які свідчили про тривале фактичне самоусунення матері від виконання батьківських обов’язків та відсутність її участі у житті дитини. Судом було встановлено, що після виїзду за кордон у 2022 році відповідачка фактично передала дитину батькові та залишилася проживати за межами України. Починаючи з цього часу дитина постійно проживала разом із батьком, який самостійно забезпечував її утримання, виховання, розвиток та повсякденний догляд. Суттєве значення для оцінки обставин справи мало також те, що рішенням суду від 21</w:t>
      </w:r>
      <w:r w:rsidR="00BD0D01">
        <w:rPr>
          <w:rFonts w:ascii="Times New Roman" w:eastAsia="Calibri" w:hAnsi="Times New Roman" w:cs="Times New Roman"/>
          <w:sz w:val="26"/>
          <w:szCs w:val="26"/>
        </w:rPr>
        <w:t xml:space="preserve"> листопада</w:t>
      </w:r>
      <w:r w:rsidR="00BD0D01" w:rsidRPr="00CB4B7B">
        <w:rPr>
          <w:rFonts w:ascii="Times New Roman" w:eastAsia="Calibri" w:hAnsi="Times New Roman" w:cs="Times New Roman"/>
          <w:sz w:val="26"/>
          <w:szCs w:val="26"/>
        </w:rPr>
        <w:t xml:space="preserve"> </w:t>
      </w:r>
      <w:r w:rsidRPr="00CB4B7B">
        <w:rPr>
          <w:rFonts w:ascii="Times New Roman" w:eastAsia="Calibri" w:hAnsi="Times New Roman" w:cs="Times New Roman"/>
          <w:sz w:val="26"/>
          <w:szCs w:val="26"/>
        </w:rPr>
        <w:t xml:space="preserve">2023 року було встановлено батьківство позивача (справа №185/637/23). </w:t>
      </w:r>
    </w:p>
    <w:p w14:paraId="10DF5DB0" w14:textId="6419E986"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При цьому під час розгляду справи про визнання батьківства відповідачка участі не брала, інтересу до справи не проявляла, а після встановлення батьківства не вжила жодних дій щодо реалізації своїх батьківських прав та виконання батьківських обов’язків. Дослідженими доказами підтверджувалося, що дитина фактично проживає разом із батьком, перебуває на його повному утриманні, а відповідачка не бере участі у її вихованні, матеріальному забезпеченні та розвитку. Водночас судом не було отримано доказів, які б свідчили про безповоротну втрату матір’ю емоційного зв’язку з дитиною або про наявність виключних підстав для застосування такого крайнього заходу, як позбавлення батьківських прав. Саме тому суд не погодився із позовною вимогою про позбавлення батьківських прав та відмовив у цій частині позову. </w:t>
      </w:r>
    </w:p>
    <w:p w14:paraId="636A2D27"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Разом із тим суд дійшов висновку, що встановлені обставини свідчать про наявність передбачених статтями 164 та 170 Сімейного кодексу України підстав для застосування менш суворого заходу захисту прав дитини — відібрання дитини від матері без позбавлення її батьківських прав. При цьому суд врахував правові позиції Верховного Суду та практику Європейського суду з прав людини щодо пріоритетності найкращих інтересів дитини та необхідності дотримання принципу пропорційності втручання у сімейні відносини. Висновок органу опіки та піклування </w:t>
      </w:r>
      <w:r w:rsidRPr="00CB4B7B">
        <w:rPr>
          <w:rFonts w:ascii="Times New Roman" w:eastAsia="Calibri" w:hAnsi="Times New Roman" w:cs="Times New Roman"/>
          <w:sz w:val="26"/>
          <w:szCs w:val="26"/>
        </w:rPr>
        <w:lastRenderedPageBreak/>
        <w:t xml:space="preserve">про недоцільність позбавлення батьківських прав був врахований судом. Фактично суд погодився із цією частиною висновку, оскільки позбавлення батьківських прав як крайній захід застосоване не було. Однак відповідно до статті 19 Сімейного кодексу України висновок органу опіки та піклування не має для суду наперед встановленої сили та підлягає оцінці в сукупності з іншими доказами. З огляду на встановлені обставини суд дійшов висновку, що найкращим інтересам дитини відповідає збереження її проживання з батьком, який фактично здійснює батьківське піклування та забезпечує належні умови життя і розвитку. Одночасно суд не позбавив матір батьківських прав, залишивши їй можливість відновити належні стосунки з дитиною та реалізовувати свої батьківські права у майбутньому. </w:t>
      </w:r>
    </w:p>
    <w:p w14:paraId="3F2177A3" w14:textId="4A5BB145"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Таким чином, рішення було спрямоване на забезпечення стабільного, безпечного та юридично визначеного становища дитини з максимальним урахуванням принципу найкращих інтересів дитини та дотриманням балансу між правами батьків і правами дитини. Позаяк, в серпні 2025 року позивач знов звернувся до суду із вимогою про позбавлення відповідачки батьківських прав та його позовні вимоги були задоволені (справа №185/9692/25). </w:t>
      </w:r>
    </w:p>
    <w:p w14:paraId="711AEF9D" w14:textId="2185E280"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Щодо справи № 185/3193/24 </w:t>
      </w:r>
      <w:r w:rsidR="000526BA">
        <w:rPr>
          <w:rFonts w:ascii="Times New Roman" w:eastAsia="Calibri" w:hAnsi="Times New Roman" w:cs="Times New Roman"/>
          <w:sz w:val="26"/>
          <w:szCs w:val="26"/>
        </w:rPr>
        <w:t xml:space="preserve">Шаповалова І.С. </w:t>
      </w:r>
      <w:r w:rsidRPr="00CB4B7B">
        <w:rPr>
          <w:rFonts w:ascii="Times New Roman" w:eastAsia="Calibri" w:hAnsi="Times New Roman" w:cs="Times New Roman"/>
          <w:sz w:val="26"/>
          <w:szCs w:val="26"/>
        </w:rPr>
        <w:t>зазнач</w:t>
      </w:r>
      <w:r w:rsidR="000526BA">
        <w:rPr>
          <w:rFonts w:ascii="Times New Roman" w:eastAsia="Calibri" w:hAnsi="Times New Roman" w:cs="Times New Roman"/>
          <w:sz w:val="26"/>
          <w:szCs w:val="26"/>
        </w:rPr>
        <w:t>ила</w:t>
      </w:r>
      <w:r w:rsidRPr="00CB4B7B">
        <w:rPr>
          <w:rFonts w:ascii="Times New Roman" w:eastAsia="Calibri" w:hAnsi="Times New Roman" w:cs="Times New Roman"/>
          <w:sz w:val="26"/>
          <w:szCs w:val="26"/>
        </w:rPr>
        <w:t xml:space="preserve"> наступне. Предметом спору були вимоги батька про позбавлення матері батьківських прав щодо малолітньої дитини. Під час розгляду справи судом було встановлено, що після розірвання шлюбу дитина фактично залишилася проживати з батьком, який самостійно здійснював її утримання, виховання та забезпечував усі потреби дитини. Відповідачка припинила спільне проживання з дитиною, залишила місце реєстрації та не брала участі у вирішенні питань її виховання. Важливе значення для встановлення фактичних обставин справи мала нотаріально посвідчена заява відповідачки</w:t>
      </w:r>
      <w:r w:rsidR="000526BA">
        <w:rPr>
          <w:rFonts w:ascii="Times New Roman" w:eastAsia="Calibri" w:hAnsi="Times New Roman" w:cs="Times New Roman"/>
          <w:sz w:val="26"/>
          <w:szCs w:val="26"/>
        </w:rPr>
        <w:t xml:space="preserve"> </w:t>
      </w:r>
      <w:r w:rsidRPr="00CB4B7B">
        <w:rPr>
          <w:rFonts w:ascii="Times New Roman" w:eastAsia="Calibri" w:hAnsi="Times New Roman" w:cs="Times New Roman"/>
          <w:sz w:val="26"/>
          <w:szCs w:val="26"/>
        </w:rPr>
        <w:t>від</w:t>
      </w:r>
      <w:r w:rsidR="00081879">
        <w:rPr>
          <w:rFonts w:ascii="Times New Roman" w:eastAsia="Calibri" w:hAnsi="Times New Roman" w:cs="Times New Roman"/>
          <w:sz w:val="26"/>
          <w:szCs w:val="26"/>
        </w:rPr>
        <w:t> </w:t>
      </w:r>
      <w:r w:rsidRPr="00CB4B7B">
        <w:rPr>
          <w:rFonts w:ascii="Times New Roman" w:eastAsia="Calibri" w:hAnsi="Times New Roman" w:cs="Times New Roman"/>
          <w:sz w:val="26"/>
          <w:szCs w:val="26"/>
        </w:rPr>
        <w:t>14</w:t>
      </w:r>
      <w:r w:rsidR="00081879">
        <w:rPr>
          <w:rFonts w:ascii="Times New Roman" w:eastAsia="Calibri" w:hAnsi="Times New Roman" w:cs="Times New Roman"/>
          <w:sz w:val="26"/>
          <w:szCs w:val="26"/>
        </w:rPr>
        <w:t> </w:t>
      </w:r>
      <w:r w:rsidR="000526BA">
        <w:rPr>
          <w:rFonts w:ascii="Times New Roman" w:eastAsia="Calibri" w:hAnsi="Times New Roman" w:cs="Times New Roman"/>
          <w:sz w:val="26"/>
          <w:szCs w:val="26"/>
        </w:rPr>
        <w:t>березня</w:t>
      </w:r>
      <w:r w:rsidR="000526BA" w:rsidRPr="00CB4B7B">
        <w:rPr>
          <w:rFonts w:ascii="Times New Roman" w:eastAsia="Calibri" w:hAnsi="Times New Roman" w:cs="Times New Roman"/>
          <w:sz w:val="26"/>
          <w:szCs w:val="26"/>
        </w:rPr>
        <w:t xml:space="preserve"> </w:t>
      </w:r>
      <w:r w:rsidRPr="00CB4B7B">
        <w:rPr>
          <w:rFonts w:ascii="Times New Roman" w:eastAsia="Calibri" w:hAnsi="Times New Roman" w:cs="Times New Roman"/>
          <w:sz w:val="26"/>
          <w:szCs w:val="26"/>
        </w:rPr>
        <w:t xml:space="preserve">2024 року, в якій вона висловила згоду на позбавлення її батьківських прав щодо дитини. </w:t>
      </w:r>
    </w:p>
    <w:p w14:paraId="1FF44FD6"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Разом із тим суд виходив із того, що така заява сама по собі не є безумовною підставою для позбавлення батьківських прав, оскільки відповідно до законодавства України батьківські права існують не в інтересах батьків, а насамперед в інтересах дитини. Судом також було встановлено, що місце перебування відповідачки фактично невідоме, вона не підтримувала належного зв’язку з дитиною, не брала участі у її матеріальному забезпеченні та вихованні, а всі обов’язки щодо дитини виконував батько. </w:t>
      </w:r>
    </w:p>
    <w:p w14:paraId="08AFCC02"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Однак, судом не було встановлено достатніх підстав для застосування крайнього заходу сімейно-правової відповідальності у вигляді позбавлення батьківських прав. Суд врахував як висновок органу опіки та піклування про недоцільність позбавлення батьківських прав, так і необхідність дотримання принципу пропорційності втручання у сімейні відносини. Саме тому у задоволенні позову в частині позбавлення батьківських прав було відмовлено. Водночас встановлені судом обставини свідчили про наявність передбачених статтями 164 та 170 Сімейного кодексу України підстав для застосування іншого способу захисту прав дитини — відібрання дитини від матері без позбавлення її батьківських прав. </w:t>
      </w:r>
    </w:p>
    <w:p w14:paraId="2AEF99E5"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Такий підхід дозволив забезпечити фактичне проживання дитини з тим із батьків, який реально здійснює її виховання та утримання, водночас не позбавляючи матір остаточно можливості відновити сімейні зв’язки та реалізовувати батьківські права у майбутньому. Висновок органу опіки та піклування був врахований судом. Більше того, рішення суду фактично узгоджується із висновком про недоцільність позбавлення батьківських прав, оскільки найсуворіший захід сімейно-правової відповідальності застосований не був. </w:t>
      </w:r>
    </w:p>
    <w:p w14:paraId="6927BCF3"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lastRenderedPageBreak/>
        <w:t xml:space="preserve">Щодо справи № 185/5387/22 </w:t>
      </w:r>
      <w:r w:rsidR="000526BA">
        <w:rPr>
          <w:rFonts w:ascii="Times New Roman" w:eastAsia="Calibri" w:hAnsi="Times New Roman" w:cs="Times New Roman"/>
          <w:sz w:val="26"/>
          <w:szCs w:val="26"/>
        </w:rPr>
        <w:t xml:space="preserve">Шаповалова І.С. </w:t>
      </w:r>
      <w:r w:rsidRPr="00CB4B7B">
        <w:rPr>
          <w:rFonts w:ascii="Times New Roman" w:eastAsia="Calibri" w:hAnsi="Times New Roman" w:cs="Times New Roman"/>
          <w:sz w:val="26"/>
          <w:szCs w:val="26"/>
        </w:rPr>
        <w:t>зазнач</w:t>
      </w:r>
      <w:r w:rsidR="000526BA">
        <w:rPr>
          <w:rFonts w:ascii="Times New Roman" w:eastAsia="Calibri" w:hAnsi="Times New Roman" w:cs="Times New Roman"/>
          <w:sz w:val="26"/>
          <w:szCs w:val="26"/>
        </w:rPr>
        <w:t>ила</w:t>
      </w:r>
      <w:r w:rsidRPr="00CB4B7B">
        <w:rPr>
          <w:rFonts w:ascii="Times New Roman" w:eastAsia="Calibri" w:hAnsi="Times New Roman" w:cs="Times New Roman"/>
          <w:sz w:val="26"/>
          <w:szCs w:val="26"/>
        </w:rPr>
        <w:t xml:space="preserve"> таке. У справі судом було задоволено позов про відібрання дитини без позбавлення батьківських прав та визначення місця проживання дитини з батьком. </w:t>
      </w:r>
    </w:p>
    <w:p w14:paraId="7766910C" w14:textId="77777777" w:rsidR="000526BA"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Підставою для такого рішення стали встановлені обставини самоусунення матері від виконання батьківських обов’язків, відсутність її участі у вихованні дитини, невідомість її місця перебування, а також позитивний висновок органу опіки та піклування щодо доцільності відібрання дитини та визначення її місця проживання з батьком. </w:t>
      </w:r>
    </w:p>
    <w:p w14:paraId="79E9531E" w14:textId="77777777" w:rsidR="00D81259"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Висновок суду про відповідність рішення найкращим інтересам дитини ґрунтувався на тому, що дитина фактично проживала з батьком, перебувала на його утриманні, була забезпечена належними умовами проживання та виховання, тоді як відповідачка припинила спільне проживання з дитиною, залишила місце реєстрації та не брала участі у вирішенні питань її виховання. </w:t>
      </w:r>
    </w:p>
    <w:p w14:paraId="6FCD900E" w14:textId="77777777" w:rsidR="00D81259"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За таких обставин юридичне закріплення проживання дитини з батьком та її відібрання від матері без позбавлення батьківських прав забезпечувало стабільність правового статусу дитини та відповідало принципу найкращих інтересів дитини. Дитина була залишена з тим із батьків, хто реально забезпечує її виховання та розвиток, але без безповоротного розриву правового зв’язку з іншим із батьків за відсутності достатніх підстав для позбавлення батьківських прав. </w:t>
      </w:r>
    </w:p>
    <w:p w14:paraId="5D593D78" w14:textId="3AAC7703" w:rsidR="00D81259" w:rsidRDefault="00CB4B7B" w:rsidP="00560FFE">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Щодо справи № 185/5586/22 </w:t>
      </w:r>
      <w:r w:rsidR="00D81259">
        <w:rPr>
          <w:rFonts w:ascii="Times New Roman" w:eastAsia="Calibri" w:hAnsi="Times New Roman" w:cs="Times New Roman"/>
          <w:sz w:val="26"/>
          <w:szCs w:val="26"/>
        </w:rPr>
        <w:t xml:space="preserve">Шаповалова І.С. </w:t>
      </w:r>
      <w:r w:rsidRPr="00CB4B7B">
        <w:rPr>
          <w:rFonts w:ascii="Times New Roman" w:eastAsia="Calibri" w:hAnsi="Times New Roman" w:cs="Times New Roman"/>
          <w:sz w:val="26"/>
          <w:szCs w:val="26"/>
        </w:rPr>
        <w:t>зазнач</w:t>
      </w:r>
      <w:r w:rsidR="00D81259">
        <w:rPr>
          <w:rFonts w:ascii="Times New Roman" w:eastAsia="Calibri" w:hAnsi="Times New Roman" w:cs="Times New Roman"/>
          <w:sz w:val="26"/>
          <w:szCs w:val="26"/>
        </w:rPr>
        <w:t>ила</w:t>
      </w:r>
      <w:r w:rsidRPr="00CB4B7B">
        <w:rPr>
          <w:rFonts w:ascii="Times New Roman" w:eastAsia="Calibri" w:hAnsi="Times New Roman" w:cs="Times New Roman"/>
          <w:sz w:val="26"/>
          <w:szCs w:val="26"/>
        </w:rPr>
        <w:t xml:space="preserve"> наступне. У справі предметом розгляду було виключно визначення місця проживання дитини. </w:t>
      </w:r>
    </w:p>
    <w:p w14:paraId="2CC61B26" w14:textId="055E8ADB" w:rsidR="00D81259" w:rsidRDefault="00CB4B7B" w:rsidP="00D81259">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У цій справі висновки ґрунтуються виключно на інтересах дитини та доказах щодо фактичного виконання батьківських обов’язків. Дитина була залишена з тим із батьків, хто реально забезпечує її виховання та розвиток. </w:t>
      </w:r>
    </w:p>
    <w:p w14:paraId="3BD98D56" w14:textId="77777777" w:rsidR="00D81259" w:rsidRDefault="00CB4B7B" w:rsidP="00D81259">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До того ж, ці справи стосуються різних за своєю правовою природою способів захисту прав та інтересів дитини: визначення місця проживання дитини, відібрання дитини без позбавлення батьківських прав та позбавлення батьківських прав. </w:t>
      </w:r>
    </w:p>
    <w:p w14:paraId="113B4E01" w14:textId="77777777" w:rsidR="00D81259" w:rsidRDefault="00CB4B7B" w:rsidP="00D81259">
      <w:pPr>
        <w:spacing w:after="0" w:line="240" w:lineRule="auto"/>
        <w:ind w:firstLine="567"/>
        <w:jc w:val="both"/>
        <w:rPr>
          <w:rFonts w:ascii="Times New Roman" w:eastAsia="Calibri" w:hAnsi="Times New Roman" w:cs="Times New Roman"/>
          <w:sz w:val="26"/>
          <w:szCs w:val="26"/>
        </w:rPr>
      </w:pPr>
      <w:r w:rsidRPr="00CB4B7B">
        <w:rPr>
          <w:rFonts w:ascii="Times New Roman" w:eastAsia="Calibri" w:hAnsi="Times New Roman" w:cs="Times New Roman"/>
          <w:sz w:val="26"/>
          <w:szCs w:val="26"/>
        </w:rPr>
        <w:t xml:space="preserve">Рішення у цих справах не були однотипними та не свідчать про існування певної сталої практики автоматичного задоволення вимог батька у позові проти матері дитини. Навпаки, у кожному випадку суд застосовував різний правовий механізм залежно від встановлених обставин та ступеня втручання, необхідного для захисту інтересів дитини. </w:t>
      </w:r>
    </w:p>
    <w:p w14:paraId="6FE63AF6" w14:textId="33127A87" w:rsidR="00CB4B7B" w:rsidRPr="00D81259" w:rsidRDefault="00D81259" w:rsidP="00D81259">
      <w:pPr>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Шаповалова І.С. зауважила, що к</w:t>
      </w:r>
      <w:r w:rsidR="00CB4B7B" w:rsidRPr="00CB4B7B">
        <w:rPr>
          <w:rFonts w:ascii="Times New Roman" w:eastAsia="Calibri" w:hAnsi="Times New Roman" w:cs="Times New Roman"/>
          <w:sz w:val="26"/>
          <w:szCs w:val="26"/>
        </w:rPr>
        <w:t xml:space="preserve">ожне із судових рішень, на які звертає увагу </w:t>
      </w:r>
      <w:r>
        <w:rPr>
          <w:rFonts w:ascii="Times New Roman" w:eastAsia="Calibri" w:hAnsi="Times New Roman" w:cs="Times New Roman"/>
          <w:sz w:val="26"/>
          <w:szCs w:val="26"/>
        </w:rPr>
        <w:t>ГРД</w:t>
      </w:r>
      <w:r w:rsidR="00CB4B7B" w:rsidRPr="00CB4B7B">
        <w:rPr>
          <w:rFonts w:ascii="Times New Roman" w:eastAsia="Calibri" w:hAnsi="Times New Roman" w:cs="Times New Roman"/>
          <w:sz w:val="26"/>
          <w:szCs w:val="26"/>
        </w:rPr>
        <w:t xml:space="preserve">, ухвалювалося виключно на підставі доказів, досліджених у судовому засіданні, із дотриманням принципів змагальності, рівності сторін, безпосередності дослідження доказів та незалежності судді. </w:t>
      </w:r>
    </w:p>
    <w:p w14:paraId="22BDC446" w14:textId="4A44BEBD" w:rsidR="00AC323C" w:rsidRPr="003538B6" w:rsidRDefault="00AC323C" w:rsidP="003538B6">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 xml:space="preserve">Комісією у пленарному складі </w:t>
      </w:r>
      <w:r w:rsidR="00505DE3">
        <w:rPr>
          <w:rFonts w:ascii="Times New Roman" w:hAnsi="Times New Roman" w:cs="Times New Roman"/>
          <w:color w:val="000000"/>
          <w:sz w:val="26"/>
          <w:szCs w:val="26"/>
        </w:rPr>
        <w:t xml:space="preserve">встановлено, що суддею Шаповаловою І.С. ухвалою від 26 липня 2022 року відкрито провадження у справі </w:t>
      </w:r>
      <w:r w:rsidR="00505DE3">
        <w:rPr>
          <w:rFonts w:ascii="Times New Roman" w:hAnsi="Times New Roman" w:cs="Times New Roman"/>
          <w:sz w:val="26"/>
          <w:szCs w:val="26"/>
        </w:rPr>
        <w:t>№ 185/5387/22, підготовче судове засідання призначено на 03 серпня 2022 року, яке відкладено на</w:t>
      </w:r>
      <w:r w:rsidR="00081879">
        <w:rPr>
          <w:rFonts w:ascii="Times New Roman" w:hAnsi="Times New Roman" w:cs="Times New Roman"/>
          <w:sz w:val="26"/>
          <w:szCs w:val="26"/>
        </w:rPr>
        <w:t> </w:t>
      </w:r>
      <w:r w:rsidR="00505DE3">
        <w:rPr>
          <w:rFonts w:ascii="Times New Roman" w:hAnsi="Times New Roman" w:cs="Times New Roman"/>
          <w:sz w:val="26"/>
          <w:szCs w:val="26"/>
        </w:rPr>
        <w:t>10</w:t>
      </w:r>
      <w:r w:rsidR="00081879">
        <w:rPr>
          <w:rFonts w:ascii="Times New Roman" w:hAnsi="Times New Roman" w:cs="Times New Roman"/>
          <w:sz w:val="26"/>
          <w:szCs w:val="26"/>
        </w:rPr>
        <w:t> </w:t>
      </w:r>
      <w:r w:rsidR="00505DE3">
        <w:rPr>
          <w:rFonts w:ascii="Times New Roman" w:hAnsi="Times New Roman" w:cs="Times New Roman"/>
          <w:sz w:val="26"/>
          <w:szCs w:val="26"/>
        </w:rPr>
        <w:t>серпня 2022 року у зв’язку із з</w:t>
      </w:r>
      <w:r w:rsidR="00505DE3" w:rsidRPr="00505DE3">
        <w:rPr>
          <w:rFonts w:ascii="Times New Roman" w:hAnsi="Times New Roman" w:cs="Times New Roman"/>
          <w:color w:val="000000"/>
          <w:sz w:val="26"/>
          <w:szCs w:val="26"/>
        </w:rPr>
        <w:t>алуч</w:t>
      </w:r>
      <w:r w:rsidR="00505DE3">
        <w:rPr>
          <w:rFonts w:ascii="Times New Roman" w:hAnsi="Times New Roman" w:cs="Times New Roman"/>
          <w:color w:val="000000"/>
          <w:sz w:val="26"/>
          <w:szCs w:val="26"/>
        </w:rPr>
        <w:t xml:space="preserve">енням </w:t>
      </w:r>
      <w:r w:rsidR="00505DE3" w:rsidRPr="00505DE3">
        <w:rPr>
          <w:rFonts w:ascii="Times New Roman" w:hAnsi="Times New Roman" w:cs="Times New Roman"/>
          <w:color w:val="000000"/>
          <w:sz w:val="26"/>
          <w:szCs w:val="26"/>
        </w:rPr>
        <w:t>до участі у справі трет</w:t>
      </w:r>
      <w:r w:rsidR="00505DE3">
        <w:rPr>
          <w:rFonts w:ascii="Times New Roman" w:hAnsi="Times New Roman" w:cs="Times New Roman"/>
          <w:color w:val="000000"/>
          <w:sz w:val="26"/>
          <w:szCs w:val="26"/>
        </w:rPr>
        <w:t>ьої</w:t>
      </w:r>
      <w:r w:rsidR="00505DE3" w:rsidRPr="00505DE3">
        <w:rPr>
          <w:rFonts w:ascii="Times New Roman" w:hAnsi="Times New Roman" w:cs="Times New Roman"/>
          <w:color w:val="000000"/>
          <w:sz w:val="26"/>
          <w:szCs w:val="26"/>
        </w:rPr>
        <w:t xml:space="preserve"> особ</w:t>
      </w:r>
      <w:r w:rsidR="00505DE3">
        <w:rPr>
          <w:rFonts w:ascii="Times New Roman" w:hAnsi="Times New Roman" w:cs="Times New Roman"/>
          <w:color w:val="000000"/>
          <w:sz w:val="26"/>
          <w:szCs w:val="26"/>
        </w:rPr>
        <w:t>и</w:t>
      </w:r>
      <w:r w:rsidR="00484FA2">
        <w:rPr>
          <w:rFonts w:ascii="Times New Roman" w:hAnsi="Times New Roman" w:cs="Times New Roman"/>
          <w:color w:val="000000"/>
          <w:sz w:val="26"/>
          <w:szCs w:val="26"/>
        </w:rPr>
        <w:t xml:space="preserve">: </w:t>
      </w:r>
      <w:r w:rsidR="00505DE3" w:rsidRPr="00505DE3">
        <w:rPr>
          <w:rFonts w:ascii="Times New Roman" w:hAnsi="Times New Roman" w:cs="Times New Roman"/>
          <w:color w:val="000000"/>
          <w:sz w:val="26"/>
          <w:szCs w:val="26"/>
        </w:rPr>
        <w:t>Служб</w:t>
      </w:r>
      <w:r w:rsidR="00505DE3">
        <w:rPr>
          <w:rFonts w:ascii="Times New Roman" w:hAnsi="Times New Roman" w:cs="Times New Roman"/>
          <w:color w:val="000000"/>
          <w:sz w:val="26"/>
          <w:szCs w:val="26"/>
        </w:rPr>
        <w:t xml:space="preserve">и </w:t>
      </w:r>
      <w:r w:rsidR="00505DE3" w:rsidRPr="00505DE3">
        <w:rPr>
          <w:rFonts w:ascii="Times New Roman" w:hAnsi="Times New Roman" w:cs="Times New Roman"/>
          <w:color w:val="000000"/>
          <w:sz w:val="26"/>
          <w:szCs w:val="26"/>
        </w:rPr>
        <w:t>у</w:t>
      </w:r>
      <w:r w:rsidR="00505DE3">
        <w:rPr>
          <w:rFonts w:ascii="Times New Roman" w:hAnsi="Times New Roman" w:cs="Times New Roman"/>
          <w:color w:val="000000"/>
          <w:sz w:val="26"/>
          <w:szCs w:val="26"/>
        </w:rPr>
        <w:t xml:space="preserve"> </w:t>
      </w:r>
      <w:r w:rsidR="00505DE3" w:rsidRPr="00505DE3">
        <w:rPr>
          <w:rFonts w:ascii="Times New Roman" w:hAnsi="Times New Roman" w:cs="Times New Roman"/>
          <w:color w:val="000000"/>
          <w:sz w:val="26"/>
          <w:szCs w:val="26"/>
        </w:rPr>
        <w:t>справах дітей</w:t>
      </w:r>
      <w:r w:rsidR="00505DE3">
        <w:rPr>
          <w:rFonts w:ascii="Times New Roman" w:hAnsi="Times New Roman" w:cs="Times New Roman"/>
          <w:color w:val="000000"/>
          <w:sz w:val="26"/>
          <w:szCs w:val="26"/>
        </w:rPr>
        <w:t xml:space="preserve"> Павлоградської міської ради</w:t>
      </w:r>
      <w:r w:rsidR="00505DE3" w:rsidRPr="00505DE3">
        <w:rPr>
          <w:rFonts w:ascii="Times New Roman" w:hAnsi="Times New Roman" w:cs="Times New Roman"/>
          <w:color w:val="000000"/>
          <w:sz w:val="26"/>
          <w:szCs w:val="26"/>
        </w:rPr>
        <w:t>.</w:t>
      </w:r>
      <w:r w:rsidR="00505DE3" w:rsidRPr="00505DE3">
        <w:rPr>
          <w:rFonts w:ascii="Times New Roman" w:hAnsi="Times New Roman" w:cs="Times New Roman"/>
          <w:sz w:val="26"/>
          <w:szCs w:val="26"/>
        </w:rPr>
        <w:t xml:space="preserve"> </w:t>
      </w:r>
      <w:r w:rsidR="00505DE3">
        <w:rPr>
          <w:rFonts w:ascii="Times New Roman" w:hAnsi="Times New Roman" w:cs="Times New Roman"/>
          <w:sz w:val="26"/>
          <w:szCs w:val="26"/>
        </w:rPr>
        <w:t>Справу по суті із постановленням судового рішення розглянуто 10 серпня 2022 року.</w:t>
      </w:r>
    </w:p>
    <w:p w14:paraId="1973040A" w14:textId="2EE7000B" w:rsidR="009D190C" w:rsidRPr="009D190C" w:rsidRDefault="009D190C" w:rsidP="009D190C">
      <w:pPr>
        <w:autoSpaceDE w:val="0"/>
        <w:autoSpaceDN w:val="0"/>
        <w:adjustRightInd w:val="0"/>
        <w:spacing w:after="0" w:line="240" w:lineRule="auto"/>
        <w:ind w:firstLine="567"/>
        <w:jc w:val="both"/>
        <w:rPr>
          <w:rFonts w:ascii="Times New Roman" w:hAnsi="Times New Roman" w:cs="Times New Roman"/>
          <w:color w:val="000000"/>
          <w:sz w:val="26"/>
          <w:szCs w:val="26"/>
        </w:rPr>
      </w:pPr>
      <w:r w:rsidRPr="009D190C">
        <w:rPr>
          <w:rFonts w:ascii="Times New Roman" w:hAnsi="Times New Roman" w:cs="Times New Roman"/>
          <w:color w:val="000000"/>
          <w:sz w:val="26"/>
          <w:szCs w:val="26"/>
        </w:rPr>
        <w:t>На запитання членів Комісії щодо стислих строків розгляду справи</w:t>
      </w:r>
      <w:r>
        <w:rPr>
          <w:rFonts w:ascii="Times New Roman" w:hAnsi="Times New Roman" w:cs="Times New Roman"/>
          <w:color w:val="000000"/>
          <w:sz w:val="26"/>
          <w:szCs w:val="26"/>
        </w:rPr>
        <w:t xml:space="preserve"> </w:t>
      </w:r>
      <w:r w:rsidRPr="009D190C">
        <w:rPr>
          <w:rFonts w:ascii="Times New Roman" w:hAnsi="Times New Roman" w:cs="Times New Roman"/>
          <w:color w:val="000000"/>
          <w:sz w:val="26"/>
          <w:szCs w:val="26"/>
        </w:rPr>
        <w:t>№</w:t>
      </w:r>
      <w:r w:rsidR="00081879">
        <w:rPr>
          <w:rFonts w:ascii="Times New Roman" w:hAnsi="Times New Roman" w:cs="Times New Roman"/>
          <w:color w:val="000000"/>
          <w:sz w:val="26"/>
          <w:szCs w:val="26"/>
        </w:rPr>
        <w:t> </w:t>
      </w:r>
      <w:r w:rsidRPr="009D190C">
        <w:rPr>
          <w:rFonts w:ascii="Times New Roman" w:hAnsi="Times New Roman" w:cs="Times New Roman"/>
          <w:color w:val="000000"/>
          <w:sz w:val="26"/>
          <w:szCs w:val="26"/>
        </w:rPr>
        <w:t xml:space="preserve">185/5387/22 </w:t>
      </w:r>
      <w:r>
        <w:rPr>
          <w:rFonts w:ascii="Times New Roman" w:hAnsi="Times New Roman" w:cs="Times New Roman"/>
          <w:color w:val="000000"/>
          <w:sz w:val="26"/>
          <w:szCs w:val="26"/>
        </w:rPr>
        <w:t>Шаповалова І.С. пояснила</w:t>
      </w:r>
      <w:r w:rsidRPr="009D190C">
        <w:rPr>
          <w:rFonts w:ascii="Times New Roman" w:hAnsi="Times New Roman" w:cs="Times New Roman"/>
          <w:color w:val="000000"/>
          <w:sz w:val="26"/>
          <w:szCs w:val="26"/>
        </w:rPr>
        <w:t>, що на момент ухвалення судового рішення у матеріалах справи містився висно</w:t>
      </w:r>
      <w:r>
        <w:rPr>
          <w:rFonts w:ascii="Times New Roman" w:hAnsi="Times New Roman" w:cs="Times New Roman"/>
          <w:color w:val="000000"/>
          <w:sz w:val="26"/>
          <w:szCs w:val="26"/>
        </w:rPr>
        <w:t>вок органу опіки та піклування тому були</w:t>
      </w:r>
      <w:r w:rsidRPr="009D190C">
        <w:rPr>
          <w:rFonts w:ascii="Times New Roman" w:hAnsi="Times New Roman" w:cs="Times New Roman"/>
          <w:color w:val="000000"/>
          <w:sz w:val="26"/>
          <w:szCs w:val="26"/>
        </w:rPr>
        <w:t xml:space="preserve"> відсутні підстави </w:t>
      </w:r>
      <w:r>
        <w:rPr>
          <w:rFonts w:ascii="Times New Roman" w:hAnsi="Times New Roman" w:cs="Times New Roman"/>
          <w:color w:val="000000"/>
          <w:sz w:val="26"/>
          <w:szCs w:val="26"/>
        </w:rPr>
        <w:t>для відкладення розгляду справи</w:t>
      </w:r>
      <w:r w:rsidRPr="009D190C">
        <w:rPr>
          <w:rFonts w:ascii="Times New Roman" w:hAnsi="Times New Roman" w:cs="Times New Roman"/>
          <w:color w:val="000000"/>
          <w:sz w:val="26"/>
          <w:szCs w:val="26"/>
        </w:rPr>
        <w:t>.</w:t>
      </w:r>
    </w:p>
    <w:p w14:paraId="6C6EA682" w14:textId="483C93F4" w:rsidR="009D190C" w:rsidRPr="009D190C" w:rsidRDefault="009D190C" w:rsidP="009D190C">
      <w:pPr>
        <w:autoSpaceDE w:val="0"/>
        <w:autoSpaceDN w:val="0"/>
        <w:adjustRightInd w:val="0"/>
        <w:spacing w:after="0" w:line="240" w:lineRule="auto"/>
        <w:ind w:firstLine="567"/>
        <w:jc w:val="both"/>
        <w:rPr>
          <w:rFonts w:ascii="Times New Roman" w:hAnsi="Times New Roman" w:cs="Times New Roman"/>
          <w:color w:val="000000"/>
          <w:sz w:val="26"/>
          <w:szCs w:val="26"/>
        </w:rPr>
      </w:pPr>
      <w:r w:rsidRPr="009D190C">
        <w:rPr>
          <w:rFonts w:ascii="Times New Roman" w:hAnsi="Times New Roman" w:cs="Times New Roman"/>
          <w:color w:val="000000"/>
          <w:sz w:val="26"/>
          <w:szCs w:val="26"/>
        </w:rPr>
        <w:t xml:space="preserve">Крім того, під час розгляду справи, у серпні 2022 року, безпекова ситуація в Дніпропетровській області була нестабільною. Два суди, територіально наближені до </w:t>
      </w:r>
      <w:r w:rsidRPr="009D190C">
        <w:rPr>
          <w:rFonts w:ascii="Times New Roman" w:hAnsi="Times New Roman" w:cs="Times New Roman"/>
          <w:color w:val="000000"/>
          <w:sz w:val="26"/>
          <w:szCs w:val="26"/>
        </w:rPr>
        <w:lastRenderedPageBreak/>
        <w:t>Павлограда, припинили здійснення правосуддя, а також існувала реальна ймовірність припинення роботи Павлоградського міськрайонного суду Дніпропетровської області.</w:t>
      </w:r>
    </w:p>
    <w:p w14:paraId="6BF6AFE0" w14:textId="663D90DE" w:rsidR="009D190C" w:rsidRPr="009D190C" w:rsidRDefault="009D190C" w:rsidP="009D190C">
      <w:pPr>
        <w:autoSpaceDE w:val="0"/>
        <w:autoSpaceDN w:val="0"/>
        <w:adjustRightInd w:val="0"/>
        <w:spacing w:after="0" w:line="240" w:lineRule="auto"/>
        <w:ind w:firstLine="567"/>
        <w:jc w:val="both"/>
        <w:rPr>
          <w:rFonts w:ascii="Times New Roman" w:hAnsi="Times New Roman" w:cs="Times New Roman"/>
          <w:color w:val="000000"/>
          <w:sz w:val="26"/>
          <w:szCs w:val="26"/>
        </w:rPr>
      </w:pPr>
      <w:r w:rsidRPr="009D190C">
        <w:rPr>
          <w:rFonts w:ascii="Times New Roman" w:hAnsi="Times New Roman" w:cs="Times New Roman"/>
          <w:color w:val="000000"/>
          <w:sz w:val="26"/>
          <w:szCs w:val="26"/>
        </w:rPr>
        <w:t xml:space="preserve">Окремо </w:t>
      </w:r>
      <w:r>
        <w:rPr>
          <w:rFonts w:ascii="Times New Roman" w:hAnsi="Times New Roman" w:cs="Times New Roman"/>
          <w:color w:val="000000"/>
          <w:sz w:val="26"/>
          <w:szCs w:val="26"/>
        </w:rPr>
        <w:t>Шаповалова І.С. зазначила</w:t>
      </w:r>
      <w:r w:rsidRPr="009D190C">
        <w:rPr>
          <w:rFonts w:ascii="Times New Roman" w:hAnsi="Times New Roman" w:cs="Times New Roman"/>
          <w:color w:val="000000"/>
          <w:sz w:val="26"/>
          <w:szCs w:val="26"/>
        </w:rPr>
        <w:t>, що предметом спору було відібрання дитини. Такі справи за своєю природою є невідкладними, оскільки безпосередньо стосуються забезпечення найкращих інт</w:t>
      </w:r>
      <w:r>
        <w:rPr>
          <w:rFonts w:ascii="Times New Roman" w:hAnsi="Times New Roman" w:cs="Times New Roman"/>
          <w:color w:val="000000"/>
          <w:sz w:val="26"/>
          <w:szCs w:val="26"/>
        </w:rPr>
        <w:t>ересів дитини, її життя, здоров</w:t>
      </w:r>
      <w:r w:rsidRPr="009D190C">
        <w:rPr>
          <w:rFonts w:ascii="Times New Roman" w:hAnsi="Times New Roman" w:cs="Times New Roman"/>
          <w:color w:val="000000"/>
          <w:sz w:val="26"/>
          <w:szCs w:val="26"/>
        </w:rPr>
        <w:t xml:space="preserve">’я та безпеки. </w:t>
      </w:r>
    </w:p>
    <w:p w14:paraId="71C61EE1" w14:textId="6A13CF18" w:rsidR="009D190C" w:rsidRPr="009D190C" w:rsidRDefault="009D190C" w:rsidP="009D190C">
      <w:pPr>
        <w:autoSpaceDE w:val="0"/>
        <w:autoSpaceDN w:val="0"/>
        <w:adjustRightInd w:val="0"/>
        <w:spacing w:after="0" w:line="240" w:lineRule="auto"/>
        <w:ind w:firstLine="567"/>
        <w:jc w:val="both"/>
        <w:rPr>
          <w:rFonts w:ascii="Times New Roman" w:hAnsi="Times New Roman" w:cs="Times New Roman"/>
          <w:color w:val="000000"/>
          <w:sz w:val="26"/>
          <w:szCs w:val="26"/>
        </w:rPr>
      </w:pPr>
      <w:r w:rsidRPr="009D190C">
        <w:rPr>
          <w:rFonts w:ascii="Times New Roman" w:hAnsi="Times New Roman" w:cs="Times New Roman"/>
          <w:color w:val="000000"/>
          <w:sz w:val="26"/>
          <w:szCs w:val="26"/>
        </w:rPr>
        <w:t xml:space="preserve">До початку розгляду справи по суті та отримання всіх необхідних відомостей від органу опіки та піклування у </w:t>
      </w:r>
      <w:r>
        <w:rPr>
          <w:rFonts w:ascii="Times New Roman" w:hAnsi="Times New Roman" w:cs="Times New Roman"/>
          <w:color w:val="000000"/>
          <w:sz w:val="26"/>
          <w:szCs w:val="26"/>
        </w:rPr>
        <w:t>неї</w:t>
      </w:r>
      <w:r w:rsidRPr="009D190C">
        <w:rPr>
          <w:rFonts w:ascii="Times New Roman" w:hAnsi="Times New Roman" w:cs="Times New Roman"/>
          <w:color w:val="000000"/>
          <w:sz w:val="26"/>
          <w:szCs w:val="26"/>
        </w:rPr>
        <w:t xml:space="preserve"> були достатні підстави припускати існування потенційної загрози для дитини, оскільки саме позов про відібрання дитини ґрунтується на твердженнях про наявність обставин, що можуть створювати небезпеку для її</w:t>
      </w:r>
      <w:r>
        <w:rPr>
          <w:rFonts w:ascii="Times New Roman" w:hAnsi="Times New Roman" w:cs="Times New Roman"/>
          <w:color w:val="000000"/>
          <w:sz w:val="26"/>
          <w:szCs w:val="26"/>
        </w:rPr>
        <w:t xml:space="preserve"> життя, здоров</w:t>
      </w:r>
      <w:r w:rsidRPr="009D190C">
        <w:rPr>
          <w:rFonts w:ascii="Times New Roman" w:hAnsi="Times New Roman" w:cs="Times New Roman"/>
          <w:color w:val="000000"/>
          <w:sz w:val="26"/>
          <w:szCs w:val="26"/>
        </w:rPr>
        <w:t>’я</w:t>
      </w:r>
      <w:r>
        <w:rPr>
          <w:rFonts w:ascii="Times New Roman" w:hAnsi="Times New Roman" w:cs="Times New Roman"/>
          <w:color w:val="000000"/>
          <w:sz w:val="26"/>
          <w:szCs w:val="26"/>
        </w:rPr>
        <w:t xml:space="preserve"> або належного виховання</w:t>
      </w:r>
      <w:r w:rsidRPr="009D190C">
        <w:rPr>
          <w:rFonts w:ascii="Times New Roman" w:hAnsi="Times New Roman" w:cs="Times New Roman"/>
          <w:color w:val="000000"/>
          <w:sz w:val="26"/>
          <w:szCs w:val="26"/>
        </w:rPr>
        <w:t>.</w:t>
      </w:r>
    </w:p>
    <w:p w14:paraId="788E9D22" w14:textId="0A7CE96C" w:rsidR="00CB4B7B" w:rsidRPr="00A226AF" w:rsidRDefault="009D190C" w:rsidP="009D190C">
      <w:pPr>
        <w:autoSpaceDE w:val="0"/>
        <w:autoSpaceDN w:val="0"/>
        <w:adjustRightInd w:val="0"/>
        <w:spacing w:after="0" w:line="240" w:lineRule="auto"/>
        <w:ind w:firstLine="567"/>
        <w:jc w:val="both"/>
        <w:rPr>
          <w:rFonts w:ascii="Times New Roman" w:hAnsi="Times New Roman" w:cs="Times New Roman"/>
          <w:color w:val="000000"/>
          <w:sz w:val="26"/>
          <w:szCs w:val="26"/>
        </w:rPr>
      </w:pPr>
      <w:r w:rsidRPr="009D190C">
        <w:rPr>
          <w:rFonts w:ascii="Times New Roman" w:hAnsi="Times New Roman" w:cs="Times New Roman"/>
          <w:color w:val="000000"/>
          <w:sz w:val="26"/>
          <w:szCs w:val="26"/>
        </w:rPr>
        <w:t xml:space="preserve">Визначаючи дату підготовчого судового засідання, </w:t>
      </w:r>
      <w:r>
        <w:rPr>
          <w:rFonts w:ascii="Times New Roman" w:hAnsi="Times New Roman" w:cs="Times New Roman"/>
          <w:color w:val="000000"/>
          <w:sz w:val="26"/>
          <w:szCs w:val="26"/>
        </w:rPr>
        <w:t>вона</w:t>
      </w:r>
      <w:r w:rsidRPr="009D190C">
        <w:rPr>
          <w:rFonts w:ascii="Times New Roman" w:hAnsi="Times New Roman" w:cs="Times New Roman"/>
          <w:color w:val="000000"/>
          <w:sz w:val="26"/>
          <w:szCs w:val="26"/>
        </w:rPr>
        <w:t xml:space="preserve"> керувалася виключно категорією справи, її пріоритетністю та необхідністю забезпечення ефективного судового захисту прав дитини, а також конкретною безпековою ситуацією, що склалася на той час. </w:t>
      </w:r>
      <w:r>
        <w:rPr>
          <w:rFonts w:ascii="Times New Roman" w:hAnsi="Times New Roman" w:cs="Times New Roman"/>
          <w:color w:val="000000"/>
          <w:sz w:val="26"/>
          <w:szCs w:val="26"/>
        </w:rPr>
        <w:t>Будь-яких інших мотивів, не пов</w:t>
      </w:r>
      <w:r w:rsidRPr="009D190C">
        <w:rPr>
          <w:rFonts w:ascii="Times New Roman" w:hAnsi="Times New Roman" w:cs="Times New Roman"/>
          <w:color w:val="000000"/>
          <w:sz w:val="26"/>
          <w:szCs w:val="26"/>
        </w:rPr>
        <w:t>’язаних із належним здійсненням правосуддя, при визначенні строків розгляду справи не існувало.</w:t>
      </w:r>
    </w:p>
    <w:p w14:paraId="78405834" w14:textId="2104DADD" w:rsidR="00990C9C" w:rsidRDefault="009D190C" w:rsidP="00990C9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Шаповалова І.С. наголосила, що по жодній із зазначених у висновку ГРД справ не було створено штучного спору і особами не було отримано відстрочки</w:t>
      </w:r>
      <w:r w:rsidR="002A7661">
        <w:rPr>
          <w:rFonts w:ascii="Times New Roman" w:hAnsi="Times New Roman" w:cs="Times New Roman"/>
          <w:sz w:val="26"/>
          <w:szCs w:val="26"/>
        </w:rPr>
        <w:t xml:space="preserve"> від проходження військової служби</w:t>
      </w:r>
      <w:r>
        <w:rPr>
          <w:rFonts w:ascii="Times New Roman" w:hAnsi="Times New Roman" w:cs="Times New Roman"/>
          <w:sz w:val="26"/>
          <w:szCs w:val="26"/>
        </w:rPr>
        <w:t>, що підтверджується листом</w:t>
      </w:r>
      <w:r w:rsidR="00990C9C">
        <w:rPr>
          <w:rFonts w:ascii="Times New Roman" w:hAnsi="Times New Roman" w:cs="Times New Roman"/>
          <w:sz w:val="26"/>
          <w:szCs w:val="26"/>
        </w:rPr>
        <w:t xml:space="preserve"> Павлоградської державної адміністрації Дніпропетровської області від 07 липня 2026 року з яко</w:t>
      </w:r>
      <w:r>
        <w:rPr>
          <w:rFonts w:ascii="Times New Roman" w:hAnsi="Times New Roman" w:cs="Times New Roman"/>
          <w:sz w:val="26"/>
          <w:szCs w:val="26"/>
        </w:rPr>
        <w:t>го</w:t>
      </w:r>
      <w:r w:rsidR="00990C9C">
        <w:rPr>
          <w:rFonts w:ascii="Times New Roman" w:hAnsi="Times New Roman" w:cs="Times New Roman"/>
          <w:sz w:val="26"/>
          <w:szCs w:val="26"/>
        </w:rPr>
        <w:t xml:space="preserve"> вбачається, що за судовими рішеннями у справах: від 10 серпня 2022 року</w:t>
      </w:r>
      <w:r w:rsidR="002A7661">
        <w:rPr>
          <w:rFonts w:ascii="Times New Roman" w:hAnsi="Times New Roman" w:cs="Times New Roman"/>
          <w:sz w:val="26"/>
          <w:szCs w:val="26"/>
        </w:rPr>
        <w:t xml:space="preserve"> </w:t>
      </w:r>
      <w:r w:rsidR="00990C9C">
        <w:rPr>
          <w:rFonts w:ascii="Times New Roman" w:hAnsi="Times New Roman" w:cs="Times New Roman"/>
          <w:sz w:val="26"/>
          <w:szCs w:val="26"/>
        </w:rPr>
        <w:t>№</w:t>
      </w:r>
      <w:r w:rsidR="00081879">
        <w:rPr>
          <w:rFonts w:ascii="Times New Roman" w:hAnsi="Times New Roman" w:cs="Times New Roman"/>
          <w:sz w:val="26"/>
          <w:szCs w:val="26"/>
        </w:rPr>
        <w:t> </w:t>
      </w:r>
      <w:r w:rsidR="00990C9C">
        <w:rPr>
          <w:rFonts w:ascii="Times New Roman" w:hAnsi="Times New Roman" w:cs="Times New Roman"/>
          <w:sz w:val="26"/>
          <w:szCs w:val="26"/>
        </w:rPr>
        <w:t>185/5387/22,</w:t>
      </w:r>
      <w:r w:rsidR="00081879">
        <w:rPr>
          <w:rFonts w:ascii="Times New Roman" w:hAnsi="Times New Roman" w:cs="Times New Roman"/>
          <w:sz w:val="26"/>
          <w:szCs w:val="26"/>
        </w:rPr>
        <w:t> </w:t>
      </w:r>
      <w:r w:rsidR="00990C9C">
        <w:rPr>
          <w:rFonts w:ascii="Times New Roman" w:hAnsi="Times New Roman" w:cs="Times New Roman"/>
          <w:sz w:val="26"/>
          <w:szCs w:val="26"/>
        </w:rPr>
        <w:t>від</w:t>
      </w:r>
      <w:r w:rsidR="002A7661">
        <w:rPr>
          <w:rFonts w:ascii="Times New Roman" w:hAnsi="Times New Roman" w:cs="Times New Roman"/>
          <w:sz w:val="26"/>
          <w:szCs w:val="26"/>
        </w:rPr>
        <w:t xml:space="preserve"> 05 червня 2024 року </w:t>
      </w:r>
      <w:r w:rsidR="00990C9C">
        <w:rPr>
          <w:rFonts w:ascii="Times New Roman" w:hAnsi="Times New Roman" w:cs="Times New Roman"/>
          <w:sz w:val="26"/>
          <w:szCs w:val="26"/>
        </w:rPr>
        <w:t>№ 185/672/24, від 24 червня 2024 року</w:t>
      </w:r>
      <w:r w:rsidR="002A7661">
        <w:rPr>
          <w:rFonts w:ascii="Times New Roman" w:hAnsi="Times New Roman" w:cs="Times New Roman"/>
          <w:sz w:val="26"/>
          <w:szCs w:val="26"/>
        </w:rPr>
        <w:t xml:space="preserve"> </w:t>
      </w:r>
      <w:r w:rsidR="00990C9C">
        <w:rPr>
          <w:rFonts w:ascii="Times New Roman" w:hAnsi="Times New Roman" w:cs="Times New Roman"/>
          <w:sz w:val="26"/>
          <w:szCs w:val="26"/>
        </w:rPr>
        <w:t>№</w:t>
      </w:r>
      <w:r w:rsidR="00081879">
        <w:rPr>
          <w:rFonts w:ascii="Times New Roman" w:hAnsi="Times New Roman" w:cs="Times New Roman"/>
          <w:sz w:val="26"/>
          <w:szCs w:val="26"/>
        </w:rPr>
        <w:t> </w:t>
      </w:r>
      <w:r w:rsidR="00990C9C">
        <w:rPr>
          <w:rFonts w:ascii="Times New Roman" w:hAnsi="Times New Roman" w:cs="Times New Roman"/>
          <w:sz w:val="26"/>
          <w:szCs w:val="26"/>
        </w:rPr>
        <w:t>185/3193</w:t>
      </w:r>
      <w:r w:rsidR="002A7661">
        <w:rPr>
          <w:rFonts w:ascii="Times New Roman" w:hAnsi="Times New Roman" w:cs="Times New Roman"/>
          <w:sz w:val="26"/>
          <w:szCs w:val="26"/>
        </w:rPr>
        <w:t>/24,</w:t>
      </w:r>
      <w:r w:rsidR="00081879">
        <w:rPr>
          <w:rFonts w:ascii="Times New Roman" w:hAnsi="Times New Roman" w:cs="Times New Roman"/>
          <w:sz w:val="26"/>
          <w:szCs w:val="26"/>
        </w:rPr>
        <w:t> </w:t>
      </w:r>
      <w:r w:rsidR="002A7661">
        <w:rPr>
          <w:rFonts w:ascii="Times New Roman" w:hAnsi="Times New Roman" w:cs="Times New Roman"/>
          <w:sz w:val="26"/>
          <w:szCs w:val="26"/>
        </w:rPr>
        <w:t xml:space="preserve">від 22 липня 2024 року </w:t>
      </w:r>
      <w:r w:rsidR="00990C9C">
        <w:rPr>
          <w:rFonts w:ascii="Times New Roman" w:hAnsi="Times New Roman" w:cs="Times New Roman"/>
          <w:sz w:val="26"/>
          <w:szCs w:val="26"/>
        </w:rPr>
        <w:t>№ 185/5586/24 відстрочки від призову на військову службу під час мобілізації, зазначеним у запиті громадянам, не надавалися, у зв’язку з відсутністю підстав для надання такої відстрочки.</w:t>
      </w:r>
    </w:p>
    <w:p w14:paraId="3866D2E5" w14:textId="418548FF" w:rsidR="007264C8" w:rsidRPr="007264C8" w:rsidRDefault="007264C8" w:rsidP="007264C8">
      <w:pPr>
        <w:autoSpaceDE w:val="0"/>
        <w:autoSpaceDN w:val="0"/>
        <w:adjustRightInd w:val="0"/>
        <w:spacing w:after="0" w:line="240" w:lineRule="auto"/>
        <w:ind w:firstLine="567"/>
        <w:jc w:val="both"/>
        <w:rPr>
          <w:rFonts w:ascii="Times New Roman" w:hAnsi="Times New Roman" w:cs="Times New Roman"/>
          <w:sz w:val="26"/>
          <w:szCs w:val="26"/>
        </w:rPr>
      </w:pPr>
      <w:r w:rsidRPr="007264C8">
        <w:rPr>
          <w:rFonts w:ascii="Times New Roman" w:hAnsi="Times New Roman" w:cs="Times New Roman"/>
          <w:sz w:val="26"/>
          <w:szCs w:val="26"/>
        </w:rPr>
        <w:t>Комісія у пленарному складі, не вдаючись до оцінки законності чи обґрунтованості судов</w:t>
      </w:r>
      <w:r w:rsidR="00022EAE">
        <w:rPr>
          <w:rFonts w:ascii="Times New Roman" w:hAnsi="Times New Roman" w:cs="Times New Roman"/>
          <w:sz w:val="26"/>
          <w:szCs w:val="26"/>
        </w:rPr>
        <w:t>их рішень</w:t>
      </w:r>
      <w:r w:rsidRPr="007264C8">
        <w:rPr>
          <w:rFonts w:ascii="Times New Roman" w:hAnsi="Times New Roman" w:cs="Times New Roman"/>
          <w:sz w:val="26"/>
          <w:szCs w:val="26"/>
        </w:rPr>
        <w:t xml:space="preserve"> у справ</w:t>
      </w:r>
      <w:r w:rsidR="00022EAE">
        <w:rPr>
          <w:rFonts w:ascii="Times New Roman" w:hAnsi="Times New Roman" w:cs="Times New Roman"/>
          <w:sz w:val="26"/>
          <w:szCs w:val="26"/>
        </w:rPr>
        <w:t>ах</w:t>
      </w:r>
      <w:r w:rsidRPr="007264C8">
        <w:rPr>
          <w:rFonts w:ascii="Times New Roman" w:hAnsi="Times New Roman" w:cs="Times New Roman"/>
          <w:sz w:val="26"/>
          <w:szCs w:val="26"/>
        </w:rPr>
        <w:t xml:space="preserve"> </w:t>
      </w:r>
      <w:r w:rsidR="00022EAE">
        <w:rPr>
          <w:rFonts w:ascii="Times New Roman" w:hAnsi="Times New Roman" w:cs="Times New Roman"/>
          <w:sz w:val="26"/>
          <w:szCs w:val="26"/>
        </w:rPr>
        <w:t>№ 185/5387/22, № 185/672/24, №</w:t>
      </w:r>
      <w:r w:rsidR="00081879">
        <w:rPr>
          <w:rFonts w:ascii="Times New Roman" w:hAnsi="Times New Roman" w:cs="Times New Roman"/>
          <w:sz w:val="26"/>
          <w:szCs w:val="26"/>
        </w:rPr>
        <w:t> </w:t>
      </w:r>
      <w:r w:rsidR="00022EAE">
        <w:rPr>
          <w:rFonts w:ascii="Times New Roman" w:hAnsi="Times New Roman" w:cs="Times New Roman"/>
          <w:sz w:val="26"/>
          <w:szCs w:val="26"/>
        </w:rPr>
        <w:t xml:space="preserve">185/3193/24, № 185/5586/24 </w:t>
      </w:r>
      <w:r w:rsidRPr="007264C8">
        <w:rPr>
          <w:rFonts w:ascii="Times New Roman" w:hAnsi="Times New Roman" w:cs="Times New Roman"/>
          <w:sz w:val="26"/>
          <w:szCs w:val="26"/>
        </w:rPr>
        <w:t>бере до уваги пояснення Шаповалової І.С. та вважає, що наведені обставини самі по собі не є достатньою підставою для висновку про її невідповідність критеріям доброчесності та професійної етики.</w:t>
      </w:r>
    </w:p>
    <w:p w14:paraId="5BB57268" w14:textId="3904A007" w:rsidR="007264C8" w:rsidRPr="007264C8" w:rsidRDefault="007264C8" w:rsidP="007264C8">
      <w:pPr>
        <w:autoSpaceDE w:val="0"/>
        <w:autoSpaceDN w:val="0"/>
        <w:adjustRightInd w:val="0"/>
        <w:spacing w:after="0" w:line="240" w:lineRule="auto"/>
        <w:ind w:firstLine="567"/>
        <w:jc w:val="both"/>
        <w:rPr>
          <w:rFonts w:ascii="Times New Roman" w:hAnsi="Times New Roman" w:cs="Times New Roman"/>
          <w:sz w:val="26"/>
          <w:szCs w:val="26"/>
        </w:rPr>
      </w:pPr>
      <w:r w:rsidRPr="007264C8">
        <w:rPr>
          <w:rFonts w:ascii="Times New Roman" w:hAnsi="Times New Roman" w:cs="Times New Roman"/>
          <w:sz w:val="26"/>
          <w:szCs w:val="26"/>
        </w:rPr>
        <w:t xml:space="preserve">Комісія враховує, що зазначені відомості стосуються </w:t>
      </w:r>
      <w:r w:rsidR="00022EAE">
        <w:rPr>
          <w:rFonts w:ascii="Times New Roman" w:hAnsi="Times New Roman" w:cs="Times New Roman"/>
          <w:sz w:val="26"/>
          <w:szCs w:val="26"/>
        </w:rPr>
        <w:t>окремих справ</w:t>
      </w:r>
      <w:r w:rsidRPr="007264C8">
        <w:rPr>
          <w:rFonts w:ascii="Times New Roman" w:hAnsi="Times New Roman" w:cs="Times New Roman"/>
          <w:sz w:val="26"/>
          <w:szCs w:val="26"/>
        </w:rPr>
        <w:t>, не свідчать про системний характер недотримання суддею вимог законодавства чи прав</w:t>
      </w:r>
      <w:r>
        <w:rPr>
          <w:rFonts w:ascii="Times New Roman" w:hAnsi="Times New Roman" w:cs="Times New Roman"/>
          <w:sz w:val="26"/>
          <w:szCs w:val="26"/>
        </w:rPr>
        <w:t>ил професійної етики та були об</w:t>
      </w:r>
      <w:r w:rsidRPr="007264C8">
        <w:rPr>
          <w:rFonts w:ascii="Times New Roman" w:hAnsi="Times New Roman" w:cs="Times New Roman"/>
          <w:sz w:val="26"/>
          <w:szCs w:val="26"/>
        </w:rPr>
        <w:t>’єктивно зумовлені особливостями розгляду справи. Водночас Комісія наголошує на необхідності неухильного дотримання суддею принципу забезпечення найкращих інтересів дитини, вимог процесуального законодавства та правових висновків Верховного Суду під час розгляду справ цієї категорії.</w:t>
      </w:r>
    </w:p>
    <w:p w14:paraId="5AF2EA1A" w14:textId="06BF3A50" w:rsidR="007264C8" w:rsidRPr="007264C8" w:rsidRDefault="007264C8" w:rsidP="007264C8">
      <w:pPr>
        <w:autoSpaceDE w:val="0"/>
        <w:autoSpaceDN w:val="0"/>
        <w:adjustRightInd w:val="0"/>
        <w:spacing w:after="0" w:line="240" w:lineRule="auto"/>
        <w:ind w:firstLine="567"/>
        <w:jc w:val="both"/>
        <w:rPr>
          <w:rFonts w:ascii="Times New Roman" w:hAnsi="Times New Roman" w:cs="Times New Roman"/>
          <w:sz w:val="26"/>
          <w:szCs w:val="26"/>
        </w:rPr>
      </w:pPr>
      <w:r w:rsidRPr="007264C8">
        <w:rPr>
          <w:rFonts w:ascii="Times New Roman" w:hAnsi="Times New Roman" w:cs="Times New Roman"/>
          <w:sz w:val="26"/>
          <w:szCs w:val="26"/>
        </w:rPr>
        <w:t xml:space="preserve">Оцінивши наведені обставини у їх сукупності, Комісія </w:t>
      </w:r>
      <w:r>
        <w:rPr>
          <w:rFonts w:ascii="Times New Roman" w:hAnsi="Times New Roman" w:cs="Times New Roman"/>
          <w:sz w:val="26"/>
          <w:szCs w:val="26"/>
        </w:rPr>
        <w:t xml:space="preserve">у пленарному складі </w:t>
      </w:r>
      <w:r w:rsidRPr="007264C8">
        <w:rPr>
          <w:rFonts w:ascii="Times New Roman" w:hAnsi="Times New Roman" w:cs="Times New Roman"/>
          <w:sz w:val="26"/>
          <w:szCs w:val="26"/>
        </w:rPr>
        <w:t>не встановила достатніх підстав для висновку про невідповідність Шаповалової І.С. критеріям доброчесності та професійної етики.</w:t>
      </w:r>
    </w:p>
    <w:p w14:paraId="1A9968EA" w14:textId="77777777" w:rsidR="00BC6EA4" w:rsidRPr="008D2987" w:rsidRDefault="008D2987" w:rsidP="008D2987">
      <w:pPr>
        <w:autoSpaceDE w:val="0"/>
        <w:autoSpaceDN w:val="0"/>
        <w:adjustRightInd w:val="0"/>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sz w:val="26"/>
          <w:szCs w:val="26"/>
        </w:rPr>
        <w:t xml:space="preserve">Також Комісією у пленарному складі досліджено доводи ГРД про ухвалення Шаповаловою І.С. судових рішень в період перебування на семінарі </w:t>
      </w:r>
      <w:r>
        <w:rPr>
          <w:rFonts w:ascii="Times New Roman" w:hAnsi="Times New Roman" w:cs="Times New Roman"/>
          <w:color w:val="000000"/>
          <w:sz w:val="26"/>
          <w:szCs w:val="26"/>
        </w:rPr>
        <w:t xml:space="preserve">в </w:t>
      </w:r>
      <w:r w:rsidRPr="00687E30">
        <w:rPr>
          <w:rFonts w:ascii="Times New Roman" w:hAnsi="Times New Roman" w:cs="Times New Roman"/>
          <w:color w:val="000000"/>
          <w:sz w:val="26"/>
          <w:szCs w:val="26"/>
        </w:rPr>
        <w:t>Дніпровсько</w:t>
      </w:r>
      <w:r>
        <w:rPr>
          <w:rFonts w:ascii="Times New Roman" w:hAnsi="Times New Roman" w:cs="Times New Roman"/>
          <w:color w:val="000000"/>
          <w:sz w:val="26"/>
          <w:szCs w:val="26"/>
        </w:rPr>
        <w:t xml:space="preserve">му </w:t>
      </w:r>
      <w:r w:rsidRPr="00687E30">
        <w:rPr>
          <w:rFonts w:ascii="Times New Roman" w:hAnsi="Times New Roman" w:cs="Times New Roman"/>
          <w:color w:val="000000"/>
          <w:sz w:val="26"/>
          <w:szCs w:val="26"/>
        </w:rPr>
        <w:t>регіонально</w:t>
      </w:r>
      <w:r>
        <w:rPr>
          <w:rFonts w:ascii="Times New Roman" w:hAnsi="Times New Roman" w:cs="Times New Roman"/>
          <w:color w:val="000000"/>
          <w:sz w:val="26"/>
          <w:szCs w:val="26"/>
        </w:rPr>
        <w:t>му</w:t>
      </w:r>
      <w:r w:rsidRPr="00687E30">
        <w:rPr>
          <w:rFonts w:ascii="Times New Roman" w:hAnsi="Times New Roman" w:cs="Times New Roman"/>
          <w:color w:val="000000"/>
          <w:sz w:val="26"/>
          <w:szCs w:val="26"/>
        </w:rPr>
        <w:t xml:space="preserve"> відділенн</w:t>
      </w:r>
      <w:r>
        <w:rPr>
          <w:rFonts w:ascii="Times New Roman" w:hAnsi="Times New Roman" w:cs="Times New Roman"/>
          <w:color w:val="000000"/>
          <w:sz w:val="26"/>
          <w:szCs w:val="26"/>
        </w:rPr>
        <w:t>і</w:t>
      </w:r>
      <w:r w:rsidRPr="00687E30">
        <w:rPr>
          <w:rFonts w:ascii="Times New Roman" w:hAnsi="Times New Roman" w:cs="Times New Roman"/>
          <w:color w:val="000000"/>
          <w:sz w:val="26"/>
          <w:szCs w:val="26"/>
        </w:rPr>
        <w:t xml:space="preserve"> НШСУ. </w:t>
      </w:r>
    </w:p>
    <w:p w14:paraId="0A5A9EB2" w14:textId="77777777" w:rsidR="00BC6EA4" w:rsidRDefault="00BC6EA4" w:rsidP="00BC6EA4">
      <w:pPr>
        <w:autoSpaceDE w:val="0"/>
        <w:autoSpaceDN w:val="0"/>
        <w:adjustRightInd w:val="0"/>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З наданих Шаповаловою І.С. пояснень вбачається, що </w:t>
      </w:r>
      <w:r w:rsidR="008D2987">
        <w:rPr>
          <w:rFonts w:ascii="Times New Roman" w:hAnsi="Times New Roman" w:cs="Times New Roman"/>
          <w:color w:val="000000"/>
          <w:sz w:val="26"/>
          <w:szCs w:val="26"/>
        </w:rPr>
        <w:t xml:space="preserve">23 травня 2019 року вона приймала участь у проведенні семінару, який проходив в </w:t>
      </w:r>
      <w:r w:rsidRPr="00687E30">
        <w:rPr>
          <w:rFonts w:ascii="Times New Roman" w:hAnsi="Times New Roman" w:cs="Times New Roman"/>
          <w:color w:val="000000"/>
          <w:sz w:val="26"/>
          <w:szCs w:val="26"/>
        </w:rPr>
        <w:t>Дніпровсько</w:t>
      </w:r>
      <w:r w:rsidR="008D2987">
        <w:rPr>
          <w:rFonts w:ascii="Times New Roman" w:hAnsi="Times New Roman" w:cs="Times New Roman"/>
          <w:color w:val="000000"/>
          <w:sz w:val="26"/>
          <w:szCs w:val="26"/>
        </w:rPr>
        <w:t>му</w:t>
      </w:r>
      <w:r w:rsidRPr="00687E30">
        <w:rPr>
          <w:rFonts w:ascii="Times New Roman" w:hAnsi="Times New Roman" w:cs="Times New Roman"/>
          <w:color w:val="000000"/>
          <w:sz w:val="26"/>
          <w:szCs w:val="26"/>
        </w:rPr>
        <w:t xml:space="preserve"> регіонально</w:t>
      </w:r>
      <w:r w:rsidR="008D2987">
        <w:rPr>
          <w:rFonts w:ascii="Times New Roman" w:hAnsi="Times New Roman" w:cs="Times New Roman"/>
          <w:color w:val="000000"/>
          <w:sz w:val="26"/>
          <w:szCs w:val="26"/>
        </w:rPr>
        <w:t>му</w:t>
      </w:r>
      <w:r w:rsidRPr="00687E30">
        <w:rPr>
          <w:rFonts w:ascii="Times New Roman" w:hAnsi="Times New Roman" w:cs="Times New Roman"/>
          <w:color w:val="000000"/>
          <w:sz w:val="26"/>
          <w:szCs w:val="26"/>
        </w:rPr>
        <w:t xml:space="preserve"> відділенн</w:t>
      </w:r>
      <w:r w:rsidR="008D2987">
        <w:rPr>
          <w:rFonts w:ascii="Times New Roman" w:hAnsi="Times New Roman" w:cs="Times New Roman"/>
          <w:color w:val="000000"/>
          <w:sz w:val="26"/>
          <w:szCs w:val="26"/>
        </w:rPr>
        <w:t>і</w:t>
      </w:r>
      <w:r w:rsidRPr="00687E30">
        <w:rPr>
          <w:rFonts w:ascii="Times New Roman" w:hAnsi="Times New Roman" w:cs="Times New Roman"/>
          <w:color w:val="000000"/>
          <w:sz w:val="26"/>
          <w:szCs w:val="26"/>
        </w:rPr>
        <w:t xml:space="preserve"> НШСУ. </w:t>
      </w:r>
    </w:p>
    <w:p w14:paraId="5186C34B" w14:textId="1A60B3E2" w:rsidR="00BC6EA4" w:rsidRPr="00687E30" w:rsidRDefault="00BC6EA4" w:rsidP="00BC6EA4">
      <w:pPr>
        <w:autoSpaceDE w:val="0"/>
        <w:autoSpaceDN w:val="0"/>
        <w:adjustRightInd w:val="0"/>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Шаповалова І.С. зазначає, що з</w:t>
      </w:r>
      <w:r w:rsidRPr="00687E30">
        <w:rPr>
          <w:rFonts w:ascii="Times New Roman" w:hAnsi="Times New Roman" w:cs="Times New Roman"/>
          <w:color w:val="000000"/>
          <w:sz w:val="26"/>
          <w:szCs w:val="26"/>
        </w:rPr>
        <w:t xml:space="preserve">а час </w:t>
      </w:r>
      <w:r>
        <w:rPr>
          <w:rFonts w:ascii="Times New Roman" w:hAnsi="Times New Roman" w:cs="Times New Roman"/>
          <w:color w:val="000000"/>
          <w:sz w:val="26"/>
          <w:szCs w:val="26"/>
        </w:rPr>
        <w:t>її</w:t>
      </w:r>
      <w:r w:rsidRPr="00687E30">
        <w:rPr>
          <w:rFonts w:ascii="Times New Roman" w:hAnsi="Times New Roman" w:cs="Times New Roman"/>
          <w:color w:val="000000"/>
          <w:sz w:val="26"/>
          <w:szCs w:val="26"/>
        </w:rPr>
        <w:t xml:space="preserve"> відрядження по</w:t>
      </w:r>
      <w:r>
        <w:rPr>
          <w:rFonts w:ascii="Times New Roman" w:hAnsi="Times New Roman" w:cs="Times New Roman"/>
          <w:color w:val="000000"/>
          <w:sz w:val="26"/>
          <w:szCs w:val="26"/>
        </w:rPr>
        <w:t xml:space="preserve">мічником судді </w:t>
      </w:r>
      <w:r w:rsidRPr="00687E30">
        <w:rPr>
          <w:rFonts w:ascii="Times New Roman" w:hAnsi="Times New Roman" w:cs="Times New Roman"/>
          <w:color w:val="000000"/>
          <w:sz w:val="26"/>
          <w:szCs w:val="26"/>
        </w:rPr>
        <w:t>було складено проєкти судових рішень по справам: - № 185/4061/19 (провадження 2/185/2795/19) – ухвала про відкриття загального позовного провадження у справі;</w:t>
      </w:r>
      <w:r>
        <w:rPr>
          <w:rFonts w:ascii="Times New Roman" w:hAnsi="Times New Roman" w:cs="Times New Roman"/>
          <w:color w:val="000000"/>
          <w:sz w:val="26"/>
          <w:szCs w:val="26"/>
        </w:rPr>
        <w:t xml:space="preserve"> </w:t>
      </w:r>
      <w:r w:rsidRPr="00687E30">
        <w:rPr>
          <w:rFonts w:ascii="Times New Roman" w:hAnsi="Times New Roman" w:cs="Times New Roman"/>
          <w:color w:val="000000"/>
          <w:sz w:val="26"/>
          <w:szCs w:val="26"/>
        </w:rPr>
        <w:t xml:space="preserve">185/1982/19 (провадження 2/185/2198/19) – ухвала про відкриття загального </w:t>
      </w:r>
      <w:r w:rsidRPr="00687E30">
        <w:rPr>
          <w:rFonts w:ascii="Times New Roman" w:hAnsi="Times New Roman" w:cs="Times New Roman"/>
          <w:color w:val="000000"/>
          <w:sz w:val="26"/>
          <w:szCs w:val="26"/>
        </w:rPr>
        <w:lastRenderedPageBreak/>
        <w:t>провадження у справі; - 185/3903/19 (провадження 2/185/2731/19) – ухвала про відкриття загального позовного провадження у справі; - 185/3506/19 (провадження 2/185/2632/19) – ухвала про відкриття загального провадження у справі; - 185/3560/19 (провадження 2/185/2652/19) – ухвала про відкриття загального позовного провадження у справі; - 185/3695/19 (провадження 2/185/2698/19) – ухвала</w:t>
      </w:r>
      <w:r>
        <w:rPr>
          <w:rFonts w:ascii="Times New Roman" w:hAnsi="Times New Roman" w:cs="Times New Roman"/>
          <w:color w:val="000000"/>
          <w:sz w:val="26"/>
          <w:szCs w:val="26"/>
        </w:rPr>
        <w:t xml:space="preserve"> </w:t>
      </w:r>
      <w:r w:rsidRPr="00687E30">
        <w:rPr>
          <w:rFonts w:ascii="Times New Roman" w:hAnsi="Times New Roman" w:cs="Times New Roman"/>
          <w:color w:val="000000"/>
          <w:sz w:val="26"/>
          <w:szCs w:val="26"/>
        </w:rPr>
        <w:t>про</w:t>
      </w:r>
      <w:r w:rsidR="00081879">
        <w:rPr>
          <w:rFonts w:ascii="Times New Roman" w:hAnsi="Times New Roman" w:cs="Times New Roman"/>
          <w:color w:val="000000"/>
          <w:sz w:val="26"/>
          <w:szCs w:val="26"/>
        </w:rPr>
        <w:t> </w:t>
      </w:r>
      <w:r w:rsidRPr="00687E30">
        <w:rPr>
          <w:rFonts w:ascii="Times New Roman" w:hAnsi="Times New Roman" w:cs="Times New Roman"/>
          <w:color w:val="000000"/>
          <w:sz w:val="26"/>
          <w:szCs w:val="26"/>
        </w:rPr>
        <w:t>відкриття загального позовного провадження у справі; - 185/3818/19 (провадження</w:t>
      </w:r>
      <w:r w:rsidR="00081879">
        <w:rPr>
          <w:rFonts w:ascii="Times New Roman" w:hAnsi="Times New Roman" w:cs="Times New Roman"/>
          <w:color w:val="000000"/>
          <w:sz w:val="26"/>
          <w:szCs w:val="26"/>
        </w:rPr>
        <w:t> </w:t>
      </w:r>
      <w:r w:rsidRPr="00687E30">
        <w:rPr>
          <w:rFonts w:ascii="Times New Roman" w:hAnsi="Times New Roman" w:cs="Times New Roman"/>
          <w:color w:val="000000"/>
          <w:sz w:val="26"/>
          <w:szCs w:val="26"/>
        </w:rPr>
        <w:t>2-н/185/319/19) – ухвала про відмову у видачі судового наказу;</w:t>
      </w:r>
      <w:r w:rsidR="00081879">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r w:rsidRPr="00687E30">
        <w:rPr>
          <w:rFonts w:ascii="Times New Roman" w:hAnsi="Times New Roman" w:cs="Times New Roman"/>
          <w:color w:val="000000"/>
          <w:sz w:val="26"/>
          <w:szCs w:val="26"/>
        </w:rPr>
        <w:t>-</w:t>
      </w:r>
      <w:r w:rsidR="00081879">
        <w:rPr>
          <w:rFonts w:ascii="Times New Roman" w:hAnsi="Times New Roman" w:cs="Times New Roman"/>
          <w:color w:val="000000"/>
          <w:sz w:val="26"/>
          <w:szCs w:val="26"/>
        </w:rPr>
        <w:t> </w:t>
      </w:r>
      <w:r w:rsidRPr="00687E30">
        <w:rPr>
          <w:rFonts w:ascii="Times New Roman" w:hAnsi="Times New Roman" w:cs="Times New Roman"/>
          <w:color w:val="000000"/>
          <w:sz w:val="26"/>
          <w:szCs w:val="26"/>
        </w:rPr>
        <w:t>185/3833/19 (провадження 2-н/185/327/19) – ухвала про відмову у видачі судового наказу; - 185/3834/19 (провадження 2-н/185/328/19) - ухвала про відкриття наказного провадження; - 185/3834/19 (провадження 2-н/185/328/19) – судовий наказ п</w:t>
      </w:r>
      <w:r>
        <w:rPr>
          <w:rFonts w:ascii="Times New Roman" w:hAnsi="Times New Roman" w:cs="Times New Roman"/>
          <w:color w:val="000000"/>
          <w:sz w:val="26"/>
          <w:szCs w:val="26"/>
        </w:rPr>
        <w:t xml:space="preserve">ро стягнення заборгованості; - </w:t>
      </w:r>
      <w:r w:rsidRPr="00687E30">
        <w:rPr>
          <w:rFonts w:ascii="Times New Roman" w:hAnsi="Times New Roman" w:cs="Times New Roman"/>
          <w:color w:val="000000"/>
          <w:sz w:val="26"/>
          <w:szCs w:val="26"/>
        </w:rPr>
        <w:t>185/3838/19 (провадження 2-н/185/330/19) – ухвала</w:t>
      </w:r>
      <w:r>
        <w:rPr>
          <w:rFonts w:ascii="Times New Roman" w:hAnsi="Times New Roman" w:cs="Times New Roman"/>
          <w:color w:val="000000"/>
          <w:sz w:val="26"/>
          <w:szCs w:val="26"/>
        </w:rPr>
        <w:t xml:space="preserve"> </w:t>
      </w:r>
      <w:r w:rsidRPr="00687E30">
        <w:rPr>
          <w:rFonts w:ascii="Times New Roman" w:hAnsi="Times New Roman" w:cs="Times New Roman"/>
          <w:color w:val="000000"/>
          <w:sz w:val="26"/>
          <w:szCs w:val="26"/>
        </w:rPr>
        <w:t>про</w:t>
      </w:r>
      <w:r w:rsidR="00081879">
        <w:rPr>
          <w:rFonts w:ascii="Times New Roman" w:hAnsi="Times New Roman" w:cs="Times New Roman"/>
          <w:color w:val="000000"/>
          <w:sz w:val="26"/>
          <w:szCs w:val="26"/>
        </w:rPr>
        <w:t> </w:t>
      </w:r>
      <w:r w:rsidRPr="00687E30">
        <w:rPr>
          <w:rFonts w:ascii="Times New Roman" w:hAnsi="Times New Roman" w:cs="Times New Roman"/>
          <w:color w:val="000000"/>
          <w:sz w:val="26"/>
          <w:szCs w:val="26"/>
        </w:rPr>
        <w:t>відк</w:t>
      </w:r>
      <w:r>
        <w:rPr>
          <w:rFonts w:ascii="Times New Roman" w:hAnsi="Times New Roman" w:cs="Times New Roman"/>
          <w:color w:val="000000"/>
          <w:sz w:val="26"/>
          <w:szCs w:val="26"/>
        </w:rPr>
        <w:t xml:space="preserve">риття наказного провадження; - </w:t>
      </w:r>
      <w:r w:rsidRPr="00687E30">
        <w:rPr>
          <w:rFonts w:ascii="Times New Roman" w:hAnsi="Times New Roman" w:cs="Times New Roman"/>
          <w:color w:val="000000"/>
          <w:sz w:val="26"/>
          <w:szCs w:val="26"/>
        </w:rPr>
        <w:t>185/3838/19 (провадження 2-н/185/330/19) – судовий наказ про стягнення заборгованості.</w:t>
      </w:r>
    </w:p>
    <w:p w14:paraId="39FEE9AA" w14:textId="448DFE67" w:rsidR="00BC6EA4" w:rsidRPr="00687E30" w:rsidRDefault="00BC6EA4" w:rsidP="00BC6EA4">
      <w:pPr>
        <w:autoSpaceDE w:val="0"/>
        <w:autoSpaceDN w:val="0"/>
        <w:adjustRightInd w:val="0"/>
        <w:spacing w:after="0" w:line="240" w:lineRule="auto"/>
        <w:ind w:firstLine="567"/>
        <w:jc w:val="both"/>
        <w:rPr>
          <w:rFonts w:ascii="Times New Roman" w:hAnsi="Times New Roman" w:cs="Times New Roman"/>
          <w:color w:val="000000"/>
          <w:sz w:val="26"/>
          <w:szCs w:val="26"/>
        </w:rPr>
      </w:pPr>
      <w:r w:rsidRPr="00687E30">
        <w:rPr>
          <w:rFonts w:ascii="Times New Roman" w:hAnsi="Times New Roman" w:cs="Times New Roman"/>
          <w:color w:val="000000"/>
          <w:sz w:val="26"/>
          <w:szCs w:val="26"/>
        </w:rPr>
        <w:t xml:space="preserve">Вказані проєкти були збережені за датою їх виготовлення – 23 травня 2019 року та підготовлені для надіслання </w:t>
      </w:r>
      <w:r w:rsidRPr="00C87EC4">
        <w:rPr>
          <w:rFonts w:ascii="Times New Roman" w:hAnsi="Times New Roman" w:cs="Times New Roman"/>
          <w:sz w:val="26"/>
          <w:szCs w:val="26"/>
        </w:rPr>
        <w:t xml:space="preserve">до </w:t>
      </w:r>
      <w:r w:rsidRPr="00687E30">
        <w:rPr>
          <w:rFonts w:ascii="Times New Roman" w:hAnsi="Times New Roman" w:cs="Times New Roman"/>
          <w:color w:val="000000"/>
          <w:sz w:val="26"/>
          <w:szCs w:val="26"/>
        </w:rPr>
        <w:t>ЄДРСР на наступний робочий день 24 травня</w:t>
      </w:r>
      <w:bookmarkStart w:id="2" w:name="_GoBack"/>
      <w:bookmarkEnd w:id="2"/>
      <w:r w:rsidRPr="00687E30">
        <w:rPr>
          <w:rFonts w:ascii="Times New Roman" w:hAnsi="Times New Roman" w:cs="Times New Roman"/>
          <w:color w:val="000000"/>
          <w:sz w:val="26"/>
          <w:szCs w:val="26"/>
        </w:rPr>
        <w:t xml:space="preserve"> 2019</w:t>
      </w:r>
      <w:r w:rsidR="00081879">
        <w:rPr>
          <w:rFonts w:ascii="Times New Roman" w:hAnsi="Times New Roman" w:cs="Times New Roman"/>
          <w:color w:val="000000"/>
          <w:sz w:val="26"/>
          <w:szCs w:val="26"/>
        </w:rPr>
        <w:t> </w:t>
      </w:r>
      <w:r w:rsidRPr="00687E30">
        <w:rPr>
          <w:rFonts w:ascii="Times New Roman" w:hAnsi="Times New Roman" w:cs="Times New Roman"/>
          <w:color w:val="000000"/>
          <w:sz w:val="26"/>
          <w:szCs w:val="26"/>
        </w:rPr>
        <w:t>року.</w:t>
      </w:r>
    </w:p>
    <w:p w14:paraId="0356FB4C" w14:textId="77777777" w:rsidR="00BC6EA4" w:rsidRDefault="00BC6EA4" w:rsidP="00BC6EA4">
      <w:pPr>
        <w:autoSpaceDE w:val="0"/>
        <w:autoSpaceDN w:val="0"/>
        <w:adjustRightInd w:val="0"/>
        <w:spacing w:after="0" w:line="240" w:lineRule="auto"/>
        <w:ind w:firstLine="567"/>
        <w:jc w:val="both"/>
        <w:rPr>
          <w:rFonts w:ascii="Times New Roman" w:hAnsi="Times New Roman" w:cs="Times New Roman"/>
          <w:color w:val="000000"/>
          <w:sz w:val="26"/>
          <w:szCs w:val="26"/>
        </w:rPr>
      </w:pPr>
      <w:r w:rsidRPr="00687E30">
        <w:rPr>
          <w:rFonts w:ascii="Times New Roman" w:hAnsi="Times New Roman" w:cs="Times New Roman"/>
          <w:color w:val="000000"/>
          <w:sz w:val="26"/>
          <w:szCs w:val="26"/>
        </w:rPr>
        <w:t xml:space="preserve">Під час комунікації з Етичною радою (січень 2022 року) було виявлено, що дати у вищевказаних ухвалах не відповідають фактичній даті їх постановлення – 24 травня 2019 року, і саме це стало підставою для постановлення ухвал про виправлення описки у відповідності до положень </w:t>
      </w:r>
      <w:r>
        <w:rPr>
          <w:rFonts w:ascii="Times New Roman" w:hAnsi="Times New Roman" w:cs="Times New Roman"/>
          <w:color w:val="000000"/>
          <w:sz w:val="26"/>
          <w:szCs w:val="26"/>
        </w:rPr>
        <w:t>частини першої</w:t>
      </w:r>
      <w:r w:rsidRPr="00687E30">
        <w:rPr>
          <w:rFonts w:ascii="Times New Roman" w:hAnsi="Times New Roman" w:cs="Times New Roman"/>
          <w:color w:val="000000"/>
          <w:sz w:val="26"/>
          <w:szCs w:val="26"/>
        </w:rPr>
        <w:t xml:space="preserve"> ст</w:t>
      </w:r>
      <w:r>
        <w:rPr>
          <w:rFonts w:ascii="Times New Roman" w:hAnsi="Times New Roman" w:cs="Times New Roman"/>
          <w:color w:val="000000"/>
          <w:sz w:val="26"/>
          <w:szCs w:val="26"/>
        </w:rPr>
        <w:t xml:space="preserve">атті </w:t>
      </w:r>
      <w:r w:rsidRPr="00687E30">
        <w:rPr>
          <w:rFonts w:ascii="Times New Roman" w:hAnsi="Times New Roman" w:cs="Times New Roman"/>
          <w:color w:val="000000"/>
          <w:sz w:val="26"/>
          <w:szCs w:val="26"/>
        </w:rPr>
        <w:t>269 Ц</w:t>
      </w:r>
      <w:r>
        <w:rPr>
          <w:rFonts w:ascii="Times New Roman" w:hAnsi="Times New Roman" w:cs="Times New Roman"/>
          <w:color w:val="000000"/>
          <w:sz w:val="26"/>
          <w:szCs w:val="26"/>
        </w:rPr>
        <w:t>ивільно процесуального кодексу України</w:t>
      </w:r>
      <w:r w:rsidRPr="00687E30">
        <w:rPr>
          <w:rFonts w:ascii="Times New Roman" w:hAnsi="Times New Roman" w:cs="Times New Roman"/>
          <w:color w:val="000000"/>
          <w:sz w:val="26"/>
          <w:szCs w:val="26"/>
        </w:rPr>
        <w:t>.</w:t>
      </w:r>
    </w:p>
    <w:p w14:paraId="3AF35299" w14:textId="77777777" w:rsidR="00BC6EA4" w:rsidRPr="000D6A1D" w:rsidRDefault="00BC6EA4" w:rsidP="00BC6EA4">
      <w:pPr>
        <w:autoSpaceDE w:val="0"/>
        <w:autoSpaceDN w:val="0"/>
        <w:adjustRightInd w:val="0"/>
        <w:spacing w:after="0" w:line="240" w:lineRule="auto"/>
        <w:ind w:firstLine="567"/>
        <w:jc w:val="both"/>
        <w:rPr>
          <w:rFonts w:ascii="Times New Roman" w:eastAsia="Calibri" w:hAnsi="Times New Roman" w:cs="Times New Roman"/>
          <w:sz w:val="26"/>
          <w:szCs w:val="26"/>
        </w:rPr>
      </w:pPr>
      <w:r w:rsidRPr="00373339">
        <w:rPr>
          <w:rFonts w:ascii="Times New Roman" w:eastAsia="Calibri" w:hAnsi="Times New Roman" w:cs="Times New Roman"/>
          <w:sz w:val="26"/>
          <w:szCs w:val="26"/>
          <w:shd w:val="clear" w:color="auto" w:fill="FFFFFF"/>
        </w:rPr>
        <w:t xml:space="preserve">Комісія </w:t>
      </w:r>
      <w:r w:rsidR="008D2987">
        <w:rPr>
          <w:rFonts w:ascii="Times New Roman" w:eastAsia="Calibri" w:hAnsi="Times New Roman" w:cs="Times New Roman"/>
          <w:sz w:val="26"/>
          <w:szCs w:val="26"/>
          <w:shd w:val="clear" w:color="auto" w:fill="FFFFFF"/>
        </w:rPr>
        <w:t xml:space="preserve">у пленарному складі погоджується з висновком Комісії у складі колегії, що </w:t>
      </w:r>
      <w:r w:rsidRPr="00373339">
        <w:rPr>
          <w:rFonts w:ascii="Times New Roman" w:eastAsia="Calibri" w:hAnsi="Times New Roman" w:cs="Times New Roman"/>
          <w:sz w:val="26"/>
          <w:szCs w:val="26"/>
          <w:shd w:val="clear" w:color="auto" w:fill="FFFFFF"/>
        </w:rPr>
        <w:t xml:space="preserve">пояснення </w:t>
      </w:r>
      <w:r>
        <w:rPr>
          <w:rFonts w:ascii="Times New Roman" w:eastAsia="Calibri" w:hAnsi="Times New Roman" w:cs="Times New Roman"/>
          <w:sz w:val="26"/>
          <w:szCs w:val="26"/>
          <w:shd w:val="clear" w:color="auto" w:fill="FFFFFF"/>
        </w:rPr>
        <w:t>Шаповалової І.С.</w:t>
      </w:r>
      <w:r w:rsidRPr="00373339">
        <w:rPr>
          <w:rFonts w:ascii="Times New Roman" w:eastAsia="Calibri" w:hAnsi="Times New Roman" w:cs="Times New Roman"/>
          <w:sz w:val="26"/>
          <w:szCs w:val="26"/>
          <w:shd w:val="clear" w:color="auto" w:fill="FFFFFF"/>
        </w:rPr>
        <w:t xml:space="preserve"> щодо </w:t>
      </w:r>
      <w:r>
        <w:rPr>
          <w:rFonts w:ascii="Times New Roman" w:eastAsia="Calibri" w:hAnsi="Times New Roman" w:cs="Times New Roman"/>
          <w:sz w:val="26"/>
          <w:szCs w:val="26"/>
          <w:shd w:val="clear" w:color="auto" w:fill="FFFFFF"/>
        </w:rPr>
        <w:t xml:space="preserve">зазначених </w:t>
      </w:r>
      <w:r w:rsidRPr="00373339">
        <w:rPr>
          <w:rFonts w:ascii="Times New Roman" w:eastAsia="Calibri" w:hAnsi="Times New Roman" w:cs="Times New Roman"/>
          <w:sz w:val="26"/>
          <w:szCs w:val="26"/>
          <w:shd w:val="clear" w:color="auto" w:fill="FFFFFF"/>
        </w:rPr>
        <w:t xml:space="preserve">фактів </w:t>
      </w:r>
      <w:r w:rsidR="008D2987">
        <w:rPr>
          <w:rFonts w:ascii="Times New Roman" w:eastAsia="Calibri" w:hAnsi="Times New Roman" w:cs="Times New Roman"/>
          <w:sz w:val="26"/>
          <w:szCs w:val="26"/>
          <w:shd w:val="clear" w:color="auto" w:fill="FFFFFF"/>
        </w:rPr>
        <w:t xml:space="preserve">є </w:t>
      </w:r>
      <w:r w:rsidRPr="00373339">
        <w:rPr>
          <w:rFonts w:ascii="Times New Roman" w:eastAsia="Calibri" w:hAnsi="Times New Roman" w:cs="Times New Roman"/>
          <w:sz w:val="26"/>
          <w:szCs w:val="26"/>
          <w:shd w:val="clear" w:color="auto" w:fill="FFFFFF"/>
        </w:rPr>
        <w:t>обґрунтованими та достатніми, такими, які не дають підстав, щоб ставити під сумнів дотримання кандидатом критеріїв доб</w:t>
      </w:r>
      <w:r>
        <w:rPr>
          <w:rFonts w:ascii="Times New Roman" w:eastAsia="Calibri" w:hAnsi="Times New Roman" w:cs="Times New Roman"/>
          <w:sz w:val="26"/>
          <w:szCs w:val="26"/>
          <w:shd w:val="clear" w:color="auto" w:fill="FFFFFF"/>
        </w:rPr>
        <w:t>рочесності та професійної етики, оскільки зазначені порушення виправлені кандидатом самостійно шляхом ухвалення рішень про виправлення описок.</w:t>
      </w:r>
    </w:p>
    <w:p w14:paraId="23B49612" w14:textId="77777777" w:rsidR="00A941D8" w:rsidRPr="002B1AC7" w:rsidRDefault="00A941D8" w:rsidP="00A941D8">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Дослідивши висновок ГРД, заслухавши пояснення, надані кандидатом під час засідання, Комісія у пленарному складі погодилась із висновками, викладеними в рішенні Комісії у складі колегії від </w:t>
      </w:r>
      <w:r w:rsidR="008D2987">
        <w:rPr>
          <w:rFonts w:ascii="Times New Roman" w:eastAsia="Times New Roman" w:hAnsi="Times New Roman" w:cs="Times New Roman"/>
          <w:sz w:val="26"/>
          <w:szCs w:val="26"/>
          <w:lang w:eastAsia="uk-UA"/>
        </w:rPr>
        <w:t>09 липня</w:t>
      </w:r>
      <w:r w:rsidRPr="002B1AC7">
        <w:rPr>
          <w:rFonts w:ascii="Times New Roman" w:eastAsia="Times New Roman" w:hAnsi="Times New Roman" w:cs="Times New Roman"/>
          <w:sz w:val="26"/>
          <w:szCs w:val="26"/>
          <w:lang w:eastAsia="uk-UA"/>
        </w:rPr>
        <w:t xml:space="preserve"> 2026 року </w:t>
      </w:r>
      <w:r w:rsidRPr="008F7E9B">
        <w:rPr>
          <w:rFonts w:ascii="Times New Roman" w:eastAsia="Times New Roman" w:hAnsi="Times New Roman" w:cs="Times New Roman"/>
          <w:sz w:val="26"/>
          <w:szCs w:val="26"/>
          <w:lang w:eastAsia="uk-UA"/>
        </w:rPr>
        <w:t>№ 3</w:t>
      </w:r>
      <w:r w:rsidR="008F7E9B" w:rsidRPr="008F7E9B">
        <w:rPr>
          <w:rFonts w:ascii="Times New Roman" w:eastAsia="Times New Roman" w:hAnsi="Times New Roman" w:cs="Times New Roman"/>
          <w:sz w:val="26"/>
          <w:szCs w:val="26"/>
          <w:lang w:eastAsia="uk-UA"/>
        </w:rPr>
        <w:t>74</w:t>
      </w:r>
      <w:r w:rsidRPr="008F7E9B">
        <w:rPr>
          <w:rFonts w:ascii="Times New Roman" w:eastAsia="Times New Roman" w:hAnsi="Times New Roman" w:cs="Times New Roman"/>
          <w:sz w:val="26"/>
          <w:szCs w:val="26"/>
          <w:lang w:eastAsia="uk-UA"/>
        </w:rPr>
        <w:t>/ас-26</w:t>
      </w:r>
      <w:r w:rsidRPr="002B1AC7">
        <w:rPr>
          <w:rFonts w:ascii="Times New Roman" w:eastAsia="Times New Roman" w:hAnsi="Times New Roman" w:cs="Times New Roman"/>
          <w:sz w:val="26"/>
          <w:szCs w:val="26"/>
          <w:lang w:eastAsia="uk-UA"/>
        </w:rPr>
        <w:t xml:space="preserve">, щодо відповідності кандидата критеріям професійної етики та доброчесності. </w:t>
      </w:r>
      <w:bookmarkStart w:id="3" w:name="_Hlk213151097"/>
      <w:bookmarkEnd w:id="1"/>
      <w:r w:rsidRPr="002B1AC7">
        <w:rPr>
          <w:rFonts w:ascii="Times New Roman" w:eastAsia="Times New Roman" w:hAnsi="Times New Roman" w:cs="Times New Roman"/>
          <w:sz w:val="26"/>
          <w:szCs w:val="26"/>
          <w:lang w:eastAsia="uk-UA"/>
        </w:rPr>
        <w:t xml:space="preserve">Інших суттєвих обставин, які могли б свідчити про невідповідність кандидата на посаду судді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сімʼї задекларованим доходам, відповідність способу життя судді (кандидата на посаду судді) його статусу», Комісією у пленарному складі під час проведення співбесіди з </w:t>
      </w:r>
      <w:r w:rsidR="008D2987">
        <w:rPr>
          <w:rFonts w:ascii="Times New Roman" w:eastAsia="Times New Roman" w:hAnsi="Times New Roman" w:cs="Times New Roman"/>
          <w:sz w:val="26"/>
          <w:szCs w:val="26"/>
          <w:lang w:eastAsia="uk-UA"/>
        </w:rPr>
        <w:t>Шаповаловою І.С.</w:t>
      </w:r>
      <w:r w:rsidRPr="002B1AC7">
        <w:rPr>
          <w:rFonts w:ascii="Times New Roman" w:eastAsia="Times New Roman" w:hAnsi="Times New Roman" w:cs="Times New Roman"/>
          <w:sz w:val="26"/>
          <w:szCs w:val="26"/>
          <w:lang w:eastAsia="uk-UA"/>
        </w:rPr>
        <w:t xml:space="preserve"> не встановлено.</w:t>
      </w:r>
    </w:p>
    <w:p w14:paraId="61EDE5E3" w14:textId="77777777" w:rsidR="00A941D8" w:rsidRDefault="00A941D8" w:rsidP="008D2987">
      <w:pPr>
        <w:shd w:val="clear" w:color="auto" w:fill="FFFFFF"/>
        <w:spacing w:after="0" w:line="240" w:lineRule="auto"/>
        <w:ind w:firstLine="567"/>
        <w:jc w:val="both"/>
        <w:rPr>
          <w:rFonts w:ascii="Times New Roman" w:eastAsia="Times New Roman" w:hAnsi="Times New Roman" w:cs="Times New Roman"/>
          <w:sz w:val="26"/>
          <w:szCs w:val="26"/>
          <w:lang w:eastAsia="uk-UA"/>
        </w:rPr>
      </w:pPr>
      <w:bookmarkStart w:id="4" w:name="_Hlk213151151"/>
      <w:bookmarkEnd w:id="3"/>
      <w:r w:rsidRPr="002B1AC7">
        <w:rPr>
          <w:rFonts w:ascii="Times New Roman" w:eastAsia="Times New Roman" w:hAnsi="Times New Roman" w:cs="Times New Roman"/>
          <w:sz w:val="26"/>
          <w:szCs w:val="26"/>
          <w:lang w:eastAsia="uk-UA"/>
        </w:rPr>
        <w:t>За результатами голосування під час закритого обговорення за відповідними показниками Комісія у пленарному складі дійшла висновку, що кандидат відповідає критеріям професійної етики та доброчесності та підтвердила здатність здійснювати правосуддя в апеляційному загальному суді</w:t>
      </w:r>
      <w:bookmarkEnd w:id="4"/>
      <w:r w:rsidRPr="002B1AC7">
        <w:rPr>
          <w:rFonts w:ascii="Times New Roman" w:eastAsia="Times New Roman" w:hAnsi="Times New Roman" w:cs="Times New Roman"/>
          <w:sz w:val="26"/>
          <w:szCs w:val="26"/>
          <w:lang w:eastAsia="uk-UA"/>
        </w:rPr>
        <w:t>.</w:t>
      </w:r>
    </w:p>
    <w:p w14:paraId="7E991BE3" w14:textId="317EBD20" w:rsidR="004918D3" w:rsidRPr="001C6C28" w:rsidRDefault="004918D3" w:rsidP="004918D3">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305EFD">
        <w:rPr>
          <w:rFonts w:ascii="Times New Roman" w:hAnsi="Times New Roman" w:cs="Times New Roman"/>
          <w:sz w:val="26"/>
          <w:szCs w:val="26"/>
          <w:shd w:val="clear" w:color="auto" w:fill="FFFFFF"/>
        </w:rPr>
        <w:t>одинадцятьма голосами «ЗА» та трьома голосами «ПРОТИ»</w:t>
      </w:r>
    </w:p>
    <w:p w14:paraId="52CFDF48" w14:textId="77777777" w:rsidR="004918D3" w:rsidRPr="001C6C28" w:rsidRDefault="004918D3" w:rsidP="004918D3">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p>
    <w:p w14:paraId="0BB5A4E7" w14:textId="77777777" w:rsidR="004918D3" w:rsidRPr="001C6C28" w:rsidRDefault="004918D3" w:rsidP="004918D3">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r w:rsidRPr="001C6C28">
        <w:rPr>
          <w:rFonts w:ascii="Times New Roman" w:eastAsia="Times New Roman" w:hAnsi="Times New Roman" w:cs="Times New Roman"/>
          <w:bCs/>
          <w:sz w:val="26"/>
          <w:szCs w:val="26"/>
          <w:lang w:eastAsia="uk-UA"/>
        </w:rPr>
        <w:t>вирішила:</w:t>
      </w:r>
    </w:p>
    <w:p w14:paraId="5283D9EE" w14:textId="77777777" w:rsidR="004918D3" w:rsidRPr="001C6C28" w:rsidRDefault="004918D3" w:rsidP="004918D3">
      <w:pPr>
        <w:shd w:val="clear" w:color="auto" w:fill="FFFFFF"/>
        <w:tabs>
          <w:tab w:val="left" w:pos="426"/>
        </w:tabs>
        <w:spacing w:after="0" w:line="240" w:lineRule="exact"/>
        <w:ind w:firstLine="567"/>
        <w:jc w:val="center"/>
        <w:rPr>
          <w:rFonts w:ascii="Times New Roman" w:eastAsia="Times New Roman" w:hAnsi="Times New Roman" w:cs="Times New Roman"/>
          <w:bCs/>
          <w:sz w:val="26"/>
          <w:szCs w:val="26"/>
          <w:lang w:eastAsia="uk-UA"/>
        </w:rPr>
      </w:pPr>
    </w:p>
    <w:p w14:paraId="274C5927" w14:textId="77777777" w:rsidR="004918D3" w:rsidRPr="001C6C28" w:rsidRDefault="004918D3" w:rsidP="004918D3">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 xml:space="preserve">визнати </w:t>
      </w:r>
      <w:r w:rsidR="00A941D8">
        <w:rPr>
          <w:rFonts w:ascii="Times New Roman" w:eastAsia="Times New Roman" w:hAnsi="Times New Roman"/>
          <w:sz w:val="26"/>
          <w:szCs w:val="26"/>
          <w:lang w:eastAsia="uk-UA"/>
        </w:rPr>
        <w:t>Шаповалову Ірину Сергіївну</w:t>
      </w:r>
      <w:r w:rsidRPr="001C6C28">
        <w:rPr>
          <w:rFonts w:ascii="Times New Roman" w:eastAsia="Times New Roman" w:hAnsi="Times New Roman" w:cs="Times New Roman"/>
          <w:sz w:val="26"/>
          <w:szCs w:val="26"/>
          <w:lang w:eastAsia="ru-RU"/>
        </w:rPr>
        <w:t xml:space="preserve"> такою, що підтвердила здатність здійснювати правосуддя в апеляційному загальному суді.</w:t>
      </w:r>
    </w:p>
    <w:p w14:paraId="3704F0E7" w14:textId="77777777" w:rsidR="004918D3" w:rsidRPr="001C6C28" w:rsidRDefault="004918D3" w:rsidP="004918D3">
      <w:pPr>
        <w:shd w:val="clear" w:color="auto" w:fill="FFFFFF"/>
        <w:tabs>
          <w:tab w:val="left" w:pos="426"/>
        </w:tabs>
        <w:spacing w:after="0" w:line="240" w:lineRule="exact"/>
        <w:jc w:val="both"/>
        <w:rPr>
          <w:rFonts w:ascii="Times New Roman" w:eastAsia="Times New Roman" w:hAnsi="Times New Roman" w:cs="Times New Roman"/>
          <w:bCs/>
          <w:sz w:val="26"/>
          <w:szCs w:val="26"/>
          <w:lang w:eastAsia="uk-UA"/>
        </w:rPr>
      </w:pPr>
    </w:p>
    <w:p w14:paraId="539AAF8C" w14:textId="77777777" w:rsidR="004918D3" w:rsidRPr="001C6C28" w:rsidRDefault="004918D3" w:rsidP="004918D3">
      <w:pPr>
        <w:shd w:val="clear" w:color="auto" w:fill="FFFFFF"/>
        <w:tabs>
          <w:tab w:val="left" w:pos="426"/>
        </w:tabs>
        <w:spacing w:after="0" w:line="240" w:lineRule="exact"/>
        <w:ind w:firstLine="567"/>
        <w:jc w:val="both"/>
        <w:rPr>
          <w:rFonts w:ascii="Times New Roman" w:eastAsia="Times New Roman" w:hAnsi="Times New Roman" w:cs="Times New Roman"/>
          <w:bCs/>
          <w:sz w:val="26"/>
          <w:szCs w:val="26"/>
          <w:lang w:eastAsia="uk-UA"/>
        </w:rPr>
      </w:pPr>
    </w:p>
    <w:p w14:paraId="704D81B2" w14:textId="3527E6EB" w:rsidR="004918D3" w:rsidRPr="00305EFD"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Головуючий</w:t>
      </w:r>
      <w:r>
        <w:rPr>
          <w:rFonts w:ascii="Times New Roman" w:hAnsi="Times New Roman" w:cs="Times New Roman"/>
          <w:sz w:val="26"/>
          <w:szCs w:val="26"/>
        </w:rPr>
        <w:tab/>
      </w:r>
      <w:r w:rsidR="004918D3" w:rsidRPr="00305EFD">
        <w:rPr>
          <w:rFonts w:ascii="Times New Roman" w:hAnsi="Times New Roman" w:cs="Times New Roman"/>
          <w:sz w:val="26"/>
          <w:szCs w:val="26"/>
          <w:shd w:val="clear" w:color="auto" w:fill="FFFFFF"/>
        </w:rPr>
        <w:t xml:space="preserve">Олег КОЛІУШ </w:t>
      </w:r>
      <w:r>
        <w:rPr>
          <w:rFonts w:ascii="Times New Roman" w:hAnsi="Times New Roman" w:cs="Times New Roman"/>
          <w:sz w:val="26"/>
          <w:szCs w:val="26"/>
          <w:shd w:val="clear" w:color="auto" w:fill="FFFFFF"/>
        </w:rPr>
        <w:t>«ЗА»</w:t>
      </w:r>
    </w:p>
    <w:p w14:paraId="687582D2" w14:textId="56D29D56" w:rsidR="004918D3" w:rsidRDefault="008F7E9B" w:rsidP="00305EFD">
      <w:pPr>
        <w:tabs>
          <w:tab w:val="left" w:pos="5812"/>
        </w:tabs>
        <w:spacing w:after="240"/>
        <w:rPr>
          <w:rFonts w:ascii="Times New Roman" w:hAnsi="Times New Roman" w:cs="Times New Roman"/>
          <w:sz w:val="26"/>
          <w:szCs w:val="26"/>
          <w:shd w:val="clear" w:color="auto" w:fill="FFFFFF"/>
        </w:rPr>
      </w:pPr>
      <w:r w:rsidRPr="00305EFD">
        <w:rPr>
          <w:rFonts w:ascii="Times New Roman" w:hAnsi="Times New Roman" w:cs="Times New Roman"/>
          <w:sz w:val="26"/>
          <w:szCs w:val="26"/>
        </w:rPr>
        <w:t>Члени Комісії:</w:t>
      </w:r>
      <w:r w:rsidR="004918D3" w:rsidRPr="00305EFD">
        <w:rPr>
          <w:rFonts w:ascii="Times New Roman" w:hAnsi="Times New Roman" w:cs="Times New Roman"/>
          <w:sz w:val="26"/>
          <w:szCs w:val="26"/>
        </w:rPr>
        <w:t xml:space="preserve"> </w:t>
      </w:r>
      <w:r w:rsidR="00305EFD">
        <w:rPr>
          <w:rFonts w:ascii="Times New Roman" w:hAnsi="Times New Roman" w:cs="Times New Roman"/>
          <w:sz w:val="26"/>
          <w:szCs w:val="26"/>
        </w:rPr>
        <w:tab/>
      </w:r>
      <w:r w:rsidR="004918D3" w:rsidRPr="00305EFD">
        <w:rPr>
          <w:rFonts w:ascii="Times New Roman" w:hAnsi="Times New Roman" w:cs="Times New Roman"/>
          <w:sz w:val="26"/>
          <w:szCs w:val="26"/>
          <w:shd w:val="clear" w:color="auto" w:fill="FFFFFF"/>
        </w:rPr>
        <w:t xml:space="preserve">Людмила ВОЛКОВА </w:t>
      </w:r>
      <w:r w:rsidR="00305EFD">
        <w:rPr>
          <w:rFonts w:ascii="Times New Roman" w:hAnsi="Times New Roman" w:cs="Times New Roman"/>
          <w:sz w:val="26"/>
          <w:szCs w:val="26"/>
          <w:shd w:val="clear" w:color="auto" w:fill="FFFFFF"/>
        </w:rPr>
        <w:t>«ЗА»</w:t>
      </w:r>
    </w:p>
    <w:p w14:paraId="4C131625" w14:textId="68EACF85" w:rsidR="00305EFD" w:rsidRPr="00305EFD" w:rsidRDefault="00305EFD" w:rsidP="00305EFD">
      <w:pPr>
        <w:tabs>
          <w:tab w:val="left" w:pos="5812"/>
        </w:tabs>
        <w:spacing w:after="240"/>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ab/>
        <w:t>Віталій ГАЦЕЛЮК «ЗА»</w:t>
      </w:r>
    </w:p>
    <w:p w14:paraId="7F28A78C" w14:textId="13281502" w:rsidR="004918D3" w:rsidRPr="00305EFD" w:rsidRDefault="00305EFD" w:rsidP="00305EFD">
      <w:pPr>
        <w:tabs>
          <w:tab w:val="left" w:pos="5812"/>
        </w:tabs>
        <w:spacing w:after="240"/>
        <w:rPr>
          <w:rFonts w:ascii="Times New Roman" w:hAnsi="Times New Roman" w:cs="Times New Roman"/>
          <w:sz w:val="26"/>
          <w:szCs w:val="26"/>
          <w:shd w:val="clear" w:color="auto" w:fill="FFFFFF"/>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Ярослав ДУХ </w:t>
      </w:r>
      <w:r>
        <w:rPr>
          <w:rFonts w:ascii="Times New Roman" w:hAnsi="Times New Roman" w:cs="Times New Roman"/>
          <w:sz w:val="26"/>
          <w:szCs w:val="26"/>
        </w:rPr>
        <w:t>«ПРОТИ»</w:t>
      </w:r>
    </w:p>
    <w:p w14:paraId="55B0B053" w14:textId="03BAB297" w:rsidR="004918D3"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Роман КИДИСЮК </w:t>
      </w:r>
      <w:r>
        <w:rPr>
          <w:rFonts w:ascii="Times New Roman" w:hAnsi="Times New Roman" w:cs="Times New Roman"/>
          <w:sz w:val="26"/>
          <w:szCs w:val="26"/>
        </w:rPr>
        <w:t>«ЗА»</w:t>
      </w:r>
    </w:p>
    <w:p w14:paraId="57E1878B" w14:textId="2C61FB8F" w:rsidR="00305EFD" w:rsidRPr="00305EFD" w:rsidRDefault="00305EFD" w:rsidP="00305EFD">
      <w:pPr>
        <w:tabs>
          <w:tab w:val="left" w:pos="5812"/>
        </w:tabs>
        <w:spacing w:after="240"/>
        <w:rPr>
          <w:rFonts w:ascii="Times New Roman" w:hAnsi="Times New Roman" w:cs="Times New Roman"/>
          <w:sz w:val="26"/>
          <w:szCs w:val="26"/>
          <w:shd w:val="clear" w:color="auto" w:fill="FFFFFF"/>
        </w:rPr>
      </w:pPr>
      <w:r>
        <w:rPr>
          <w:rFonts w:ascii="Times New Roman" w:hAnsi="Times New Roman" w:cs="Times New Roman"/>
          <w:sz w:val="26"/>
          <w:szCs w:val="26"/>
        </w:rPr>
        <w:tab/>
        <w:t>Надія КОБЕЦЬКА «ЗА»</w:t>
      </w:r>
    </w:p>
    <w:p w14:paraId="766953C4" w14:textId="45FC7956" w:rsidR="004918D3" w:rsidRPr="00305EFD" w:rsidRDefault="00305EFD" w:rsidP="00305EFD">
      <w:pPr>
        <w:tabs>
          <w:tab w:val="left" w:pos="5812"/>
        </w:tabs>
        <w:spacing w:after="240"/>
        <w:rPr>
          <w:rFonts w:ascii="Times New Roman" w:hAnsi="Times New Roman" w:cs="Times New Roman"/>
          <w:sz w:val="26"/>
          <w:szCs w:val="26"/>
          <w:shd w:val="clear" w:color="auto" w:fill="FFFFFF"/>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Ігор КУШНІР </w:t>
      </w:r>
      <w:r>
        <w:rPr>
          <w:rFonts w:ascii="Times New Roman" w:hAnsi="Times New Roman" w:cs="Times New Roman"/>
          <w:sz w:val="26"/>
          <w:szCs w:val="26"/>
        </w:rPr>
        <w:t>«ЗА»</w:t>
      </w:r>
    </w:p>
    <w:p w14:paraId="41BF6A75" w14:textId="5A84D68E" w:rsidR="004918D3" w:rsidRPr="00305EFD" w:rsidRDefault="00305EFD" w:rsidP="00305EFD">
      <w:pPr>
        <w:tabs>
          <w:tab w:val="left" w:pos="5812"/>
        </w:tabs>
        <w:spacing w:after="240"/>
        <w:rPr>
          <w:rFonts w:ascii="Times New Roman" w:hAnsi="Times New Roman" w:cs="Times New Roman"/>
          <w:sz w:val="26"/>
          <w:szCs w:val="26"/>
        </w:rPr>
      </w:pPr>
      <w:r>
        <w:rPr>
          <w:rFonts w:ascii="Times New Roman" w:eastAsia="Times New Roman" w:hAnsi="Times New Roman"/>
          <w:sz w:val="26"/>
          <w:szCs w:val="26"/>
          <w:lang w:eastAsia="uk-UA"/>
        </w:rPr>
        <w:tab/>
      </w:r>
      <w:r w:rsidR="004918D3" w:rsidRPr="00305EFD">
        <w:rPr>
          <w:rFonts w:ascii="Times New Roman" w:eastAsia="Times New Roman" w:hAnsi="Times New Roman"/>
          <w:sz w:val="26"/>
          <w:szCs w:val="26"/>
          <w:lang w:eastAsia="uk-UA"/>
        </w:rPr>
        <w:t>Володимир ЛУГАНСЬКИЙ</w:t>
      </w:r>
      <w:r>
        <w:rPr>
          <w:rFonts w:ascii="Times New Roman" w:eastAsia="Times New Roman" w:hAnsi="Times New Roman"/>
          <w:sz w:val="26"/>
          <w:szCs w:val="26"/>
          <w:lang w:eastAsia="uk-UA"/>
        </w:rPr>
        <w:t xml:space="preserve"> «ЗА»</w:t>
      </w:r>
    </w:p>
    <w:p w14:paraId="6763E5D7" w14:textId="01C7B0A9" w:rsidR="004918D3" w:rsidRPr="00305EFD"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Руслан МЕЛЬНИК </w:t>
      </w:r>
      <w:r>
        <w:rPr>
          <w:rFonts w:ascii="Times New Roman" w:hAnsi="Times New Roman" w:cs="Times New Roman"/>
          <w:sz w:val="26"/>
          <w:szCs w:val="26"/>
        </w:rPr>
        <w:t>«ЗА»</w:t>
      </w:r>
    </w:p>
    <w:p w14:paraId="7E75530D" w14:textId="64D103C2" w:rsidR="004918D3" w:rsidRPr="00305EFD"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Олексій ОМЕЛЬЯН </w:t>
      </w:r>
      <w:r>
        <w:rPr>
          <w:rFonts w:ascii="Times New Roman" w:hAnsi="Times New Roman" w:cs="Times New Roman"/>
          <w:sz w:val="26"/>
          <w:szCs w:val="26"/>
        </w:rPr>
        <w:t>«ЗА»</w:t>
      </w:r>
    </w:p>
    <w:p w14:paraId="760013C7" w14:textId="418A0471" w:rsidR="004918D3" w:rsidRPr="00305EFD"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Роман САБОДАШ </w:t>
      </w:r>
      <w:r>
        <w:rPr>
          <w:rFonts w:ascii="Times New Roman" w:hAnsi="Times New Roman" w:cs="Times New Roman"/>
          <w:sz w:val="26"/>
          <w:szCs w:val="26"/>
        </w:rPr>
        <w:t>«ПРОТИ»</w:t>
      </w:r>
    </w:p>
    <w:p w14:paraId="7C03B572" w14:textId="66D94129" w:rsidR="004918D3"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Руслан СИДОРОВИЧ </w:t>
      </w:r>
      <w:r>
        <w:rPr>
          <w:rFonts w:ascii="Times New Roman" w:hAnsi="Times New Roman" w:cs="Times New Roman"/>
          <w:sz w:val="26"/>
          <w:szCs w:val="26"/>
        </w:rPr>
        <w:t>«ЗА»</w:t>
      </w:r>
    </w:p>
    <w:p w14:paraId="3FF1AD73" w14:textId="37A5A121" w:rsidR="00305EFD" w:rsidRPr="00305EFD" w:rsidRDefault="00305EFD" w:rsidP="00305EFD">
      <w:pPr>
        <w:tabs>
          <w:tab w:val="left" w:pos="5812"/>
        </w:tabs>
        <w:spacing w:after="240"/>
        <w:rPr>
          <w:rFonts w:ascii="Times New Roman" w:hAnsi="Times New Roman" w:cs="Times New Roman"/>
          <w:sz w:val="26"/>
          <w:szCs w:val="26"/>
        </w:rPr>
      </w:pPr>
      <w:r>
        <w:rPr>
          <w:rFonts w:ascii="Times New Roman" w:hAnsi="Times New Roman" w:cs="Times New Roman"/>
          <w:sz w:val="26"/>
          <w:szCs w:val="26"/>
        </w:rPr>
        <w:tab/>
        <w:t>Сергій ЧУМАК «ПРОТИ»</w:t>
      </w:r>
    </w:p>
    <w:p w14:paraId="3554D5DE" w14:textId="682343A8" w:rsidR="004918D3" w:rsidRPr="00305EFD" w:rsidRDefault="00305EFD" w:rsidP="00305EFD">
      <w:pPr>
        <w:tabs>
          <w:tab w:val="left" w:pos="5812"/>
        </w:tabs>
        <w:rPr>
          <w:rFonts w:ascii="Times New Roman" w:hAnsi="Times New Roman" w:cs="Times New Roman"/>
          <w:sz w:val="26"/>
          <w:szCs w:val="26"/>
        </w:rPr>
      </w:pPr>
      <w:r>
        <w:rPr>
          <w:rFonts w:ascii="Times New Roman" w:hAnsi="Times New Roman" w:cs="Times New Roman"/>
          <w:sz w:val="26"/>
          <w:szCs w:val="26"/>
        </w:rPr>
        <w:tab/>
      </w:r>
      <w:r w:rsidR="004918D3" w:rsidRPr="00305EFD">
        <w:rPr>
          <w:rFonts w:ascii="Times New Roman" w:hAnsi="Times New Roman" w:cs="Times New Roman"/>
          <w:sz w:val="26"/>
          <w:szCs w:val="26"/>
        </w:rPr>
        <w:t xml:space="preserve">Галина ШЕВЧУК </w:t>
      </w:r>
      <w:r>
        <w:rPr>
          <w:rFonts w:ascii="Times New Roman" w:hAnsi="Times New Roman" w:cs="Times New Roman"/>
          <w:sz w:val="26"/>
          <w:szCs w:val="26"/>
        </w:rPr>
        <w:t>«ЗА»</w:t>
      </w:r>
    </w:p>
    <w:p w14:paraId="129D7E71" w14:textId="77777777" w:rsidR="00887E75" w:rsidRDefault="008C0293"/>
    <w:sectPr w:rsidR="00887E75" w:rsidSect="00D3627E">
      <w:headerReference w:type="default" r:id="rId8"/>
      <w:pgSz w:w="11906" w:h="16838"/>
      <w:pgMar w:top="850" w:right="566" w:bottom="850" w:left="166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A7308" w14:textId="77777777" w:rsidR="008C0293" w:rsidRDefault="008C0293" w:rsidP="004918D3">
      <w:pPr>
        <w:spacing w:after="0" w:line="240" w:lineRule="auto"/>
      </w:pPr>
      <w:r>
        <w:separator/>
      </w:r>
    </w:p>
  </w:endnote>
  <w:endnote w:type="continuationSeparator" w:id="0">
    <w:p w14:paraId="50295A71" w14:textId="77777777" w:rsidR="008C0293" w:rsidRDefault="008C0293" w:rsidP="0049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09954" w14:textId="77777777" w:rsidR="008C0293" w:rsidRDefault="008C0293" w:rsidP="004918D3">
      <w:pPr>
        <w:spacing w:after="0" w:line="240" w:lineRule="auto"/>
      </w:pPr>
      <w:r>
        <w:separator/>
      </w:r>
    </w:p>
  </w:footnote>
  <w:footnote w:type="continuationSeparator" w:id="0">
    <w:p w14:paraId="327ADA43" w14:textId="77777777" w:rsidR="008C0293" w:rsidRDefault="008C0293" w:rsidP="00491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1586105"/>
      <w:docPartObj>
        <w:docPartGallery w:val="Page Numbers (Top of Page)"/>
        <w:docPartUnique/>
      </w:docPartObj>
    </w:sdtPr>
    <w:sdtEndPr/>
    <w:sdtContent>
      <w:p w14:paraId="2CA6C1AA" w14:textId="77777777" w:rsidR="004918D3" w:rsidRDefault="004918D3">
        <w:pPr>
          <w:pStyle w:val="a5"/>
          <w:jc w:val="center"/>
        </w:pPr>
        <w:r>
          <w:fldChar w:fldCharType="begin"/>
        </w:r>
        <w:r>
          <w:instrText>PAGE   \* MERGEFORMAT</w:instrText>
        </w:r>
        <w:r>
          <w:fldChar w:fldCharType="separate"/>
        </w:r>
        <w:r w:rsidR="00E71895" w:rsidRPr="00E71895">
          <w:rPr>
            <w:noProof/>
            <w:lang w:val="ru-RU"/>
          </w:rPr>
          <w:t>14</w:t>
        </w:r>
        <w:r>
          <w:fldChar w:fldCharType="end"/>
        </w:r>
      </w:p>
    </w:sdtContent>
  </w:sdt>
  <w:p w14:paraId="14605028" w14:textId="77777777" w:rsidR="004918D3" w:rsidRDefault="004918D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ED40E4"/>
    <w:multiLevelType w:val="multilevel"/>
    <w:tmpl w:val="65340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40D"/>
    <w:rsid w:val="000015A8"/>
    <w:rsid w:val="000040B5"/>
    <w:rsid w:val="00022EAE"/>
    <w:rsid w:val="000526BA"/>
    <w:rsid w:val="00081879"/>
    <w:rsid w:val="000E4315"/>
    <w:rsid w:val="000F2F29"/>
    <w:rsid w:val="001147AA"/>
    <w:rsid w:val="00182D2A"/>
    <w:rsid w:val="001A2E0B"/>
    <w:rsid w:val="00241C87"/>
    <w:rsid w:val="002657FE"/>
    <w:rsid w:val="00285B17"/>
    <w:rsid w:val="002A7661"/>
    <w:rsid w:val="002B3DB3"/>
    <w:rsid w:val="00305EFD"/>
    <w:rsid w:val="003538B6"/>
    <w:rsid w:val="003567BE"/>
    <w:rsid w:val="003D38A6"/>
    <w:rsid w:val="00452C8E"/>
    <w:rsid w:val="00484FA2"/>
    <w:rsid w:val="004918D3"/>
    <w:rsid w:val="0049433B"/>
    <w:rsid w:val="004C10D3"/>
    <w:rsid w:val="00505DE3"/>
    <w:rsid w:val="00543685"/>
    <w:rsid w:val="0055046E"/>
    <w:rsid w:val="00560FFE"/>
    <w:rsid w:val="00561DFE"/>
    <w:rsid w:val="00580D5A"/>
    <w:rsid w:val="00637154"/>
    <w:rsid w:val="006E12DC"/>
    <w:rsid w:val="007264C8"/>
    <w:rsid w:val="00764A48"/>
    <w:rsid w:val="007B3AB9"/>
    <w:rsid w:val="0089345E"/>
    <w:rsid w:val="008C0293"/>
    <w:rsid w:val="008D2987"/>
    <w:rsid w:val="008E0604"/>
    <w:rsid w:val="008F7E9B"/>
    <w:rsid w:val="0090740D"/>
    <w:rsid w:val="0097054A"/>
    <w:rsid w:val="00990C9C"/>
    <w:rsid w:val="009C41F0"/>
    <w:rsid w:val="009D190C"/>
    <w:rsid w:val="00A061B7"/>
    <w:rsid w:val="00A56564"/>
    <w:rsid w:val="00A7409D"/>
    <w:rsid w:val="00A873C4"/>
    <w:rsid w:val="00A941D8"/>
    <w:rsid w:val="00AC323C"/>
    <w:rsid w:val="00AD756E"/>
    <w:rsid w:val="00AE2C84"/>
    <w:rsid w:val="00B9537F"/>
    <w:rsid w:val="00BB2865"/>
    <w:rsid w:val="00BC6EA4"/>
    <w:rsid w:val="00BD0D01"/>
    <w:rsid w:val="00BD2144"/>
    <w:rsid w:val="00BE7ED7"/>
    <w:rsid w:val="00BF18A7"/>
    <w:rsid w:val="00CB4B7B"/>
    <w:rsid w:val="00CD0D4C"/>
    <w:rsid w:val="00D03B72"/>
    <w:rsid w:val="00D3627E"/>
    <w:rsid w:val="00D60C28"/>
    <w:rsid w:val="00D81259"/>
    <w:rsid w:val="00E71895"/>
    <w:rsid w:val="00ED3C78"/>
    <w:rsid w:val="00EF38BF"/>
    <w:rsid w:val="00F37D9A"/>
    <w:rsid w:val="00F40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83D7"/>
  <w15:docId w15:val="{009CE193-59ED-41C7-90BF-270DD79E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8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4918D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4918D3"/>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4918D3"/>
    <w:rPr>
      <w:rFonts w:ascii="Tahoma" w:hAnsi="Tahoma" w:cs="Tahoma"/>
      <w:sz w:val="16"/>
      <w:szCs w:val="16"/>
    </w:rPr>
  </w:style>
  <w:style w:type="paragraph" w:styleId="a5">
    <w:name w:val="header"/>
    <w:basedOn w:val="a"/>
    <w:link w:val="a6"/>
    <w:uiPriority w:val="99"/>
    <w:unhideWhenUsed/>
    <w:rsid w:val="004918D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918D3"/>
  </w:style>
  <w:style w:type="paragraph" w:styleId="a7">
    <w:name w:val="footer"/>
    <w:basedOn w:val="a"/>
    <w:link w:val="a8"/>
    <w:uiPriority w:val="99"/>
    <w:unhideWhenUsed/>
    <w:rsid w:val="004918D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918D3"/>
  </w:style>
  <w:style w:type="paragraph" w:styleId="a9">
    <w:name w:val="Normal (Web)"/>
    <w:basedOn w:val="a"/>
    <w:uiPriority w:val="99"/>
    <w:semiHidden/>
    <w:unhideWhenUsed/>
    <w:rsid w:val="00AC323C"/>
    <w:rPr>
      <w:rFonts w:ascii="Times New Roman" w:hAnsi="Times New Roman" w:cs="Times New Roman"/>
      <w:sz w:val="24"/>
      <w:szCs w:val="24"/>
    </w:rPr>
  </w:style>
  <w:style w:type="character" w:styleId="aa">
    <w:name w:val="Hyperlink"/>
    <w:basedOn w:val="a0"/>
    <w:uiPriority w:val="99"/>
    <w:unhideWhenUsed/>
    <w:rsid w:val="00AC323C"/>
    <w:rPr>
      <w:color w:val="0000FF" w:themeColor="hyperlink"/>
      <w:u w:val="single"/>
    </w:rPr>
  </w:style>
  <w:style w:type="character" w:customStyle="1" w:styleId="whitespace-normal">
    <w:name w:val="whitespace-normal"/>
    <w:basedOn w:val="a0"/>
    <w:rsid w:val="00A87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046337">
      <w:bodyDiv w:val="1"/>
      <w:marLeft w:val="0"/>
      <w:marRight w:val="0"/>
      <w:marTop w:val="0"/>
      <w:marBottom w:val="0"/>
      <w:divBdr>
        <w:top w:val="none" w:sz="0" w:space="0" w:color="auto"/>
        <w:left w:val="none" w:sz="0" w:space="0" w:color="auto"/>
        <w:bottom w:val="none" w:sz="0" w:space="0" w:color="auto"/>
        <w:right w:val="none" w:sz="0" w:space="0" w:color="auto"/>
      </w:divBdr>
    </w:div>
    <w:div w:id="580870006">
      <w:bodyDiv w:val="1"/>
      <w:marLeft w:val="0"/>
      <w:marRight w:val="0"/>
      <w:marTop w:val="0"/>
      <w:marBottom w:val="0"/>
      <w:divBdr>
        <w:top w:val="none" w:sz="0" w:space="0" w:color="auto"/>
        <w:left w:val="none" w:sz="0" w:space="0" w:color="auto"/>
        <w:bottom w:val="none" w:sz="0" w:space="0" w:color="auto"/>
        <w:right w:val="none" w:sz="0" w:space="0" w:color="auto"/>
      </w:divBdr>
    </w:div>
    <w:div w:id="615138106">
      <w:bodyDiv w:val="1"/>
      <w:marLeft w:val="0"/>
      <w:marRight w:val="0"/>
      <w:marTop w:val="0"/>
      <w:marBottom w:val="0"/>
      <w:divBdr>
        <w:top w:val="none" w:sz="0" w:space="0" w:color="auto"/>
        <w:left w:val="none" w:sz="0" w:space="0" w:color="auto"/>
        <w:bottom w:val="none" w:sz="0" w:space="0" w:color="auto"/>
        <w:right w:val="none" w:sz="0" w:space="0" w:color="auto"/>
      </w:divBdr>
      <w:divsChild>
        <w:div w:id="2049408840">
          <w:blockQuote w:val="1"/>
          <w:marLeft w:val="720"/>
          <w:marRight w:val="720"/>
          <w:marTop w:val="100"/>
          <w:marBottom w:val="100"/>
          <w:divBdr>
            <w:top w:val="none" w:sz="0" w:space="0" w:color="auto"/>
            <w:left w:val="none" w:sz="0" w:space="0" w:color="auto"/>
            <w:bottom w:val="none" w:sz="0" w:space="0" w:color="auto"/>
            <w:right w:val="none" w:sz="0" w:space="0" w:color="auto"/>
          </w:divBdr>
        </w:div>
        <w:div w:id="631984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734474">
      <w:bodyDiv w:val="1"/>
      <w:marLeft w:val="0"/>
      <w:marRight w:val="0"/>
      <w:marTop w:val="0"/>
      <w:marBottom w:val="0"/>
      <w:divBdr>
        <w:top w:val="none" w:sz="0" w:space="0" w:color="auto"/>
        <w:left w:val="none" w:sz="0" w:space="0" w:color="auto"/>
        <w:bottom w:val="none" w:sz="0" w:space="0" w:color="auto"/>
        <w:right w:val="none" w:sz="0" w:space="0" w:color="auto"/>
      </w:divBdr>
    </w:div>
    <w:div w:id="1398089392">
      <w:bodyDiv w:val="1"/>
      <w:marLeft w:val="0"/>
      <w:marRight w:val="0"/>
      <w:marTop w:val="0"/>
      <w:marBottom w:val="0"/>
      <w:divBdr>
        <w:top w:val="none" w:sz="0" w:space="0" w:color="auto"/>
        <w:left w:val="none" w:sz="0" w:space="0" w:color="auto"/>
        <w:bottom w:val="none" w:sz="0" w:space="0" w:color="auto"/>
        <w:right w:val="none" w:sz="0" w:space="0" w:color="auto"/>
      </w:divBdr>
      <w:divsChild>
        <w:div w:id="1936597417">
          <w:marLeft w:val="0"/>
          <w:marRight w:val="0"/>
          <w:marTop w:val="0"/>
          <w:marBottom w:val="0"/>
          <w:divBdr>
            <w:top w:val="none" w:sz="0" w:space="0" w:color="auto"/>
            <w:left w:val="none" w:sz="0" w:space="0" w:color="auto"/>
            <w:bottom w:val="none" w:sz="0" w:space="0" w:color="auto"/>
            <w:right w:val="none" w:sz="0" w:space="0" w:color="auto"/>
          </w:divBdr>
          <w:divsChild>
            <w:div w:id="2072848683">
              <w:marLeft w:val="0"/>
              <w:marRight w:val="0"/>
              <w:marTop w:val="0"/>
              <w:marBottom w:val="0"/>
              <w:divBdr>
                <w:top w:val="none" w:sz="0" w:space="0" w:color="auto"/>
                <w:left w:val="none" w:sz="0" w:space="0" w:color="auto"/>
                <w:bottom w:val="none" w:sz="0" w:space="0" w:color="auto"/>
                <w:right w:val="none" w:sz="0" w:space="0" w:color="auto"/>
              </w:divBdr>
              <w:divsChild>
                <w:div w:id="812910292">
                  <w:marLeft w:val="0"/>
                  <w:marRight w:val="0"/>
                  <w:marTop w:val="0"/>
                  <w:marBottom w:val="0"/>
                  <w:divBdr>
                    <w:top w:val="none" w:sz="0" w:space="0" w:color="auto"/>
                    <w:left w:val="none" w:sz="0" w:space="0" w:color="auto"/>
                    <w:bottom w:val="none" w:sz="0" w:space="0" w:color="auto"/>
                    <w:right w:val="none" w:sz="0" w:space="0" w:color="auto"/>
                  </w:divBdr>
                  <w:divsChild>
                    <w:div w:id="856314026">
                      <w:marLeft w:val="0"/>
                      <w:marRight w:val="0"/>
                      <w:marTop w:val="0"/>
                      <w:marBottom w:val="0"/>
                      <w:divBdr>
                        <w:top w:val="none" w:sz="0" w:space="0" w:color="auto"/>
                        <w:left w:val="none" w:sz="0" w:space="0" w:color="auto"/>
                        <w:bottom w:val="none" w:sz="0" w:space="0" w:color="auto"/>
                        <w:right w:val="none" w:sz="0" w:space="0" w:color="auto"/>
                      </w:divBdr>
                      <w:divsChild>
                        <w:div w:id="937367328">
                          <w:marLeft w:val="0"/>
                          <w:marRight w:val="0"/>
                          <w:marTop w:val="0"/>
                          <w:marBottom w:val="0"/>
                          <w:divBdr>
                            <w:top w:val="none" w:sz="0" w:space="0" w:color="auto"/>
                            <w:left w:val="none" w:sz="0" w:space="0" w:color="auto"/>
                            <w:bottom w:val="none" w:sz="0" w:space="0" w:color="auto"/>
                            <w:right w:val="none" w:sz="0" w:space="0" w:color="auto"/>
                          </w:divBdr>
                          <w:divsChild>
                            <w:div w:id="652368360">
                              <w:marLeft w:val="0"/>
                              <w:marRight w:val="0"/>
                              <w:marTop w:val="0"/>
                              <w:marBottom w:val="0"/>
                              <w:divBdr>
                                <w:top w:val="none" w:sz="0" w:space="0" w:color="auto"/>
                                <w:left w:val="none" w:sz="0" w:space="0" w:color="auto"/>
                                <w:bottom w:val="none" w:sz="0" w:space="0" w:color="auto"/>
                                <w:right w:val="none" w:sz="0" w:space="0" w:color="auto"/>
                              </w:divBdr>
                              <w:divsChild>
                                <w:div w:id="1007945022">
                                  <w:marLeft w:val="0"/>
                                  <w:marRight w:val="0"/>
                                  <w:marTop w:val="0"/>
                                  <w:marBottom w:val="0"/>
                                  <w:divBdr>
                                    <w:top w:val="none" w:sz="0" w:space="0" w:color="auto"/>
                                    <w:left w:val="none" w:sz="0" w:space="0" w:color="auto"/>
                                    <w:bottom w:val="none" w:sz="0" w:space="0" w:color="auto"/>
                                    <w:right w:val="none" w:sz="0" w:space="0" w:color="auto"/>
                                  </w:divBdr>
                                  <w:divsChild>
                                    <w:div w:id="1885409319">
                                      <w:marLeft w:val="0"/>
                                      <w:marRight w:val="0"/>
                                      <w:marTop w:val="0"/>
                                      <w:marBottom w:val="0"/>
                                      <w:divBdr>
                                        <w:top w:val="none" w:sz="0" w:space="0" w:color="auto"/>
                                        <w:left w:val="none" w:sz="0" w:space="0" w:color="auto"/>
                                        <w:bottom w:val="none" w:sz="0" w:space="0" w:color="auto"/>
                                        <w:right w:val="none" w:sz="0" w:space="0" w:color="auto"/>
                                      </w:divBdr>
                                      <w:divsChild>
                                        <w:div w:id="1081214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74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15</Pages>
  <Words>29647</Words>
  <Characters>16900</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Рахуба Ірина Леонідівна</dc:creator>
  <cp:keywords/>
  <dc:description/>
  <cp:lastModifiedBy>Семоненко Ольга Миколаївна</cp:lastModifiedBy>
  <cp:revision>35</cp:revision>
  <cp:lastPrinted>2026-08-11T05:53:00Z</cp:lastPrinted>
  <dcterms:created xsi:type="dcterms:W3CDTF">2026-07-13T06:15:00Z</dcterms:created>
  <dcterms:modified xsi:type="dcterms:W3CDTF">2026-08-20T09:13:00Z</dcterms:modified>
</cp:coreProperties>
</file>