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4E23" w:rsidRPr="005B3485" w:rsidRDefault="009A4E23" w:rsidP="009A4E23">
      <w:pPr>
        <w:spacing w:after="0" w:line="240" w:lineRule="auto"/>
        <w:contextualSpacing/>
        <w:jc w:val="center"/>
        <w:rPr>
          <w:rFonts w:ascii="Times New Roman" w:eastAsia="Times New Roman" w:hAnsi="Times New Roman" w:cs="Times New Roman"/>
          <w:sz w:val="36"/>
          <w:szCs w:val="36"/>
          <w:lang w:eastAsia="ru-RU"/>
        </w:rPr>
      </w:pPr>
      <w:r w:rsidRPr="005B3485">
        <w:rPr>
          <w:rFonts w:ascii="Times New Roman" w:eastAsia="Times New Roman" w:hAnsi="Times New Roman" w:cs="Times New Roman"/>
          <w:noProof/>
          <w:kern w:val="2"/>
          <w:sz w:val="36"/>
          <w:szCs w:val="36"/>
          <w:lang w:eastAsia="uk-UA"/>
        </w:rPr>
        <w:drawing>
          <wp:inline distT="0" distB="0" distL="0" distR="0" wp14:anchorId="64F97053" wp14:editId="50571A5C">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9A4E23" w:rsidRPr="005B3485" w:rsidRDefault="009A4E23" w:rsidP="009A4E23">
      <w:pPr>
        <w:spacing w:after="0" w:line="240" w:lineRule="auto"/>
        <w:contextualSpacing/>
        <w:rPr>
          <w:rFonts w:ascii="Times New Roman" w:eastAsia="Times New Roman" w:hAnsi="Times New Roman" w:cs="Times New Roman"/>
          <w:sz w:val="36"/>
          <w:szCs w:val="36"/>
          <w:lang w:eastAsia="ru-RU"/>
        </w:rPr>
      </w:pPr>
    </w:p>
    <w:p w:rsidR="009A4E23" w:rsidRPr="005B3485" w:rsidRDefault="009A4E23" w:rsidP="009A4E23">
      <w:pPr>
        <w:widowControl w:val="0"/>
        <w:suppressAutoHyphens/>
        <w:spacing w:after="0" w:line="240" w:lineRule="auto"/>
        <w:contextualSpacing/>
        <w:jc w:val="center"/>
        <w:rPr>
          <w:rFonts w:ascii="Times New Roman" w:eastAsia="Times New Roman" w:hAnsi="Times New Roman" w:cs="Times New Roman"/>
          <w:bCs/>
          <w:kern w:val="2"/>
          <w:sz w:val="36"/>
          <w:szCs w:val="36"/>
          <w:lang w:eastAsia="hi-IN" w:bidi="hi-IN"/>
        </w:rPr>
      </w:pPr>
      <w:r w:rsidRPr="005B3485">
        <w:rPr>
          <w:rFonts w:ascii="Times New Roman" w:eastAsia="Times New Roman" w:hAnsi="Times New Roman" w:cs="Times New Roman"/>
          <w:bCs/>
          <w:kern w:val="2"/>
          <w:sz w:val="36"/>
          <w:szCs w:val="36"/>
          <w:lang w:eastAsia="hi-IN" w:bidi="hi-IN"/>
        </w:rPr>
        <w:t>ВИЩА КВАЛІФІКАЦІЙНА КОМІСІЯ СУДДІВ УКРАЇНИ</w:t>
      </w:r>
    </w:p>
    <w:p w:rsidR="009A4E23" w:rsidRPr="005B3485" w:rsidRDefault="009A4E23" w:rsidP="009A4E23">
      <w:pPr>
        <w:spacing w:after="0" w:line="240" w:lineRule="auto"/>
        <w:contextualSpacing/>
        <w:jc w:val="center"/>
        <w:rPr>
          <w:rFonts w:ascii="Times New Roman" w:eastAsia="Times New Roman" w:hAnsi="Times New Roman" w:cs="Times New Roman"/>
          <w:sz w:val="24"/>
          <w:szCs w:val="24"/>
          <w:lang w:eastAsia="ru-RU"/>
        </w:rPr>
      </w:pPr>
    </w:p>
    <w:p w:rsidR="009A4E23" w:rsidRPr="005B3485" w:rsidRDefault="009A4E23" w:rsidP="009A4E23">
      <w:pPr>
        <w:spacing w:after="0" w:line="240" w:lineRule="auto"/>
        <w:ind w:right="-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липня</w:t>
      </w:r>
      <w:r w:rsidRPr="005B3485">
        <w:rPr>
          <w:rFonts w:ascii="Times New Roman" w:eastAsia="Times New Roman" w:hAnsi="Times New Roman" w:cs="Times New Roman"/>
          <w:sz w:val="24"/>
          <w:szCs w:val="24"/>
          <w:lang w:eastAsia="ru-RU"/>
        </w:rPr>
        <w:t xml:space="preserve"> 2026 року </w:t>
      </w:r>
      <w:r w:rsidRPr="005B3485">
        <w:rPr>
          <w:rFonts w:ascii="Times New Roman" w:eastAsia="Times New Roman" w:hAnsi="Times New Roman" w:cs="Times New Roman"/>
          <w:sz w:val="24"/>
          <w:szCs w:val="24"/>
          <w:lang w:eastAsia="ru-RU"/>
        </w:rPr>
        <w:tab/>
      </w:r>
      <w:r w:rsidRPr="005B3485">
        <w:rPr>
          <w:rFonts w:ascii="Times New Roman" w:eastAsia="Times New Roman" w:hAnsi="Times New Roman" w:cs="Times New Roman"/>
          <w:sz w:val="24"/>
          <w:szCs w:val="24"/>
          <w:lang w:eastAsia="ru-RU"/>
        </w:rPr>
        <w:tab/>
      </w:r>
      <w:r w:rsidRPr="005B3485">
        <w:rPr>
          <w:rFonts w:ascii="Times New Roman" w:eastAsia="Times New Roman" w:hAnsi="Times New Roman" w:cs="Times New Roman"/>
          <w:sz w:val="24"/>
          <w:szCs w:val="24"/>
          <w:lang w:eastAsia="ru-RU"/>
        </w:rPr>
        <w:tab/>
      </w:r>
      <w:r w:rsidRPr="005B3485">
        <w:rPr>
          <w:rFonts w:ascii="Times New Roman" w:eastAsia="Times New Roman" w:hAnsi="Times New Roman" w:cs="Times New Roman"/>
          <w:sz w:val="24"/>
          <w:szCs w:val="24"/>
          <w:lang w:eastAsia="ru-RU"/>
        </w:rPr>
        <w:tab/>
      </w:r>
      <w:r w:rsidRPr="005B3485">
        <w:rPr>
          <w:rFonts w:ascii="Times New Roman" w:eastAsia="Times New Roman" w:hAnsi="Times New Roman" w:cs="Times New Roman"/>
          <w:sz w:val="24"/>
          <w:szCs w:val="24"/>
          <w:lang w:eastAsia="ru-RU"/>
        </w:rPr>
        <w:tab/>
      </w:r>
      <w:r w:rsidRPr="005B3485">
        <w:rPr>
          <w:rFonts w:ascii="Times New Roman" w:eastAsia="Times New Roman" w:hAnsi="Times New Roman" w:cs="Times New Roman"/>
          <w:sz w:val="24"/>
          <w:szCs w:val="24"/>
          <w:lang w:eastAsia="ru-RU"/>
        </w:rPr>
        <w:tab/>
        <w:t xml:space="preserve">                                                     м. Київ</w:t>
      </w:r>
    </w:p>
    <w:p w:rsidR="009A4E23" w:rsidRPr="005B3485" w:rsidRDefault="009A4E23" w:rsidP="009A4E23">
      <w:pPr>
        <w:spacing w:after="0" w:line="240" w:lineRule="auto"/>
        <w:ind w:right="-1"/>
        <w:contextualSpacing/>
        <w:rPr>
          <w:rFonts w:ascii="Times New Roman" w:eastAsia="Times New Roman" w:hAnsi="Times New Roman" w:cs="Times New Roman"/>
          <w:sz w:val="24"/>
          <w:szCs w:val="24"/>
          <w:lang w:eastAsia="ru-RU"/>
        </w:rPr>
      </w:pPr>
    </w:p>
    <w:p w:rsidR="009A4E23" w:rsidRPr="005B3485" w:rsidRDefault="009A4E23" w:rsidP="009A4E23">
      <w:pPr>
        <w:spacing w:after="0" w:line="240" w:lineRule="auto"/>
        <w:ind w:right="57"/>
        <w:contextualSpacing/>
        <w:jc w:val="center"/>
        <w:rPr>
          <w:rFonts w:ascii="Times New Roman" w:eastAsia="Times New Roman" w:hAnsi="Times New Roman" w:cs="Times New Roman"/>
          <w:bCs/>
          <w:sz w:val="24"/>
          <w:szCs w:val="24"/>
          <w:lang w:eastAsia="ru-RU"/>
        </w:rPr>
      </w:pPr>
      <w:r w:rsidRPr="005B3485">
        <w:rPr>
          <w:rFonts w:ascii="Times New Roman" w:eastAsia="Times New Roman" w:hAnsi="Times New Roman" w:cs="Times New Roman"/>
          <w:bCs/>
          <w:sz w:val="24"/>
          <w:szCs w:val="24"/>
          <w:lang w:eastAsia="ru-RU"/>
        </w:rPr>
        <w:t xml:space="preserve">Р І Ш Е Н Н Я № </w:t>
      </w:r>
      <w:r w:rsidR="009E1645">
        <w:rPr>
          <w:rFonts w:ascii="Times New Roman" w:eastAsia="Times New Roman" w:hAnsi="Times New Roman" w:cs="Times New Roman"/>
          <w:bCs/>
          <w:sz w:val="24"/>
          <w:szCs w:val="24"/>
          <w:u w:val="single"/>
          <w:lang w:eastAsia="ru-RU"/>
        </w:rPr>
        <w:t>383/ас-26</w:t>
      </w:r>
    </w:p>
    <w:p w:rsidR="009A4E23" w:rsidRPr="005B3485" w:rsidRDefault="009A4E23" w:rsidP="009A4E23">
      <w:pPr>
        <w:spacing w:after="0" w:line="240" w:lineRule="auto"/>
        <w:ind w:right="57"/>
        <w:contextualSpacing/>
        <w:rPr>
          <w:rFonts w:ascii="Times New Roman" w:eastAsia="Times New Roman" w:hAnsi="Times New Roman" w:cs="Times New Roman"/>
          <w:bCs/>
          <w:sz w:val="24"/>
          <w:szCs w:val="24"/>
          <w:lang w:eastAsia="ru-RU"/>
        </w:rPr>
      </w:pPr>
    </w:p>
    <w:p w:rsidR="009A4E23" w:rsidRPr="005B3485" w:rsidRDefault="009A4E23" w:rsidP="009A4E23">
      <w:pPr>
        <w:spacing w:after="0" w:line="240" w:lineRule="auto"/>
        <w:ind w:right="-1"/>
        <w:contextualSpacing/>
        <w:jc w:val="both"/>
        <w:rPr>
          <w:rFonts w:ascii="Times New Roman" w:eastAsia="Times New Roman" w:hAnsi="Times New Roman" w:cs="Times New Roman"/>
          <w:bCs/>
          <w:sz w:val="24"/>
          <w:szCs w:val="24"/>
          <w:lang w:eastAsia="ru-RU"/>
        </w:rPr>
      </w:pPr>
      <w:r w:rsidRPr="005B3485">
        <w:rPr>
          <w:rFonts w:ascii="Times New Roman" w:eastAsia="Times New Roman" w:hAnsi="Times New Roman" w:cs="Times New Roman"/>
          <w:bCs/>
          <w:sz w:val="24"/>
          <w:szCs w:val="24"/>
          <w:lang w:eastAsia="ru-RU"/>
        </w:rPr>
        <w:t>Вища кваліфікаційна комісія суддів України у складі колегії № 5:</w:t>
      </w:r>
    </w:p>
    <w:p w:rsidR="009A4E23" w:rsidRPr="005B3485" w:rsidRDefault="009A4E23" w:rsidP="009A4E23">
      <w:pPr>
        <w:shd w:val="clear" w:color="auto" w:fill="FFFFFF"/>
        <w:suppressAutoHyphens/>
        <w:spacing w:after="0" w:line="240" w:lineRule="auto"/>
        <w:contextualSpacing/>
        <w:jc w:val="both"/>
        <w:rPr>
          <w:rFonts w:ascii="Times New Roman" w:eastAsia="Times New Roman" w:hAnsi="Times New Roman" w:cs="Times New Roman"/>
          <w:sz w:val="24"/>
          <w:szCs w:val="24"/>
          <w:lang w:eastAsia="ar-SA"/>
        </w:rPr>
      </w:pPr>
    </w:p>
    <w:p w:rsidR="009A4E23" w:rsidRPr="005B3485" w:rsidRDefault="009A4E23" w:rsidP="009A4E23">
      <w:pPr>
        <w:shd w:val="clear" w:color="auto" w:fill="FFFFFF"/>
        <w:suppressAutoHyphens/>
        <w:spacing w:after="0" w:line="240" w:lineRule="auto"/>
        <w:contextualSpacing/>
        <w:jc w:val="both"/>
        <w:rPr>
          <w:rFonts w:ascii="Times New Roman" w:eastAsia="Times New Roman" w:hAnsi="Times New Roman" w:cs="Times New Roman"/>
          <w:sz w:val="24"/>
          <w:szCs w:val="24"/>
          <w:lang w:eastAsia="ar-SA"/>
        </w:rPr>
      </w:pPr>
      <w:r w:rsidRPr="005B3485">
        <w:rPr>
          <w:rFonts w:ascii="Times New Roman" w:eastAsia="Times New Roman" w:hAnsi="Times New Roman" w:cs="Times New Roman"/>
          <w:sz w:val="24"/>
          <w:szCs w:val="24"/>
          <w:lang w:eastAsia="ar-SA"/>
        </w:rPr>
        <w:t xml:space="preserve">головуючого – </w:t>
      </w:r>
      <w:r w:rsidRPr="005B3485">
        <w:rPr>
          <w:rFonts w:ascii="Times New Roman" w:hAnsi="Times New Roman" w:cs="Times New Roman"/>
          <w:sz w:val="24"/>
          <w:szCs w:val="24"/>
          <w:shd w:val="clear" w:color="auto" w:fill="FFFFFF"/>
        </w:rPr>
        <w:t>Олексія ОМЕЛЬЯНА (доповідач)</w:t>
      </w:r>
      <w:r w:rsidRPr="005B3485">
        <w:rPr>
          <w:rFonts w:ascii="Times New Roman" w:eastAsia="Times New Roman" w:hAnsi="Times New Roman" w:cs="Times New Roman"/>
          <w:sz w:val="24"/>
          <w:szCs w:val="24"/>
          <w:lang w:eastAsia="ar-SA"/>
        </w:rPr>
        <w:t>,</w:t>
      </w:r>
    </w:p>
    <w:p w:rsidR="009A4E23" w:rsidRPr="005B3485" w:rsidRDefault="009A4E23" w:rsidP="009A4E23">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9A4E23" w:rsidRPr="005B3485" w:rsidRDefault="009A4E23" w:rsidP="009A4E23">
      <w:pPr>
        <w:spacing w:after="0" w:line="240" w:lineRule="auto"/>
        <w:ind w:right="-1"/>
        <w:contextualSpacing/>
        <w:jc w:val="both"/>
        <w:rPr>
          <w:rFonts w:ascii="Times New Roman" w:hAnsi="Times New Roman" w:cs="Times New Roman"/>
          <w:sz w:val="24"/>
          <w:szCs w:val="24"/>
        </w:rPr>
      </w:pPr>
      <w:r w:rsidRPr="005B3485">
        <w:rPr>
          <w:rFonts w:ascii="Times New Roman" w:eastAsia="Times New Roman" w:hAnsi="Times New Roman" w:cs="Times New Roman"/>
          <w:sz w:val="24"/>
          <w:szCs w:val="24"/>
          <w:lang w:eastAsia="ar-SA"/>
        </w:rPr>
        <w:t xml:space="preserve">членів Комісії: </w:t>
      </w:r>
      <w:r w:rsidRPr="005B3485">
        <w:rPr>
          <w:rFonts w:ascii="Times New Roman" w:hAnsi="Times New Roman" w:cs="Times New Roman"/>
          <w:sz w:val="24"/>
          <w:szCs w:val="24"/>
          <w:shd w:val="clear" w:color="auto" w:fill="FFFFFF"/>
        </w:rPr>
        <w:t xml:space="preserve">Ярослава ДУХА, Ігоря КУШНІРА, Володимира ЛУГАНСЬКОГО, </w:t>
      </w:r>
    </w:p>
    <w:p w:rsidR="009A4E23" w:rsidRPr="005B3485" w:rsidRDefault="009A4E23" w:rsidP="009A4E23">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9A4E23" w:rsidRPr="005B3485" w:rsidRDefault="009A4E23" w:rsidP="009A4E23">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r w:rsidRPr="005B3485">
        <w:rPr>
          <w:rFonts w:ascii="Times New Roman" w:eastAsia="Times New Roman" w:hAnsi="Times New Roman" w:cs="Times New Roman"/>
          <w:sz w:val="24"/>
          <w:szCs w:val="24"/>
          <w:lang w:eastAsia="ar-SA"/>
        </w:rPr>
        <w:t xml:space="preserve">за участі: </w:t>
      </w:r>
    </w:p>
    <w:p w:rsidR="009A4E23" w:rsidRPr="005B3485" w:rsidRDefault="009A4E23" w:rsidP="009A4E23">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9A4E23" w:rsidRPr="005B3485" w:rsidRDefault="009A4E23" w:rsidP="009A4E23">
      <w:pPr>
        <w:shd w:val="clear" w:color="auto" w:fill="FFFFFF"/>
        <w:tabs>
          <w:tab w:val="left" w:pos="3969"/>
        </w:tabs>
        <w:suppressAutoHyphens/>
        <w:spacing w:after="0" w:line="240" w:lineRule="auto"/>
        <w:contextualSpacing/>
        <w:jc w:val="both"/>
        <w:rPr>
          <w:rFonts w:ascii="Times New Roman" w:hAnsi="Times New Roman" w:cs="Times New Roman"/>
          <w:sz w:val="24"/>
          <w:szCs w:val="24"/>
        </w:rPr>
      </w:pPr>
      <w:r w:rsidRPr="005B3485">
        <w:rPr>
          <w:rFonts w:ascii="Times New Roman" w:eastAsia="Times New Roman" w:hAnsi="Times New Roman" w:cs="Times New Roman"/>
          <w:sz w:val="24"/>
          <w:szCs w:val="24"/>
          <w:lang w:eastAsia="ar-SA"/>
        </w:rPr>
        <w:t xml:space="preserve">кандидата на посаду судді </w:t>
      </w:r>
      <w:r w:rsidRPr="005B3485">
        <w:rPr>
          <w:rFonts w:ascii="Times New Roman" w:eastAsia="Times New Roman" w:hAnsi="Times New Roman" w:cs="Times New Roman"/>
          <w:sz w:val="24"/>
          <w:szCs w:val="24"/>
          <w:shd w:val="clear" w:color="auto" w:fill="FFFFFF"/>
          <w:lang w:eastAsia="ar-SA"/>
        </w:rPr>
        <w:t xml:space="preserve">апеляційного загального суду </w:t>
      </w:r>
      <w:r>
        <w:rPr>
          <w:rFonts w:ascii="Times New Roman" w:hAnsi="Times New Roman" w:cs="Times New Roman"/>
          <w:sz w:val="24"/>
          <w:szCs w:val="24"/>
        </w:rPr>
        <w:t>Юлії МАКАРОВОЇ</w:t>
      </w:r>
      <w:r w:rsidRPr="005B3485">
        <w:rPr>
          <w:rFonts w:ascii="Times New Roman" w:hAnsi="Times New Roman" w:cs="Times New Roman"/>
          <w:sz w:val="24"/>
          <w:szCs w:val="24"/>
        </w:rPr>
        <w:t>,</w:t>
      </w:r>
    </w:p>
    <w:p w:rsidR="009A4E23" w:rsidRPr="005B3485" w:rsidRDefault="009A4E23" w:rsidP="009A4E23">
      <w:pPr>
        <w:shd w:val="clear" w:color="auto" w:fill="FFFFFF"/>
        <w:tabs>
          <w:tab w:val="left" w:pos="3969"/>
        </w:tabs>
        <w:suppressAutoHyphens/>
        <w:spacing w:after="0" w:line="240" w:lineRule="auto"/>
        <w:contextualSpacing/>
        <w:jc w:val="both"/>
        <w:rPr>
          <w:rFonts w:ascii="Times New Roman" w:hAnsi="Times New Roman" w:cs="Times New Roman"/>
          <w:sz w:val="24"/>
          <w:szCs w:val="24"/>
        </w:rPr>
      </w:pPr>
    </w:p>
    <w:p w:rsidR="009A4E23" w:rsidRPr="005B3485" w:rsidRDefault="009A4E23" w:rsidP="009A4E23">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r w:rsidRPr="005B3485">
        <w:rPr>
          <w:rFonts w:ascii="Times New Roman" w:eastAsia="Calibri" w:hAnsi="Times New Roman" w:cs="Times New Roman"/>
          <w:sz w:val="24"/>
          <w:szCs w:val="24"/>
        </w:rPr>
        <w:t>представника Громадської ра</w:t>
      </w:r>
      <w:r>
        <w:rPr>
          <w:rFonts w:ascii="Times New Roman" w:eastAsia="Calibri" w:hAnsi="Times New Roman" w:cs="Times New Roman"/>
          <w:sz w:val="24"/>
          <w:szCs w:val="24"/>
        </w:rPr>
        <w:t>ди доброчесності Марії ГОРБАНЬ</w:t>
      </w:r>
      <w:r w:rsidRPr="005B3485">
        <w:rPr>
          <w:rFonts w:ascii="Times New Roman" w:eastAsia="Calibri" w:hAnsi="Times New Roman" w:cs="Times New Roman"/>
          <w:sz w:val="24"/>
          <w:szCs w:val="24"/>
        </w:rPr>
        <w:t xml:space="preserve">, </w:t>
      </w:r>
    </w:p>
    <w:p w:rsidR="009A4E23" w:rsidRPr="005B3485" w:rsidRDefault="009A4E23" w:rsidP="009A4E23">
      <w:pPr>
        <w:shd w:val="clear" w:color="auto" w:fill="FFFFFF"/>
        <w:tabs>
          <w:tab w:val="left" w:pos="3969"/>
        </w:tabs>
        <w:suppressAutoHyphens/>
        <w:spacing w:after="0" w:line="240" w:lineRule="auto"/>
        <w:ind w:right="-1"/>
        <w:contextualSpacing/>
        <w:jc w:val="both"/>
        <w:rPr>
          <w:rFonts w:ascii="Times New Roman" w:hAnsi="Times New Roman" w:cs="Times New Roman"/>
          <w:sz w:val="24"/>
          <w:szCs w:val="24"/>
        </w:rPr>
      </w:pPr>
    </w:p>
    <w:p w:rsidR="009A4E23" w:rsidRPr="005B3485" w:rsidRDefault="009A4E23" w:rsidP="009A4E23">
      <w:pPr>
        <w:shd w:val="clear" w:color="auto" w:fill="FFFFFF"/>
        <w:tabs>
          <w:tab w:val="left" w:pos="3969"/>
        </w:tabs>
        <w:suppressAutoHyphens/>
        <w:spacing w:after="0" w:line="240" w:lineRule="auto"/>
        <w:ind w:right="-1"/>
        <w:contextualSpacing/>
        <w:jc w:val="both"/>
        <w:rPr>
          <w:rFonts w:ascii="Times New Roman" w:hAnsi="Times New Roman" w:cs="Times New Roman"/>
          <w:sz w:val="24"/>
          <w:szCs w:val="24"/>
        </w:rPr>
      </w:pPr>
      <w:r w:rsidRPr="005B3485">
        <w:rPr>
          <w:rFonts w:ascii="Times New Roman" w:hAnsi="Times New Roman" w:cs="Times New Roman"/>
          <w:sz w:val="24"/>
          <w:szCs w:val="24"/>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Pr>
          <w:rFonts w:ascii="Times New Roman" w:hAnsi="Times New Roman" w:cs="Times New Roman"/>
          <w:sz w:val="24"/>
          <w:szCs w:val="24"/>
        </w:rPr>
        <w:t>Макарової Юлії Ігорівни</w:t>
      </w:r>
      <w:r w:rsidRPr="005B3485">
        <w:rPr>
          <w:rFonts w:ascii="Times New Roman" w:hAnsi="Times New Roman" w:cs="Times New Roman"/>
          <w:sz w:val="24"/>
          <w:szCs w:val="24"/>
        </w:rPr>
        <w:t xml:space="preserve"> в межах конкурсу, оголошеного рішенням Комісії від 14 вересня 2023 року № 94/зп-23 (зі змінами),</w:t>
      </w:r>
    </w:p>
    <w:p w:rsidR="009A4E23" w:rsidRPr="005B3485" w:rsidRDefault="009A4E23" w:rsidP="009A4E23">
      <w:pPr>
        <w:shd w:val="clear" w:color="auto" w:fill="FFFFFF"/>
        <w:tabs>
          <w:tab w:val="left" w:pos="3969"/>
        </w:tabs>
        <w:spacing w:after="0" w:line="240" w:lineRule="auto"/>
        <w:contextualSpacing/>
        <w:jc w:val="center"/>
        <w:rPr>
          <w:rFonts w:ascii="Times New Roman" w:eastAsia="Times New Roman" w:hAnsi="Times New Roman" w:cs="Times New Roman"/>
          <w:sz w:val="24"/>
          <w:szCs w:val="24"/>
          <w:lang w:eastAsia="uk-UA"/>
        </w:rPr>
      </w:pPr>
    </w:p>
    <w:p w:rsidR="009A4E23" w:rsidRPr="005B3485" w:rsidRDefault="009A4E23" w:rsidP="009A4E23">
      <w:pPr>
        <w:shd w:val="clear" w:color="auto" w:fill="FFFFFF"/>
        <w:tabs>
          <w:tab w:val="left" w:pos="3969"/>
        </w:tabs>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встановила:</w:t>
      </w:r>
    </w:p>
    <w:p w:rsidR="009A4E23" w:rsidRPr="005B3485" w:rsidRDefault="009A4E23" w:rsidP="009A4E23">
      <w:pPr>
        <w:shd w:val="clear" w:color="auto" w:fill="FFFFFF"/>
        <w:tabs>
          <w:tab w:val="left" w:pos="3969"/>
        </w:tabs>
        <w:suppressAutoHyphens/>
        <w:spacing w:after="0" w:line="240" w:lineRule="auto"/>
        <w:contextualSpacing/>
        <w:jc w:val="both"/>
        <w:rPr>
          <w:rFonts w:ascii="Times New Roman" w:eastAsia="Times New Roman" w:hAnsi="Times New Roman" w:cs="Times New Roman"/>
          <w:b/>
          <w:bCs/>
          <w:sz w:val="24"/>
          <w:szCs w:val="24"/>
          <w:lang w:eastAsia="ru-RU"/>
        </w:rPr>
      </w:pPr>
    </w:p>
    <w:p w:rsidR="009A4E23" w:rsidRPr="005B3485" w:rsidRDefault="009A4E23" w:rsidP="009A4E23">
      <w:pPr>
        <w:spacing w:after="0" w:line="240" w:lineRule="auto"/>
        <w:contextualSpacing/>
        <w:jc w:val="both"/>
        <w:rPr>
          <w:rFonts w:ascii="Times New Roman" w:eastAsia="Times New Roman" w:hAnsi="Times New Roman" w:cs="Times New Roman"/>
          <w:b/>
          <w:sz w:val="24"/>
          <w:szCs w:val="24"/>
          <w:lang w:eastAsia="uk-UA"/>
        </w:rPr>
      </w:pPr>
      <w:r w:rsidRPr="005B3485">
        <w:rPr>
          <w:rFonts w:ascii="Times New Roman" w:eastAsia="Times New Roman" w:hAnsi="Times New Roman" w:cs="Times New Roman"/>
          <w:b/>
          <w:sz w:val="24"/>
          <w:szCs w:val="24"/>
          <w:lang w:eastAsia="uk-UA"/>
        </w:rPr>
        <w:tab/>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9A4E23" w:rsidRPr="005B3485" w:rsidRDefault="009A4E23" w:rsidP="009A4E23">
      <w:pPr>
        <w:spacing w:after="0" w:line="240" w:lineRule="auto"/>
        <w:ind w:firstLine="284"/>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uk-UA"/>
        </w:rPr>
        <w:tab/>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9A4E23" w:rsidRPr="005B3485" w:rsidRDefault="009A4E23" w:rsidP="009A4E23">
      <w:pPr>
        <w:spacing w:after="0" w:line="240" w:lineRule="auto"/>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sz w:val="24"/>
          <w:szCs w:val="24"/>
          <w:lang w:eastAsia="uk-UA"/>
        </w:rPr>
        <w:tab/>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141/зп- 16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0" w:name="2473"/>
      <w:bookmarkEnd w:id="0"/>
      <w:r w:rsidRPr="005B3485">
        <w:rPr>
          <w:rFonts w:ascii="Times New Roman" w:eastAsia="Times New Roman" w:hAnsi="Times New Roman" w:cs="Times New Roman"/>
          <w:sz w:val="24"/>
          <w:szCs w:val="24"/>
          <w:lang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9A4E23" w:rsidRPr="005B3485" w:rsidRDefault="009A4E23" w:rsidP="009A4E23">
      <w:pPr>
        <w:spacing w:after="0" w:line="240" w:lineRule="auto"/>
        <w:contextualSpacing/>
        <w:jc w:val="both"/>
        <w:rPr>
          <w:rFonts w:ascii="Times New Roman" w:eastAsia="Times New Roman" w:hAnsi="Times New Roman" w:cs="Times New Roman"/>
          <w:b/>
          <w:bCs/>
          <w:sz w:val="24"/>
          <w:szCs w:val="24"/>
          <w:lang w:eastAsia="ru-RU"/>
        </w:rPr>
      </w:pPr>
      <w:r w:rsidRPr="005B3485">
        <w:rPr>
          <w:rFonts w:ascii="Times New Roman" w:eastAsia="Times New Roman" w:hAnsi="Times New Roman" w:cs="Times New Roman"/>
          <w:b/>
          <w:bCs/>
          <w:sz w:val="24"/>
          <w:szCs w:val="24"/>
          <w:lang w:eastAsia="ru-RU"/>
        </w:rPr>
        <w:lastRenderedPageBreak/>
        <w:tab/>
      </w:r>
      <w:r w:rsidRPr="005B3485">
        <w:rPr>
          <w:rFonts w:ascii="Times New Roman" w:eastAsia="Times New Roman" w:hAnsi="Times New Roman" w:cs="Times New Roman"/>
          <w:sz w:val="24"/>
          <w:szCs w:val="24"/>
          <w:lang w:eastAsia="uk-UA"/>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Статтею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виникла об’єктивна потреба у проведенні конкурсу на вакантні посади суддів апеляційних судів.</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w:t>
      </w:r>
      <w:r w:rsidRPr="005B3485">
        <w:rPr>
          <w:rFonts w:ascii="Times New Roman" w:hAnsi="Times New Roman" w:cs="Times New Roman"/>
          <w:sz w:val="24"/>
          <w:szCs w:val="24"/>
          <w:shd w:val="clear" w:color="auto" w:fill="FFFFFF"/>
        </w:rPr>
        <w:t>зокрема в апеляційних загальних судах.</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у конкурсі. </w:t>
      </w:r>
    </w:p>
    <w:p w:rsidR="009A4E23" w:rsidRPr="005B3485" w:rsidRDefault="00B74596" w:rsidP="009A4E23">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Макарова Ю.І. 27</w:t>
      </w:r>
      <w:r w:rsidR="009A4E23" w:rsidRPr="005B3485">
        <w:rPr>
          <w:rFonts w:ascii="Times New Roman" w:eastAsia="Times New Roman" w:hAnsi="Times New Roman" w:cs="Times New Roman"/>
          <w:sz w:val="24"/>
          <w:szCs w:val="24"/>
          <w:lang w:eastAsia="uk-UA"/>
        </w:rPr>
        <w:t xml:space="preserve"> грудня 2023 року звернулася до Вищої кваліфікаційної комісії суддів України із заявою про допуск д</w:t>
      </w:r>
      <w:r w:rsidR="009A4E23" w:rsidRPr="005B3485">
        <w:rPr>
          <w:rFonts w:ascii="Times New Roman" w:hAnsi="Times New Roman" w:cs="Times New Roman"/>
          <w:sz w:val="24"/>
          <w:szCs w:val="24"/>
          <w:shd w:val="clear" w:color="auto" w:fill="FFFFFF"/>
        </w:rPr>
        <w:t>о участі в конкурсі на зайняття вакантної посади судді в апеляційному загальному суді, </w:t>
      </w:r>
      <w:r w:rsidR="009A4E23" w:rsidRPr="005B3485">
        <w:rPr>
          <w:rFonts w:ascii="Times New Roman" w:eastAsia="Times New Roman" w:hAnsi="Times New Roman" w:cs="Times New Roman"/>
          <w:sz w:val="24"/>
          <w:szCs w:val="24"/>
          <w:lang w:eastAsia="uk-UA"/>
        </w:rPr>
        <w:t xml:space="preserve">оголошеному рішенням Вищої кваліфікаційної комісії суддів України від 14 вересня 2023 року, як особа, </w:t>
      </w:r>
      <w:r w:rsidR="00FC48D1">
        <w:rPr>
          <w:rFonts w:ascii="Times New Roman" w:eastAsia="Times New Roman" w:hAnsi="Times New Roman" w:cs="Times New Roman"/>
          <w:sz w:val="24"/>
          <w:szCs w:val="24"/>
          <w:lang w:eastAsia="uk-UA"/>
        </w:rPr>
        <w:t>яка відповідає вимогам пункту 1</w:t>
      </w:r>
      <w:r w:rsidR="009A4E23" w:rsidRPr="005B3485">
        <w:rPr>
          <w:rFonts w:ascii="Times New Roman" w:eastAsia="Times New Roman" w:hAnsi="Times New Roman" w:cs="Times New Roman"/>
          <w:sz w:val="24"/>
          <w:szCs w:val="24"/>
          <w:lang w:eastAsia="uk-UA"/>
        </w:rPr>
        <w:t xml:space="preserve"> частини першої статті 28 Закону, а також просила провести стосовно неї кваліфікаційне оцінювання для підтвердження здатності здійснювати правосуддя у відповідному суді.</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Рішенням Вищої кваліфікаційної комісії суддів України від 04 березня 2024 року №  1</w:t>
      </w:r>
      <w:r w:rsidR="00DA7F7B">
        <w:rPr>
          <w:rFonts w:ascii="Times New Roman" w:eastAsia="Times New Roman" w:hAnsi="Times New Roman" w:cs="Times New Roman"/>
          <w:sz w:val="24"/>
          <w:szCs w:val="24"/>
          <w:lang w:eastAsia="uk-UA"/>
        </w:rPr>
        <w:t>/ас-24 Макарову Ю.І.</w:t>
      </w:r>
      <w:r w:rsidRPr="005B3485">
        <w:rPr>
          <w:rFonts w:ascii="Times New Roman" w:eastAsia="Times New Roman" w:hAnsi="Times New Roman" w:cs="Times New Roman"/>
          <w:sz w:val="24"/>
          <w:szCs w:val="24"/>
          <w:lang w:eastAsia="uk-UA"/>
        </w:rPr>
        <w:t xml:space="preserve"> допущено до проходження кваліфікаційного оцінювання та участі в конкурсі на зайняття 550 вакантних посад суддів апеляційних судів.</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b/>
          <w:bCs/>
          <w:sz w:val="24"/>
          <w:szCs w:val="24"/>
          <w:lang w:eastAsia="ru-RU"/>
        </w:rPr>
        <w:t xml:space="preserve">Основні відомості про кандидата. </w:t>
      </w:r>
    </w:p>
    <w:p w:rsidR="009A4E23" w:rsidRPr="005B3485" w:rsidRDefault="009A4E23" w:rsidP="009A4E23">
      <w:pPr>
        <w:spacing w:after="0" w:line="240" w:lineRule="auto"/>
        <w:ind w:firstLine="709"/>
        <w:contextualSpacing/>
        <w:jc w:val="both"/>
        <w:rPr>
          <w:rFonts w:ascii="Times New Roman" w:eastAsia="Calibri" w:hAnsi="Times New Roman" w:cs="Times New Roman"/>
          <w:b/>
          <w:bCs/>
          <w:sz w:val="24"/>
          <w:szCs w:val="24"/>
          <w:lang w:eastAsia="ru-RU"/>
        </w:rPr>
      </w:pPr>
      <w:r w:rsidRPr="005B3485">
        <w:rPr>
          <w:rFonts w:ascii="Times New Roman" w:eastAsia="Times New Roman" w:hAnsi="Times New Roman" w:cs="Times New Roman"/>
          <w:sz w:val="24"/>
          <w:szCs w:val="24"/>
          <w:lang w:eastAsia="ru-RU"/>
        </w:rPr>
        <w:t>М</w:t>
      </w:r>
      <w:r w:rsidR="000244E8">
        <w:rPr>
          <w:rFonts w:ascii="Times New Roman" w:eastAsia="Times New Roman" w:hAnsi="Times New Roman" w:cs="Times New Roman"/>
          <w:sz w:val="24"/>
          <w:szCs w:val="24"/>
          <w:lang w:eastAsia="ru-RU"/>
        </w:rPr>
        <w:t>акарова Ю.І.</w:t>
      </w:r>
      <w:r w:rsidRPr="005B3485">
        <w:rPr>
          <w:rFonts w:ascii="Times New Roman" w:eastAsia="Times New Roman" w:hAnsi="Times New Roman" w:cs="Times New Roman"/>
          <w:sz w:val="24"/>
          <w:szCs w:val="24"/>
          <w:lang w:eastAsia="ru-RU"/>
        </w:rPr>
        <w:t xml:space="preserve"> </w:t>
      </w:r>
      <w:r w:rsidR="00F0658B">
        <w:rPr>
          <w:rFonts w:ascii="Times New Roman" w:eastAsia="Times New Roman" w:hAnsi="Times New Roman" w:cs="Times New Roman"/>
          <w:sz w:val="24"/>
          <w:szCs w:val="24"/>
          <w:lang w:eastAsia="ru-RU"/>
        </w:rPr>
        <w:t>____</w:t>
      </w:r>
      <w:r w:rsidRPr="005B3485">
        <w:rPr>
          <w:rFonts w:ascii="Times New Roman" w:eastAsia="Times New Roman" w:hAnsi="Times New Roman" w:cs="Times New Roman"/>
          <w:sz w:val="24"/>
          <w:szCs w:val="24"/>
          <w:lang w:eastAsia="ru-RU"/>
        </w:rPr>
        <w:t xml:space="preserve"> року народження, громадянка України.</w:t>
      </w:r>
    </w:p>
    <w:p w:rsidR="009F3FF3" w:rsidRDefault="000244E8" w:rsidP="009F3FF3">
      <w:pPr>
        <w:spacing w:after="0" w:line="240" w:lineRule="auto"/>
        <w:ind w:firstLine="709"/>
        <w:contextualSpacing/>
        <w:jc w:val="both"/>
        <w:rPr>
          <w:rFonts w:ascii="Times New Roman" w:hAnsi="Times New Roman" w:cs="Times New Roman"/>
          <w:sz w:val="24"/>
          <w:szCs w:val="24"/>
          <w:lang w:eastAsia="uk-UA"/>
        </w:rPr>
      </w:pPr>
      <w:r>
        <w:rPr>
          <w:rFonts w:ascii="Times New Roman" w:eastAsiaTheme="minorEastAsia" w:hAnsi="Times New Roman" w:cs="Times New Roman"/>
          <w:sz w:val="24"/>
          <w:szCs w:val="24"/>
          <w:lang w:eastAsia="uk-UA"/>
        </w:rPr>
        <w:t>У 2001</w:t>
      </w:r>
      <w:r w:rsidR="009A4E23" w:rsidRPr="005B3485">
        <w:rPr>
          <w:rFonts w:ascii="Times New Roman" w:eastAsiaTheme="minorEastAsia" w:hAnsi="Times New Roman" w:cs="Times New Roman"/>
          <w:sz w:val="24"/>
          <w:szCs w:val="24"/>
          <w:lang w:eastAsia="uk-UA"/>
        </w:rPr>
        <w:t xml:space="preserve"> році</w:t>
      </w:r>
      <w:r w:rsidR="009A4E23" w:rsidRPr="005B3485">
        <w:rPr>
          <w:rFonts w:ascii="Times New Roman" w:eastAsia="Times New Roman" w:hAnsi="Times New Roman" w:cs="Times New Roman"/>
          <w:sz w:val="24"/>
          <w:szCs w:val="24"/>
          <w:lang w:eastAsia="ru-RU"/>
        </w:rPr>
        <w:t xml:space="preserve"> </w:t>
      </w:r>
      <w:r w:rsidR="009A4E23" w:rsidRPr="005B3485">
        <w:rPr>
          <w:rFonts w:ascii="Times New Roman" w:eastAsiaTheme="minorEastAsia" w:hAnsi="Times New Roman" w:cs="Times New Roman"/>
          <w:sz w:val="24"/>
          <w:szCs w:val="24"/>
          <w:lang w:eastAsia="uk-UA"/>
        </w:rPr>
        <w:t xml:space="preserve">закінчила </w:t>
      </w:r>
      <w:r w:rsidR="009A4E23" w:rsidRPr="005B3485">
        <w:rPr>
          <w:rFonts w:ascii="Times New Roman" w:hAnsi="Times New Roman" w:cs="Times New Roman"/>
          <w:sz w:val="24"/>
          <w:szCs w:val="24"/>
          <w:lang w:eastAsia="uk-UA"/>
        </w:rPr>
        <w:t>Національну юридичну академію України імені Ярослава Мудрого</w:t>
      </w:r>
      <w:r w:rsidR="009A4E23" w:rsidRPr="005B3485">
        <w:rPr>
          <w:rFonts w:ascii="Times New Roman" w:eastAsiaTheme="minorEastAsia" w:hAnsi="Times New Roman" w:cs="Times New Roman"/>
          <w:sz w:val="24"/>
          <w:szCs w:val="24"/>
          <w:lang w:eastAsia="uk-UA"/>
        </w:rPr>
        <w:t xml:space="preserve">, </w:t>
      </w:r>
      <w:r w:rsidR="009A4E23" w:rsidRPr="005B3485">
        <w:rPr>
          <w:rFonts w:ascii="Times New Roman" w:hAnsi="Times New Roman" w:cs="Times New Roman"/>
          <w:sz w:val="24"/>
          <w:szCs w:val="24"/>
          <w:lang w:eastAsia="uk-UA"/>
        </w:rPr>
        <w:t>отримала повну вищу освіту за спеціальністю «Правознавство» та здобула кваліфікацію юриста.</w:t>
      </w:r>
    </w:p>
    <w:p w:rsidR="009F3FF3" w:rsidRPr="009F3FF3" w:rsidRDefault="009F3FF3" w:rsidP="009F3FF3">
      <w:pPr>
        <w:spacing w:after="0" w:line="240" w:lineRule="auto"/>
        <w:ind w:firstLine="709"/>
        <w:contextualSpacing/>
        <w:jc w:val="both"/>
        <w:rPr>
          <w:rFonts w:ascii="Times New Roman" w:hAnsi="Times New Roman" w:cs="Times New Roman"/>
          <w:sz w:val="24"/>
          <w:szCs w:val="24"/>
          <w:lang w:eastAsia="uk-UA"/>
        </w:rPr>
      </w:pPr>
      <w:r>
        <w:rPr>
          <w:rFonts w:ascii="Times New Roman" w:hAnsi="Times New Roman" w:cs="Times New Roman"/>
          <w:sz w:val="24"/>
          <w:szCs w:val="24"/>
          <w:shd w:val="clear" w:color="auto" w:fill="FFFFFF"/>
        </w:rPr>
        <w:lastRenderedPageBreak/>
        <w:t>Наукового ступеня</w:t>
      </w:r>
      <w:r w:rsidRPr="007B2A20">
        <w:rPr>
          <w:rFonts w:ascii="Times New Roman" w:hAnsi="Times New Roman" w:cs="Times New Roman"/>
          <w:sz w:val="24"/>
          <w:szCs w:val="24"/>
          <w:shd w:val="clear" w:color="auto" w:fill="FFFFFF"/>
        </w:rPr>
        <w:t>, вченого звання не має.</w:t>
      </w:r>
    </w:p>
    <w:p w:rsidR="00AC6049" w:rsidRPr="000432C5" w:rsidRDefault="00AC6049" w:rsidP="00AC6049">
      <w:pPr>
        <w:spacing w:after="0" w:line="240" w:lineRule="auto"/>
        <w:ind w:firstLine="709"/>
        <w:contextualSpacing/>
        <w:jc w:val="both"/>
        <w:rPr>
          <w:rFonts w:ascii="Times New Roman" w:hAnsi="Times New Roman" w:cs="Times New Roman"/>
          <w:sz w:val="24"/>
          <w:szCs w:val="24"/>
          <w:shd w:val="clear" w:color="auto" w:fill="FFFFFF"/>
        </w:rPr>
      </w:pPr>
      <w:r w:rsidRPr="000432C5">
        <w:rPr>
          <w:rFonts w:ascii="Times New Roman" w:hAnsi="Times New Roman" w:cs="Times New Roman"/>
          <w:sz w:val="24"/>
          <w:szCs w:val="24"/>
        </w:rPr>
        <w:t xml:space="preserve">Указом </w:t>
      </w:r>
      <w:r>
        <w:rPr>
          <w:rFonts w:ascii="Times New Roman" w:hAnsi="Times New Roman" w:cs="Times New Roman"/>
          <w:sz w:val="24"/>
          <w:szCs w:val="24"/>
        </w:rPr>
        <w:t>Президента України від 30 квітня</w:t>
      </w:r>
      <w:r w:rsidRPr="000432C5">
        <w:rPr>
          <w:rFonts w:ascii="Times New Roman" w:hAnsi="Times New Roman" w:cs="Times New Roman"/>
          <w:sz w:val="24"/>
          <w:szCs w:val="24"/>
        </w:rPr>
        <w:t xml:space="preserve"> </w:t>
      </w:r>
      <w:r>
        <w:rPr>
          <w:rFonts w:ascii="Times New Roman" w:hAnsi="Times New Roman" w:cs="Times New Roman"/>
          <w:sz w:val="24"/>
          <w:szCs w:val="24"/>
        </w:rPr>
        <w:t>2010</w:t>
      </w:r>
      <w:r w:rsidRPr="000432C5">
        <w:rPr>
          <w:rFonts w:ascii="Times New Roman" w:hAnsi="Times New Roman" w:cs="Times New Roman"/>
          <w:sz w:val="24"/>
          <w:szCs w:val="24"/>
        </w:rPr>
        <w:t xml:space="preserve"> року </w:t>
      </w:r>
      <w:r>
        <w:rPr>
          <w:rFonts w:ascii="Times New Roman" w:hAnsi="Times New Roman" w:cs="Times New Roman"/>
          <w:sz w:val="24"/>
          <w:szCs w:val="24"/>
        </w:rPr>
        <w:t>№ 590/2010 Макарову Ю.І.</w:t>
      </w:r>
      <w:r w:rsidRPr="000432C5">
        <w:rPr>
          <w:rFonts w:ascii="Times New Roman" w:hAnsi="Times New Roman" w:cs="Times New Roman"/>
          <w:sz w:val="24"/>
          <w:szCs w:val="24"/>
        </w:rPr>
        <w:t xml:space="preserve"> призначено </w:t>
      </w:r>
      <w:r w:rsidRPr="000432C5">
        <w:rPr>
          <w:rFonts w:ascii="Times New Roman" w:hAnsi="Times New Roman" w:cs="Times New Roman"/>
          <w:sz w:val="24"/>
          <w:szCs w:val="24"/>
          <w:shd w:val="clear" w:color="auto" w:fill="FFFFFF"/>
        </w:rPr>
        <w:t xml:space="preserve">на посаду судді </w:t>
      </w:r>
      <w:r>
        <w:rPr>
          <w:rFonts w:ascii="Times New Roman" w:hAnsi="Times New Roman" w:cs="Times New Roman"/>
          <w:color w:val="000000"/>
          <w:sz w:val="24"/>
          <w:szCs w:val="24"/>
        </w:rPr>
        <w:t>Світловодського</w:t>
      </w:r>
      <w:r w:rsidRPr="000432C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міськ</w:t>
      </w:r>
      <w:r w:rsidRPr="000432C5">
        <w:rPr>
          <w:rFonts w:ascii="Times New Roman" w:hAnsi="Times New Roman" w:cs="Times New Roman"/>
          <w:color w:val="000000"/>
          <w:sz w:val="24"/>
          <w:szCs w:val="24"/>
        </w:rPr>
        <w:t xml:space="preserve">районного суду </w:t>
      </w:r>
      <w:r>
        <w:rPr>
          <w:rFonts w:ascii="Times New Roman" w:hAnsi="Times New Roman" w:cs="Times New Roman"/>
          <w:color w:val="000000"/>
          <w:sz w:val="24"/>
          <w:szCs w:val="24"/>
        </w:rPr>
        <w:t xml:space="preserve">Кіровоградської області </w:t>
      </w:r>
      <w:r w:rsidRPr="000432C5">
        <w:rPr>
          <w:rFonts w:ascii="Times New Roman" w:hAnsi="Times New Roman" w:cs="Times New Roman"/>
          <w:sz w:val="24"/>
          <w:szCs w:val="24"/>
          <w:shd w:val="clear" w:color="auto" w:fill="FFFFFF"/>
        </w:rPr>
        <w:t xml:space="preserve">строком на п’ять років. </w:t>
      </w:r>
    </w:p>
    <w:p w:rsidR="00AC6049" w:rsidRPr="00D31259" w:rsidRDefault="00AC6049" w:rsidP="00AC6049">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shd w:val="clear" w:color="auto" w:fill="FFFFFF"/>
        </w:rPr>
        <w:t>Указом Президента України від 28 вересня 2017 року № 295/2017</w:t>
      </w:r>
      <w:r w:rsidRPr="00D31259">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rPr>
        <w:t>Макарову Ю.І.</w:t>
      </w:r>
      <w:r w:rsidRPr="00D31259">
        <w:rPr>
          <w:rFonts w:ascii="Times New Roman" w:eastAsia="Calibri" w:hAnsi="Times New Roman" w:cs="Times New Roman"/>
          <w:sz w:val="24"/>
          <w:szCs w:val="24"/>
          <w:shd w:val="clear" w:color="auto" w:fill="FFFFFF"/>
        </w:rPr>
        <w:t xml:space="preserve"> призначено на посаду судді </w:t>
      </w:r>
      <w:r>
        <w:rPr>
          <w:rFonts w:ascii="Times New Roman" w:hAnsi="Times New Roman" w:cs="Times New Roman"/>
          <w:color w:val="000000"/>
          <w:sz w:val="24"/>
          <w:szCs w:val="24"/>
        </w:rPr>
        <w:t>Світловодського</w:t>
      </w:r>
      <w:r w:rsidRPr="00D3125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міськрайонного суду Кіровоградської</w:t>
      </w:r>
      <w:r w:rsidRPr="00D31259">
        <w:rPr>
          <w:rFonts w:ascii="Times New Roman" w:hAnsi="Times New Roman" w:cs="Times New Roman"/>
          <w:color w:val="000000"/>
          <w:sz w:val="24"/>
          <w:szCs w:val="24"/>
        </w:rPr>
        <w:t xml:space="preserve"> області </w:t>
      </w:r>
      <w:r w:rsidRPr="00D31259">
        <w:rPr>
          <w:rFonts w:ascii="Times New Roman" w:hAnsi="Times New Roman" w:cs="Times New Roman"/>
          <w:sz w:val="24"/>
          <w:szCs w:val="24"/>
          <w:shd w:val="clear" w:color="auto" w:fill="FFFFFF"/>
        </w:rPr>
        <w:t>безстроково.</w:t>
      </w:r>
    </w:p>
    <w:p w:rsidR="00AC6049" w:rsidRPr="000432C5" w:rsidRDefault="00AC6049" w:rsidP="00AC6049">
      <w:pPr>
        <w:spacing w:after="0" w:line="240" w:lineRule="auto"/>
        <w:ind w:firstLine="709"/>
        <w:contextualSpacing/>
        <w:jc w:val="both"/>
        <w:rPr>
          <w:rFonts w:ascii="Times New Roman" w:hAnsi="Times New Roman" w:cs="Times New Roman"/>
          <w:sz w:val="24"/>
          <w:szCs w:val="24"/>
        </w:rPr>
      </w:pPr>
      <w:r w:rsidRPr="000432C5">
        <w:rPr>
          <w:rFonts w:ascii="Times New Roman" w:hAnsi="Times New Roman" w:cs="Times New Roman"/>
          <w:sz w:val="24"/>
          <w:szCs w:val="24"/>
        </w:rPr>
        <w:t>Стаж роботи на посаді судді становить</w:t>
      </w:r>
      <w:r>
        <w:rPr>
          <w:rFonts w:ascii="Times New Roman" w:hAnsi="Times New Roman" w:cs="Times New Roman"/>
          <w:sz w:val="24"/>
          <w:szCs w:val="24"/>
        </w:rPr>
        <w:t xml:space="preserve"> понад 16 років</w:t>
      </w:r>
      <w:r w:rsidRPr="000432C5">
        <w:rPr>
          <w:rFonts w:ascii="Times New Roman" w:hAnsi="Times New Roman" w:cs="Times New Roman"/>
          <w:sz w:val="24"/>
          <w:szCs w:val="24"/>
        </w:rPr>
        <w:t>.</w:t>
      </w:r>
    </w:p>
    <w:p w:rsidR="00AC6049" w:rsidRPr="000432C5" w:rsidRDefault="004A520C" w:rsidP="00AC6049">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Рішенням Комісії від 07 червня</w:t>
      </w:r>
      <w:r w:rsidR="00AC6049" w:rsidRPr="000432C5">
        <w:rPr>
          <w:rFonts w:ascii="Times New Roman" w:hAnsi="Times New Roman" w:cs="Times New Roman"/>
          <w:color w:val="000000"/>
          <w:sz w:val="24"/>
          <w:szCs w:val="24"/>
        </w:rPr>
        <w:t xml:space="preserve"> 2018 року </w:t>
      </w:r>
      <w:r>
        <w:rPr>
          <w:rFonts w:ascii="Times New Roman" w:hAnsi="Times New Roman" w:cs="Times New Roman"/>
          <w:color w:val="000000"/>
          <w:sz w:val="24"/>
          <w:szCs w:val="24"/>
        </w:rPr>
        <w:t>№ 133</w:t>
      </w:r>
      <w:r w:rsidR="00AC6049" w:rsidRPr="000432C5">
        <w:rPr>
          <w:rFonts w:ascii="Times New Roman" w:hAnsi="Times New Roman" w:cs="Times New Roman"/>
          <w:color w:val="000000"/>
          <w:sz w:val="24"/>
          <w:szCs w:val="24"/>
        </w:rPr>
        <w:t>/зп-18 призначено кваліфікаційне оцінювання суддів місцевих та апеляційних судів на відповідність займані</w:t>
      </w:r>
      <w:r>
        <w:rPr>
          <w:rFonts w:ascii="Times New Roman" w:hAnsi="Times New Roman" w:cs="Times New Roman"/>
          <w:color w:val="000000"/>
          <w:sz w:val="24"/>
          <w:szCs w:val="24"/>
        </w:rPr>
        <w:t>й посаді, зокрема Макарової Ю.І.</w:t>
      </w:r>
    </w:p>
    <w:p w:rsidR="00AC6049" w:rsidRPr="000432C5" w:rsidRDefault="00BB63F2" w:rsidP="00AC6049">
      <w:pPr>
        <w:spacing w:after="0" w:line="240" w:lineRule="auto"/>
        <w:ind w:firstLine="709"/>
        <w:contextualSpacing/>
        <w:jc w:val="both"/>
        <w:rPr>
          <w:rFonts w:ascii="Times New Roman" w:hAnsi="Times New Roman" w:cs="Times New Roman"/>
          <w:color w:val="1D1D1B"/>
          <w:sz w:val="24"/>
          <w:szCs w:val="24"/>
        </w:rPr>
      </w:pPr>
      <w:r>
        <w:rPr>
          <w:rFonts w:ascii="Times New Roman" w:hAnsi="Times New Roman" w:cs="Times New Roman"/>
          <w:color w:val="000000"/>
          <w:sz w:val="24"/>
          <w:szCs w:val="24"/>
        </w:rPr>
        <w:t>Рішенням Комісії від 18 грудня 2018 року № 320/зп-18 Макарову Ю.І.</w:t>
      </w:r>
      <w:r w:rsidR="00AC6049" w:rsidRPr="000432C5">
        <w:rPr>
          <w:rFonts w:ascii="Times New Roman" w:hAnsi="Times New Roman" w:cs="Times New Roman"/>
          <w:color w:val="000000"/>
          <w:sz w:val="24"/>
          <w:szCs w:val="24"/>
        </w:rPr>
        <w:t xml:space="preserve"> допущено до другого етапу  «Дослідження досьє та проведення співбесіди». Наразі кваліфікаційне оцінювання не завершено.</w:t>
      </w:r>
    </w:p>
    <w:p w:rsidR="009A4E23" w:rsidRPr="005B3485" w:rsidRDefault="009A4E23" w:rsidP="009A4E23">
      <w:pPr>
        <w:spacing w:after="0" w:line="240" w:lineRule="auto"/>
        <w:ind w:firstLine="709"/>
        <w:contextualSpacing/>
        <w:jc w:val="both"/>
        <w:rPr>
          <w:rFonts w:ascii="Times New Roman" w:eastAsiaTheme="minorEastAsia" w:hAnsi="Times New Roman" w:cs="Times New Roman"/>
          <w:sz w:val="24"/>
          <w:szCs w:val="24"/>
          <w:lang w:eastAsia="uk-UA"/>
        </w:rPr>
      </w:pPr>
      <w:r w:rsidRPr="005B3485">
        <w:rPr>
          <w:rFonts w:ascii="Times New Roman" w:eastAsia="Times New Roman" w:hAnsi="Times New Roman" w:cs="Times New Roman"/>
          <w:b/>
          <w:bCs/>
          <w:sz w:val="24"/>
          <w:szCs w:val="24"/>
          <w:lang w:eastAsia="ru-RU"/>
        </w:rPr>
        <w:t xml:space="preserve">Складання кваліфікаційного іспиту (встановлення відповідності кандидата критерію професійної компетентності). </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Рішеннями Комісії від 11 вересня 2024 року № 270/зп-24 (зі змінами) та 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Рішенням Комісії від 20 січня 2025 року № 16/зп-25 затверджено кодовані та декодовані результати тестування когнітивних здібностей, складеного 10, 13, 14 та 15 січня 2025 року кандидатами на зайняття вакантних посад суддів в апеляційних судах (кримінальна спеціалізація) у межах конкурсу, оголошеного рішенням Комісії від 14 вересня 2023 року №  94/зп-23 (зі змінами).</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Рішеннями Комісії від 17 квітня 2025 року № 87/зп-25 та № 89/зп-25 затверджено кодовані та декодовані результати практичного завдання, виконаного 12–14 та 17–21 лютого 2025 року (кримінальна спеціалізація) кандидатами на зайняття вакантних посад суддів в апеляційних загальних судах у межах конкурсу, оголошеного рішенням Комісії від 14 вересня 2023 року № 94/зп-23 (зі змінами), а також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w:t>
      </w:r>
      <w:r w:rsidRPr="005B3485">
        <w:rPr>
          <w:rFonts w:ascii="Times New Roman" w:eastAsia="Times New Roman" w:hAnsi="Times New Roman" w:cs="Times New Roman"/>
          <w:sz w:val="24"/>
          <w:szCs w:val="24"/>
          <w:lang w:eastAsia="uk-UA"/>
        </w:rPr>
        <w:lastRenderedPageBreak/>
        <w:t>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9A4E23" w:rsidRPr="005B3485" w:rsidRDefault="009A4E23" w:rsidP="009A4E23">
      <w:pPr>
        <w:spacing w:after="0" w:line="240" w:lineRule="auto"/>
        <w:ind w:firstLine="709"/>
        <w:contextualSpacing/>
        <w:jc w:val="both"/>
        <w:rPr>
          <w:rFonts w:ascii="Times New Roman" w:hAnsi="Times New Roman" w:cs="Times New Roman"/>
          <w:sz w:val="24"/>
          <w:szCs w:val="24"/>
          <w:shd w:val="clear" w:color="auto" w:fill="FFFFFF"/>
        </w:rPr>
      </w:pPr>
      <w:r w:rsidRPr="005B3485">
        <w:rPr>
          <w:rFonts w:ascii="Times New Roman" w:eastAsia="Times New Roman" w:hAnsi="Times New Roman" w:cs="Times New Roman"/>
          <w:sz w:val="24"/>
          <w:szCs w:val="24"/>
          <w:lang w:eastAsia="uk-UA"/>
        </w:rPr>
        <w:t>З огляду на заз</w:t>
      </w:r>
      <w:r w:rsidR="00457AF2">
        <w:rPr>
          <w:rFonts w:ascii="Times New Roman" w:eastAsia="Times New Roman" w:hAnsi="Times New Roman" w:cs="Times New Roman"/>
          <w:sz w:val="24"/>
          <w:szCs w:val="24"/>
          <w:lang w:eastAsia="uk-UA"/>
        </w:rPr>
        <w:t>начене Макарова Ю.І.</w:t>
      </w:r>
      <w:r w:rsidRPr="005B3485">
        <w:rPr>
          <w:rFonts w:ascii="Times New Roman" w:eastAsia="Times New Roman" w:hAnsi="Times New Roman" w:cs="Times New Roman"/>
          <w:sz w:val="24"/>
          <w:szCs w:val="24"/>
          <w:lang w:eastAsia="uk-UA"/>
        </w:rPr>
        <w:t xml:space="preserve"> отримала такі результати першого етапу «Складання кваліфікаційного іспиту» кваліфікаційного оцінювання кандидатів </w:t>
      </w:r>
      <w:r w:rsidRPr="005B3485">
        <w:rPr>
          <w:rFonts w:ascii="Times New Roman" w:hAnsi="Times New Roman" w:cs="Times New Roman"/>
          <w:sz w:val="24"/>
          <w:szCs w:val="24"/>
          <w:shd w:val="clear" w:color="auto" w:fill="FFFFFF"/>
        </w:rPr>
        <w:t xml:space="preserve">на посади суддів апеляційних загальних судів у межах конкурсу, оголошеного рішенням Комісії від </w:t>
      </w:r>
      <w:r w:rsidRPr="005B3485">
        <w:rPr>
          <w:rFonts w:ascii="Times New Roman" w:eastAsia="Times New Roman" w:hAnsi="Times New Roman" w:cs="Times New Roman"/>
          <w:sz w:val="24"/>
          <w:szCs w:val="24"/>
          <w:lang w:eastAsia="uk-UA"/>
        </w:rPr>
        <w:t> </w:t>
      </w:r>
      <w:r w:rsidRPr="005B3485">
        <w:rPr>
          <w:rFonts w:ascii="Times New Roman" w:hAnsi="Times New Roman" w:cs="Times New Roman"/>
          <w:sz w:val="24"/>
          <w:szCs w:val="24"/>
          <w:shd w:val="clear" w:color="auto" w:fill="FFFFFF"/>
        </w:rPr>
        <w:t xml:space="preserve">14 </w:t>
      </w:r>
      <w:r w:rsidRPr="005B3485">
        <w:rPr>
          <w:rFonts w:ascii="Times New Roman" w:eastAsia="Times New Roman" w:hAnsi="Times New Roman" w:cs="Times New Roman"/>
          <w:sz w:val="24"/>
          <w:szCs w:val="24"/>
          <w:lang w:eastAsia="uk-UA"/>
        </w:rPr>
        <w:t> </w:t>
      </w:r>
      <w:r w:rsidRPr="005B3485">
        <w:rPr>
          <w:rFonts w:ascii="Times New Roman" w:hAnsi="Times New Roman" w:cs="Times New Roman"/>
          <w:sz w:val="24"/>
          <w:szCs w:val="24"/>
          <w:shd w:val="clear" w:color="auto" w:fill="FFFFFF"/>
        </w:rPr>
        <w:t>вересня 2023 року № 94/зп-23 (зі змінами).</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p>
    <w:tbl>
      <w:tblPr>
        <w:tblW w:w="96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675"/>
        <w:gridCol w:w="5403"/>
        <w:gridCol w:w="1417"/>
        <w:gridCol w:w="1121"/>
      </w:tblGrid>
      <w:tr w:rsidR="009A4E23" w:rsidRPr="005B3485" w:rsidTr="00C01279">
        <w:trPr>
          <w:trHeight w:val="315"/>
        </w:trPr>
        <w:tc>
          <w:tcPr>
            <w:tcW w:w="1675" w:type="dxa"/>
            <w:tcMar>
              <w:top w:w="30" w:type="dxa"/>
              <w:left w:w="45" w:type="dxa"/>
              <w:bottom w:w="30" w:type="dxa"/>
              <w:right w:w="45" w:type="dxa"/>
            </w:tcMar>
            <w:vAlign w:val="center"/>
          </w:tcPr>
          <w:p w:rsidR="009A4E23" w:rsidRPr="005B3485" w:rsidRDefault="009A4E23" w:rsidP="00C01279">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Критерій</w:t>
            </w:r>
          </w:p>
        </w:tc>
        <w:tc>
          <w:tcPr>
            <w:tcW w:w="5403" w:type="dxa"/>
            <w:tcMar>
              <w:top w:w="30" w:type="dxa"/>
              <w:left w:w="45" w:type="dxa"/>
              <w:bottom w:w="30" w:type="dxa"/>
              <w:right w:w="45" w:type="dxa"/>
            </w:tcMar>
            <w:vAlign w:val="bottom"/>
          </w:tcPr>
          <w:p w:rsidR="009A4E23" w:rsidRPr="005B3485" w:rsidRDefault="009A4E23" w:rsidP="00C01279">
            <w:pPr>
              <w:spacing w:after="0" w:line="240" w:lineRule="auto"/>
              <w:contextualSpacing/>
              <w:jc w:val="center"/>
              <w:rPr>
                <w:rFonts w:ascii="Times New Roman" w:eastAsia="Times New Roman" w:hAnsi="Times New Roman" w:cs="Times New Roman"/>
                <w:sz w:val="24"/>
                <w:szCs w:val="24"/>
                <w:lang w:eastAsia="uk-UA"/>
              </w:rPr>
            </w:pPr>
          </w:p>
          <w:p w:rsidR="009A4E23" w:rsidRPr="005B3485" w:rsidRDefault="009A4E23" w:rsidP="00C01279">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Показник</w:t>
            </w:r>
          </w:p>
          <w:p w:rsidR="009A4E23" w:rsidRPr="005B3485" w:rsidRDefault="009A4E23" w:rsidP="00C01279">
            <w:pPr>
              <w:spacing w:after="0" w:line="240" w:lineRule="auto"/>
              <w:contextualSpacing/>
              <w:jc w:val="center"/>
              <w:rPr>
                <w:rFonts w:ascii="Times New Roman" w:eastAsia="Times New Roman" w:hAnsi="Times New Roman" w:cs="Times New Roman"/>
                <w:sz w:val="24"/>
                <w:szCs w:val="24"/>
                <w:lang w:eastAsia="uk-UA"/>
              </w:rPr>
            </w:pPr>
          </w:p>
        </w:tc>
        <w:tc>
          <w:tcPr>
            <w:tcW w:w="1417" w:type="dxa"/>
            <w:tcMar>
              <w:top w:w="30" w:type="dxa"/>
              <w:left w:w="45" w:type="dxa"/>
              <w:bottom w:w="30" w:type="dxa"/>
              <w:right w:w="45" w:type="dxa"/>
            </w:tcMar>
            <w:vAlign w:val="bottom"/>
          </w:tcPr>
          <w:p w:rsidR="009A4E23" w:rsidRPr="005B3485" w:rsidRDefault="009A4E23" w:rsidP="00C01279">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Бал</w:t>
            </w:r>
          </w:p>
          <w:p w:rsidR="009A4E23" w:rsidRPr="005B3485" w:rsidRDefault="009A4E23" w:rsidP="00C01279">
            <w:pPr>
              <w:spacing w:after="0" w:line="240" w:lineRule="auto"/>
              <w:contextualSpacing/>
              <w:jc w:val="center"/>
              <w:rPr>
                <w:rFonts w:ascii="Times New Roman" w:eastAsia="Times New Roman" w:hAnsi="Times New Roman" w:cs="Times New Roman"/>
                <w:sz w:val="24"/>
                <w:szCs w:val="24"/>
                <w:lang w:eastAsia="uk-UA"/>
              </w:rPr>
            </w:pPr>
          </w:p>
        </w:tc>
        <w:tc>
          <w:tcPr>
            <w:tcW w:w="1121" w:type="dxa"/>
            <w:tcMar>
              <w:top w:w="30" w:type="dxa"/>
              <w:left w:w="45" w:type="dxa"/>
              <w:bottom w:w="30" w:type="dxa"/>
              <w:right w:w="45" w:type="dxa"/>
            </w:tcMar>
            <w:vAlign w:val="center"/>
          </w:tcPr>
          <w:p w:rsidR="009A4E23" w:rsidRPr="005B3485" w:rsidRDefault="009A4E23" w:rsidP="00C01279">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Бал за критерій</w:t>
            </w:r>
          </w:p>
        </w:tc>
      </w:tr>
      <w:tr w:rsidR="009A4E23" w:rsidRPr="005B3485" w:rsidTr="00C01279">
        <w:trPr>
          <w:trHeight w:val="315"/>
        </w:trPr>
        <w:tc>
          <w:tcPr>
            <w:tcW w:w="1675" w:type="dxa"/>
            <w:vMerge w:val="restart"/>
            <w:tcMar>
              <w:top w:w="30" w:type="dxa"/>
              <w:left w:w="45" w:type="dxa"/>
              <w:bottom w:w="30" w:type="dxa"/>
              <w:right w:w="45" w:type="dxa"/>
            </w:tcMar>
            <w:vAlign w:val="center"/>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Професійна компетентність</w:t>
            </w:r>
          </w:p>
        </w:tc>
        <w:tc>
          <w:tcPr>
            <w:tcW w:w="5403" w:type="dxa"/>
            <w:tcMar>
              <w:top w:w="30" w:type="dxa"/>
              <w:left w:w="45" w:type="dxa"/>
              <w:bottom w:w="30" w:type="dxa"/>
              <w:right w:w="45" w:type="dxa"/>
            </w:tcMar>
            <w:vAlign w:val="bottom"/>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Когнітивні здібності</w:t>
            </w:r>
          </w:p>
        </w:tc>
        <w:tc>
          <w:tcPr>
            <w:tcW w:w="1417" w:type="dxa"/>
            <w:tcMar>
              <w:top w:w="30" w:type="dxa"/>
              <w:left w:w="45" w:type="dxa"/>
              <w:bottom w:w="30" w:type="dxa"/>
              <w:right w:w="45" w:type="dxa"/>
            </w:tcMar>
            <w:vAlign w:val="bottom"/>
            <w:hideMark/>
          </w:tcPr>
          <w:p w:rsidR="009A4E23" w:rsidRPr="005B3485" w:rsidRDefault="00457AF2" w:rsidP="00C01279">
            <w:pPr>
              <w:spacing w:after="0" w:line="240" w:lineRule="auto"/>
              <w:contextualSpacing/>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48</w:t>
            </w:r>
          </w:p>
        </w:tc>
        <w:tc>
          <w:tcPr>
            <w:tcW w:w="1121" w:type="dxa"/>
            <w:vMerge w:val="restart"/>
            <w:tcMar>
              <w:top w:w="30" w:type="dxa"/>
              <w:left w:w="45" w:type="dxa"/>
              <w:bottom w:w="30" w:type="dxa"/>
              <w:right w:w="45" w:type="dxa"/>
            </w:tcMar>
            <w:vAlign w:val="center"/>
            <w:hideMark/>
          </w:tcPr>
          <w:p w:rsidR="009A4E23" w:rsidRPr="005B3485" w:rsidRDefault="00457AF2" w:rsidP="00C01279">
            <w:pPr>
              <w:spacing w:after="0" w:line="240" w:lineRule="auto"/>
              <w:contextualSpacing/>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352</w:t>
            </w:r>
            <w:r w:rsidR="009A4E23" w:rsidRPr="005B3485">
              <w:rPr>
                <w:rFonts w:ascii="Times New Roman" w:eastAsia="Times New Roman" w:hAnsi="Times New Roman" w:cs="Times New Roman"/>
                <w:sz w:val="24"/>
                <w:szCs w:val="24"/>
                <w:lang w:eastAsia="uk-UA"/>
              </w:rPr>
              <w:t>,5</w:t>
            </w:r>
          </w:p>
        </w:tc>
      </w:tr>
      <w:tr w:rsidR="009A4E23" w:rsidRPr="005B3485" w:rsidTr="00C01279">
        <w:trPr>
          <w:trHeight w:val="315"/>
        </w:trPr>
        <w:tc>
          <w:tcPr>
            <w:tcW w:w="1675" w:type="dxa"/>
            <w:vMerge/>
            <w:vAlign w:val="center"/>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Знання історії української державності</w:t>
            </w:r>
          </w:p>
        </w:tc>
        <w:tc>
          <w:tcPr>
            <w:tcW w:w="1417" w:type="dxa"/>
            <w:tcMar>
              <w:top w:w="30" w:type="dxa"/>
              <w:left w:w="45" w:type="dxa"/>
              <w:bottom w:w="30" w:type="dxa"/>
              <w:right w:w="45" w:type="dxa"/>
            </w:tcMar>
            <w:vAlign w:val="center"/>
            <w:hideMark/>
          </w:tcPr>
          <w:p w:rsidR="009A4E23" w:rsidRPr="005B3485" w:rsidRDefault="009A4E23" w:rsidP="00C01279">
            <w:pPr>
              <w:spacing w:after="0" w:line="240" w:lineRule="auto"/>
              <w:contextualSpacing/>
              <w:jc w:val="center"/>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40</w:t>
            </w:r>
          </w:p>
        </w:tc>
        <w:tc>
          <w:tcPr>
            <w:tcW w:w="1121" w:type="dxa"/>
            <w:vMerge/>
            <w:vAlign w:val="center"/>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p>
        </w:tc>
      </w:tr>
      <w:tr w:rsidR="009A4E23" w:rsidRPr="005B3485" w:rsidTr="00C01279">
        <w:trPr>
          <w:trHeight w:val="315"/>
        </w:trPr>
        <w:tc>
          <w:tcPr>
            <w:tcW w:w="1675" w:type="dxa"/>
            <w:vMerge/>
            <w:vAlign w:val="center"/>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Знання у сфері права та спеціалізації суду</w:t>
            </w:r>
          </w:p>
        </w:tc>
        <w:tc>
          <w:tcPr>
            <w:tcW w:w="1417" w:type="dxa"/>
            <w:tcMar>
              <w:top w:w="30" w:type="dxa"/>
              <w:left w:w="45" w:type="dxa"/>
              <w:bottom w:w="30" w:type="dxa"/>
              <w:right w:w="45" w:type="dxa"/>
            </w:tcMar>
            <w:vAlign w:val="bottom"/>
            <w:hideMark/>
          </w:tcPr>
          <w:p w:rsidR="009A4E23" w:rsidRPr="005B3485" w:rsidRDefault="00457AF2" w:rsidP="00C01279">
            <w:pPr>
              <w:spacing w:after="0" w:line="240" w:lineRule="auto"/>
              <w:contextualSpacing/>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139</w:t>
            </w:r>
          </w:p>
        </w:tc>
        <w:tc>
          <w:tcPr>
            <w:tcW w:w="1121" w:type="dxa"/>
            <w:vMerge/>
            <w:vAlign w:val="center"/>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p>
        </w:tc>
      </w:tr>
      <w:tr w:rsidR="009A4E23" w:rsidRPr="005B3485" w:rsidTr="00C01279">
        <w:trPr>
          <w:trHeight w:val="315"/>
        </w:trPr>
        <w:tc>
          <w:tcPr>
            <w:tcW w:w="1675" w:type="dxa"/>
            <w:vMerge/>
            <w:vAlign w:val="center"/>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Здатність практичного застосування знань у сфері права у суді відповідного рівня та спеціалізації</w:t>
            </w:r>
          </w:p>
        </w:tc>
        <w:tc>
          <w:tcPr>
            <w:tcW w:w="1417" w:type="dxa"/>
            <w:tcMar>
              <w:top w:w="30" w:type="dxa"/>
              <w:left w:w="45" w:type="dxa"/>
              <w:bottom w:w="30" w:type="dxa"/>
              <w:right w:w="45" w:type="dxa"/>
            </w:tcMar>
            <w:vAlign w:val="bottom"/>
            <w:hideMark/>
          </w:tcPr>
          <w:p w:rsidR="009A4E23" w:rsidRPr="005B3485" w:rsidRDefault="00457AF2" w:rsidP="00C01279">
            <w:pPr>
              <w:spacing w:after="0" w:line="240" w:lineRule="auto"/>
              <w:contextualSpacing/>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125</w:t>
            </w:r>
            <w:r w:rsidR="009A4E23" w:rsidRPr="005B3485">
              <w:rPr>
                <w:rFonts w:ascii="Times New Roman" w:eastAsia="Times New Roman" w:hAnsi="Times New Roman" w:cs="Times New Roman"/>
                <w:sz w:val="24"/>
                <w:szCs w:val="24"/>
                <w:lang w:eastAsia="uk-UA"/>
              </w:rPr>
              <w:t>,5</w:t>
            </w:r>
          </w:p>
        </w:tc>
        <w:tc>
          <w:tcPr>
            <w:tcW w:w="1121" w:type="dxa"/>
            <w:vMerge/>
            <w:vAlign w:val="center"/>
            <w:hideMark/>
          </w:tcPr>
          <w:p w:rsidR="009A4E23" w:rsidRPr="005B3485" w:rsidRDefault="009A4E23" w:rsidP="00C01279">
            <w:pPr>
              <w:spacing w:after="0" w:line="240" w:lineRule="auto"/>
              <w:contextualSpacing/>
              <w:rPr>
                <w:rFonts w:ascii="Times New Roman" w:eastAsia="Times New Roman" w:hAnsi="Times New Roman" w:cs="Times New Roman"/>
                <w:sz w:val="24"/>
                <w:szCs w:val="24"/>
                <w:lang w:eastAsia="uk-UA"/>
              </w:rPr>
            </w:pPr>
          </w:p>
        </w:tc>
      </w:tr>
    </w:tbl>
    <w:p w:rsidR="009A4E23" w:rsidRPr="005B3485" w:rsidRDefault="009A4E23" w:rsidP="009A4E23">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ru-RU"/>
        </w:rPr>
      </w:pP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Відповідно до підпункту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Отже, загальна кількість балів за квал</w:t>
      </w:r>
      <w:r w:rsidR="00457AF2">
        <w:rPr>
          <w:rFonts w:ascii="Times New Roman" w:eastAsia="Times New Roman" w:hAnsi="Times New Roman" w:cs="Times New Roman"/>
          <w:sz w:val="24"/>
          <w:szCs w:val="24"/>
          <w:lang w:eastAsia="uk-UA"/>
        </w:rPr>
        <w:t>іфікаційний іспит – 352</w:t>
      </w:r>
      <w:r w:rsidRPr="005B3485">
        <w:rPr>
          <w:rFonts w:ascii="Times New Roman" w:eastAsia="Times New Roman" w:hAnsi="Times New Roman" w:cs="Times New Roman"/>
          <w:sz w:val="24"/>
          <w:szCs w:val="24"/>
          <w:lang w:eastAsia="uk-UA"/>
        </w:rPr>
        <w:t>,5 бала із 400 можливих, що свідчить п</w:t>
      </w:r>
      <w:r w:rsidR="00457AF2">
        <w:rPr>
          <w:rFonts w:ascii="Times New Roman" w:eastAsia="Times New Roman" w:hAnsi="Times New Roman" w:cs="Times New Roman"/>
          <w:sz w:val="24"/>
          <w:szCs w:val="24"/>
          <w:lang w:eastAsia="uk-UA"/>
        </w:rPr>
        <w:t>ро підтвердження Макаровою Ю.І.</w:t>
      </w:r>
      <w:r w:rsidRPr="005B3485">
        <w:rPr>
          <w:rFonts w:ascii="Times New Roman" w:eastAsia="Times New Roman" w:hAnsi="Times New Roman" w:cs="Times New Roman"/>
          <w:sz w:val="24"/>
          <w:szCs w:val="24"/>
          <w:lang w:eastAsia="uk-UA"/>
        </w:rPr>
        <w:t xml:space="preserve"> здатності здійснювати правосуддя в</w:t>
      </w:r>
      <w:r w:rsidRPr="005B3485">
        <w:rPr>
          <w:rFonts w:ascii="Times New Roman" w:hAnsi="Times New Roman" w:cs="Times New Roman"/>
          <w:sz w:val="24"/>
          <w:szCs w:val="24"/>
          <w:shd w:val="clear" w:color="auto" w:fill="FFFFFF"/>
        </w:rPr>
        <w:t xml:space="preserve"> апеляційному загальному суді за критерієм професійної компетентності. </w:t>
      </w:r>
      <w:r w:rsidRPr="005B3485">
        <w:rPr>
          <w:rFonts w:ascii="Times New Roman" w:eastAsia="Times New Roman" w:hAnsi="Times New Roman" w:cs="Times New Roman"/>
          <w:sz w:val="24"/>
          <w:szCs w:val="24"/>
          <w:lang w:eastAsia="uk-UA"/>
        </w:rPr>
        <w:t xml:space="preserve"> </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b/>
          <w:bCs/>
          <w:sz w:val="24"/>
          <w:szCs w:val="24"/>
          <w:lang w:eastAsia="ru-RU"/>
        </w:rPr>
        <w:t xml:space="preserve">Проведення спеціальної перевірки. </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Вищою кваліфікаційною комісією суддів України організовано проведення спеціальної пе</w:t>
      </w:r>
      <w:r w:rsidR="00AC4B71">
        <w:rPr>
          <w:rFonts w:ascii="Times New Roman" w:eastAsia="Times New Roman" w:hAnsi="Times New Roman" w:cs="Times New Roman"/>
          <w:sz w:val="24"/>
          <w:szCs w:val="24"/>
          <w:lang w:eastAsia="uk-UA"/>
        </w:rPr>
        <w:t>ревірки стосовно Макарової Ю.І.</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Запити про надання від</w:t>
      </w:r>
      <w:r w:rsidR="00AC4B71">
        <w:rPr>
          <w:rFonts w:ascii="Times New Roman" w:eastAsia="Times New Roman" w:hAnsi="Times New Roman" w:cs="Times New Roman"/>
          <w:sz w:val="24"/>
          <w:szCs w:val="24"/>
          <w:lang w:eastAsia="uk-UA"/>
        </w:rPr>
        <w:t>омостей стосовно Макарової Ю.І.</w:t>
      </w:r>
      <w:r w:rsidRPr="005B3485">
        <w:rPr>
          <w:rFonts w:ascii="Times New Roman" w:eastAsia="Times New Roman" w:hAnsi="Times New Roman" w:cs="Times New Roman"/>
          <w:sz w:val="24"/>
          <w:szCs w:val="24"/>
          <w:lang w:eastAsia="uk-UA"/>
        </w:rPr>
        <w:t xml:space="preserve">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На запити одержано інформацію з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Крім того, в Єдиному державному реєстрі судових </w:t>
      </w:r>
      <w:r w:rsidRPr="005B3485">
        <w:rPr>
          <w:rFonts w:ascii="Times New Roman" w:eastAsia="Times New Roman" w:hAnsi="Times New Roman" w:cs="Times New Roman"/>
          <w:sz w:val="24"/>
          <w:szCs w:val="24"/>
          <w:lang w:eastAsia="uk-UA"/>
        </w:rPr>
        <w:lastRenderedPageBreak/>
        <w:t>рішень перевірено відомості про кандидата на посаду судді на предмет обмеження дієздатності або недієздатності.</w:t>
      </w:r>
    </w:p>
    <w:p w:rsidR="00ED524C" w:rsidRDefault="00C01279" w:rsidP="00ED524C">
      <w:pPr>
        <w:spacing w:after="0" w:line="240" w:lineRule="auto"/>
        <w:ind w:firstLine="709"/>
        <w:contextualSpacing/>
        <w:jc w:val="both"/>
        <w:rPr>
          <w:rFonts w:ascii="Times New Roman" w:eastAsia="Times New Roman" w:hAnsi="Times New Roman" w:cs="Times New Roman"/>
          <w:sz w:val="24"/>
          <w:szCs w:val="24"/>
          <w:lang w:eastAsia="uk-UA"/>
        </w:rPr>
      </w:pPr>
      <w:r w:rsidRPr="00F6011C">
        <w:rPr>
          <w:rFonts w:ascii="ProbaPro" w:eastAsia="Times New Roman" w:hAnsi="ProbaPro" w:cs="Times New Roman"/>
          <w:color w:val="000000"/>
          <w:sz w:val="24"/>
          <w:szCs w:val="24"/>
          <w:lang w:eastAsia="uk-UA"/>
        </w:rPr>
        <w:t>Національне агентство з питань запобігання корупц</w:t>
      </w:r>
      <w:r>
        <w:rPr>
          <w:rFonts w:ascii="ProbaPro" w:eastAsia="Times New Roman" w:hAnsi="ProbaPro" w:cs="Times New Roman"/>
          <w:color w:val="000000"/>
          <w:sz w:val="24"/>
          <w:szCs w:val="24"/>
          <w:lang w:eastAsia="uk-UA"/>
        </w:rPr>
        <w:t>ії (далі – Національне агентств</w:t>
      </w:r>
      <w:r>
        <w:rPr>
          <w:rFonts w:ascii="ProbaPro" w:eastAsia="Times New Roman" w:hAnsi="ProbaPro" w:cs="Times New Roman" w:hint="eastAsia"/>
          <w:color w:val="000000"/>
          <w:sz w:val="24"/>
          <w:szCs w:val="24"/>
          <w:lang w:eastAsia="uk-UA"/>
        </w:rPr>
        <w:t>о</w:t>
      </w:r>
      <w:r w:rsidR="00D868B9">
        <w:rPr>
          <w:rFonts w:ascii="ProbaPro" w:eastAsia="Times New Roman" w:hAnsi="ProbaPro" w:cs="Times New Roman"/>
          <w:color w:val="000000"/>
          <w:sz w:val="24"/>
          <w:szCs w:val="24"/>
          <w:lang w:eastAsia="uk-UA"/>
        </w:rPr>
        <w:t>) листом від 15</w:t>
      </w:r>
      <w:r w:rsidRPr="00F6011C">
        <w:rPr>
          <w:rFonts w:ascii="ProbaPro" w:eastAsia="Times New Roman" w:hAnsi="ProbaPro" w:cs="Times New Roman"/>
          <w:color w:val="000000"/>
          <w:sz w:val="24"/>
          <w:szCs w:val="24"/>
          <w:lang w:eastAsia="uk-UA"/>
        </w:rPr>
        <w:t xml:space="preserve"> </w:t>
      </w:r>
      <w:r w:rsidR="00D868B9">
        <w:rPr>
          <w:rFonts w:ascii="ProbaPro" w:eastAsia="Times New Roman" w:hAnsi="ProbaPro" w:cs="Times New Roman"/>
          <w:color w:val="000000"/>
          <w:sz w:val="24"/>
          <w:szCs w:val="24"/>
          <w:lang w:eastAsia="uk-UA"/>
        </w:rPr>
        <w:t>серпня 2025 року № 49-01/69707</w:t>
      </w:r>
      <w:r w:rsidRPr="00F6011C">
        <w:rPr>
          <w:rFonts w:ascii="ProbaPro" w:eastAsia="Times New Roman" w:hAnsi="ProbaPro" w:cs="Times New Roman"/>
          <w:color w:val="000000"/>
          <w:sz w:val="24"/>
          <w:szCs w:val="24"/>
          <w:lang w:eastAsia="uk-UA"/>
        </w:rPr>
        <w:t>-25 надіслало до Комісії результати спеціальної перевірки щодо достовірності відомостей, зазначених кандидатом у декларації особи, уповноваженої на виконання функцій держави або місцевого самоврядування</w:t>
      </w:r>
      <w:r>
        <w:rPr>
          <w:rFonts w:ascii="ProbaPro" w:eastAsia="Times New Roman" w:hAnsi="ProbaPro" w:cs="Times New Roman"/>
          <w:color w:val="000000"/>
          <w:sz w:val="24"/>
          <w:szCs w:val="24"/>
          <w:lang w:eastAsia="uk-UA"/>
        </w:rPr>
        <w:t xml:space="preserve"> (далі </w:t>
      </w:r>
      <w:r w:rsidRPr="00F6011C">
        <w:rPr>
          <w:rFonts w:ascii="ProbaPro" w:eastAsia="Times New Roman" w:hAnsi="ProbaPro" w:cs="Times New Roman"/>
          <w:color w:val="000000"/>
          <w:sz w:val="24"/>
          <w:szCs w:val="24"/>
          <w:lang w:eastAsia="uk-UA"/>
        </w:rPr>
        <w:t>–</w:t>
      </w:r>
      <w:r>
        <w:rPr>
          <w:rFonts w:ascii="ProbaPro" w:eastAsia="Times New Roman" w:hAnsi="ProbaPro" w:cs="Times New Roman"/>
          <w:color w:val="000000"/>
          <w:sz w:val="24"/>
          <w:szCs w:val="24"/>
          <w:lang w:eastAsia="uk-UA"/>
        </w:rPr>
        <w:t xml:space="preserve"> декларація), за 2024 рік,</w:t>
      </w:r>
      <w:r w:rsidRPr="00470928">
        <w:rPr>
          <w:rFonts w:ascii="Times New Roman" w:hAnsi="Times New Roman" w:cs="Times New Roman"/>
          <w:color w:val="000000"/>
          <w:sz w:val="24"/>
          <w:szCs w:val="24"/>
        </w:rPr>
        <w:t xml:space="preserve"> </w:t>
      </w:r>
      <w:r w:rsidR="00CE3D58" w:rsidRPr="00421886">
        <w:rPr>
          <w:rFonts w:ascii="Times New Roman" w:hAnsi="Times New Roman" w:cs="Times New Roman"/>
          <w:sz w:val="24"/>
          <w:szCs w:val="24"/>
        </w:rPr>
        <w:t xml:space="preserve">відповідно до якої </w:t>
      </w:r>
      <w:r w:rsidR="00CE3D58" w:rsidRPr="00421886">
        <w:rPr>
          <w:rFonts w:ascii="Times New Roman" w:eastAsia="Times New Roman" w:hAnsi="Times New Roman" w:cs="Times New Roman"/>
          <w:sz w:val="24"/>
          <w:szCs w:val="24"/>
          <w:lang w:eastAsia="uk-UA"/>
        </w:rPr>
        <w:t>встановлено ознаки відображення в ній недостовірних відомостей, оскільки такі відомості стосуються майна або іншого об’єкта декларування, що має вартість, і можуть відрізнятися від достовірних на суму, яка перевищує 100 прожиткових мінімумів для працездатних осіб, установлених на дату подання такої декларації, які потребують додаткових пояснень кандидата на посаду судді відповідно до частини другої статті 58 Зако</w:t>
      </w:r>
      <w:r w:rsidR="00035BB4">
        <w:rPr>
          <w:rFonts w:ascii="Times New Roman" w:eastAsia="Times New Roman" w:hAnsi="Times New Roman" w:cs="Times New Roman"/>
          <w:sz w:val="24"/>
          <w:szCs w:val="24"/>
          <w:lang w:eastAsia="uk-UA"/>
        </w:rPr>
        <w:t>ну, на загальну суму – 350 000</w:t>
      </w:r>
      <w:r w:rsidR="00CE3D58" w:rsidRPr="00421886">
        <w:rPr>
          <w:rFonts w:ascii="Times New Roman" w:eastAsia="Times New Roman" w:hAnsi="Times New Roman" w:cs="Times New Roman"/>
          <w:sz w:val="24"/>
          <w:szCs w:val="24"/>
          <w:lang w:eastAsia="uk-UA"/>
        </w:rPr>
        <w:t xml:space="preserve"> грн, а саме</w:t>
      </w:r>
      <w:r w:rsidR="00024CB0">
        <w:rPr>
          <w:rFonts w:ascii="Times New Roman" w:eastAsia="Times New Roman" w:hAnsi="Times New Roman" w:cs="Times New Roman"/>
          <w:sz w:val="24"/>
          <w:szCs w:val="24"/>
          <w:lang w:eastAsia="uk-UA"/>
        </w:rPr>
        <w:t>:</w:t>
      </w:r>
    </w:p>
    <w:p w:rsidR="00ED524C" w:rsidRPr="00ED524C" w:rsidRDefault="00ED524C" w:rsidP="00ED524C">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heme="minorEastAsia" w:hAnsi="Times New Roman" w:cs="Times New Roman"/>
          <w:sz w:val="24"/>
          <w:szCs w:val="24"/>
          <w:lang w:eastAsia="ru-RU"/>
        </w:rPr>
        <w:t>(1)</w:t>
      </w:r>
      <w:r w:rsidR="00CE3D58" w:rsidRPr="00421886">
        <w:rPr>
          <w:rFonts w:ascii="Times New Roman" w:eastAsiaTheme="minorEastAsia" w:hAnsi="Times New Roman" w:cs="Times New Roman"/>
          <w:sz w:val="24"/>
          <w:szCs w:val="24"/>
          <w:lang w:eastAsia="ru-RU"/>
        </w:rPr>
        <w:t xml:space="preserve"> в розділі 3 «Об’єкти нерухомості» кандидат на посаду </w:t>
      </w:r>
      <w:r>
        <w:rPr>
          <w:rFonts w:ascii="Times New Roman" w:eastAsiaTheme="minorEastAsia" w:hAnsi="Times New Roman" w:cs="Times New Roman"/>
          <w:sz w:val="24"/>
          <w:szCs w:val="24"/>
          <w:lang w:eastAsia="ru-RU"/>
        </w:rPr>
        <w:t>не зазначила</w:t>
      </w:r>
      <w:r w:rsidR="00CE3D58" w:rsidRPr="00421886">
        <w:rPr>
          <w:rFonts w:ascii="Times New Roman" w:eastAsiaTheme="minorEastAsia" w:hAnsi="Times New Roman" w:cs="Times New Roman"/>
          <w:sz w:val="24"/>
          <w:szCs w:val="24"/>
          <w:lang w:eastAsia="ru-RU"/>
        </w:rPr>
        <w:t xml:space="preserve"> про те, що на праві власн</w:t>
      </w:r>
      <w:r>
        <w:rPr>
          <w:rFonts w:ascii="Times New Roman" w:eastAsiaTheme="minorEastAsia" w:hAnsi="Times New Roman" w:cs="Times New Roman"/>
          <w:sz w:val="24"/>
          <w:szCs w:val="24"/>
          <w:lang w:eastAsia="ru-RU"/>
        </w:rPr>
        <w:t>ості члену сім’ї (матері) належить</w:t>
      </w:r>
      <w:r>
        <w:rPr>
          <w:rFonts w:ascii="Times New Roman" w:eastAsiaTheme="minorEastAsia" w:hAnsi="Times New Roman" w:cs="Times New Roman"/>
          <w:color w:val="000000"/>
          <w:sz w:val="24"/>
          <w:szCs w:val="24"/>
          <w:lang w:eastAsia="ru-RU"/>
        </w:rPr>
        <w:t xml:space="preserve"> земельна ділянка загальною площею 43 000 кв.м, кадастровий номер </w:t>
      </w:r>
      <w:r w:rsidR="00060E92">
        <w:rPr>
          <w:rFonts w:ascii="Times New Roman" w:eastAsiaTheme="minorEastAsia" w:hAnsi="Times New Roman" w:cs="Times New Roman"/>
          <w:color w:val="000000"/>
          <w:sz w:val="24"/>
          <w:szCs w:val="24"/>
          <w:lang w:eastAsia="ru-RU"/>
        </w:rPr>
        <w:t>НОМЕР_1</w:t>
      </w:r>
      <w:r>
        <w:rPr>
          <w:rFonts w:ascii="Times New Roman" w:eastAsiaTheme="minorEastAsia" w:hAnsi="Times New Roman" w:cs="Times New Roman"/>
          <w:color w:val="000000"/>
          <w:sz w:val="24"/>
          <w:szCs w:val="24"/>
          <w:lang w:eastAsia="ru-RU"/>
        </w:rPr>
        <w:t xml:space="preserve">, інформація про яку наявна </w:t>
      </w:r>
      <w:r w:rsidR="007770BC">
        <w:rPr>
          <w:rFonts w:ascii="Times New Roman" w:eastAsiaTheme="minorEastAsia" w:hAnsi="Times New Roman" w:cs="Times New Roman"/>
          <w:color w:val="000000"/>
          <w:sz w:val="24"/>
          <w:szCs w:val="24"/>
          <w:lang w:eastAsia="ru-RU"/>
        </w:rPr>
        <w:t xml:space="preserve">в Державному реєстрі речових прав на нерухоме майно, </w:t>
      </w:r>
      <w:r w:rsidR="00C24E85">
        <w:rPr>
          <w:rFonts w:ascii="Times New Roman" w:eastAsiaTheme="minorEastAsia" w:hAnsi="Times New Roman" w:cs="Times New Roman"/>
          <w:color w:val="000000"/>
          <w:sz w:val="24"/>
          <w:szCs w:val="24"/>
          <w:lang w:eastAsia="ru-RU"/>
        </w:rPr>
        <w:t>дата державної реєстрації 05 січня 2018 року;</w:t>
      </w:r>
    </w:p>
    <w:p w:rsidR="00C01279" w:rsidRPr="006D7D46" w:rsidRDefault="00C24E85" w:rsidP="00F527C2">
      <w:pPr>
        <w:spacing w:after="0" w:line="240" w:lineRule="auto"/>
        <w:ind w:firstLine="709"/>
        <w:contextualSpacing/>
        <w:jc w:val="both"/>
        <w:rPr>
          <w:rFonts w:ascii="Times New Roman" w:hAnsi="Times New Roman" w:cs="Times New Roman"/>
          <w:color w:val="000000"/>
          <w:sz w:val="24"/>
          <w:szCs w:val="24"/>
        </w:rPr>
      </w:pPr>
      <w:r>
        <w:rPr>
          <w:rFonts w:ascii="ProbaPro" w:eastAsia="Times New Roman" w:hAnsi="ProbaPro" w:cs="Times New Roman"/>
          <w:color w:val="000000"/>
          <w:sz w:val="24"/>
          <w:szCs w:val="24"/>
          <w:lang w:eastAsia="uk-UA"/>
        </w:rPr>
        <w:t>(2</w:t>
      </w:r>
      <w:r w:rsidR="00C01279">
        <w:rPr>
          <w:rFonts w:ascii="ProbaPro" w:eastAsia="Times New Roman" w:hAnsi="ProbaPro" w:cs="Times New Roman"/>
          <w:color w:val="000000"/>
          <w:sz w:val="24"/>
          <w:szCs w:val="24"/>
          <w:lang w:eastAsia="uk-UA"/>
        </w:rPr>
        <w:t xml:space="preserve">) </w:t>
      </w:r>
      <w:r w:rsidR="00C01279" w:rsidRPr="00B06435">
        <w:rPr>
          <w:rFonts w:ascii="ProbaPro" w:eastAsia="Times New Roman" w:hAnsi="ProbaPro" w:cs="Times New Roman"/>
          <w:color w:val="000000"/>
          <w:sz w:val="24"/>
          <w:szCs w:val="24"/>
          <w:lang w:eastAsia="uk-UA"/>
        </w:rPr>
        <w:t xml:space="preserve">в розділі 6 «Цінне рухоме майно – транспортні засоби» кандидат </w:t>
      </w:r>
      <w:r>
        <w:rPr>
          <w:rFonts w:ascii="ProbaPro" w:eastAsia="Times New Roman" w:hAnsi="ProbaPro" w:cs="Times New Roman"/>
          <w:color w:val="000000"/>
          <w:sz w:val="24"/>
          <w:szCs w:val="24"/>
          <w:lang w:eastAsia="uk-UA"/>
        </w:rPr>
        <w:t xml:space="preserve">не </w:t>
      </w:r>
      <w:r w:rsidR="00C01279" w:rsidRPr="00B06435">
        <w:rPr>
          <w:rFonts w:ascii="ProbaPro" w:eastAsia="Times New Roman" w:hAnsi="ProbaPro" w:cs="Times New Roman"/>
          <w:color w:val="000000"/>
          <w:sz w:val="24"/>
          <w:szCs w:val="24"/>
          <w:lang w:eastAsia="uk-UA"/>
        </w:rPr>
        <w:t xml:space="preserve">зазначила відомості про </w:t>
      </w:r>
      <w:r>
        <w:rPr>
          <w:rFonts w:ascii="ProbaPro" w:eastAsia="Times New Roman" w:hAnsi="ProbaPro" w:cs="Times New Roman"/>
          <w:color w:val="000000"/>
          <w:sz w:val="24"/>
          <w:szCs w:val="24"/>
          <w:lang w:eastAsia="uk-UA"/>
        </w:rPr>
        <w:t xml:space="preserve">те, </w:t>
      </w:r>
      <w:r w:rsidR="00F527C2">
        <w:rPr>
          <w:rFonts w:ascii="ProbaPro" w:eastAsia="Times New Roman" w:hAnsi="ProbaPro" w:cs="Times New Roman"/>
          <w:color w:val="000000"/>
          <w:sz w:val="24"/>
          <w:szCs w:val="24"/>
          <w:lang w:eastAsia="uk-UA"/>
        </w:rPr>
        <w:t xml:space="preserve">що </w:t>
      </w:r>
      <w:r w:rsidR="00F527C2" w:rsidRPr="00F527C2">
        <w:rPr>
          <w:rFonts w:ascii="ProbaPro" w:eastAsia="Times New Roman" w:hAnsi="ProbaPro" w:cs="Times New Roman"/>
          <w:color w:val="000000"/>
          <w:sz w:val="24"/>
          <w:szCs w:val="24"/>
          <w:lang w:eastAsia="uk-UA"/>
        </w:rPr>
        <w:t>на праві власн</w:t>
      </w:r>
      <w:r w:rsidR="00F527C2">
        <w:rPr>
          <w:rFonts w:ascii="ProbaPro" w:eastAsia="Times New Roman" w:hAnsi="ProbaPro" w:cs="Times New Roman"/>
          <w:color w:val="000000"/>
          <w:sz w:val="24"/>
          <w:szCs w:val="24"/>
          <w:lang w:eastAsia="uk-UA"/>
        </w:rPr>
        <w:t>ості члену сім’ї (чоловіку</w:t>
      </w:r>
      <w:r w:rsidR="00F527C2" w:rsidRPr="00F527C2">
        <w:rPr>
          <w:rFonts w:ascii="ProbaPro" w:eastAsia="Times New Roman" w:hAnsi="ProbaPro" w:cs="Times New Roman"/>
          <w:color w:val="000000"/>
          <w:sz w:val="24"/>
          <w:szCs w:val="24"/>
          <w:lang w:eastAsia="uk-UA"/>
        </w:rPr>
        <w:t xml:space="preserve">) </w:t>
      </w:r>
      <w:r w:rsidR="00F527C2">
        <w:rPr>
          <w:rFonts w:ascii="ProbaPro" w:eastAsia="Times New Roman" w:hAnsi="ProbaPro" w:cs="Times New Roman"/>
          <w:color w:val="000000"/>
          <w:sz w:val="24"/>
          <w:szCs w:val="24"/>
          <w:lang w:eastAsia="uk-UA"/>
        </w:rPr>
        <w:t xml:space="preserve">належить </w:t>
      </w:r>
      <w:r w:rsidR="00C01279" w:rsidRPr="00B06435">
        <w:rPr>
          <w:rFonts w:ascii="ProbaPro" w:eastAsia="Times New Roman" w:hAnsi="ProbaPro" w:cs="Times New Roman"/>
          <w:color w:val="000000"/>
          <w:sz w:val="24"/>
          <w:szCs w:val="24"/>
          <w:lang w:eastAsia="uk-UA"/>
        </w:rPr>
        <w:t xml:space="preserve">автомобіль марки </w:t>
      </w:r>
      <w:r w:rsidRPr="00C24E85">
        <w:rPr>
          <w:rFonts w:ascii="Times New Roman" w:eastAsiaTheme="minorEastAsia" w:hAnsi="Times New Roman" w:cs="Times New Roman"/>
          <w:color w:val="000000"/>
          <w:sz w:val="24"/>
          <w:szCs w:val="24"/>
          <w:lang w:eastAsia="ru-RU"/>
        </w:rPr>
        <w:t>«</w:t>
      </w:r>
      <w:r w:rsidRPr="00C24E85">
        <w:rPr>
          <w:rFonts w:ascii="Times New Roman" w:eastAsiaTheme="minorEastAsia" w:hAnsi="Times New Roman" w:cs="Times New Roman"/>
          <w:color w:val="000000"/>
          <w:sz w:val="24"/>
          <w:szCs w:val="24"/>
          <w:lang w:val="en-US" w:eastAsia="ru-RU"/>
        </w:rPr>
        <w:t>BMW</w:t>
      </w:r>
      <w:r w:rsidRPr="00C24E85">
        <w:rPr>
          <w:rFonts w:ascii="Times New Roman" w:eastAsiaTheme="minorEastAsia" w:hAnsi="Times New Roman" w:cs="Times New Roman"/>
          <w:color w:val="000000"/>
          <w:sz w:val="24"/>
          <w:szCs w:val="24"/>
          <w:lang w:eastAsia="ru-RU"/>
        </w:rPr>
        <w:t xml:space="preserve"> 320І» </w:t>
      </w:r>
      <w:r w:rsidR="00F527C2">
        <w:rPr>
          <w:rFonts w:ascii="Times New Roman" w:eastAsiaTheme="minorEastAsia" w:hAnsi="Times New Roman" w:cs="Times New Roman"/>
          <w:color w:val="000000"/>
          <w:sz w:val="24"/>
          <w:szCs w:val="24"/>
          <w:lang w:eastAsia="ru-RU"/>
        </w:rPr>
        <w:t xml:space="preserve">вартістю 350 000 грн, інформація про який </w:t>
      </w:r>
      <w:r w:rsidR="00F527C2">
        <w:rPr>
          <w:rFonts w:ascii="ProbaPro" w:eastAsia="Times New Roman" w:hAnsi="ProbaPro" w:cs="Times New Roman"/>
          <w:color w:val="000000"/>
          <w:sz w:val="24"/>
          <w:szCs w:val="24"/>
          <w:lang w:eastAsia="uk-UA"/>
        </w:rPr>
        <w:t>наявна</w:t>
      </w:r>
      <w:r w:rsidR="00C01279" w:rsidRPr="00B06435">
        <w:rPr>
          <w:rFonts w:ascii="ProbaPro" w:eastAsia="Times New Roman" w:hAnsi="ProbaPro" w:cs="Times New Roman"/>
          <w:color w:val="000000"/>
          <w:sz w:val="24"/>
          <w:szCs w:val="24"/>
          <w:lang w:eastAsia="uk-UA"/>
        </w:rPr>
        <w:t xml:space="preserve"> в </w:t>
      </w:r>
      <w:r w:rsidR="00C01279">
        <w:rPr>
          <w:rFonts w:ascii="ProbaPro" w:eastAsia="Times New Roman" w:hAnsi="ProbaPro" w:cs="Times New Roman"/>
          <w:color w:val="000000"/>
          <w:sz w:val="24"/>
          <w:szCs w:val="24"/>
          <w:lang w:eastAsia="uk-UA"/>
        </w:rPr>
        <w:t>Єдиному державному реєстрі</w:t>
      </w:r>
      <w:r w:rsidR="00C01279" w:rsidRPr="00B06435">
        <w:rPr>
          <w:rFonts w:ascii="ProbaPro" w:eastAsia="Times New Roman" w:hAnsi="ProbaPro" w:cs="Times New Roman"/>
          <w:color w:val="000000"/>
          <w:sz w:val="24"/>
          <w:szCs w:val="24"/>
          <w:lang w:eastAsia="uk-UA"/>
        </w:rPr>
        <w:t xml:space="preserve"> транспортних засобів</w:t>
      </w:r>
      <w:r w:rsidR="00C01279">
        <w:rPr>
          <w:rFonts w:ascii="ProbaPro" w:eastAsia="Times New Roman" w:hAnsi="ProbaPro" w:cs="Times New Roman"/>
          <w:color w:val="000000"/>
          <w:sz w:val="24"/>
          <w:szCs w:val="24"/>
          <w:lang w:eastAsia="uk-UA"/>
        </w:rPr>
        <w:t xml:space="preserve"> (далі </w:t>
      </w:r>
      <w:r w:rsidR="00C01279" w:rsidRPr="00B06435">
        <w:rPr>
          <w:rFonts w:ascii="ProbaPro" w:eastAsia="Times New Roman" w:hAnsi="ProbaPro" w:cs="Times New Roman"/>
          <w:color w:val="000000"/>
          <w:sz w:val="24"/>
          <w:szCs w:val="24"/>
          <w:lang w:eastAsia="uk-UA"/>
        </w:rPr>
        <w:t>–</w:t>
      </w:r>
      <w:r w:rsidR="00C01279" w:rsidRPr="00622961">
        <w:rPr>
          <w:rFonts w:ascii="Times New Roman" w:hAnsi="Times New Roman" w:cs="Times New Roman"/>
          <w:color w:val="000000"/>
          <w:sz w:val="24"/>
          <w:szCs w:val="24"/>
        </w:rPr>
        <w:t xml:space="preserve"> ЄДРТЗ</w:t>
      </w:r>
      <w:r w:rsidR="00C01279">
        <w:rPr>
          <w:rFonts w:ascii="Times New Roman" w:hAnsi="Times New Roman" w:cs="Times New Roman"/>
          <w:color w:val="000000"/>
          <w:sz w:val="24"/>
          <w:szCs w:val="24"/>
        </w:rPr>
        <w:t>)</w:t>
      </w:r>
      <w:r w:rsidR="00F527C2">
        <w:rPr>
          <w:rFonts w:ascii="Times New Roman" w:hAnsi="Times New Roman" w:cs="Times New Roman"/>
          <w:color w:val="000000"/>
          <w:sz w:val="24"/>
          <w:szCs w:val="24"/>
        </w:rPr>
        <w:t>.</w:t>
      </w:r>
    </w:p>
    <w:p w:rsidR="008B5117" w:rsidRDefault="00C01279" w:rsidP="008B5117">
      <w:pPr>
        <w:spacing w:after="0" w:line="240" w:lineRule="auto"/>
        <w:ind w:firstLine="709"/>
        <w:contextualSpacing/>
        <w:jc w:val="both"/>
        <w:rPr>
          <w:rFonts w:ascii="Times New Roman" w:eastAsiaTheme="minorEastAsia" w:hAnsi="Times New Roman" w:cs="Times New Roman"/>
          <w:sz w:val="24"/>
          <w:szCs w:val="24"/>
          <w:lang w:eastAsia="ru-RU"/>
        </w:rPr>
      </w:pPr>
      <w:r w:rsidRPr="00B23816">
        <w:rPr>
          <w:rFonts w:ascii="Times New Roman" w:eastAsiaTheme="minorEastAsia" w:hAnsi="Times New Roman" w:cs="Times New Roman"/>
          <w:sz w:val="24"/>
          <w:szCs w:val="24"/>
          <w:lang w:eastAsia="ru-RU"/>
        </w:rPr>
        <w:t>У зв’язку з цим Комісією запропоновано кандидату надати письмові пояснення.</w:t>
      </w:r>
      <w:r w:rsidRPr="00B23816">
        <w:rPr>
          <w:rFonts w:ascii="Times New Roman" w:eastAsiaTheme="minorEastAsia" w:hAnsi="Times New Roman" w:cs="Times New Roman"/>
          <w:color w:val="000000"/>
          <w:sz w:val="24"/>
          <w:szCs w:val="24"/>
          <w:lang w:eastAsia="ru-RU"/>
        </w:rPr>
        <w:t xml:space="preserve"> </w:t>
      </w:r>
      <w:r w:rsidRPr="00B23816">
        <w:rPr>
          <w:rFonts w:ascii="Times New Roman" w:eastAsiaTheme="minorEastAsia" w:hAnsi="Times New Roman" w:cs="Times New Roman"/>
          <w:sz w:val="24"/>
          <w:szCs w:val="24"/>
          <w:lang w:eastAsia="ru-RU"/>
        </w:rPr>
        <w:t>У в</w:t>
      </w:r>
      <w:r w:rsidR="00F527C2">
        <w:rPr>
          <w:rFonts w:ascii="Times New Roman" w:eastAsiaTheme="minorEastAsia" w:hAnsi="Times New Roman" w:cs="Times New Roman"/>
          <w:sz w:val="24"/>
          <w:szCs w:val="24"/>
          <w:lang w:eastAsia="ru-RU"/>
        </w:rPr>
        <w:t xml:space="preserve">становлений </w:t>
      </w:r>
      <w:r w:rsidR="00D67D8D">
        <w:rPr>
          <w:rFonts w:ascii="Times New Roman" w:eastAsiaTheme="minorEastAsia" w:hAnsi="Times New Roman" w:cs="Times New Roman"/>
          <w:sz w:val="24"/>
          <w:szCs w:val="24"/>
          <w:lang w:eastAsia="ru-RU"/>
        </w:rPr>
        <w:t xml:space="preserve">Комісією </w:t>
      </w:r>
      <w:r w:rsidR="00F527C2">
        <w:rPr>
          <w:rFonts w:ascii="Times New Roman" w:eastAsiaTheme="minorEastAsia" w:hAnsi="Times New Roman" w:cs="Times New Roman"/>
          <w:sz w:val="24"/>
          <w:szCs w:val="24"/>
          <w:lang w:eastAsia="ru-RU"/>
        </w:rPr>
        <w:t>строк Макарова Ю.І.</w:t>
      </w:r>
      <w:r w:rsidRPr="006D7D46">
        <w:rPr>
          <w:rFonts w:ascii="Times New Roman" w:eastAsiaTheme="minorEastAsia" w:hAnsi="Times New Roman" w:cs="Times New Roman"/>
          <w:sz w:val="24"/>
          <w:szCs w:val="24"/>
          <w:lang w:eastAsia="ru-RU"/>
        </w:rPr>
        <w:t xml:space="preserve"> надала</w:t>
      </w:r>
      <w:r w:rsidR="00F527C2">
        <w:rPr>
          <w:rFonts w:ascii="Times New Roman" w:eastAsiaTheme="minorEastAsia" w:hAnsi="Times New Roman" w:cs="Times New Roman"/>
          <w:sz w:val="24"/>
          <w:szCs w:val="24"/>
          <w:lang w:eastAsia="ru-RU"/>
        </w:rPr>
        <w:t xml:space="preserve"> пояснення щодо виявлених Національним агентством</w:t>
      </w:r>
      <w:r w:rsidRPr="00B23816">
        <w:rPr>
          <w:rFonts w:ascii="Times New Roman" w:eastAsiaTheme="minorEastAsia" w:hAnsi="Times New Roman" w:cs="Times New Roman"/>
          <w:sz w:val="24"/>
          <w:szCs w:val="24"/>
          <w:lang w:eastAsia="ru-RU"/>
        </w:rPr>
        <w:t xml:space="preserve"> розбіжностей. </w:t>
      </w:r>
    </w:p>
    <w:p w:rsidR="00186D01" w:rsidRDefault="008B054E" w:rsidP="00186D01">
      <w:pPr>
        <w:spacing w:after="0" w:line="240" w:lineRule="auto"/>
        <w:ind w:firstLine="709"/>
        <w:contextualSpacing/>
        <w:jc w:val="both"/>
        <w:rPr>
          <w:rFonts w:ascii="Times New Roman" w:eastAsiaTheme="minorEastAsia" w:hAnsi="Times New Roman" w:cs="Times New Roman"/>
          <w:sz w:val="24"/>
          <w:szCs w:val="24"/>
          <w:lang w:eastAsia="ru-RU"/>
        </w:rPr>
      </w:pPr>
      <w:r>
        <w:rPr>
          <w:rFonts w:ascii="Times New Roman" w:eastAsia="Times New Roman" w:hAnsi="Times New Roman" w:cs="Times New Roman"/>
          <w:spacing w:val="-4"/>
          <w:sz w:val="24"/>
          <w:szCs w:val="24"/>
          <w:lang w:eastAsia="uk-UA"/>
        </w:rPr>
        <w:t>У своїх поясненнях від 28 серпня</w:t>
      </w:r>
      <w:r w:rsidR="00C01279" w:rsidRPr="00BE7AB8">
        <w:rPr>
          <w:rFonts w:ascii="Times New Roman" w:eastAsia="Times New Roman" w:hAnsi="Times New Roman" w:cs="Times New Roman"/>
          <w:spacing w:val="-4"/>
          <w:sz w:val="24"/>
          <w:szCs w:val="24"/>
          <w:lang w:eastAsia="uk-UA"/>
        </w:rPr>
        <w:t xml:space="preserve"> 2025 року </w:t>
      </w:r>
      <w:r>
        <w:rPr>
          <w:rFonts w:ascii="Times New Roman" w:eastAsia="Times New Roman" w:hAnsi="Times New Roman" w:cs="Times New Roman"/>
          <w:bCs/>
          <w:spacing w:val="-4"/>
          <w:sz w:val="24"/>
          <w:szCs w:val="24"/>
          <w:lang w:eastAsia="uk-UA"/>
        </w:rPr>
        <w:t>Макарова Ю.І.</w:t>
      </w:r>
      <w:r w:rsidR="00C01279" w:rsidRPr="00BE7AB8">
        <w:rPr>
          <w:rFonts w:ascii="Times New Roman" w:eastAsia="Times New Roman" w:hAnsi="Times New Roman" w:cs="Times New Roman"/>
          <w:bCs/>
          <w:spacing w:val="-4"/>
          <w:sz w:val="24"/>
          <w:szCs w:val="24"/>
          <w:lang w:eastAsia="uk-UA"/>
        </w:rPr>
        <w:t xml:space="preserve"> пояснила, </w:t>
      </w:r>
      <w:r w:rsidR="00C01279" w:rsidRPr="00BE7AB8">
        <w:rPr>
          <w:rFonts w:ascii="Times New Roman" w:hAnsi="Times New Roman" w:cs="Times New Roman"/>
          <w:color w:val="000000"/>
          <w:spacing w:val="-4"/>
          <w:sz w:val="24"/>
          <w:szCs w:val="24"/>
        </w:rPr>
        <w:t xml:space="preserve">що </w:t>
      </w:r>
      <w:r w:rsidR="00AA31D6">
        <w:rPr>
          <w:rFonts w:ascii="Times New Roman" w:hAnsi="Times New Roman" w:cs="Times New Roman"/>
          <w:sz w:val="24"/>
          <w:szCs w:val="24"/>
        </w:rPr>
        <w:t>в розділі</w:t>
      </w:r>
      <w:r w:rsidR="00AA31D6" w:rsidRPr="005B3485">
        <w:rPr>
          <w:rFonts w:ascii="Times New Roman" w:eastAsia="Times New Roman" w:hAnsi="Times New Roman" w:cs="Times New Roman"/>
          <w:sz w:val="24"/>
          <w:szCs w:val="24"/>
          <w:lang w:eastAsia="uk-UA"/>
        </w:rPr>
        <w:t> </w:t>
      </w:r>
      <w:r w:rsidR="00AA31D6">
        <w:rPr>
          <w:rFonts w:ascii="Times New Roman" w:hAnsi="Times New Roman" w:cs="Times New Roman"/>
          <w:sz w:val="24"/>
          <w:szCs w:val="24"/>
        </w:rPr>
        <w:t>3</w:t>
      </w:r>
      <w:r w:rsidR="00AA31D6" w:rsidRPr="005B3485">
        <w:rPr>
          <w:rFonts w:ascii="Times New Roman" w:eastAsia="Times New Roman" w:hAnsi="Times New Roman" w:cs="Times New Roman"/>
          <w:sz w:val="24"/>
          <w:szCs w:val="24"/>
          <w:lang w:eastAsia="uk-UA"/>
        </w:rPr>
        <w:t> </w:t>
      </w:r>
      <w:r w:rsidR="00AA31D6">
        <w:rPr>
          <w:rFonts w:ascii="Times New Roman" w:hAnsi="Times New Roman" w:cs="Times New Roman"/>
          <w:sz w:val="24"/>
          <w:szCs w:val="24"/>
        </w:rPr>
        <w:t>«Об’єкти нерухомості»</w:t>
      </w:r>
      <w:r w:rsidR="008B5117" w:rsidRPr="008B5117">
        <w:rPr>
          <w:rFonts w:ascii="Times New Roman" w:hAnsi="Times New Roman" w:cs="Times New Roman"/>
          <w:sz w:val="24"/>
          <w:szCs w:val="24"/>
        </w:rPr>
        <w:t xml:space="preserve"> зазначила інформацію про нерухоме майно члена сім’ї (матері) на підставі документів, наданих матір’ю. Після отримання результатів спеціальної перевірки з’ясувалося, що мати помилково не надала Свідоцтво про право на спадщину за законом на зем</w:t>
      </w:r>
      <w:r w:rsidR="00AA31D6">
        <w:rPr>
          <w:rFonts w:ascii="Times New Roman" w:hAnsi="Times New Roman" w:cs="Times New Roman"/>
          <w:sz w:val="24"/>
          <w:szCs w:val="24"/>
        </w:rPr>
        <w:t>ельну ділянку площею 43 000 кв.</w:t>
      </w:r>
      <w:r w:rsidR="008B5117" w:rsidRPr="008B5117">
        <w:rPr>
          <w:rFonts w:ascii="Times New Roman" w:hAnsi="Times New Roman" w:cs="Times New Roman"/>
          <w:sz w:val="24"/>
          <w:szCs w:val="24"/>
        </w:rPr>
        <w:t xml:space="preserve">м (кадастровий номер </w:t>
      </w:r>
      <w:r w:rsidR="00FD148E">
        <w:rPr>
          <w:rFonts w:ascii="Times New Roman" w:hAnsi="Times New Roman" w:cs="Times New Roman"/>
          <w:sz w:val="24"/>
          <w:szCs w:val="24"/>
        </w:rPr>
        <w:t>НОМЕР_1</w:t>
      </w:r>
      <w:r w:rsidR="008B5117" w:rsidRPr="008B5117">
        <w:rPr>
          <w:rFonts w:ascii="Times New Roman" w:hAnsi="Times New Roman" w:cs="Times New Roman"/>
          <w:sz w:val="24"/>
          <w:szCs w:val="24"/>
        </w:rPr>
        <w:t xml:space="preserve">). Водночас у декларації було відображено право власності матері на земельні ділянки з кадастровими номерами </w:t>
      </w:r>
      <w:r w:rsidR="00FD148E">
        <w:rPr>
          <w:rFonts w:ascii="Times New Roman" w:hAnsi="Times New Roman" w:cs="Times New Roman"/>
          <w:sz w:val="24"/>
          <w:szCs w:val="24"/>
        </w:rPr>
        <w:t>НОМЕР_2</w:t>
      </w:r>
      <w:r w:rsidR="008B5117" w:rsidRPr="008B5117">
        <w:rPr>
          <w:rFonts w:ascii="Times New Roman" w:hAnsi="Times New Roman" w:cs="Times New Roman"/>
          <w:sz w:val="24"/>
          <w:szCs w:val="24"/>
        </w:rPr>
        <w:t xml:space="preserve"> (площа 0,1500 га) та </w:t>
      </w:r>
      <w:r w:rsidR="00FD148E">
        <w:rPr>
          <w:rFonts w:ascii="Times New Roman" w:hAnsi="Times New Roman" w:cs="Times New Roman"/>
          <w:sz w:val="24"/>
          <w:szCs w:val="24"/>
        </w:rPr>
        <w:t>НОМЕР_3</w:t>
      </w:r>
      <w:r w:rsidR="008B5117" w:rsidRPr="008B5117">
        <w:rPr>
          <w:rFonts w:ascii="Times New Roman" w:hAnsi="Times New Roman" w:cs="Times New Roman"/>
          <w:sz w:val="24"/>
          <w:szCs w:val="24"/>
        </w:rPr>
        <w:t xml:space="preserve"> (площа 0,3000 га). Усі зазначені земельні ділянки набуті матір’ю в один д</w:t>
      </w:r>
      <w:r w:rsidR="00AA31D6">
        <w:rPr>
          <w:rFonts w:ascii="Times New Roman" w:hAnsi="Times New Roman" w:cs="Times New Roman"/>
          <w:sz w:val="24"/>
          <w:szCs w:val="24"/>
        </w:rPr>
        <w:t xml:space="preserve">ень </w:t>
      </w:r>
      <w:r w:rsidR="00AA31D6" w:rsidRPr="00B06435">
        <w:rPr>
          <w:rFonts w:ascii="ProbaPro" w:eastAsia="Times New Roman" w:hAnsi="ProbaPro" w:cs="Times New Roman"/>
          <w:color w:val="000000"/>
          <w:sz w:val="24"/>
          <w:szCs w:val="24"/>
          <w:lang w:eastAsia="uk-UA"/>
        </w:rPr>
        <w:t>–</w:t>
      </w:r>
      <w:r w:rsidR="00186D01">
        <w:rPr>
          <w:rFonts w:ascii="Times New Roman" w:hAnsi="Times New Roman" w:cs="Times New Roman"/>
          <w:sz w:val="24"/>
          <w:szCs w:val="24"/>
        </w:rPr>
        <w:t xml:space="preserve"> 05 січня </w:t>
      </w:r>
      <w:r w:rsidR="008B5117" w:rsidRPr="008B5117">
        <w:rPr>
          <w:rFonts w:ascii="Times New Roman" w:hAnsi="Times New Roman" w:cs="Times New Roman"/>
          <w:sz w:val="24"/>
          <w:szCs w:val="24"/>
        </w:rPr>
        <w:t xml:space="preserve">2018 </w:t>
      </w:r>
      <w:r w:rsidR="00186D01">
        <w:rPr>
          <w:rFonts w:ascii="Times New Roman" w:hAnsi="Times New Roman" w:cs="Times New Roman"/>
          <w:sz w:val="24"/>
          <w:szCs w:val="24"/>
        </w:rPr>
        <w:t xml:space="preserve">року </w:t>
      </w:r>
      <w:r w:rsidR="008B5117" w:rsidRPr="008B5117">
        <w:rPr>
          <w:rFonts w:ascii="Times New Roman" w:hAnsi="Times New Roman" w:cs="Times New Roman"/>
          <w:sz w:val="24"/>
          <w:szCs w:val="24"/>
        </w:rPr>
        <w:t xml:space="preserve">на підставі Свідоцтв про право на спадщину за законом. У зв’язку з цим кандидат зазначає, що не мала наміру приховувати відповідну інформацію. З </w:t>
      </w:r>
      <w:r w:rsidR="00186D01">
        <w:rPr>
          <w:rFonts w:ascii="Times New Roman" w:hAnsi="Times New Roman" w:cs="Times New Roman"/>
          <w:sz w:val="24"/>
          <w:szCs w:val="24"/>
        </w:rPr>
        <w:t xml:space="preserve">метою виправлення помилки 28 серпня </w:t>
      </w:r>
      <w:r w:rsidR="008B5117" w:rsidRPr="008B5117">
        <w:rPr>
          <w:rFonts w:ascii="Times New Roman" w:hAnsi="Times New Roman" w:cs="Times New Roman"/>
          <w:sz w:val="24"/>
          <w:szCs w:val="24"/>
        </w:rPr>
        <w:t xml:space="preserve">2025 </w:t>
      </w:r>
      <w:r w:rsidR="00186D01">
        <w:rPr>
          <w:rFonts w:ascii="Times New Roman" w:hAnsi="Times New Roman" w:cs="Times New Roman"/>
          <w:sz w:val="24"/>
          <w:szCs w:val="24"/>
        </w:rPr>
        <w:t>року вона звернулася до Національного агентства</w:t>
      </w:r>
      <w:r w:rsidR="008B5117" w:rsidRPr="008B5117">
        <w:rPr>
          <w:rFonts w:ascii="Times New Roman" w:hAnsi="Times New Roman" w:cs="Times New Roman"/>
          <w:sz w:val="24"/>
          <w:szCs w:val="24"/>
        </w:rPr>
        <w:t xml:space="preserve"> із відповідним листом.</w:t>
      </w:r>
    </w:p>
    <w:p w:rsidR="00E619C9" w:rsidRDefault="008B5117" w:rsidP="00E619C9">
      <w:pPr>
        <w:spacing w:after="0" w:line="240" w:lineRule="auto"/>
        <w:ind w:firstLine="709"/>
        <w:contextualSpacing/>
        <w:jc w:val="both"/>
        <w:rPr>
          <w:rFonts w:ascii="Times New Roman" w:eastAsiaTheme="minorEastAsia" w:hAnsi="Times New Roman" w:cs="Times New Roman"/>
          <w:sz w:val="24"/>
          <w:szCs w:val="24"/>
          <w:lang w:eastAsia="ru-RU"/>
        </w:rPr>
      </w:pPr>
      <w:r w:rsidRPr="008B5117">
        <w:rPr>
          <w:rFonts w:ascii="Times New Roman" w:eastAsia="Times New Roman" w:hAnsi="Times New Roman" w:cs="Times New Roman"/>
          <w:sz w:val="24"/>
          <w:szCs w:val="24"/>
          <w:lang w:eastAsia="uk-UA"/>
        </w:rPr>
        <w:t xml:space="preserve">Стосовно </w:t>
      </w:r>
      <w:r w:rsidR="00186D01">
        <w:rPr>
          <w:rFonts w:ascii="Times New Roman" w:eastAsia="Times New Roman" w:hAnsi="Times New Roman" w:cs="Times New Roman"/>
          <w:sz w:val="24"/>
          <w:szCs w:val="24"/>
          <w:lang w:eastAsia="uk-UA"/>
        </w:rPr>
        <w:t>відсутності в</w:t>
      </w:r>
      <w:r w:rsidRPr="008B5117">
        <w:rPr>
          <w:rFonts w:ascii="Times New Roman" w:eastAsia="Times New Roman" w:hAnsi="Times New Roman" w:cs="Times New Roman"/>
          <w:sz w:val="24"/>
          <w:szCs w:val="24"/>
          <w:lang w:eastAsia="uk-UA"/>
        </w:rPr>
        <w:t xml:space="preserve"> розділі 6 «</w:t>
      </w:r>
      <w:r w:rsidR="00186D01" w:rsidRPr="00B06435">
        <w:rPr>
          <w:rFonts w:ascii="ProbaPro" w:eastAsia="Times New Roman" w:hAnsi="ProbaPro" w:cs="Times New Roman"/>
          <w:color w:val="000000"/>
          <w:sz w:val="24"/>
          <w:szCs w:val="24"/>
          <w:lang w:eastAsia="uk-UA"/>
        </w:rPr>
        <w:t xml:space="preserve">Цінне рухоме майно – </w:t>
      </w:r>
      <w:r w:rsidR="00186D01">
        <w:rPr>
          <w:rFonts w:ascii="Times New Roman" w:eastAsia="Times New Roman" w:hAnsi="Times New Roman" w:cs="Times New Roman"/>
          <w:sz w:val="24"/>
          <w:szCs w:val="24"/>
          <w:lang w:eastAsia="uk-UA"/>
        </w:rPr>
        <w:t>т</w:t>
      </w:r>
      <w:r w:rsidRPr="008B5117">
        <w:rPr>
          <w:rFonts w:ascii="Times New Roman" w:eastAsia="Times New Roman" w:hAnsi="Times New Roman" w:cs="Times New Roman"/>
          <w:sz w:val="24"/>
          <w:szCs w:val="24"/>
          <w:lang w:eastAsia="uk-UA"/>
        </w:rPr>
        <w:t xml:space="preserve">ранспортні засоби» відомостей про автомобіль </w:t>
      </w:r>
      <w:r w:rsidR="00186D01">
        <w:rPr>
          <w:rFonts w:ascii="Times New Roman" w:eastAsia="Times New Roman" w:hAnsi="Times New Roman" w:cs="Times New Roman"/>
          <w:sz w:val="24"/>
          <w:szCs w:val="24"/>
          <w:lang w:eastAsia="uk-UA"/>
        </w:rPr>
        <w:t>марки «BMW 320І» 2015</w:t>
      </w:r>
      <w:r w:rsidRPr="008B5117">
        <w:rPr>
          <w:rFonts w:ascii="Times New Roman" w:eastAsia="Times New Roman" w:hAnsi="Times New Roman" w:cs="Times New Roman"/>
          <w:sz w:val="24"/>
          <w:szCs w:val="24"/>
          <w:lang w:eastAsia="uk-UA"/>
        </w:rPr>
        <w:t xml:space="preserve"> ро</w:t>
      </w:r>
      <w:r w:rsidR="00BB7005">
        <w:rPr>
          <w:rFonts w:ascii="Times New Roman" w:eastAsia="Times New Roman" w:hAnsi="Times New Roman" w:cs="Times New Roman"/>
          <w:sz w:val="24"/>
          <w:szCs w:val="24"/>
          <w:lang w:eastAsia="uk-UA"/>
        </w:rPr>
        <w:t>ку випуску вартістю 350 000 грн</w:t>
      </w:r>
      <w:r w:rsidRPr="008B5117">
        <w:rPr>
          <w:rFonts w:ascii="Times New Roman" w:eastAsia="Times New Roman" w:hAnsi="Times New Roman" w:cs="Times New Roman"/>
          <w:sz w:val="24"/>
          <w:szCs w:val="24"/>
          <w:lang w:eastAsia="uk-UA"/>
        </w:rPr>
        <w:t xml:space="preserve"> кандидат пояснила, що цей автомобіль бу</w:t>
      </w:r>
      <w:r w:rsidR="00186D01">
        <w:rPr>
          <w:rFonts w:ascii="Times New Roman" w:eastAsia="Times New Roman" w:hAnsi="Times New Roman" w:cs="Times New Roman"/>
          <w:sz w:val="24"/>
          <w:szCs w:val="24"/>
          <w:lang w:eastAsia="uk-UA"/>
        </w:rPr>
        <w:t xml:space="preserve">ло відчужено її чоловіком 15 серпня </w:t>
      </w:r>
      <w:r w:rsidRPr="008B5117">
        <w:rPr>
          <w:rFonts w:ascii="Times New Roman" w:eastAsia="Times New Roman" w:hAnsi="Times New Roman" w:cs="Times New Roman"/>
          <w:sz w:val="24"/>
          <w:szCs w:val="24"/>
          <w:lang w:eastAsia="uk-UA"/>
        </w:rPr>
        <w:t xml:space="preserve">2023 </w:t>
      </w:r>
      <w:r w:rsidR="00186D01">
        <w:rPr>
          <w:rFonts w:ascii="Times New Roman" w:eastAsia="Times New Roman" w:hAnsi="Times New Roman" w:cs="Times New Roman"/>
          <w:sz w:val="24"/>
          <w:szCs w:val="24"/>
          <w:lang w:eastAsia="uk-UA"/>
        </w:rPr>
        <w:t xml:space="preserve">року </w:t>
      </w:r>
      <w:r w:rsidRPr="008B5117">
        <w:rPr>
          <w:rFonts w:ascii="Times New Roman" w:eastAsia="Times New Roman" w:hAnsi="Times New Roman" w:cs="Times New Roman"/>
          <w:sz w:val="24"/>
          <w:szCs w:val="24"/>
          <w:lang w:eastAsia="uk-UA"/>
        </w:rPr>
        <w:t xml:space="preserve">на підставі договору купівлі-продажу транспортного засобу № 02.14.08К. Відповідно до пункту </w:t>
      </w:r>
      <w:r w:rsidR="00BB7005" w:rsidRPr="005B3485">
        <w:rPr>
          <w:rFonts w:ascii="Times New Roman" w:eastAsia="Times New Roman" w:hAnsi="Times New Roman" w:cs="Times New Roman"/>
          <w:sz w:val="24"/>
          <w:szCs w:val="24"/>
          <w:lang w:eastAsia="uk-UA"/>
        </w:rPr>
        <w:t> </w:t>
      </w:r>
      <w:r w:rsidRPr="008B5117">
        <w:rPr>
          <w:rFonts w:ascii="Times New Roman" w:eastAsia="Times New Roman" w:hAnsi="Times New Roman" w:cs="Times New Roman"/>
          <w:sz w:val="24"/>
          <w:szCs w:val="24"/>
          <w:lang w:eastAsia="uk-UA"/>
        </w:rPr>
        <w:t>2.2 договору право власності переходить до покупця з моменту підписання договору сторонами, що і відбулося в день його укладення. Отже, станом на момент подання декларації за 2024 рік право власності на автомобіль уже належало покупцеві, тому інформа</w:t>
      </w:r>
      <w:r w:rsidR="00BB7005">
        <w:rPr>
          <w:rFonts w:ascii="Times New Roman" w:eastAsia="Times New Roman" w:hAnsi="Times New Roman" w:cs="Times New Roman"/>
          <w:sz w:val="24"/>
          <w:szCs w:val="24"/>
          <w:lang w:eastAsia="uk-UA"/>
        </w:rPr>
        <w:t>ція про нього не відображалася в</w:t>
      </w:r>
      <w:r w:rsidRPr="008B5117">
        <w:rPr>
          <w:rFonts w:ascii="Times New Roman" w:eastAsia="Times New Roman" w:hAnsi="Times New Roman" w:cs="Times New Roman"/>
          <w:sz w:val="24"/>
          <w:szCs w:val="24"/>
          <w:lang w:eastAsia="uk-UA"/>
        </w:rPr>
        <w:t xml:space="preserve"> декларації. Крім того, кандидат не була обізнана про те, що новий вл</w:t>
      </w:r>
      <w:r w:rsidR="00BB7005">
        <w:rPr>
          <w:rFonts w:ascii="Times New Roman" w:eastAsia="Times New Roman" w:hAnsi="Times New Roman" w:cs="Times New Roman"/>
          <w:sz w:val="24"/>
          <w:szCs w:val="24"/>
          <w:lang w:eastAsia="uk-UA"/>
        </w:rPr>
        <w:t>асник не здійснив перереєстрації</w:t>
      </w:r>
      <w:r w:rsidRPr="008B5117">
        <w:rPr>
          <w:rFonts w:ascii="Times New Roman" w:eastAsia="Times New Roman" w:hAnsi="Times New Roman" w:cs="Times New Roman"/>
          <w:sz w:val="24"/>
          <w:szCs w:val="24"/>
          <w:lang w:eastAsia="uk-UA"/>
        </w:rPr>
        <w:t xml:space="preserve"> транспортного засобу.</w:t>
      </w:r>
    </w:p>
    <w:p w:rsidR="0033667F" w:rsidRPr="0033667F" w:rsidRDefault="0033667F" w:rsidP="00E619C9">
      <w:pPr>
        <w:spacing w:after="0" w:line="240" w:lineRule="auto"/>
        <w:ind w:firstLine="709"/>
        <w:contextualSpacing/>
        <w:jc w:val="both"/>
        <w:rPr>
          <w:rFonts w:ascii="Times New Roman" w:eastAsiaTheme="minorEastAsia" w:hAnsi="Times New Roman" w:cs="Times New Roman"/>
          <w:sz w:val="24"/>
          <w:szCs w:val="24"/>
          <w:lang w:eastAsia="ru-RU"/>
        </w:rPr>
      </w:pPr>
      <w:r w:rsidRPr="00E619C9">
        <w:rPr>
          <w:rFonts w:ascii="Times New Roman" w:eastAsia="Times New Roman" w:hAnsi="Times New Roman" w:cs="Times New Roman"/>
          <w:color w:val="000000"/>
          <w:sz w:val="24"/>
          <w:szCs w:val="24"/>
          <w:lang w:eastAsia="uk-UA"/>
        </w:rPr>
        <w:t>На думку кандидата, розбіжності, встановлені під час проведення спеціальної перевірки щодо достовірності відомостей, зазначених особою в декларації за 2024 рік, пояснюються об’єктивними причинами, не пов’язаними з умисним приховуванням інформації чи наданням недостовірних відомостей.</w:t>
      </w:r>
    </w:p>
    <w:p w:rsidR="00E619C9" w:rsidRPr="00E619C9" w:rsidRDefault="00E619C9" w:rsidP="00E619C9">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ar-SA"/>
        </w:rPr>
        <w:t>У засіданні 14 квітня 2026</w:t>
      </w:r>
      <w:r w:rsidRPr="00E619C9">
        <w:rPr>
          <w:rFonts w:ascii="Times New Roman" w:eastAsia="Times New Roman" w:hAnsi="Times New Roman" w:cs="Times New Roman"/>
          <w:sz w:val="24"/>
          <w:szCs w:val="24"/>
          <w:lang w:eastAsia="ar-SA"/>
        </w:rPr>
        <w:t xml:space="preserve"> року Комісією обговорено інформацію, отриману за результатами </w:t>
      </w:r>
      <w:r w:rsidRPr="00E619C9">
        <w:rPr>
          <w:rFonts w:ascii="Times New Roman" w:eastAsia="Times New Roman" w:hAnsi="Times New Roman" w:cs="Times New Roman"/>
          <w:sz w:val="24"/>
          <w:szCs w:val="24"/>
          <w:shd w:val="clear" w:color="auto" w:fill="FFFFFF"/>
          <w:lang w:eastAsia="ar-SA"/>
        </w:rPr>
        <w:t xml:space="preserve">проведення </w:t>
      </w:r>
      <w:r w:rsidRPr="00E619C9">
        <w:rPr>
          <w:rFonts w:ascii="Times New Roman" w:eastAsia="Times New Roman" w:hAnsi="Times New Roman" w:cs="Times New Roman"/>
          <w:sz w:val="24"/>
          <w:szCs w:val="24"/>
          <w:lang w:eastAsia="uk-UA"/>
        </w:rPr>
        <w:t>спеціальної перевірки с</w:t>
      </w:r>
      <w:r w:rsidRPr="0033667F">
        <w:rPr>
          <w:rFonts w:ascii="Times New Roman" w:eastAsia="Times New Roman" w:hAnsi="Times New Roman" w:cs="Times New Roman"/>
          <w:sz w:val="24"/>
          <w:szCs w:val="24"/>
          <w:lang w:eastAsia="uk-UA"/>
        </w:rPr>
        <w:t>тосовно кандидата Макарової Ю.І.</w:t>
      </w:r>
    </w:p>
    <w:p w:rsidR="00052ACD" w:rsidRDefault="00E619C9" w:rsidP="00052ACD">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33667F">
        <w:rPr>
          <w:rFonts w:ascii="Times New Roman" w:hAnsi="Times New Roman" w:cs="Times New Roman"/>
          <w:sz w:val="24"/>
          <w:szCs w:val="24"/>
        </w:rPr>
        <w:t>Під час засідання Макарова Ю.І. надала</w:t>
      </w:r>
      <w:r w:rsidRPr="00E619C9">
        <w:rPr>
          <w:rFonts w:ascii="Times New Roman" w:hAnsi="Times New Roman" w:cs="Times New Roman"/>
          <w:sz w:val="24"/>
          <w:szCs w:val="24"/>
        </w:rPr>
        <w:t xml:space="preserve"> Комісії</w:t>
      </w:r>
      <w:r w:rsidRPr="0033667F">
        <w:rPr>
          <w:rFonts w:ascii="Times New Roman" w:hAnsi="Times New Roman" w:cs="Times New Roman"/>
          <w:sz w:val="24"/>
          <w:szCs w:val="24"/>
        </w:rPr>
        <w:t xml:space="preserve"> усні пояснення, якими підтримала</w:t>
      </w:r>
      <w:r w:rsidRPr="00E619C9">
        <w:rPr>
          <w:rFonts w:ascii="Times New Roman" w:hAnsi="Times New Roman" w:cs="Times New Roman"/>
          <w:sz w:val="24"/>
          <w:szCs w:val="24"/>
        </w:rPr>
        <w:t xml:space="preserve"> раніше надані письмові пояснення </w:t>
      </w:r>
      <w:r w:rsidR="00AE0A10">
        <w:rPr>
          <w:rFonts w:ascii="Times New Roman" w:eastAsia="Times New Roman" w:hAnsi="Times New Roman" w:cs="Times New Roman"/>
          <w:sz w:val="24"/>
          <w:szCs w:val="24"/>
          <w:lang w:eastAsia="uk-UA"/>
        </w:rPr>
        <w:t>щодо встановлених фактів</w:t>
      </w:r>
      <w:r w:rsidRPr="00E619C9">
        <w:rPr>
          <w:rFonts w:ascii="Times New Roman" w:eastAsia="Times New Roman" w:hAnsi="Times New Roman" w:cs="Times New Roman"/>
          <w:sz w:val="24"/>
          <w:szCs w:val="24"/>
          <w:lang w:eastAsia="uk-UA"/>
        </w:rPr>
        <w:t xml:space="preserve"> розбіжностей за результатами спеціальної перевірки.</w:t>
      </w:r>
    </w:p>
    <w:p w:rsidR="00052ACD" w:rsidRDefault="008E3E78" w:rsidP="00052ACD">
      <w:pPr>
        <w:autoSpaceDE w:val="0"/>
        <w:autoSpaceDN w:val="0"/>
        <w:adjustRightInd w:val="0"/>
        <w:spacing w:after="0" w:line="240" w:lineRule="auto"/>
        <w:ind w:firstLine="709"/>
        <w:contextualSpacing/>
        <w:jc w:val="both"/>
        <w:rPr>
          <w:rFonts w:ascii="Times New Roman" w:hAnsi="Times New Roman" w:cs="Times New Roman"/>
          <w:color w:val="0D0D0D"/>
          <w:sz w:val="24"/>
          <w:szCs w:val="24"/>
        </w:rPr>
      </w:pPr>
      <w:r w:rsidRPr="00052ACD">
        <w:rPr>
          <w:rFonts w:ascii="Times New Roman" w:hAnsi="Times New Roman" w:cs="Times New Roman"/>
          <w:color w:val="0D0D0D"/>
          <w:sz w:val="24"/>
          <w:szCs w:val="24"/>
        </w:rPr>
        <w:lastRenderedPageBreak/>
        <w:t>Відповідаючи на уточнювальні запитання члена Комісії щодо відчуження автомобіля</w:t>
      </w:r>
      <w:r w:rsidRPr="008B5117">
        <w:rPr>
          <w:rFonts w:ascii="Times New Roman" w:eastAsia="Times New Roman" w:hAnsi="Times New Roman" w:cs="Times New Roman"/>
          <w:sz w:val="24"/>
          <w:szCs w:val="24"/>
          <w:lang w:eastAsia="uk-UA"/>
        </w:rPr>
        <w:t xml:space="preserve"> </w:t>
      </w:r>
      <w:r w:rsidRPr="00052ACD">
        <w:rPr>
          <w:rFonts w:ascii="Times New Roman" w:eastAsia="Times New Roman" w:hAnsi="Times New Roman" w:cs="Times New Roman"/>
          <w:sz w:val="24"/>
          <w:szCs w:val="24"/>
          <w:lang w:eastAsia="uk-UA"/>
        </w:rPr>
        <w:t>марки «BMW 320І» 2015</w:t>
      </w:r>
      <w:r w:rsidRPr="008B5117">
        <w:rPr>
          <w:rFonts w:ascii="Times New Roman" w:eastAsia="Times New Roman" w:hAnsi="Times New Roman" w:cs="Times New Roman"/>
          <w:sz w:val="24"/>
          <w:szCs w:val="24"/>
          <w:lang w:eastAsia="uk-UA"/>
        </w:rPr>
        <w:t xml:space="preserve"> року випуску</w:t>
      </w:r>
      <w:r w:rsidRPr="00052ACD">
        <w:rPr>
          <w:rFonts w:ascii="Times New Roman" w:hAnsi="Times New Roman" w:cs="Times New Roman"/>
          <w:color w:val="0D0D0D"/>
          <w:sz w:val="24"/>
          <w:szCs w:val="24"/>
        </w:rPr>
        <w:t xml:space="preserve"> кандидат зазначила, що спочатку її чоловік (на той час) уклав договір комісії, яким уповноважив іншу особу здійснити продаж автомобіля, а згодом було укладено договір купівлі-продажу. Вона вважала, що після укладення договору купівлі-продажу автомобіл</w:t>
      </w:r>
      <w:r w:rsidR="00052ACD">
        <w:rPr>
          <w:rFonts w:ascii="Times New Roman" w:hAnsi="Times New Roman" w:cs="Times New Roman"/>
          <w:color w:val="0D0D0D"/>
          <w:sz w:val="24"/>
          <w:szCs w:val="24"/>
        </w:rPr>
        <w:t>ь вибув із власності їхньої сім</w:t>
      </w:r>
      <w:r w:rsidR="00052ACD" w:rsidRPr="00052ACD">
        <w:rPr>
          <w:rFonts w:ascii="Times New Roman" w:hAnsi="Times New Roman" w:cs="Times New Roman"/>
          <w:color w:val="0D0D0D"/>
          <w:sz w:val="24"/>
          <w:szCs w:val="24"/>
        </w:rPr>
        <w:t>’ї</w:t>
      </w:r>
      <w:r w:rsidR="00BB7005">
        <w:rPr>
          <w:rFonts w:ascii="Times New Roman" w:hAnsi="Times New Roman" w:cs="Times New Roman"/>
          <w:color w:val="0D0D0D"/>
          <w:sz w:val="24"/>
          <w:szCs w:val="24"/>
        </w:rPr>
        <w:t>,</w:t>
      </w:r>
      <w:r w:rsidR="00A11A68">
        <w:rPr>
          <w:rFonts w:ascii="Times New Roman" w:hAnsi="Times New Roman" w:cs="Times New Roman"/>
          <w:color w:val="0D0D0D"/>
          <w:sz w:val="24"/>
          <w:szCs w:val="24"/>
        </w:rPr>
        <w:t xml:space="preserve"> тому не цікавилася</w:t>
      </w:r>
      <w:r w:rsidR="00BB7005">
        <w:rPr>
          <w:rFonts w:ascii="Times New Roman" w:hAnsi="Times New Roman" w:cs="Times New Roman"/>
          <w:color w:val="0D0D0D"/>
          <w:sz w:val="24"/>
          <w:szCs w:val="24"/>
        </w:rPr>
        <w:t>,</w:t>
      </w:r>
      <w:r w:rsidRPr="00052ACD">
        <w:rPr>
          <w:rFonts w:ascii="Times New Roman" w:hAnsi="Times New Roman" w:cs="Times New Roman"/>
          <w:color w:val="0D0D0D"/>
          <w:sz w:val="24"/>
          <w:szCs w:val="24"/>
        </w:rPr>
        <w:t xml:space="preserve"> чи відображена відповідна інформація </w:t>
      </w:r>
      <w:r w:rsidRPr="00052ACD">
        <w:rPr>
          <w:rFonts w:ascii="Times New Roman" w:hAnsi="Times New Roman" w:cs="Times New Roman"/>
          <w:color w:val="000000"/>
          <w:sz w:val="24"/>
          <w:szCs w:val="24"/>
        </w:rPr>
        <w:t>в ЄДРТЗ.</w:t>
      </w:r>
      <w:r w:rsidR="00052ACD" w:rsidRPr="00052ACD">
        <w:rPr>
          <w:rFonts w:ascii="Times New Roman" w:hAnsi="Times New Roman" w:cs="Times New Roman"/>
          <w:color w:val="0D0D0D"/>
          <w:sz w:val="24"/>
          <w:szCs w:val="24"/>
        </w:rPr>
        <w:t xml:space="preserve"> </w:t>
      </w:r>
      <w:r w:rsidR="00052ACD">
        <w:rPr>
          <w:rFonts w:ascii="Times New Roman" w:hAnsi="Times New Roman" w:cs="Times New Roman"/>
          <w:color w:val="0D0D0D"/>
          <w:sz w:val="24"/>
          <w:szCs w:val="24"/>
        </w:rPr>
        <w:t>Н</w:t>
      </w:r>
      <w:r w:rsidRPr="00052ACD">
        <w:rPr>
          <w:rFonts w:ascii="Times New Roman" w:hAnsi="Times New Roman" w:cs="Times New Roman"/>
          <w:color w:val="0D0D0D"/>
          <w:sz w:val="24"/>
          <w:szCs w:val="24"/>
        </w:rPr>
        <w:t xml:space="preserve">а момент подання декларації за 2024 рік їй не було відомо, що згідно з відомостями </w:t>
      </w:r>
      <w:r w:rsidR="00052ACD">
        <w:rPr>
          <w:rFonts w:ascii="Times New Roman" w:hAnsi="Times New Roman" w:cs="Times New Roman"/>
          <w:color w:val="0D0D0D"/>
          <w:sz w:val="24"/>
          <w:szCs w:val="24"/>
        </w:rPr>
        <w:t xml:space="preserve">із ЄДРТЗ </w:t>
      </w:r>
      <w:r w:rsidR="00AE0A10">
        <w:rPr>
          <w:rFonts w:ascii="Times New Roman" w:hAnsi="Times New Roman" w:cs="Times New Roman"/>
          <w:color w:val="0D0D0D"/>
          <w:sz w:val="24"/>
          <w:szCs w:val="24"/>
        </w:rPr>
        <w:t>автомобіль залишався</w:t>
      </w:r>
      <w:r w:rsidR="00BB7005">
        <w:rPr>
          <w:rFonts w:ascii="Times New Roman" w:hAnsi="Times New Roman" w:cs="Times New Roman"/>
          <w:color w:val="0D0D0D"/>
          <w:sz w:val="24"/>
          <w:szCs w:val="24"/>
        </w:rPr>
        <w:t xml:space="preserve"> зареєстрованим на її чоловіка</w:t>
      </w:r>
      <w:r w:rsidRPr="00052ACD">
        <w:rPr>
          <w:rFonts w:ascii="Times New Roman" w:hAnsi="Times New Roman" w:cs="Times New Roman"/>
          <w:color w:val="0D0D0D"/>
          <w:sz w:val="24"/>
          <w:szCs w:val="24"/>
        </w:rPr>
        <w:t>.</w:t>
      </w:r>
    </w:p>
    <w:p w:rsidR="008E3E78" w:rsidRPr="00052ACD" w:rsidRDefault="00052ACD" w:rsidP="00052ACD">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52ACD">
        <w:rPr>
          <w:rFonts w:ascii="Times New Roman" w:hAnsi="Times New Roman" w:cs="Times New Roman"/>
          <w:color w:val="000000"/>
          <w:sz w:val="24"/>
          <w:szCs w:val="24"/>
        </w:rPr>
        <w:t>Також кандидат підтвердила, що фактично цей автомобіль перебував у спільній сумісній власності, оскільки при</w:t>
      </w:r>
      <w:r w:rsidR="005A4B1D">
        <w:rPr>
          <w:rFonts w:ascii="Times New Roman" w:hAnsi="Times New Roman" w:cs="Times New Roman"/>
          <w:color w:val="000000"/>
          <w:sz w:val="24"/>
          <w:szCs w:val="24"/>
        </w:rPr>
        <w:t>дбаний за спільні кошти, однак</w:t>
      </w:r>
      <w:r w:rsidRPr="00052ACD">
        <w:rPr>
          <w:rFonts w:ascii="Times New Roman" w:hAnsi="Times New Roman" w:cs="Times New Roman"/>
          <w:color w:val="000000"/>
          <w:sz w:val="24"/>
          <w:szCs w:val="24"/>
        </w:rPr>
        <w:t xml:space="preserve"> був </w:t>
      </w:r>
      <w:r w:rsidR="005A4B1D">
        <w:rPr>
          <w:rFonts w:ascii="Times New Roman" w:hAnsi="Times New Roman" w:cs="Times New Roman"/>
          <w:color w:val="000000"/>
          <w:sz w:val="24"/>
          <w:szCs w:val="24"/>
        </w:rPr>
        <w:t xml:space="preserve">зареєстрований </w:t>
      </w:r>
      <w:r w:rsidRPr="00052ACD">
        <w:rPr>
          <w:rFonts w:ascii="Times New Roman" w:hAnsi="Times New Roman" w:cs="Times New Roman"/>
          <w:color w:val="000000"/>
          <w:sz w:val="24"/>
          <w:szCs w:val="24"/>
        </w:rPr>
        <w:t>на чоловіка.</w:t>
      </w:r>
    </w:p>
    <w:p w:rsidR="003705B0" w:rsidRPr="003705B0" w:rsidRDefault="003705B0" w:rsidP="00110C27">
      <w:pPr>
        <w:spacing w:after="0" w:line="240" w:lineRule="auto"/>
        <w:ind w:firstLine="709"/>
        <w:contextualSpacing/>
        <w:jc w:val="both"/>
        <w:rPr>
          <w:rFonts w:ascii="Times New Roman" w:hAnsi="Times New Roman" w:cs="Times New Roman"/>
          <w:color w:val="000000"/>
          <w:sz w:val="24"/>
          <w:szCs w:val="24"/>
        </w:rPr>
      </w:pPr>
      <w:r w:rsidRPr="003705B0">
        <w:rPr>
          <w:rFonts w:ascii="Times New Roman" w:eastAsia="Times New Roman" w:hAnsi="Times New Roman" w:cs="Times New Roman"/>
          <w:sz w:val="24"/>
          <w:szCs w:val="24"/>
          <w:lang w:eastAsia="uk-UA"/>
        </w:rPr>
        <w:t>На переконання Комісії, під час проведення спеціальної перевірки отримано інформацію, яка має бути оцінена при встановле</w:t>
      </w:r>
      <w:r w:rsidR="008E3E78">
        <w:rPr>
          <w:rFonts w:ascii="Times New Roman" w:eastAsia="Times New Roman" w:hAnsi="Times New Roman" w:cs="Times New Roman"/>
          <w:sz w:val="24"/>
          <w:szCs w:val="24"/>
          <w:lang w:eastAsia="uk-UA"/>
        </w:rPr>
        <w:t>нні відповідності Макарової Ю.І.</w:t>
      </w:r>
      <w:r w:rsidRPr="003705B0">
        <w:rPr>
          <w:rFonts w:ascii="Times New Roman" w:eastAsia="Times New Roman" w:hAnsi="Times New Roman" w:cs="Times New Roman"/>
          <w:sz w:val="24"/>
          <w:szCs w:val="24"/>
          <w:lang w:eastAsia="uk-UA"/>
        </w:rPr>
        <w:t xml:space="preserve"> критеріям професійної етики та доброчесності на співбесіді та визначенні результатів кваліфікаційного оцінювання кандидата на посаду судді апеляційного загального суду в межах конкурсу, оголошеного рішенням Вищої кваліфікаційної комісії суддів України від 14 вересня 2023 року № 94/зп-23.</w:t>
      </w:r>
    </w:p>
    <w:p w:rsidR="00880F2C" w:rsidRDefault="003705B0" w:rsidP="00880F2C">
      <w:pPr>
        <w:spacing w:after="0" w:line="240" w:lineRule="auto"/>
        <w:ind w:firstLine="709"/>
        <w:contextualSpacing/>
        <w:jc w:val="both"/>
        <w:rPr>
          <w:rFonts w:ascii="Times New Roman" w:eastAsia="Times New Roman" w:hAnsi="Times New Roman" w:cs="Times New Roman"/>
          <w:sz w:val="24"/>
          <w:szCs w:val="24"/>
          <w:lang w:eastAsia="uk-UA"/>
        </w:rPr>
      </w:pPr>
      <w:r w:rsidRPr="003705B0">
        <w:rPr>
          <w:rFonts w:ascii="Times New Roman" w:eastAsia="Times New Roman" w:hAnsi="Times New Roman" w:cs="Times New Roman"/>
          <w:b/>
          <w:bCs/>
          <w:sz w:val="24"/>
          <w:szCs w:val="24"/>
          <w:lang w:eastAsia="ru-RU"/>
        </w:rPr>
        <w:t>Дослідження досьє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880F2C" w:rsidRPr="00880F2C" w:rsidRDefault="00880F2C" w:rsidP="00880F2C">
      <w:pPr>
        <w:spacing w:after="0" w:line="240" w:lineRule="auto"/>
        <w:ind w:firstLine="709"/>
        <w:contextualSpacing/>
        <w:jc w:val="both"/>
        <w:rPr>
          <w:rFonts w:ascii="Times New Roman" w:eastAsia="Times New Roman" w:hAnsi="Times New Roman" w:cs="Times New Roman"/>
          <w:sz w:val="24"/>
          <w:szCs w:val="24"/>
          <w:lang w:eastAsia="uk-UA"/>
        </w:rPr>
      </w:pPr>
      <w:r w:rsidRPr="00880F2C">
        <w:rPr>
          <w:rFonts w:ascii="Times New Roman" w:eastAsia="Calibri" w:hAnsi="Times New Roman" w:cs="Times New Roman"/>
          <w:b/>
          <w:bCs/>
          <w:sz w:val="24"/>
          <w:szCs w:val="24"/>
          <w:shd w:val="clear" w:color="auto" w:fill="FFFFFF"/>
          <w:lang w:eastAsia="uk-UA"/>
        </w:rPr>
        <w:t>Стислий опис проходження другого етапу кваліфікаційного оцінювання.</w:t>
      </w:r>
    </w:p>
    <w:p w:rsidR="00880F2C" w:rsidRPr="00880F2C" w:rsidRDefault="00880F2C" w:rsidP="00880F2C">
      <w:pPr>
        <w:shd w:val="clear" w:color="auto" w:fill="FFFFFF"/>
        <w:spacing w:after="0" w:line="240" w:lineRule="auto"/>
        <w:contextualSpacing/>
        <w:jc w:val="both"/>
        <w:rPr>
          <w:rFonts w:ascii="Times New Roman" w:eastAsia="Times New Roman" w:hAnsi="Times New Roman" w:cs="Times New Roman"/>
          <w:sz w:val="24"/>
          <w:szCs w:val="24"/>
          <w:shd w:val="clear" w:color="auto" w:fill="FFFFFF"/>
          <w:lang w:eastAsia="ru-RU"/>
        </w:rPr>
      </w:pPr>
      <w:r w:rsidRPr="00880F2C">
        <w:rPr>
          <w:rFonts w:ascii="Times New Roman" w:eastAsia="Calibri" w:hAnsi="Times New Roman" w:cs="Times New Roman"/>
          <w:b/>
          <w:bCs/>
          <w:sz w:val="24"/>
          <w:szCs w:val="24"/>
          <w:shd w:val="clear" w:color="auto" w:fill="FFFFFF"/>
          <w:lang w:eastAsia="uk-UA"/>
        </w:rPr>
        <w:tab/>
      </w:r>
      <w:r w:rsidRPr="00880F2C">
        <w:rPr>
          <w:rFonts w:ascii="Times New Roman" w:eastAsia="Times New Roman" w:hAnsi="Times New Roman" w:cs="Times New Roman"/>
          <w:sz w:val="24"/>
          <w:szCs w:val="24"/>
          <w:shd w:val="clear" w:color="auto" w:fill="FFFFFF"/>
          <w:lang w:eastAsia="ru-RU"/>
        </w:rPr>
        <w:t>Рішенням Комісії від 17 квітня 2025 року № 89/зп-25 допущено 706 кандидатів на посади суддів апеляційних загальних судів, які успішно склали кваліфікаційний і</w:t>
      </w:r>
      <w:r>
        <w:rPr>
          <w:rFonts w:ascii="Times New Roman" w:eastAsia="Times New Roman" w:hAnsi="Times New Roman" w:cs="Times New Roman"/>
          <w:sz w:val="24"/>
          <w:szCs w:val="24"/>
          <w:shd w:val="clear" w:color="auto" w:fill="FFFFFF"/>
          <w:lang w:eastAsia="ru-RU"/>
        </w:rPr>
        <w:t>спит, зокрема Макарову Ю.І.</w:t>
      </w:r>
      <w:r w:rsidRPr="00880F2C">
        <w:rPr>
          <w:rFonts w:ascii="Times New Roman" w:eastAsia="Times New Roman" w:hAnsi="Times New Roman" w:cs="Times New Roman"/>
          <w:sz w:val="24"/>
          <w:szCs w:val="24"/>
          <w:shd w:val="clear" w:color="auto" w:fill="FFFFFF"/>
          <w:lang w:eastAsia="ru-RU"/>
        </w:rPr>
        <w:t>,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w:t>
      </w:r>
    </w:p>
    <w:p w:rsidR="00880F2C" w:rsidRPr="00880F2C" w:rsidRDefault="00880F2C" w:rsidP="00880F2C">
      <w:pPr>
        <w:shd w:val="clear" w:color="auto" w:fill="FFFFFF"/>
        <w:spacing w:after="0" w:line="240" w:lineRule="auto"/>
        <w:contextualSpacing/>
        <w:jc w:val="both"/>
        <w:rPr>
          <w:rFonts w:ascii="Times New Roman" w:eastAsia="Times New Roman" w:hAnsi="Times New Roman" w:cs="Times New Roman"/>
          <w:sz w:val="24"/>
          <w:szCs w:val="24"/>
          <w:shd w:val="clear" w:color="auto" w:fill="FFFFFF"/>
          <w:lang w:eastAsia="ru-RU"/>
        </w:rPr>
      </w:pPr>
      <w:r w:rsidRPr="00880F2C">
        <w:rPr>
          <w:rFonts w:ascii="Times New Roman" w:eastAsia="Times New Roman" w:hAnsi="Times New Roman" w:cs="Times New Roman"/>
          <w:sz w:val="24"/>
          <w:szCs w:val="24"/>
          <w:shd w:val="clear" w:color="auto" w:fill="FFFFFF"/>
          <w:lang w:eastAsia="ru-RU"/>
        </w:rPr>
        <w:tab/>
        <w:t>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колегія № 5 Вищої кваліфікаційної комісії суддів України.</w:t>
      </w:r>
    </w:p>
    <w:p w:rsidR="00880F2C" w:rsidRPr="00880F2C" w:rsidRDefault="00880F2C" w:rsidP="00880F2C">
      <w:pPr>
        <w:shd w:val="clear" w:color="auto" w:fill="FFFFFF"/>
        <w:spacing w:after="0" w:line="240" w:lineRule="auto"/>
        <w:contextualSpacing/>
        <w:jc w:val="both"/>
        <w:rPr>
          <w:rFonts w:ascii="Times New Roman" w:eastAsia="Times New Roman" w:hAnsi="Times New Roman" w:cs="Times New Roman"/>
          <w:sz w:val="24"/>
          <w:szCs w:val="24"/>
          <w:shd w:val="clear" w:color="auto" w:fill="FFFFFF"/>
          <w:lang w:eastAsia="ru-RU"/>
        </w:rPr>
      </w:pPr>
      <w:r w:rsidRPr="00880F2C">
        <w:rPr>
          <w:rFonts w:ascii="Times New Roman" w:eastAsia="Times New Roman" w:hAnsi="Times New Roman" w:cs="Times New Roman"/>
          <w:sz w:val="24"/>
          <w:szCs w:val="24"/>
          <w:shd w:val="clear" w:color="auto" w:fill="FFFFFF"/>
          <w:lang w:eastAsia="ru-RU"/>
        </w:rPr>
        <w:tab/>
      </w:r>
      <w:r w:rsidRPr="00880F2C">
        <w:rPr>
          <w:rFonts w:ascii="Times New Roman" w:eastAsia="Times New Roman" w:hAnsi="Times New Roman" w:cs="Times New Roman"/>
          <w:sz w:val="24"/>
          <w:szCs w:val="24"/>
          <w:lang w:eastAsia="uk-UA"/>
        </w:rPr>
        <w:t xml:space="preserve">Відповідно до протоколу повторного розподілу між членами Комісії  від  08  жовтня  2025 року доповідачем у справі кандидата на посаду судді </w:t>
      </w:r>
      <w:r w:rsidRPr="00880F2C">
        <w:rPr>
          <w:rFonts w:ascii="Times New Roman" w:eastAsia="Times New Roman" w:hAnsi="Times New Roman" w:cs="Times New Roman"/>
          <w:sz w:val="24"/>
          <w:szCs w:val="24"/>
          <w:shd w:val="clear" w:color="auto" w:fill="FFFFFF"/>
          <w:lang w:eastAsia="uk-UA"/>
        </w:rPr>
        <w:t>апеляційного</w:t>
      </w:r>
      <w:r>
        <w:rPr>
          <w:rFonts w:ascii="Times New Roman" w:eastAsia="Times New Roman" w:hAnsi="Times New Roman" w:cs="Times New Roman"/>
          <w:sz w:val="24"/>
          <w:szCs w:val="24"/>
          <w:shd w:val="clear" w:color="auto" w:fill="FFFFFF"/>
          <w:lang w:eastAsia="uk-UA"/>
        </w:rPr>
        <w:t xml:space="preserve"> загального суду Макарової Ю.І.</w:t>
      </w:r>
      <w:r w:rsidRPr="00880F2C">
        <w:rPr>
          <w:rFonts w:ascii="Times New Roman" w:eastAsia="Times New Roman" w:hAnsi="Times New Roman" w:cs="Times New Roman"/>
          <w:sz w:val="24"/>
          <w:szCs w:val="24"/>
          <w:shd w:val="clear" w:color="auto" w:fill="FFFFFF"/>
          <w:lang w:eastAsia="uk-UA"/>
        </w:rPr>
        <w:t xml:space="preserve"> </w:t>
      </w:r>
      <w:r w:rsidRPr="00880F2C">
        <w:rPr>
          <w:rFonts w:ascii="Times New Roman" w:eastAsia="Times New Roman" w:hAnsi="Times New Roman" w:cs="Times New Roman"/>
          <w:sz w:val="24"/>
          <w:szCs w:val="24"/>
          <w:lang w:eastAsia="uk-UA"/>
        </w:rPr>
        <w:t>визначено члена Комісії Омельяна О.С.</w:t>
      </w:r>
    </w:p>
    <w:p w:rsidR="00880F2C" w:rsidRPr="00880F2C" w:rsidRDefault="00880F2C" w:rsidP="00880F2C">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880F2C">
        <w:rPr>
          <w:rFonts w:ascii="Times New Roman" w:eastAsia="Times New Roman" w:hAnsi="Times New Roman" w:cs="Times New Roman"/>
          <w:sz w:val="24"/>
          <w:szCs w:val="24"/>
          <w:lang w:eastAsia="uk-UA"/>
        </w:rPr>
        <w:tab/>
        <w:t>Комісія 06 серпня 2025 року звернулась до кандидатів на посади суддів в</w:t>
      </w:r>
      <w:r w:rsidRPr="00880F2C">
        <w:rPr>
          <w:rFonts w:ascii="Times New Roman" w:eastAsia="Times New Roman" w:hAnsi="Times New Roman" w:cs="Times New Roman"/>
          <w:sz w:val="24"/>
          <w:szCs w:val="24"/>
          <w:shd w:val="clear" w:color="auto" w:fill="FFFFFF"/>
          <w:lang w:eastAsia="uk-UA"/>
        </w:rPr>
        <w:t xml:space="preserve"> апеляційних загальних судах</w:t>
      </w:r>
      <w:r w:rsidRPr="00880F2C">
        <w:rPr>
          <w:rFonts w:ascii="Times New Roman" w:eastAsia="Times New Roman" w:hAnsi="Times New Roman" w:cs="Times New Roman"/>
          <w:sz w:val="24"/>
          <w:szCs w:val="24"/>
          <w:lang w:eastAsia="uk-UA"/>
        </w:rPr>
        <w:t xml:space="preserve"> (лист № </w:t>
      </w:r>
      <w:r w:rsidRPr="00880F2C">
        <w:rPr>
          <w:rFonts w:ascii="Times New Roman" w:eastAsia="Times New Roman" w:hAnsi="Times New Roman" w:cs="Times New Roman"/>
          <w:sz w:val="24"/>
          <w:szCs w:val="24"/>
          <w:shd w:val="clear" w:color="auto" w:fill="FFFFFF"/>
          <w:lang w:eastAsia="uk-UA"/>
        </w:rPr>
        <w:t>21-6808/25</w:t>
      </w:r>
      <w:r w:rsidRPr="00880F2C">
        <w:rPr>
          <w:rFonts w:ascii="Times New Roman" w:eastAsia="Times New Roman" w:hAnsi="Times New Roman" w:cs="Times New Roman"/>
          <w:sz w:val="24"/>
          <w:szCs w:val="24"/>
          <w:lang w:eastAsia="uk-UA"/>
        </w:rPr>
        <w:t xml:space="preserve">) та запропонувала надати для долучення до досьє та оцінювання під час співбесіди пояснення та докази (за наявності), які, на думку кандидата, підтверджують її відповідність зазначеним критеріям особистої та соціальної компетентності, за відповідною формою. Водночас увагу кандидатів було звернено на пункт  5.6 розділу 5 Положення про порядок та методологію кваліфікаційного оцінювання, яким визначено вагу критеріїв та показників під час кваліфікаційного оцінювання, а саме: критеріями компетентності є, зокрема,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w:t>
      </w:r>
    </w:p>
    <w:p w:rsidR="00880F2C" w:rsidRPr="00880F2C" w:rsidRDefault="00880F2C" w:rsidP="00880F2C">
      <w:pPr>
        <w:shd w:val="clear" w:color="auto" w:fill="FFFFFF"/>
        <w:spacing w:after="0" w:line="240" w:lineRule="auto"/>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ab/>
        <w:t>Кандидатом Макаровою Ю.І. 13</w:t>
      </w:r>
      <w:r w:rsidRPr="00880F2C">
        <w:rPr>
          <w:rFonts w:ascii="Times New Roman" w:eastAsia="Times New Roman" w:hAnsi="Times New Roman" w:cs="Times New Roman"/>
          <w:sz w:val="24"/>
          <w:szCs w:val="24"/>
          <w:lang w:eastAsia="uk-UA"/>
        </w:rPr>
        <w:t xml:space="preserve"> серпня 2025 року надіслано до Комісії відповідні пояснення та докази на їх підтвердження. У поясненнях кандидат навела інформацію, яка, на її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 </w:t>
      </w:r>
    </w:p>
    <w:p w:rsidR="00880F2C" w:rsidRPr="00880F2C" w:rsidRDefault="00880F2C" w:rsidP="00880F2C">
      <w:pPr>
        <w:shd w:val="clear" w:color="auto" w:fill="FFFFFF"/>
        <w:spacing w:after="0" w:line="240" w:lineRule="auto"/>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ab/>
        <w:t>Макаровій Ю.І.</w:t>
      </w:r>
      <w:r w:rsidRPr="00880F2C">
        <w:rPr>
          <w:rFonts w:ascii="Times New Roman" w:eastAsia="Times New Roman" w:hAnsi="Times New Roman" w:cs="Times New Roman"/>
          <w:sz w:val="24"/>
          <w:szCs w:val="24"/>
          <w:lang w:eastAsia="uk-UA"/>
        </w:rPr>
        <w:t xml:space="preserve"> забезпечено можливість ознайомитись із досьє кандидата на посаду судді. </w:t>
      </w:r>
    </w:p>
    <w:p w:rsidR="00880F2C" w:rsidRPr="00880F2C" w:rsidRDefault="00C170E3" w:rsidP="00880F2C">
      <w:pPr>
        <w:spacing w:after="0" w:line="240" w:lineRule="auto"/>
        <w:ind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До Комісії 02 березня</w:t>
      </w:r>
      <w:r w:rsidR="00880F2C" w:rsidRPr="00880F2C">
        <w:rPr>
          <w:rFonts w:ascii="Times New Roman" w:hAnsi="Times New Roman" w:cs="Times New Roman"/>
          <w:sz w:val="24"/>
          <w:szCs w:val="24"/>
          <w:shd w:val="clear" w:color="auto" w:fill="FFFFFF"/>
        </w:rPr>
        <w:t xml:space="preserve"> 2026 року надійшов висновок Громадської ради доброчесності (далі – ГРД) </w:t>
      </w:r>
      <w:r w:rsidR="00880F2C" w:rsidRPr="00880F2C">
        <w:rPr>
          <w:rFonts w:ascii="Times New Roman" w:hAnsi="Times New Roman" w:cs="Times New Roman"/>
          <w:color w:val="000000"/>
          <w:sz w:val="24"/>
          <w:szCs w:val="24"/>
          <w:shd w:val="clear" w:color="auto" w:fill="FFFFFF"/>
        </w:rPr>
        <w:t>про невідповідність кандидат</w:t>
      </w:r>
      <w:r>
        <w:rPr>
          <w:rFonts w:ascii="Times New Roman" w:hAnsi="Times New Roman" w:cs="Times New Roman"/>
          <w:color w:val="000000"/>
          <w:sz w:val="24"/>
          <w:szCs w:val="24"/>
          <w:shd w:val="clear" w:color="auto" w:fill="FFFFFF"/>
        </w:rPr>
        <w:t>а на посаду судді Макарової Ю.І.</w:t>
      </w:r>
      <w:r w:rsidR="00880F2C" w:rsidRPr="00880F2C">
        <w:rPr>
          <w:rFonts w:ascii="Times New Roman" w:hAnsi="Times New Roman" w:cs="Times New Roman"/>
          <w:color w:val="000000"/>
          <w:sz w:val="24"/>
          <w:szCs w:val="24"/>
          <w:shd w:val="clear" w:color="auto" w:fill="FFFFFF"/>
        </w:rPr>
        <w:t xml:space="preserve"> критеріям доброчесності та професійної етики,</w:t>
      </w:r>
      <w:r w:rsidR="00880F2C" w:rsidRPr="00880F2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затверджений 27 лютого</w:t>
      </w:r>
      <w:r w:rsidR="00880F2C" w:rsidRPr="00880F2C">
        <w:rPr>
          <w:rFonts w:ascii="Times New Roman" w:hAnsi="Times New Roman" w:cs="Times New Roman"/>
          <w:sz w:val="24"/>
          <w:szCs w:val="24"/>
          <w:shd w:val="clear" w:color="auto" w:fill="FFFFFF"/>
        </w:rPr>
        <w:t xml:space="preserve"> 2026 року.</w:t>
      </w:r>
    </w:p>
    <w:p w:rsidR="00880F2C" w:rsidRPr="00880F2C" w:rsidRDefault="00880F2C" w:rsidP="00880F2C">
      <w:pPr>
        <w:spacing w:after="0" w:line="240" w:lineRule="auto"/>
        <w:ind w:firstLine="709"/>
        <w:contextualSpacing/>
        <w:jc w:val="both"/>
        <w:rPr>
          <w:rFonts w:ascii="Times New Roman" w:hAnsi="Times New Roman" w:cs="Times New Roman"/>
          <w:sz w:val="24"/>
          <w:szCs w:val="24"/>
          <w:shd w:val="clear" w:color="auto" w:fill="FFFFFF"/>
        </w:rPr>
      </w:pPr>
      <w:r w:rsidRPr="00880F2C">
        <w:rPr>
          <w:rFonts w:ascii="Times New Roman" w:eastAsia="Times New Roman" w:hAnsi="Times New Roman" w:cs="Times New Roman"/>
          <w:color w:val="000000"/>
          <w:sz w:val="24"/>
          <w:szCs w:val="24"/>
          <w:lang w:eastAsia="uk-UA"/>
        </w:rPr>
        <w:t>Членом Ко</w:t>
      </w:r>
      <w:r w:rsidR="00C170E3">
        <w:rPr>
          <w:rFonts w:ascii="Times New Roman" w:eastAsia="Times New Roman" w:hAnsi="Times New Roman" w:cs="Times New Roman"/>
          <w:color w:val="000000"/>
          <w:sz w:val="24"/>
          <w:szCs w:val="24"/>
          <w:lang w:eastAsia="uk-UA"/>
        </w:rPr>
        <w:t>місії – доповідачем (лист від 03 березня 2026 року № 32 дпс-1304</w:t>
      </w:r>
      <w:r w:rsidRPr="00880F2C">
        <w:rPr>
          <w:rFonts w:ascii="Times New Roman" w:eastAsia="Times New Roman" w:hAnsi="Times New Roman" w:cs="Times New Roman"/>
          <w:color w:val="000000"/>
          <w:sz w:val="24"/>
          <w:szCs w:val="24"/>
          <w:lang w:eastAsia="uk-UA"/>
        </w:rPr>
        <w:t>/23) надіслано зазначений висновок кандидату та запропоновано надати пояснення, документи чи іншу інформацію, яка доповнює, спростовує або уточнює викладені в ньому обставини.</w:t>
      </w:r>
    </w:p>
    <w:p w:rsidR="00880F2C" w:rsidRPr="00880F2C" w:rsidRDefault="00C170E3" w:rsidP="00880F2C">
      <w:pPr>
        <w:spacing w:after="0" w:line="240" w:lineRule="auto"/>
        <w:ind w:firstLine="709"/>
        <w:contextualSpacing/>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Кандидатом 13 березня</w:t>
      </w:r>
      <w:r w:rsidR="00880F2C" w:rsidRPr="00880F2C">
        <w:rPr>
          <w:rFonts w:ascii="Times New Roman" w:eastAsia="Times New Roman" w:hAnsi="Times New Roman" w:cs="Times New Roman"/>
          <w:color w:val="000000"/>
          <w:sz w:val="24"/>
          <w:szCs w:val="24"/>
          <w:lang w:eastAsia="uk-UA"/>
        </w:rPr>
        <w:t xml:space="preserve"> 2026 року надіслано на адресу Комісії пояснення щодо обставин, викладених у висновку ГРД, та копії відповідних документів.</w:t>
      </w:r>
    </w:p>
    <w:p w:rsidR="00880F2C" w:rsidRPr="005A4B1D" w:rsidRDefault="005A4B1D" w:rsidP="00880F2C">
      <w:pPr>
        <w:spacing w:after="0" w:line="240" w:lineRule="auto"/>
        <w:ind w:firstLine="709"/>
        <w:contextualSpacing/>
        <w:jc w:val="both"/>
        <w:rPr>
          <w:rFonts w:ascii="Times New Roman" w:hAnsi="Times New Roman" w:cs="Times New Roman"/>
          <w:sz w:val="24"/>
          <w:szCs w:val="24"/>
          <w:shd w:val="clear" w:color="auto" w:fill="FFFFFF"/>
        </w:rPr>
      </w:pPr>
      <w:r w:rsidRPr="005A4B1D">
        <w:rPr>
          <w:rFonts w:ascii="Times New Roman" w:hAnsi="Times New Roman" w:cs="Times New Roman"/>
          <w:sz w:val="24"/>
          <w:szCs w:val="24"/>
          <w:shd w:val="clear" w:color="auto" w:fill="FFFFFF"/>
        </w:rPr>
        <w:t xml:space="preserve">Співбесіду із </w:t>
      </w:r>
      <w:r>
        <w:rPr>
          <w:rFonts w:ascii="Times New Roman" w:hAnsi="Times New Roman" w:cs="Times New Roman"/>
          <w:sz w:val="24"/>
          <w:szCs w:val="24"/>
          <w:shd w:val="clear" w:color="auto" w:fill="FFFFFF"/>
        </w:rPr>
        <w:t xml:space="preserve">кандидатом </w:t>
      </w:r>
      <w:r w:rsidR="00910FB9">
        <w:rPr>
          <w:rFonts w:ascii="Times New Roman" w:hAnsi="Times New Roman" w:cs="Times New Roman"/>
          <w:sz w:val="24"/>
          <w:szCs w:val="24"/>
          <w:shd w:val="clear" w:color="auto" w:fill="FFFFFF"/>
        </w:rPr>
        <w:t>Комісією</w:t>
      </w:r>
      <w:r w:rsidRPr="005A4B1D">
        <w:rPr>
          <w:rFonts w:ascii="Times New Roman" w:hAnsi="Times New Roman" w:cs="Times New Roman"/>
          <w:sz w:val="24"/>
          <w:szCs w:val="24"/>
          <w:shd w:val="clear" w:color="auto" w:fill="FFFFFF"/>
        </w:rPr>
        <w:t xml:space="preserve"> призначено на </w:t>
      </w:r>
      <w:r>
        <w:rPr>
          <w:rFonts w:ascii="Times New Roman" w:hAnsi="Times New Roman" w:cs="Times New Roman"/>
          <w:sz w:val="24"/>
          <w:szCs w:val="24"/>
          <w:shd w:val="clear" w:color="auto" w:fill="FFFFFF"/>
        </w:rPr>
        <w:t>14 квітня 2026</w:t>
      </w:r>
      <w:r w:rsidRPr="005A4B1D">
        <w:rPr>
          <w:rFonts w:ascii="Times New Roman" w:hAnsi="Times New Roman" w:cs="Times New Roman"/>
          <w:sz w:val="24"/>
          <w:szCs w:val="24"/>
          <w:shd w:val="clear" w:color="auto" w:fill="FFFFFF"/>
        </w:rPr>
        <w:t xml:space="preserve"> </w:t>
      </w:r>
      <w:r w:rsidRPr="005A4B1D">
        <w:rPr>
          <w:rFonts w:ascii="Times New Roman" w:hAnsi="Times New Roman" w:cs="Times New Roman"/>
          <w:sz w:val="24"/>
          <w:szCs w:val="24"/>
        </w:rPr>
        <w:t> </w:t>
      </w:r>
      <w:r w:rsidRPr="005A4B1D">
        <w:rPr>
          <w:rFonts w:ascii="Times New Roman" w:hAnsi="Times New Roman" w:cs="Times New Roman"/>
          <w:sz w:val="24"/>
          <w:szCs w:val="24"/>
          <w:shd w:val="clear" w:color="auto" w:fill="FFFFFF"/>
        </w:rPr>
        <w:t xml:space="preserve"> року. </w:t>
      </w:r>
      <w:r w:rsidR="00880F2C" w:rsidRPr="00880F2C">
        <w:rPr>
          <w:rFonts w:ascii="Times New Roman" w:eastAsia="Times New Roman" w:hAnsi="Times New Roman" w:cs="Times New Roman"/>
          <w:sz w:val="24"/>
          <w:szCs w:val="24"/>
          <w:lang w:eastAsia="uk-UA"/>
        </w:rPr>
        <w:t>На початку співбес</w:t>
      </w:r>
      <w:r w:rsidR="00C170E3">
        <w:rPr>
          <w:rFonts w:ascii="Times New Roman" w:eastAsia="Times New Roman" w:hAnsi="Times New Roman" w:cs="Times New Roman"/>
          <w:sz w:val="24"/>
          <w:szCs w:val="24"/>
          <w:lang w:eastAsia="uk-UA"/>
        </w:rPr>
        <w:t>іди кандидата ознайомлено з її</w:t>
      </w:r>
      <w:r w:rsidR="00880F2C" w:rsidRPr="00880F2C">
        <w:rPr>
          <w:rFonts w:ascii="Times New Roman" w:eastAsia="Times New Roman" w:hAnsi="Times New Roman" w:cs="Times New Roman"/>
          <w:sz w:val="24"/>
          <w:szCs w:val="24"/>
          <w:lang w:eastAsia="uk-UA"/>
        </w:rPr>
        <w:t xml:space="preserve"> правами; встановлено, що відсутні обставини, які перешкоджають проведенню співбесіди. Кандидату також було запропоновано надавати уточнювальну інформацію в разі виявлення неточностей чи неповноти відомостей за результатами дослідження досьє. </w:t>
      </w:r>
    </w:p>
    <w:p w:rsidR="00880F2C" w:rsidRPr="00880F2C" w:rsidRDefault="00C170E3" w:rsidP="00880F2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Під час співбесіди 14 квітня</w:t>
      </w:r>
      <w:r w:rsidR="00880F2C" w:rsidRPr="00880F2C">
        <w:rPr>
          <w:rFonts w:ascii="Times New Roman" w:hAnsi="Times New Roman" w:cs="Times New Roman"/>
          <w:sz w:val="24"/>
          <w:szCs w:val="24"/>
        </w:rPr>
        <w:t xml:space="preserve"> 2026 року Комісія дійшла висновку про необхідність додаткового дослідження окремих обставин, пов’язаних зі здійсненням кандидатом професійної діяльності, </w:t>
      </w:r>
      <w:r w:rsidR="00880F2C" w:rsidRPr="00880F2C">
        <w:rPr>
          <w:rFonts w:ascii="Times New Roman" w:eastAsia="Times New Roman" w:hAnsi="Times New Roman" w:cs="Times New Roman"/>
          <w:sz w:val="24"/>
          <w:szCs w:val="24"/>
          <w:lang w:eastAsia="uk-UA"/>
        </w:rPr>
        <w:t>у зв’язку із чим в розгляді питання ог</w:t>
      </w:r>
      <w:r>
        <w:rPr>
          <w:rFonts w:ascii="Times New Roman" w:eastAsia="Times New Roman" w:hAnsi="Times New Roman" w:cs="Times New Roman"/>
          <w:sz w:val="24"/>
          <w:szCs w:val="24"/>
          <w:lang w:eastAsia="uk-UA"/>
        </w:rPr>
        <w:t>олошено перерву до 21</w:t>
      </w:r>
      <w:r w:rsidR="00880F2C" w:rsidRPr="00880F2C">
        <w:rPr>
          <w:rFonts w:ascii="Times New Roman" w:eastAsia="Times New Roman" w:hAnsi="Times New Roman" w:cs="Times New Roman"/>
          <w:sz w:val="24"/>
          <w:szCs w:val="24"/>
          <w:lang w:eastAsia="uk-UA"/>
        </w:rPr>
        <w:t xml:space="preserve"> липня 2026 року.</w:t>
      </w:r>
    </w:p>
    <w:p w:rsidR="00880F2C" w:rsidRPr="00880F2C" w:rsidRDefault="00C170E3" w:rsidP="00880F2C">
      <w:pPr>
        <w:spacing w:after="0" w:line="240" w:lineRule="auto"/>
        <w:ind w:firstLine="709"/>
        <w:contextualSpacing/>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uk-UA"/>
        </w:rPr>
        <w:t>Під час співбесіди 21</w:t>
      </w:r>
      <w:r w:rsidR="00880F2C" w:rsidRPr="00880F2C">
        <w:rPr>
          <w:rFonts w:ascii="Times New Roman" w:eastAsia="Times New Roman" w:hAnsi="Times New Roman" w:cs="Times New Roman"/>
          <w:sz w:val="24"/>
          <w:szCs w:val="24"/>
          <w:lang w:eastAsia="uk-UA"/>
        </w:rPr>
        <w:t xml:space="preserve"> липня 2026 року Комісією завершено обговорення результатів дослідження досьє, а також відповідності кандидата показникам критеріїв особистої та соціальної компетентності, доброчесності й професійної етики.</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b/>
          <w:sz w:val="24"/>
          <w:szCs w:val="24"/>
          <w:lang w:eastAsia="ru-RU"/>
        </w:rPr>
        <w:t xml:space="preserve">Встановлення відповідності кандидата критерію особистої компетентності. </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 xml:space="preserve">Згідно з пунктами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1.1.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1.2.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lastRenderedPageBreak/>
        <w:t>Пунктом 5.5 Положення про кваліфікаційне оцінювання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Вагу критерію особистої компетентності та її показників визначено таким чином: особиста компетентність – 50 балів, з яких: рішучість та відповідальність – 25 балів; безперервний розвиток – 25 балів.</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 xml:space="preserve">Комісія відзначає, що Положення про конкурс, а також Положення про кваліфікаційне оцінювання </w:t>
      </w:r>
      <w:r w:rsidRPr="00D41F9A">
        <w:rPr>
          <w:rFonts w:ascii="Times New Roman" w:hAnsi="Times New Roman" w:cs="Times New Roman"/>
          <w:sz w:val="24"/>
          <w:szCs w:val="24"/>
          <w:shd w:val="clear" w:color="auto" w:fill="FFFFFF"/>
        </w:rPr>
        <w:t> ґрунтуються</w:t>
      </w:r>
      <w:r w:rsidRPr="00D41F9A">
        <w:rPr>
          <w:rFonts w:ascii="Times New Roman" w:eastAsia="Times New Roman" w:hAnsi="Times New Roman" w:cs="Times New Roman"/>
          <w:sz w:val="24"/>
          <w:szCs w:val="24"/>
          <w:lang w:eastAsia="uk-UA"/>
        </w:rPr>
        <w:t xml:space="preserve">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rsidR="00205FCA" w:rsidRPr="00E7623B" w:rsidRDefault="00205FCA" w:rsidP="00E260AF">
      <w:pPr>
        <w:spacing w:after="0" w:line="240" w:lineRule="auto"/>
        <w:ind w:firstLine="709"/>
        <w:contextualSpacing/>
        <w:jc w:val="both"/>
        <w:rPr>
          <w:rFonts w:ascii="Times New Roman" w:eastAsia="Times New Roman" w:hAnsi="Times New Roman" w:cs="Times New Roman"/>
          <w:sz w:val="24"/>
          <w:szCs w:val="24"/>
          <w:lang w:eastAsia="uk-UA"/>
        </w:rPr>
      </w:pPr>
      <w:r w:rsidRPr="00E7623B">
        <w:rPr>
          <w:rFonts w:ascii="Times New Roman" w:hAnsi="Times New Roman" w:cs="Times New Roman"/>
          <w:color w:val="000000"/>
          <w:sz w:val="24"/>
          <w:szCs w:val="24"/>
        </w:rPr>
        <w:t xml:space="preserve">Крім того, співбесіда дозволяє перевірити здатність кандидата до відкритого діалогу, його реакцію на критичні запитання, готовність визнавати власні помилки та ефективно взаємодіяти з іншими в умовах психологічного навантаження. </w:t>
      </w:r>
    </w:p>
    <w:p w:rsidR="00912958" w:rsidRDefault="00D41F9A" w:rsidP="00912958">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Саме співбесіда формує остаточну оцінку кандидата на посаду судді. У зв’язку із цим Комісія підкреслює, що сам характер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5D739E" w:rsidRDefault="00E260AF" w:rsidP="005D739E">
      <w:pPr>
        <w:spacing w:after="0" w:line="240" w:lineRule="auto"/>
        <w:ind w:firstLine="709"/>
        <w:contextualSpacing/>
        <w:jc w:val="both"/>
        <w:rPr>
          <w:rFonts w:ascii="Times New Roman" w:eastAsia="Times New Roman" w:hAnsi="Times New Roman" w:cs="Times New Roman"/>
          <w:sz w:val="24"/>
          <w:szCs w:val="24"/>
          <w:lang w:eastAsia="uk-UA"/>
        </w:rPr>
      </w:pPr>
      <w:r w:rsidRPr="00E260AF">
        <w:rPr>
          <w:rFonts w:ascii="Times New Roman" w:eastAsia="Times New Roman" w:hAnsi="Times New Roman" w:cs="Times New Roman"/>
          <w:sz w:val="24"/>
          <w:szCs w:val="24"/>
          <w:lang w:eastAsia="uk-UA"/>
        </w:rPr>
        <w:t>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rsidR="005D739E" w:rsidRPr="00E7623B" w:rsidRDefault="005D739E" w:rsidP="005D739E">
      <w:pPr>
        <w:spacing w:after="0" w:line="240" w:lineRule="auto"/>
        <w:ind w:firstLine="709"/>
        <w:contextualSpacing/>
        <w:jc w:val="both"/>
        <w:rPr>
          <w:rFonts w:ascii="Times New Roman" w:eastAsia="Times New Roman" w:hAnsi="Times New Roman" w:cs="Times New Roman"/>
          <w:sz w:val="24"/>
          <w:szCs w:val="24"/>
          <w:lang w:eastAsia="uk-UA"/>
        </w:rPr>
      </w:pPr>
      <w:r w:rsidRPr="00E7623B">
        <w:rPr>
          <w:rFonts w:ascii="Times New Roman" w:eastAsia="Times New Roman" w:hAnsi="Times New Roman" w:cs="Times New Roman"/>
          <w:color w:val="000000"/>
          <w:sz w:val="24"/>
          <w:szCs w:val="24"/>
          <w:lang w:eastAsia="uk-UA"/>
        </w:rPr>
        <w:t>Велика Палата Верховного Суду у пост</w:t>
      </w:r>
      <w:r w:rsidR="00B94087">
        <w:rPr>
          <w:rFonts w:ascii="Times New Roman" w:eastAsia="Times New Roman" w:hAnsi="Times New Roman" w:cs="Times New Roman"/>
          <w:color w:val="000000"/>
          <w:sz w:val="24"/>
          <w:szCs w:val="24"/>
          <w:lang w:eastAsia="uk-UA"/>
        </w:rPr>
        <w:t>анові від 12 березня 2026 року в</w:t>
      </w:r>
      <w:r w:rsidRPr="00E7623B">
        <w:rPr>
          <w:rFonts w:ascii="Times New Roman" w:eastAsia="Times New Roman" w:hAnsi="Times New Roman" w:cs="Times New Roman"/>
          <w:color w:val="000000"/>
          <w:sz w:val="24"/>
          <w:szCs w:val="24"/>
          <w:lang w:eastAsia="uk-UA"/>
        </w:rPr>
        <w:t xml:space="preserve"> справі № </w:t>
      </w:r>
      <w:r w:rsidR="00B94087" w:rsidRPr="00D41F9A">
        <w:rPr>
          <w:rFonts w:ascii="Times New Roman" w:eastAsia="Times New Roman" w:hAnsi="Times New Roman" w:cs="Times New Roman"/>
          <w:sz w:val="24"/>
          <w:szCs w:val="24"/>
          <w:lang w:eastAsia="uk-UA"/>
        </w:rPr>
        <w:t> </w:t>
      </w:r>
      <w:r w:rsidRPr="00E7623B">
        <w:rPr>
          <w:rFonts w:ascii="Times New Roman" w:eastAsia="Times New Roman" w:hAnsi="Times New Roman" w:cs="Times New Roman"/>
          <w:color w:val="000000"/>
          <w:sz w:val="24"/>
          <w:szCs w:val="24"/>
          <w:lang w:eastAsia="uk-UA"/>
        </w:rPr>
        <w:t>990/261/25 звернула увагу на те, що відповідність судді (кандидата на посаду судді) критерію особистої компетентності встановлюється шляхом оцінки кожного окремо та у сукупності показників «рішучість і відповідальність» та «безперервний розвиток».</w:t>
      </w:r>
    </w:p>
    <w:p w:rsidR="005D739E" w:rsidRPr="00E7623B" w:rsidRDefault="00CA178D" w:rsidP="005D739E">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Верховний </w:t>
      </w:r>
      <w:r w:rsidR="005D739E" w:rsidRPr="00E7623B">
        <w:rPr>
          <w:rFonts w:ascii="Times New Roman" w:eastAsia="Times New Roman" w:hAnsi="Times New Roman" w:cs="Times New Roman"/>
          <w:color w:val="000000"/>
          <w:sz w:val="24"/>
          <w:szCs w:val="24"/>
          <w:lang w:eastAsia="uk-UA"/>
        </w:rPr>
        <w:t xml:space="preserve">Суд наголосив, що ці показники оцінюються членами Комісії за їх внутрішнім переконанням, яке за своєю суттю є певним (позитивним чи негативним) стійким уявленням (судженням) члена Комісії про особистість судді (кандидата на посаду судді), що </w:t>
      </w:r>
      <w:r w:rsidR="005D739E" w:rsidRPr="00E7623B">
        <w:rPr>
          <w:rFonts w:ascii="Times New Roman" w:eastAsia="Times New Roman" w:hAnsi="Times New Roman" w:cs="Times New Roman"/>
          <w:color w:val="000000"/>
          <w:sz w:val="24"/>
          <w:szCs w:val="24"/>
          <w:lang w:eastAsia="uk-UA"/>
        </w:rPr>
        <w:lastRenderedPageBreak/>
        <w:t>має бути сформованим на підставі повної, всебічної та об’єктивної оцінки відомостей та пояснень, що містяться в досьє та які надані під час проведення співбесіди. Крім того, не можна залишити поза увагою, що згадані показники неможливо виміряти за певними сталими формулами чи іншими кількісними чи якісними критеріями, тому вони оцінюються саме на підставі професійного судження членів Комісії. При цьому Комісія є спеціально уповноваженим органом, якому законодавець надав дискреційні повноваження із оцінювання суддів (кандидатів на посаду судді) на відповідність критеріям кваліфікаційного оцінювання.</w:t>
      </w:r>
    </w:p>
    <w:p w:rsidR="005D739E" w:rsidRPr="00E7623B" w:rsidRDefault="00CA178D" w:rsidP="005D739E">
      <w:pPr>
        <w:spacing w:after="0" w:line="240" w:lineRule="auto"/>
        <w:ind w:firstLine="709"/>
        <w:contextualSpacing/>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Верховний </w:t>
      </w:r>
      <w:r w:rsidR="005D739E" w:rsidRPr="00E7623B">
        <w:rPr>
          <w:rFonts w:ascii="Times New Roman" w:eastAsia="Times New Roman" w:hAnsi="Times New Roman" w:cs="Times New Roman"/>
          <w:color w:val="000000"/>
          <w:sz w:val="24"/>
          <w:szCs w:val="24"/>
          <w:lang w:eastAsia="uk-UA"/>
        </w:rPr>
        <w:t>Суд звернув увагу на те, що Комісія вільна у виборі будь-яких підстав, з огляду на які вона може засумніватися у можливості виставлення судді (кандидату на посаду судді) максимального бала за показниками «рішучість і відповідальність», «безперервний розвиток».</w:t>
      </w:r>
    </w:p>
    <w:p w:rsidR="00E260AF" w:rsidRPr="005D739E" w:rsidRDefault="005D739E"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E7623B">
        <w:rPr>
          <w:rFonts w:ascii="Times New Roman" w:eastAsia="Times New Roman" w:hAnsi="Times New Roman" w:cs="Times New Roman"/>
          <w:color w:val="000000"/>
          <w:sz w:val="24"/>
          <w:szCs w:val="24"/>
          <w:lang w:eastAsia="uk-UA"/>
        </w:rPr>
        <w:t>Однак така свобода (дискреція) суб’єкта владних повноважень у наданні оцінки компетентностям судді (кандидата на посаду судді) не є абсолютною і обмежується обов’язком Комісії сформувати свій висновок на підставі повної і всебічної оцінки всіх істотних фактичних обставин. Відповідний висновок Комісії має бути логічним, раціональним і таким, що не видається свавільним для стороннього спостерігача.</w:t>
      </w:r>
    </w:p>
    <w:p w:rsidR="00B94087" w:rsidRDefault="00B94087" w:rsidP="00B94087">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Також </w:t>
      </w:r>
      <w:r w:rsidRPr="00912958">
        <w:rPr>
          <w:rFonts w:ascii="Times New Roman" w:eastAsia="Times New Roman" w:hAnsi="Times New Roman" w:cs="Times New Roman"/>
          <w:color w:val="000000"/>
          <w:sz w:val="24"/>
          <w:szCs w:val="24"/>
          <w:lang w:eastAsia="uk-UA"/>
        </w:rPr>
        <w:t>Велика Палата Ве</w:t>
      </w:r>
      <w:r>
        <w:rPr>
          <w:rFonts w:ascii="Times New Roman" w:eastAsia="Times New Roman" w:hAnsi="Times New Roman" w:cs="Times New Roman"/>
          <w:color w:val="000000"/>
          <w:sz w:val="24"/>
          <w:szCs w:val="24"/>
          <w:lang w:eastAsia="uk-UA"/>
        </w:rPr>
        <w:t>рховного Суду в</w:t>
      </w:r>
      <w:r w:rsidRPr="00912958">
        <w:rPr>
          <w:rFonts w:ascii="Times New Roman" w:eastAsia="Times New Roman" w:hAnsi="Times New Roman" w:cs="Times New Roman"/>
          <w:color w:val="000000"/>
          <w:sz w:val="24"/>
          <w:szCs w:val="24"/>
          <w:lang w:eastAsia="uk-UA"/>
        </w:rPr>
        <w:t xml:space="preserve"> постанові від 08 липня</w:t>
      </w:r>
      <w:r>
        <w:rPr>
          <w:rFonts w:ascii="Times New Roman" w:eastAsia="Times New Roman" w:hAnsi="Times New Roman" w:cs="Times New Roman"/>
          <w:color w:val="000000"/>
          <w:sz w:val="24"/>
          <w:szCs w:val="24"/>
          <w:lang w:eastAsia="uk-UA"/>
        </w:rPr>
        <w:t xml:space="preserve"> 2026 року в</w:t>
      </w:r>
      <w:r w:rsidRPr="00912958">
        <w:rPr>
          <w:rFonts w:ascii="Times New Roman" w:eastAsia="Times New Roman" w:hAnsi="Times New Roman" w:cs="Times New Roman"/>
          <w:color w:val="000000"/>
          <w:sz w:val="24"/>
          <w:szCs w:val="24"/>
          <w:lang w:eastAsia="uk-UA"/>
        </w:rPr>
        <w:t xml:space="preserve"> справі № </w:t>
      </w:r>
      <w:r w:rsidRPr="00D41F9A">
        <w:rPr>
          <w:rFonts w:ascii="Times New Roman" w:eastAsia="Times New Roman" w:hAnsi="Times New Roman" w:cs="Times New Roman"/>
          <w:sz w:val="24"/>
          <w:szCs w:val="24"/>
          <w:lang w:eastAsia="uk-UA"/>
        </w:rPr>
        <w:t> </w:t>
      </w:r>
      <w:r w:rsidRPr="00912958">
        <w:rPr>
          <w:rFonts w:ascii="Times New Roman" w:eastAsia="Times New Roman" w:hAnsi="Times New Roman" w:cs="Times New Roman"/>
          <w:color w:val="000000"/>
          <w:sz w:val="24"/>
          <w:szCs w:val="24"/>
          <w:lang w:eastAsia="uk-UA"/>
        </w:rPr>
        <w:t>990/389/25</w:t>
      </w:r>
      <w:r>
        <w:rPr>
          <w:rFonts w:ascii="Times New Roman" w:eastAsia="Times New Roman" w:hAnsi="Times New Roman" w:cs="Times New Roman"/>
          <w:color w:val="000000"/>
          <w:sz w:val="24"/>
          <w:szCs w:val="24"/>
          <w:lang w:eastAsia="uk-UA"/>
        </w:rPr>
        <w:t xml:space="preserve"> наголосила</w:t>
      </w:r>
      <w:r w:rsidRPr="00912958">
        <w:rPr>
          <w:rFonts w:ascii="Times New Roman" w:eastAsia="Times New Roman" w:hAnsi="Times New Roman" w:cs="Times New Roman"/>
          <w:color w:val="000000"/>
          <w:sz w:val="24"/>
          <w:szCs w:val="24"/>
          <w:lang w:eastAsia="uk-UA"/>
        </w:rPr>
        <w:t xml:space="preserve">, </w:t>
      </w:r>
      <w:r w:rsidRPr="00912958">
        <w:rPr>
          <w:rFonts w:ascii="Times New Roman" w:hAnsi="Times New Roman" w:cs="Times New Roman"/>
          <w:bCs/>
          <w:color w:val="000000"/>
          <w:sz w:val="24"/>
          <w:szCs w:val="24"/>
        </w:rPr>
        <w:t>що</w:t>
      </w:r>
      <w:r w:rsidRPr="00912958">
        <w:rPr>
          <w:rFonts w:ascii="Times New Roman" w:hAnsi="Times New Roman" w:cs="Times New Roman"/>
          <w:b/>
          <w:bCs/>
          <w:color w:val="000000"/>
          <w:sz w:val="24"/>
          <w:szCs w:val="24"/>
        </w:rPr>
        <w:t xml:space="preserve"> </w:t>
      </w:r>
      <w:r w:rsidRPr="00912958">
        <w:rPr>
          <w:rFonts w:ascii="Times New Roman" w:hAnsi="Times New Roman" w:cs="Times New Roman"/>
          <w:color w:val="000000"/>
          <w:sz w:val="24"/>
          <w:szCs w:val="24"/>
        </w:rPr>
        <w:t xml:space="preserve">оцінювання судді (кандидата на посаду судді) за критеріями особистої і соціальної компетентностей здійснюється за його активної участі в підтвердженні власної відповідності встановленим показникам критеріїв. У цьому випадку саме на суддю (кандидата на </w:t>
      </w:r>
      <w:r>
        <w:rPr>
          <w:rFonts w:ascii="Times New Roman" w:hAnsi="Times New Roman" w:cs="Times New Roman"/>
          <w:color w:val="000000"/>
          <w:sz w:val="24"/>
          <w:szCs w:val="24"/>
        </w:rPr>
        <w:t>посаду судді) покладається обов</w:t>
      </w:r>
      <w:r w:rsidRPr="00912958">
        <w:rPr>
          <w:rFonts w:ascii="Times New Roman" w:hAnsi="Times New Roman" w:cs="Times New Roman"/>
          <w:color w:val="000000"/>
          <w:sz w:val="24"/>
          <w:szCs w:val="24"/>
        </w:rPr>
        <w:t>’язок довести свою відповідність цим критеріям, а Комісія, оцінивши надані суддею (кандидатом на посаду судді) пояснення, за своїм внутрішнім переконанням виставляє конкретні бали, які не можуть бути вищими за максимальні, встановлені для відповідного показника.</w:t>
      </w:r>
    </w:p>
    <w:p w:rsidR="00CD18CE" w:rsidRPr="00CD18CE" w:rsidRDefault="00B94087" w:rsidP="00D41F9A">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Крім того</w:t>
      </w:r>
      <w:r w:rsidR="00CA178D">
        <w:rPr>
          <w:rFonts w:ascii="Times New Roman" w:eastAsia="Times New Roman" w:hAnsi="Times New Roman" w:cs="Times New Roman"/>
          <w:sz w:val="24"/>
          <w:szCs w:val="24"/>
          <w:lang w:eastAsia="uk-UA"/>
        </w:rPr>
        <w:t>, Верховний</w:t>
      </w:r>
      <w:r>
        <w:rPr>
          <w:rFonts w:ascii="Times New Roman" w:eastAsia="Times New Roman" w:hAnsi="Times New Roman" w:cs="Times New Roman"/>
          <w:sz w:val="24"/>
          <w:szCs w:val="24"/>
          <w:lang w:eastAsia="uk-UA"/>
        </w:rPr>
        <w:t xml:space="preserve"> Суд </w:t>
      </w:r>
      <w:r>
        <w:rPr>
          <w:rFonts w:ascii="Times New Roman" w:hAnsi="Times New Roman" w:cs="Times New Roman"/>
          <w:color w:val="000000"/>
          <w:sz w:val="24"/>
          <w:szCs w:val="24"/>
        </w:rPr>
        <w:t>зауважив</w:t>
      </w:r>
      <w:r w:rsidR="00CD18CE" w:rsidRPr="00CD18CE">
        <w:rPr>
          <w:rFonts w:ascii="Times New Roman" w:hAnsi="Times New Roman" w:cs="Times New Roman"/>
          <w:color w:val="000000"/>
          <w:sz w:val="24"/>
          <w:szCs w:val="24"/>
        </w:rPr>
        <w:t>, що кожен член Комісії індивідуально оцінює ступінь відповідності кандидата конкретному показнику і висловлює своє оціночне судження у вигляді числового значення. Така форма фіксації результату оцінювання є нормативно передбаченою та становить узагальнений висновок про відповідність кандидата певному показнику. Вона не передбачає обов`язку докладно розкривати мотивацію кожного індивідуального бала. Результати такої оцінки виражаються у вигляді числових балів, які є змістовним узагальненням враження члена Комісії щодо відповідності кандидата показнику. Тобто сама числова форма не означає відсутність мотивації, вона є результатом оціночного судження, здійсненого після аналізу сукупності обставин.</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eastAsia="Times New Roman" w:hAnsi="Times New Roman" w:cs="Times New Roman"/>
          <w:sz w:val="24"/>
          <w:szCs w:val="24"/>
          <w:lang w:eastAsia="uk-UA"/>
        </w:rPr>
        <w:t>Так, під час співбесіди Комісія звернула увагу на таке.</w:t>
      </w:r>
    </w:p>
    <w:p w:rsidR="00D0110D" w:rsidRDefault="00D41F9A" w:rsidP="00D0110D">
      <w:pPr>
        <w:spacing w:after="0" w:line="240" w:lineRule="auto"/>
        <w:ind w:firstLine="709"/>
        <w:contextualSpacing/>
        <w:jc w:val="both"/>
        <w:rPr>
          <w:rFonts w:ascii="Times New Roman" w:hAnsi="Times New Roman" w:cs="Times New Roman"/>
          <w:color w:val="0D0D0D"/>
          <w:sz w:val="24"/>
          <w:szCs w:val="24"/>
          <w:shd w:val="clear" w:color="auto" w:fill="FFFFFF"/>
        </w:rPr>
      </w:pPr>
      <w:r w:rsidRPr="00D41F9A">
        <w:rPr>
          <w:rFonts w:ascii="Times New Roman" w:eastAsia="Times New Roman" w:hAnsi="Times New Roman" w:cs="Times New Roman"/>
          <w:sz w:val="24"/>
          <w:szCs w:val="24"/>
          <w:lang w:eastAsia="uk-UA"/>
        </w:rPr>
        <w:t xml:space="preserve">Стосовно показника «Рішучість та відповідальність» </w:t>
      </w:r>
      <w:r w:rsidR="00BE2666" w:rsidRPr="00BE7207">
        <w:rPr>
          <w:rFonts w:ascii="Times New Roman" w:eastAsia="Times New Roman" w:hAnsi="Times New Roman" w:cs="Times New Roman"/>
          <w:sz w:val="24"/>
          <w:szCs w:val="24"/>
          <w:lang w:eastAsia="uk-UA"/>
        </w:rPr>
        <w:t>Макарова Ю.І.</w:t>
      </w:r>
      <w:r w:rsidRPr="00D41F9A">
        <w:rPr>
          <w:rFonts w:ascii="Times New Roman" w:eastAsia="Times New Roman" w:hAnsi="Times New Roman" w:cs="Times New Roman"/>
          <w:sz w:val="24"/>
          <w:szCs w:val="24"/>
          <w:lang w:eastAsia="uk-UA"/>
        </w:rPr>
        <w:t xml:space="preserve"> у письмових пояснен</w:t>
      </w:r>
      <w:r w:rsidR="002D19DD">
        <w:rPr>
          <w:rFonts w:ascii="Times New Roman" w:eastAsia="Times New Roman" w:hAnsi="Times New Roman" w:cs="Times New Roman"/>
          <w:sz w:val="24"/>
          <w:szCs w:val="24"/>
          <w:lang w:eastAsia="uk-UA"/>
        </w:rPr>
        <w:t>нях та під час співбесіди вказала</w:t>
      </w:r>
      <w:r w:rsidRPr="00D41F9A">
        <w:rPr>
          <w:rFonts w:ascii="Times New Roman" w:eastAsia="Times New Roman" w:hAnsi="Times New Roman" w:cs="Times New Roman"/>
          <w:sz w:val="24"/>
          <w:szCs w:val="24"/>
          <w:lang w:eastAsia="uk-UA"/>
        </w:rPr>
        <w:t xml:space="preserve">, </w:t>
      </w:r>
      <w:r w:rsidRPr="00D41F9A">
        <w:rPr>
          <w:rFonts w:ascii="Times New Roman" w:hAnsi="Times New Roman" w:cs="Times New Roman"/>
          <w:sz w:val="24"/>
          <w:szCs w:val="24"/>
        </w:rPr>
        <w:t xml:space="preserve">що </w:t>
      </w:r>
      <w:r w:rsidR="00BE2666" w:rsidRPr="00BE7207">
        <w:rPr>
          <w:rFonts w:ascii="Times New Roman" w:hAnsi="Times New Roman" w:cs="Times New Roman"/>
          <w:color w:val="0D0D0D"/>
          <w:sz w:val="24"/>
          <w:szCs w:val="24"/>
          <w:shd w:val="clear" w:color="auto" w:fill="FFFFFF"/>
        </w:rPr>
        <w:t>відповідає цьом</w:t>
      </w:r>
      <w:r w:rsidR="00B94087">
        <w:rPr>
          <w:rFonts w:ascii="Times New Roman" w:hAnsi="Times New Roman" w:cs="Times New Roman"/>
          <w:color w:val="0D0D0D"/>
          <w:sz w:val="24"/>
          <w:szCs w:val="24"/>
          <w:shd w:val="clear" w:color="auto" w:fill="FFFFFF"/>
        </w:rPr>
        <w:t>у показнику, зважаючи</w:t>
      </w:r>
      <w:r w:rsidR="00BE7207">
        <w:rPr>
          <w:rFonts w:ascii="Times New Roman" w:hAnsi="Times New Roman" w:cs="Times New Roman"/>
          <w:color w:val="0D0D0D"/>
          <w:sz w:val="24"/>
          <w:szCs w:val="24"/>
          <w:shd w:val="clear" w:color="auto" w:fill="FFFFFF"/>
        </w:rPr>
        <w:t xml:space="preserve"> на понад п</w:t>
      </w:r>
      <w:r w:rsidR="00BE7207" w:rsidRPr="00D41F9A">
        <w:rPr>
          <w:rFonts w:ascii="Times New Roman" w:eastAsia="Times New Roman" w:hAnsi="Times New Roman" w:cs="Times New Roman"/>
          <w:sz w:val="24"/>
          <w:szCs w:val="24"/>
          <w:lang w:eastAsia="uk-UA"/>
        </w:rPr>
        <w:t>’</w:t>
      </w:r>
      <w:r w:rsidR="00BE2666" w:rsidRPr="00BE7207">
        <w:rPr>
          <w:rFonts w:ascii="Times New Roman" w:hAnsi="Times New Roman" w:cs="Times New Roman"/>
          <w:color w:val="0D0D0D"/>
          <w:sz w:val="24"/>
          <w:szCs w:val="24"/>
          <w:shd w:val="clear" w:color="auto" w:fill="FFFFFF"/>
        </w:rPr>
        <w:t xml:space="preserve">ятнадцятирічний досвід роботи на посаді судді. </w:t>
      </w:r>
      <w:r w:rsidR="00BE7207">
        <w:rPr>
          <w:rFonts w:ascii="Times New Roman" w:hAnsi="Times New Roman" w:cs="Times New Roman"/>
          <w:color w:val="0D0D0D"/>
          <w:sz w:val="24"/>
          <w:szCs w:val="24"/>
          <w:shd w:val="clear" w:color="auto" w:fill="FFFFFF"/>
        </w:rPr>
        <w:t>Н</w:t>
      </w:r>
      <w:r w:rsidR="00BE2666" w:rsidRPr="00BE7207">
        <w:rPr>
          <w:rFonts w:ascii="Times New Roman" w:hAnsi="Times New Roman" w:cs="Times New Roman"/>
          <w:color w:val="0D0D0D"/>
          <w:sz w:val="24"/>
          <w:szCs w:val="24"/>
          <w:shd w:val="clear" w:color="auto" w:fill="FFFFFF"/>
        </w:rPr>
        <w:t xml:space="preserve">абутий </w:t>
      </w:r>
      <w:r w:rsidR="00BE7207">
        <w:rPr>
          <w:rFonts w:ascii="Times New Roman" w:hAnsi="Times New Roman" w:cs="Times New Roman"/>
          <w:color w:val="0D0D0D"/>
          <w:sz w:val="24"/>
          <w:szCs w:val="24"/>
          <w:shd w:val="clear" w:color="auto" w:fill="FFFFFF"/>
        </w:rPr>
        <w:t xml:space="preserve">нею </w:t>
      </w:r>
      <w:r w:rsidR="00BE2666" w:rsidRPr="00BE7207">
        <w:rPr>
          <w:rFonts w:ascii="Times New Roman" w:hAnsi="Times New Roman" w:cs="Times New Roman"/>
          <w:color w:val="0D0D0D"/>
          <w:sz w:val="24"/>
          <w:szCs w:val="24"/>
          <w:shd w:val="clear" w:color="auto" w:fill="FFFFFF"/>
        </w:rPr>
        <w:t>професійний досвід дає їй змогу своєчасно, впевнено та виважено приймати рішення, сумлінно виконувати покладе</w:t>
      </w:r>
      <w:r w:rsidR="00BE7207">
        <w:rPr>
          <w:rFonts w:ascii="Times New Roman" w:hAnsi="Times New Roman" w:cs="Times New Roman"/>
          <w:color w:val="0D0D0D"/>
          <w:sz w:val="24"/>
          <w:szCs w:val="24"/>
          <w:shd w:val="clear" w:color="auto" w:fill="FFFFFF"/>
        </w:rPr>
        <w:t>ні обов</w:t>
      </w:r>
      <w:r w:rsidR="00BE7207" w:rsidRPr="00BE7207">
        <w:rPr>
          <w:rFonts w:ascii="Times New Roman" w:hAnsi="Times New Roman" w:cs="Times New Roman"/>
          <w:color w:val="0D0D0D"/>
          <w:sz w:val="24"/>
          <w:szCs w:val="24"/>
          <w:shd w:val="clear" w:color="auto" w:fill="FFFFFF"/>
        </w:rPr>
        <w:t>’язки</w:t>
      </w:r>
      <w:r w:rsidR="00BE2666" w:rsidRPr="00BE7207">
        <w:rPr>
          <w:rFonts w:ascii="Times New Roman" w:hAnsi="Times New Roman" w:cs="Times New Roman"/>
          <w:color w:val="0D0D0D"/>
          <w:sz w:val="24"/>
          <w:szCs w:val="24"/>
          <w:shd w:val="clear" w:color="auto" w:fill="FFFFFF"/>
        </w:rPr>
        <w:t>, аргументовано відстоювати свою правову позицію, визнавати та виправляти допущені помилки. Також кандидат зазначила, що її відповідальне ставле</w:t>
      </w:r>
      <w:r w:rsidR="00BE7207">
        <w:rPr>
          <w:rFonts w:ascii="Times New Roman" w:hAnsi="Times New Roman" w:cs="Times New Roman"/>
          <w:color w:val="0D0D0D"/>
          <w:sz w:val="24"/>
          <w:szCs w:val="24"/>
          <w:shd w:val="clear" w:color="auto" w:fill="FFFFFF"/>
        </w:rPr>
        <w:t>ння до виконання службових обов</w:t>
      </w:r>
      <w:r w:rsidR="00BE7207" w:rsidRPr="00BE7207">
        <w:rPr>
          <w:rFonts w:ascii="Times New Roman" w:hAnsi="Times New Roman" w:cs="Times New Roman"/>
          <w:color w:val="0D0D0D"/>
          <w:sz w:val="24"/>
          <w:szCs w:val="24"/>
          <w:shd w:val="clear" w:color="auto" w:fill="FFFFFF"/>
        </w:rPr>
        <w:t>’язків</w:t>
      </w:r>
      <w:r w:rsidR="00BE2666" w:rsidRPr="00BE7207">
        <w:rPr>
          <w:rFonts w:ascii="Times New Roman" w:hAnsi="Times New Roman" w:cs="Times New Roman"/>
          <w:color w:val="0D0D0D"/>
          <w:sz w:val="24"/>
          <w:szCs w:val="24"/>
          <w:shd w:val="clear" w:color="auto" w:fill="FFFFFF"/>
        </w:rPr>
        <w:t xml:space="preserve"> підтверджується якісними показниками професійної діяльності та відсутністю дисциплінарних стягнень протягом усього часу роботи на посаді судді.</w:t>
      </w:r>
    </w:p>
    <w:p w:rsidR="00D0110D" w:rsidRPr="00D0110D" w:rsidRDefault="00D0110D" w:rsidP="00D0110D">
      <w:pPr>
        <w:spacing w:after="0" w:line="240" w:lineRule="auto"/>
        <w:ind w:firstLine="709"/>
        <w:contextualSpacing/>
        <w:jc w:val="both"/>
        <w:rPr>
          <w:rFonts w:ascii="Times New Roman" w:hAnsi="Times New Roman" w:cs="Times New Roman"/>
          <w:color w:val="0D0D0D"/>
          <w:sz w:val="24"/>
          <w:szCs w:val="24"/>
        </w:rPr>
      </w:pPr>
      <w:r w:rsidRPr="00D0110D">
        <w:rPr>
          <w:rFonts w:ascii="Times New Roman" w:hAnsi="Times New Roman" w:cs="Times New Roman"/>
          <w:color w:val="0D0D0D"/>
          <w:sz w:val="24"/>
          <w:szCs w:val="24"/>
        </w:rPr>
        <w:t>На підтвердження відповідності показнику «Рішучість та відповідальність» під час співбесіди Макарова Ю.І. зазначила, що значне навантаження потребує від неї своєчасного та якісного прийняття рішень. За її словами, це вимагає не лише здатності оперативно ухвалювати рішення, а й усвідомлення відповідальності за їх наслідки та готовності її нести.</w:t>
      </w:r>
    </w:p>
    <w:p w:rsidR="00D0110D" w:rsidRPr="00D0110D" w:rsidRDefault="00D0110D" w:rsidP="00D0110D">
      <w:pPr>
        <w:spacing w:after="0" w:line="240" w:lineRule="auto"/>
        <w:ind w:firstLine="709"/>
        <w:contextualSpacing/>
        <w:jc w:val="both"/>
        <w:rPr>
          <w:rFonts w:ascii="Times New Roman" w:hAnsi="Times New Roman" w:cs="Times New Roman"/>
          <w:sz w:val="24"/>
          <w:szCs w:val="24"/>
        </w:rPr>
      </w:pPr>
      <w:r w:rsidRPr="00D0110D">
        <w:rPr>
          <w:rFonts w:ascii="Times New Roman" w:hAnsi="Times New Roman" w:cs="Times New Roman"/>
          <w:color w:val="0D0D0D"/>
          <w:sz w:val="24"/>
          <w:szCs w:val="24"/>
        </w:rPr>
        <w:t>Кандидат також пояснила, що у випадках скасування або зміни ухвалених нею судових рішень вона аналізує мотиви відповідних рішень судів вищих інстанцій та враховує їх у подальшій професійній діяльності під час розгляду справ із подібними правовідносинами.</w:t>
      </w:r>
    </w:p>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hAnsi="Times New Roman" w:cs="Times New Roman"/>
          <w:sz w:val="24"/>
          <w:szCs w:val="24"/>
        </w:rPr>
        <w:t>Водночас на уточнювальне запитання члена</w:t>
      </w:r>
      <w:r w:rsidR="00D0110D" w:rsidRPr="007F4C0B">
        <w:rPr>
          <w:rFonts w:ascii="Times New Roman" w:hAnsi="Times New Roman" w:cs="Times New Roman"/>
          <w:sz w:val="24"/>
          <w:szCs w:val="24"/>
        </w:rPr>
        <w:t xml:space="preserve"> Комісії кандидат не заперечувала</w:t>
      </w:r>
      <w:r w:rsidRPr="00D41F9A">
        <w:rPr>
          <w:rFonts w:ascii="Times New Roman" w:hAnsi="Times New Roman" w:cs="Times New Roman"/>
          <w:sz w:val="24"/>
          <w:szCs w:val="24"/>
        </w:rPr>
        <w:t>, що наведені поя</w:t>
      </w:r>
      <w:r w:rsidR="00D0110D" w:rsidRPr="007F4C0B">
        <w:rPr>
          <w:rFonts w:ascii="Times New Roman" w:hAnsi="Times New Roman" w:cs="Times New Roman"/>
          <w:sz w:val="24"/>
          <w:szCs w:val="24"/>
        </w:rPr>
        <w:t>снення переважно стосуються її</w:t>
      </w:r>
      <w:r w:rsidRPr="00D41F9A">
        <w:rPr>
          <w:rFonts w:ascii="Times New Roman" w:hAnsi="Times New Roman" w:cs="Times New Roman"/>
          <w:sz w:val="24"/>
          <w:szCs w:val="24"/>
        </w:rPr>
        <w:t xml:space="preserve"> повсякденної професійної діяльності та відображають належне виконання суддівських обов’язків. </w:t>
      </w:r>
      <w:r w:rsidRPr="00D41F9A">
        <w:rPr>
          <w:rFonts w:ascii="Times New Roman" w:eastAsia="Times New Roman" w:hAnsi="Times New Roman" w:cs="Times New Roman"/>
          <w:sz w:val="24"/>
          <w:szCs w:val="24"/>
          <w:lang w:eastAsia="uk-UA"/>
        </w:rPr>
        <w:t xml:space="preserve">Під час співбесіди кандидату </w:t>
      </w:r>
      <w:r w:rsidRPr="00D41F9A">
        <w:rPr>
          <w:rFonts w:ascii="Times New Roman" w:eastAsia="Times New Roman" w:hAnsi="Times New Roman" w:cs="Times New Roman"/>
          <w:sz w:val="24"/>
          <w:szCs w:val="24"/>
          <w:lang w:eastAsia="uk-UA"/>
        </w:rPr>
        <w:lastRenderedPageBreak/>
        <w:t>неодноразово запропоновано навести приклади рішучості з особистого чи професій</w:t>
      </w:r>
      <w:r w:rsidR="00D0110D" w:rsidRPr="007F4C0B">
        <w:rPr>
          <w:rFonts w:ascii="Times New Roman" w:eastAsia="Times New Roman" w:hAnsi="Times New Roman" w:cs="Times New Roman"/>
          <w:sz w:val="24"/>
          <w:szCs w:val="24"/>
          <w:lang w:eastAsia="uk-UA"/>
        </w:rPr>
        <w:t>ного життя, на що Макарова Ю.І.</w:t>
      </w:r>
      <w:r w:rsidRPr="00D41F9A">
        <w:rPr>
          <w:rFonts w:ascii="Times New Roman" w:eastAsia="Times New Roman" w:hAnsi="Times New Roman" w:cs="Times New Roman"/>
          <w:sz w:val="24"/>
          <w:szCs w:val="24"/>
          <w:lang w:eastAsia="uk-UA"/>
        </w:rPr>
        <w:t xml:space="preserve"> </w:t>
      </w:r>
      <w:r w:rsidR="00D0110D" w:rsidRPr="007F4C0B">
        <w:rPr>
          <w:rFonts w:ascii="Times New Roman" w:eastAsia="Times New Roman" w:hAnsi="Times New Roman" w:cs="Times New Roman"/>
          <w:sz w:val="24"/>
          <w:szCs w:val="24"/>
          <w:lang w:eastAsia="uk-UA"/>
        </w:rPr>
        <w:t>переконливої відповіді не надала</w:t>
      </w:r>
      <w:r w:rsidRPr="00D41F9A">
        <w:rPr>
          <w:rFonts w:ascii="Times New Roman" w:eastAsia="Times New Roman" w:hAnsi="Times New Roman" w:cs="Times New Roman"/>
          <w:sz w:val="24"/>
          <w:szCs w:val="24"/>
          <w:lang w:eastAsia="uk-UA"/>
        </w:rPr>
        <w:t>.</w:t>
      </w:r>
    </w:p>
    <w:p w:rsidR="00AB2921" w:rsidRPr="00B47592" w:rsidRDefault="00CA178D" w:rsidP="00AB2921">
      <w:pPr>
        <w:spacing w:after="0" w:line="240" w:lineRule="auto"/>
        <w:ind w:firstLine="709"/>
        <w:contextualSpacing/>
        <w:jc w:val="both"/>
        <w:rPr>
          <w:rFonts w:ascii="Times New Roman" w:hAnsi="Times New Roman" w:cs="Times New Roman"/>
          <w:color w:val="0D0D0D"/>
          <w:sz w:val="24"/>
          <w:szCs w:val="24"/>
          <w:shd w:val="clear" w:color="auto" w:fill="FFFFFF"/>
        </w:rPr>
      </w:pPr>
      <w:r>
        <w:rPr>
          <w:rFonts w:ascii="Times New Roman" w:hAnsi="Times New Roman" w:cs="Times New Roman"/>
          <w:sz w:val="24"/>
          <w:szCs w:val="24"/>
        </w:rPr>
        <w:t>Комісія</w:t>
      </w:r>
      <w:r w:rsidR="00D41F9A" w:rsidRPr="00B47592">
        <w:rPr>
          <w:rFonts w:ascii="Times New Roman" w:hAnsi="Times New Roman" w:cs="Times New Roman"/>
          <w:sz w:val="24"/>
          <w:szCs w:val="24"/>
        </w:rPr>
        <w:t xml:space="preserve"> відзначає, що надані пояснення кандидата загалом спрямовані на висвітлення усвідомлення відповідальності, організації роботи та підходів до здійснення правосуддя. </w:t>
      </w:r>
      <w:r w:rsidR="00D0110D" w:rsidRPr="00B47592">
        <w:rPr>
          <w:rFonts w:ascii="Times New Roman" w:hAnsi="Times New Roman" w:cs="Times New Roman"/>
          <w:color w:val="0D0D0D"/>
          <w:sz w:val="24"/>
          <w:szCs w:val="24"/>
          <w:shd w:val="clear" w:color="auto" w:fill="FFFFFF"/>
        </w:rPr>
        <w:t xml:space="preserve">Водночас вони мають переважно загальний характер і не містять конкретних обставин чи прикладів, які </w:t>
      </w:r>
      <w:r w:rsidR="00BD65D9">
        <w:rPr>
          <w:rFonts w:ascii="Times New Roman" w:hAnsi="Times New Roman" w:cs="Times New Roman"/>
          <w:color w:val="0D0D0D"/>
          <w:sz w:val="24"/>
          <w:szCs w:val="24"/>
          <w:shd w:val="clear" w:color="auto" w:fill="FFFFFF"/>
        </w:rPr>
        <w:t>б свідчили про прояв рішучості в</w:t>
      </w:r>
      <w:r w:rsidR="00D0110D" w:rsidRPr="00B47592">
        <w:rPr>
          <w:rFonts w:ascii="Times New Roman" w:hAnsi="Times New Roman" w:cs="Times New Roman"/>
          <w:color w:val="0D0D0D"/>
          <w:sz w:val="24"/>
          <w:szCs w:val="24"/>
          <w:shd w:val="clear" w:color="auto" w:fill="FFFFFF"/>
        </w:rPr>
        <w:t xml:space="preserve"> певних ситуаціях. У зв’язку з цим наведені пояснення не дають змоги повною мірою оцінити рівень сформованості цієї компетентності на підставі конкретних дій</w:t>
      </w:r>
      <w:r w:rsidR="00D32CC0">
        <w:rPr>
          <w:rFonts w:ascii="Times New Roman" w:hAnsi="Times New Roman" w:cs="Times New Roman"/>
          <w:color w:val="0D0D0D"/>
          <w:sz w:val="24"/>
          <w:szCs w:val="24"/>
          <w:shd w:val="clear" w:color="auto" w:fill="FFFFFF"/>
        </w:rPr>
        <w:t xml:space="preserve"> або прийнятих рішень кандидата, що в підсумку сприяє формуванню </w:t>
      </w:r>
      <w:r w:rsidR="00456765">
        <w:rPr>
          <w:rFonts w:ascii="Times New Roman" w:hAnsi="Times New Roman" w:cs="Times New Roman"/>
          <w:color w:val="0D0D0D"/>
          <w:sz w:val="24"/>
          <w:szCs w:val="24"/>
          <w:shd w:val="clear" w:color="auto" w:fill="FFFFFF"/>
        </w:rPr>
        <w:t xml:space="preserve">уявлення </w:t>
      </w:r>
      <w:r w:rsidR="00D32CC0">
        <w:rPr>
          <w:rFonts w:ascii="Times New Roman" w:hAnsi="Times New Roman" w:cs="Times New Roman"/>
          <w:color w:val="0D0D0D"/>
          <w:sz w:val="24"/>
          <w:szCs w:val="24"/>
          <w:shd w:val="clear" w:color="auto" w:fill="FFFFFF"/>
        </w:rPr>
        <w:t>про низький рівень відповідних якостей кандидата.</w:t>
      </w:r>
    </w:p>
    <w:p w:rsidR="00A968AC" w:rsidRPr="00B47592" w:rsidRDefault="00AB2921" w:rsidP="00A968AC">
      <w:pPr>
        <w:spacing w:after="0" w:line="240" w:lineRule="auto"/>
        <w:ind w:firstLine="709"/>
        <w:contextualSpacing/>
        <w:jc w:val="both"/>
        <w:rPr>
          <w:rFonts w:ascii="Times New Roman" w:hAnsi="Times New Roman" w:cs="Times New Roman"/>
          <w:color w:val="0D0D0D"/>
          <w:sz w:val="24"/>
          <w:szCs w:val="24"/>
        </w:rPr>
      </w:pPr>
      <w:r w:rsidRPr="00B47592">
        <w:rPr>
          <w:rFonts w:ascii="Times New Roman" w:hAnsi="Times New Roman" w:cs="Times New Roman"/>
          <w:color w:val="0D0D0D"/>
          <w:sz w:val="24"/>
          <w:szCs w:val="24"/>
        </w:rPr>
        <w:t xml:space="preserve">Під час оцінювання Макарової Ю.І. за показником </w:t>
      </w:r>
      <w:r w:rsidR="00CA178D">
        <w:rPr>
          <w:rFonts w:ascii="Times New Roman" w:hAnsi="Times New Roman" w:cs="Times New Roman"/>
          <w:color w:val="0D0D0D"/>
          <w:sz w:val="24"/>
          <w:szCs w:val="24"/>
        </w:rPr>
        <w:t>відповідальності</w:t>
      </w:r>
      <w:r w:rsidR="00D51054" w:rsidRPr="00B47592">
        <w:rPr>
          <w:rFonts w:ascii="Times New Roman" w:hAnsi="Times New Roman" w:cs="Times New Roman"/>
          <w:color w:val="0D0D0D"/>
          <w:sz w:val="24"/>
          <w:szCs w:val="24"/>
        </w:rPr>
        <w:t xml:space="preserve"> </w:t>
      </w:r>
      <w:r w:rsidRPr="00B47592">
        <w:rPr>
          <w:rFonts w:ascii="Times New Roman" w:hAnsi="Times New Roman" w:cs="Times New Roman"/>
          <w:color w:val="0D0D0D"/>
          <w:sz w:val="24"/>
          <w:szCs w:val="24"/>
        </w:rPr>
        <w:t>Комісіє</w:t>
      </w:r>
      <w:r w:rsidR="00DE24F5">
        <w:rPr>
          <w:rFonts w:ascii="Times New Roman" w:hAnsi="Times New Roman" w:cs="Times New Roman"/>
          <w:color w:val="0D0D0D"/>
          <w:sz w:val="24"/>
          <w:szCs w:val="24"/>
        </w:rPr>
        <w:t>ю обговорено питання, порушені в</w:t>
      </w:r>
      <w:r w:rsidRPr="00B47592">
        <w:rPr>
          <w:rFonts w:ascii="Times New Roman" w:hAnsi="Times New Roman" w:cs="Times New Roman"/>
          <w:color w:val="0D0D0D"/>
          <w:sz w:val="24"/>
          <w:szCs w:val="24"/>
        </w:rPr>
        <w:t xml:space="preserve"> повідомленні адвоката Зархіна Д.О., який діє в інтересах підозрюваних у межах кримінального провадження № </w:t>
      </w:r>
      <w:r w:rsidR="006002C2">
        <w:rPr>
          <w:rFonts w:ascii="Times New Roman" w:hAnsi="Times New Roman" w:cs="Times New Roman"/>
          <w:color w:val="0D0D0D"/>
          <w:sz w:val="24"/>
          <w:szCs w:val="24"/>
        </w:rPr>
        <w:t>НОМЕР_4</w:t>
      </w:r>
      <w:r w:rsidRPr="00B47592">
        <w:rPr>
          <w:rFonts w:ascii="Times New Roman" w:hAnsi="Times New Roman" w:cs="Times New Roman"/>
          <w:color w:val="0D0D0D"/>
          <w:sz w:val="24"/>
          <w:szCs w:val="24"/>
        </w:rPr>
        <w:t>, внесеного до Єдиного державного реєстру досудових р</w:t>
      </w:r>
      <w:r w:rsidR="00DE24F5">
        <w:rPr>
          <w:rFonts w:ascii="Times New Roman" w:hAnsi="Times New Roman" w:cs="Times New Roman"/>
          <w:color w:val="0D0D0D"/>
          <w:sz w:val="24"/>
          <w:szCs w:val="24"/>
        </w:rPr>
        <w:t>озслідуван</w:t>
      </w:r>
      <w:r w:rsidR="00CA178D">
        <w:rPr>
          <w:rFonts w:ascii="Times New Roman" w:hAnsi="Times New Roman" w:cs="Times New Roman"/>
          <w:color w:val="0D0D0D"/>
          <w:sz w:val="24"/>
          <w:szCs w:val="24"/>
        </w:rPr>
        <w:t>ь 09 травня 2024 року, надісланого</w:t>
      </w:r>
      <w:r w:rsidR="00DE24F5">
        <w:rPr>
          <w:rFonts w:ascii="Times New Roman" w:hAnsi="Times New Roman" w:cs="Times New Roman"/>
          <w:color w:val="0D0D0D"/>
          <w:sz w:val="24"/>
          <w:szCs w:val="24"/>
        </w:rPr>
        <w:t xml:space="preserve"> до Комісії</w:t>
      </w:r>
      <w:r w:rsidR="004F320E">
        <w:rPr>
          <w:rFonts w:ascii="Times New Roman" w:hAnsi="Times New Roman" w:cs="Times New Roman"/>
          <w:color w:val="0D0D0D"/>
          <w:sz w:val="24"/>
          <w:szCs w:val="24"/>
        </w:rPr>
        <w:t xml:space="preserve"> 06 квітня 2026 року № 3-308/26</w:t>
      </w:r>
      <w:r w:rsidR="00DE24F5">
        <w:rPr>
          <w:rFonts w:ascii="Times New Roman" w:hAnsi="Times New Roman" w:cs="Times New Roman"/>
          <w:color w:val="0D0D0D"/>
          <w:sz w:val="24"/>
          <w:szCs w:val="24"/>
        </w:rPr>
        <w:t>.</w:t>
      </w:r>
    </w:p>
    <w:p w:rsidR="00A968AC" w:rsidRPr="007F4B2C" w:rsidRDefault="00A968AC" w:rsidP="00A968AC">
      <w:pPr>
        <w:spacing w:after="0" w:line="240" w:lineRule="auto"/>
        <w:ind w:firstLine="709"/>
        <w:contextualSpacing/>
        <w:jc w:val="both"/>
        <w:rPr>
          <w:rFonts w:ascii="Times New Roman" w:hAnsi="Times New Roman" w:cs="Times New Roman"/>
          <w:color w:val="0D0D0D"/>
          <w:sz w:val="24"/>
          <w:szCs w:val="24"/>
        </w:rPr>
      </w:pPr>
      <w:r w:rsidRPr="007F4B2C">
        <w:rPr>
          <w:rFonts w:ascii="Times New Roman" w:hAnsi="Times New Roman" w:cs="Times New Roman"/>
          <w:color w:val="0D0D0D"/>
          <w:sz w:val="24"/>
          <w:szCs w:val="24"/>
        </w:rPr>
        <w:t xml:space="preserve">Зазначені обставини також стали предметом звернення адвоката Зархіна Д.О. до Вищої ради правосуддя з дисциплінарною скаргою, у якій, зокрема, </w:t>
      </w:r>
      <w:r w:rsidR="00CA178D">
        <w:rPr>
          <w:rFonts w:ascii="Times New Roman" w:hAnsi="Times New Roman" w:cs="Times New Roman"/>
          <w:color w:val="0D0D0D"/>
          <w:sz w:val="24"/>
          <w:szCs w:val="24"/>
        </w:rPr>
        <w:t>йдеться про можливе</w:t>
      </w:r>
      <w:r w:rsidRPr="007F4B2C">
        <w:rPr>
          <w:rFonts w:ascii="Times New Roman" w:hAnsi="Times New Roman" w:cs="Times New Roman"/>
          <w:color w:val="0D0D0D"/>
          <w:sz w:val="24"/>
          <w:szCs w:val="24"/>
        </w:rPr>
        <w:t xml:space="preserve"> порушення права на захист під час розгляду клопотання про застосування запобіжного заходу у вигляді тримання під вартою стосовно підозрюваних у межах цього кримінального провадження.</w:t>
      </w:r>
    </w:p>
    <w:p w:rsidR="00604FC4" w:rsidRPr="007F4B2C" w:rsidRDefault="004D478B" w:rsidP="00604FC4">
      <w:pPr>
        <w:spacing w:after="0" w:line="240" w:lineRule="auto"/>
        <w:ind w:firstLine="709"/>
        <w:contextualSpacing/>
        <w:jc w:val="both"/>
        <w:rPr>
          <w:rFonts w:ascii="Times New Roman" w:hAnsi="Times New Roman" w:cs="Times New Roman"/>
          <w:color w:val="000000"/>
          <w:sz w:val="24"/>
          <w:szCs w:val="24"/>
        </w:rPr>
      </w:pPr>
      <w:r w:rsidRPr="007F4B2C">
        <w:rPr>
          <w:rFonts w:ascii="Times New Roman" w:hAnsi="Times New Roman" w:cs="Times New Roman"/>
          <w:color w:val="0D0D0D"/>
          <w:sz w:val="24"/>
          <w:szCs w:val="24"/>
        </w:rPr>
        <w:t>Комісія зазначає, що к</w:t>
      </w:r>
      <w:r w:rsidRPr="007F4B2C">
        <w:rPr>
          <w:rFonts w:ascii="Times New Roman" w:hAnsi="Times New Roman" w:cs="Times New Roman"/>
          <w:color w:val="000000"/>
          <w:sz w:val="24"/>
          <w:szCs w:val="24"/>
        </w:rPr>
        <w:t>валіфікаційне оцінювання за законом н</w:t>
      </w:r>
      <w:r w:rsidR="00E43771">
        <w:rPr>
          <w:rFonts w:ascii="Times New Roman" w:hAnsi="Times New Roman" w:cs="Times New Roman"/>
          <w:color w:val="000000"/>
          <w:sz w:val="24"/>
          <w:szCs w:val="24"/>
        </w:rPr>
        <w:t>е є дисциплінарним провадженням:</w:t>
      </w:r>
      <w:r w:rsidRPr="007F4B2C">
        <w:rPr>
          <w:rFonts w:ascii="Times New Roman" w:hAnsi="Times New Roman" w:cs="Times New Roman"/>
          <w:color w:val="000000"/>
          <w:sz w:val="24"/>
          <w:szCs w:val="24"/>
        </w:rPr>
        <w:t xml:space="preserve"> це, попри певну схожість, сутнісно різні, відмінні процедури. На стадії кваліфікаційного оцінювання відповідний компетентний орган не встановлює і не кваліфікує наявності в діях судді ознак складу дисциплінарного проступку, що є обов’язковою складовою процедури дисциплінарного провадження. </w:t>
      </w:r>
    </w:p>
    <w:p w:rsidR="004B2640" w:rsidRPr="007F4B2C" w:rsidRDefault="004D478B" w:rsidP="004B2640">
      <w:pPr>
        <w:spacing w:after="0" w:line="240" w:lineRule="auto"/>
        <w:ind w:firstLine="709"/>
        <w:contextualSpacing/>
        <w:jc w:val="both"/>
        <w:rPr>
          <w:rFonts w:ascii="Times New Roman" w:hAnsi="Times New Roman" w:cs="Times New Roman"/>
          <w:color w:val="0D0D0D"/>
          <w:sz w:val="24"/>
          <w:szCs w:val="24"/>
        </w:rPr>
      </w:pPr>
      <w:r w:rsidRPr="007F4B2C">
        <w:rPr>
          <w:rFonts w:ascii="Times New Roman" w:hAnsi="Times New Roman" w:cs="Times New Roman"/>
          <w:color w:val="000000"/>
          <w:sz w:val="24"/>
          <w:szCs w:val="24"/>
        </w:rPr>
        <w:t xml:space="preserve">Отже, </w:t>
      </w:r>
      <w:r w:rsidR="00604FC4" w:rsidRPr="007F4B2C">
        <w:rPr>
          <w:rFonts w:ascii="Times New Roman" w:hAnsi="Times New Roman" w:cs="Times New Roman"/>
          <w:color w:val="0D0D0D"/>
          <w:sz w:val="24"/>
          <w:szCs w:val="24"/>
        </w:rPr>
        <w:t xml:space="preserve">Комісія не здійснює перевірки законності чи обґрунтованості ухвалених суддею судових рішень, а також не переоцінює фактичні обставини конкретних справ. Натомість у межах процедури кваліфікаційного оцінювання кандидата на посаду судді апеляційного суду Комісія оцінює </w:t>
      </w:r>
      <w:r w:rsidR="004B2640" w:rsidRPr="007F4B2C">
        <w:rPr>
          <w:rFonts w:ascii="Times New Roman" w:hAnsi="Times New Roman" w:cs="Times New Roman"/>
          <w:color w:val="0D0D0D"/>
          <w:sz w:val="24"/>
          <w:szCs w:val="24"/>
        </w:rPr>
        <w:t xml:space="preserve">його </w:t>
      </w:r>
      <w:r w:rsidR="00604FC4" w:rsidRPr="007F4B2C">
        <w:rPr>
          <w:rFonts w:ascii="Times New Roman" w:hAnsi="Times New Roman" w:cs="Times New Roman"/>
          <w:color w:val="0D0D0D"/>
          <w:sz w:val="24"/>
          <w:szCs w:val="24"/>
        </w:rPr>
        <w:t xml:space="preserve">відповідність </w:t>
      </w:r>
      <w:r w:rsidR="004B2640" w:rsidRPr="007F4B2C">
        <w:rPr>
          <w:rFonts w:ascii="Times New Roman" w:hAnsi="Times New Roman" w:cs="Times New Roman"/>
          <w:color w:val="0D0D0D"/>
          <w:sz w:val="24"/>
          <w:szCs w:val="24"/>
        </w:rPr>
        <w:t>встановленим законом критеріям.</w:t>
      </w:r>
    </w:p>
    <w:p w:rsidR="007F4B2C" w:rsidRPr="007F4B2C" w:rsidRDefault="007F4B2C" w:rsidP="00432AAD">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D0D0D"/>
          <w:sz w:val="24"/>
          <w:szCs w:val="24"/>
        </w:rPr>
        <w:t>П</w:t>
      </w:r>
      <w:r w:rsidR="004B2640" w:rsidRPr="007F4B2C">
        <w:rPr>
          <w:rFonts w:ascii="Times New Roman" w:hAnsi="Times New Roman" w:cs="Times New Roman"/>
          <w:color w:val="0D0D0D"/>
          <w:sz w:val="24"/>
          <w:szCs w:val="24"/>
        </w:rPr>
        <w:t>ід час</w:t>
      </w:r>
      <w:r w:rsidR="00604FC4" w:rsidRPr="007F4B2C">
        <w:rPr>
          <w:rFonts w:ascii="Times New Roman" w:hAnsi="Times New Roman" w:cs="Times New Roman"/>
          <w:color w:val="0D0D0D"/>
          <w:sz w:val="24"/>
          <w:szCs w:val="24"/>
        </w:rPr>
        <w:t xml:space="preserve"> кваліфікаційного оцінювання Комісія здійснює оцінювання фактів і обставин минулої професійної діяльності та поведінки кандидата з метою виявлення і визначення його професійних та особистих якостей</w:t>
      </w:r>
      <w:r w:rsidR="004B2640" w:rsidRPr="007F4B2C">
        <w:rPr>
          <w:rFonts w:ascii="Times New Roman" w:hAnsi="Times New Roman" w:cs="Times New Roman"/>
          <w:color w:val="0D0D0D"/>
          <w:sz w:val="24"/>
          <w:szCs w:val="24"/>
        </w:rPr>
        <w:t xml:space="preserve"> </w:t>
      </w:r>
      <w:r w:rsidR="004B2640" w:rsidRPr="007F4B2C">
        <w:rPr>
          <w:rFonts w:ascii="Times New Roman" w:hAnsi="Times New Roman" w:cs="Times New Roman"/>
          <w:color w:val="000000"/>
          <w:sz w:val="24"/>
          <w:szCs w:val="24"/>
        </w:rPr>
        <w:t>(характеристик, ознак чи рис)</w:t>
      </w:r>
      <w:r w:rsidR="00604FC4" w:rsidRPr="007F4B2C">
        <w:rPr>
          <w:rFonts w:ascii="Times New Roman" w:hAnsi="Times New Roman" w:cs="Times New Roman"/>
          <w:color w:val="0D0D0D"/>
          <w:sz w:val="24"/>
          <w:szCs w:val="24"/>
        </w:rPr>
        <w:t>, що дають змогу сформув</w:t>
      </w:r>
      <w:r>
        <w:rPr>
          <w:rFonts w:ascii="Times New Roman" w:hAnsi="Times New Roman" w:cs="Times New Roman"/>
          <w:color w:val="0D0D0D"/>
          <w:sz w:val="24"/>
          <w:szCs w:val="24"/>
        </w:rPr>
        <w:t>ати висновок про здатність кандидата</w:t>
      </w:r>
      <w:r w:rsidR="00604FC4" w:rsidRPr="007F4B2C">
        <w:rPr>
          <w:rFonts w:ascii="Times New Roman" w:hAnsi="Times New Roman" w:cs="Times New Roman"/>
          <w:color w:val="0D0D0D"/>
          <w:sz w:val="24"/>
          <w:szCs w:val="24"/>
        </w:rPr>
        <w:t xml:space="preserve"> здійснювати правосуддя в суді апеляц</w:t>
      </w:r>
      <w:r>
        <w:rPr>
          <w:rFonts w:ascii="Times New Roman" w:hAnsi="Times New Roman" w:cs="Times New Roman"/>
          <w:color w:val="0D0D0D"/>
          <w:sz w:val="24"/>
          <w:szCs w:val="24"/>
        </w:rPr>
        <w:t>ійної інстанції, зокрема щодо його</w:t>
      </w:r>
      <w:r w:rsidR="00604FC4" w:rsidRPr="007F4B2C">
        <w:rPr>
          <w:rFonts w:ascii="Times New Roman" w:hAnsi="Times New Roman" w:cs="Times New Roman"/>
          <w:color w:val="0D0D0D"/>
          <w:sz w:val="24"/>
          <w:szCs w:val="24"/>
        </w:rPr>
        <w:t xml:space="preserve"> відповідності крит</w:t>
      </w:r>
      <w:r w:rsidR="004B2640" w:rsidRPr="007F4B2C">
        <w:rPr>
          <w:rFonts w:ascii="Times New Roman" w:hAnsi="Times New Roman" w:cs="Times New Roman"/>
          <w:color w:val="0D0D0D"/>
          <w:sz w:val="24"/>
          <w:szCs w:val="24"/>
        </w:rPr>
        <w:t>еріям особистої компетентності.</w:t>
      </w:r>
    </w:p>
    <w:p w:rsidR="00432AAD" w:rsidRPr="00B47592" w:rsidRDefault="00432AAD" w:rsidP="00432AAD">
      <w:pPr>
        <w:spacing w:after="0" w:line="240" w:lineRule="auto"/>
        <w:ind w:firstLine="709"/>
        <w:contextualSpacing/>
        <w:jc w:val="both"/>
        <w:rPr>
          <w:rFonts w:ascii="ProbaPro" w:hAnsi="ProbaPro"/>
          <w:color w:val="000000"/>
          <w:sz w:val="24"/>
          <w:szCs w:val="24"/>
          <w:shd w:val="clear" w:color="auto" w:fill="FFFFFF"/>
        </w:rPr>
      </w:pPr>
      <w:r w:rsidRPr="00B47592">
        <w:rPr>
          <w:rFonts w:ascii="ProbaPro" w:eastAsia="Times New Roman" w:hAnsi="ProbaPro" w:cs="Times New Roman"/>
          <w:color w:val="000000"/>
          <w:sz w:val="24"/>
          <w:szCs w:val="24"/>
          <w:lang w:eastAsia="uk-UA"/>
        </w:rPr>
        <w:t>У рішенні від 15 жовтня 2025 року № 2129/2дп/15-25 Вища рада правосуддя зазначила таке:</w:t>
      </w:r>
      <w:r w:rsidRPr="00B47592">
        <w:rPr>
          <w:rFonts w:ascii="ProbaPro" w:hAnsi="ProbaPro"/>
          <w:color w:val="000000"/>
          <w:sz w:val="24"/>
          <w:szCs w:val="24"/>
          <w:shd w:val="clear" w:color="auto" w:fill="FFFFFF"/>
        </w:rPr>
        <w:t xml:space="preserve"> </w:t>
      </w:r>
      <w:r w:rsidRPr="00B47592">
        <w:rPr>
          <w:rFonts w:ascii="ProbaPro" w:eastAsia="Times New Roman" w:hAnsi="ProbaPro" w:cs="Times New Roman"/>
          <w:color w:val="000000"/>
          <w:sz w:val="24"/>
          <w:szCs w:val="24"/>
          <w:lang w:eastAsia="uk-UA"/>
        </w:rPr>
        <w:t>«на національному рівні сформовано усталений підхід до розуміння поняття «авторитет правосуддя» як сукупності об’єктивних і суб’єктивних ознак, які характеризують діяльність з відправлення правосуддя, таких як справедливість провадження, незалежність правосуддя, безсторонність, публічність, моральність, та які мають вселяти повагу до суду у громадськості в демократичному суспільстві. Під авторитетом судової влади потрібно розуміти як визнання за судовою владою видатних досягнень, здібностей, особливого становища та статусу в державі, так і значення її впли</w:t>
      </w:r>
      <w:r w:rsidR="00AA6CCE">
        <w:rPr>
          <w:rFonts w:ascii="ProbaPro" w:eastAsia="Times New Roman" w:hAnsi="ProbaPro" w:cs="Times New Roman"/>
          <w:color w:val="000000"/>
          <w:sz w:val="24"/>
          <w:szCs w:val="24"/>
          <w:lang w:eastAsia="uk-UA"/>
        </w:rPr>
        <w:t>ву на довіру осіб до неї. Схожим змістом</w:t>
      </w:r>
      <w:r w:rsidRPr="00B47592">
        <w:rPr>
          <w:rFonts w:ascii="ProbaPro" w:eastAsia="Times New Roman" w:hAnsi="ProbaPro" w:cs="Times New Roman"/>
          <w:color w:val="000000"/>
          <w:sz w:val="24"/>
          <w:szCs w:val="24"/>
          <w:lang w:eastAsia="uk-UA"/>
        </w:rPr>
        <w:t xml:space="preserve"> наділено і поняття «авторитет судді», який виступає як представник судової влади та є зовнішнім втіленням і подальшою демонстрацією її авторитету.</w:t>
      </w:r>
    </w:p>
    <w:p w:rsidR="00432AAD" w:rsidRPr="00B47592" w:rsidRDefault="00432AAD" w:rsidP="00432AAD">
      <w:pPr>
        <w:spacing w:after="0" w:line="240" w:lineRule="auto"/>
        <w:ind w:firstLine="709"/>
        <w:contextualSpacing/>
        <w:jc w:val="both"/>
        <w:rPr>
          <w:rFonts w:ascii="ProbaPro" w:hAnsi="ProbaPro"/>
          <w:color w:val="000000"/>
          <w:sz w:val="24"/>
          <w:szCs w:val="24"/>
          <w:shd w:val="clear" w:color="auto" w:fill="FFFFFF"/>
        </w:rPr>
      </w:pPr>
      <w:r w:rsidRPr="00B47592">
        <w:rPr>
          <w:rFonts w:ascii="ProbaPro" w:hAnsi="ProbaPro"/>
          <w:color w:val="000000"/>
          <w:sz w:val="24"/>
          <w:szCs w:val="24"/>
          <w:shd w:val="clear" w:color="auto" w:fill="FFFFFF"/>
        </w:rPr>
        <w:t>Згідно з пунктом 21 Висновку № 3 (2002) КРЄС судді повинні за всіх обставин діяти безсторонньо з тим, щоб забезпечити відсутність правомірних підстав у громадян підозрювати якусь упередженість. У цьому відношенні безсторонність повинна бути очевидною як під час виконання суддею судових функцій, так і інших дій».</w:t>
      </w:r>
    </w:p>
    <w:p w:rsidR="00A968AC" w:rsidRPr="00B47592" w:rsidRDefault="00A968AC" w:rsidP="00432AAD">
      <w:pPr>
        <w:spacing w:after="0" w:line="240" w:lineRule="auto"/>
        <w:ind w:firstLine="709"/>
        <w:contextualSpacing/>
        <w:jc w:val="both"/>
        <w:rPr>
          <w:rFonts w:ascii="Times New Roman" w:eastAsia="Times New Roman" w:hAnsi="Times New Roman" w:cs="Times New Roman"/>
          <w:sz w:val="24"/>
          <w:szCs w:val="24"/>
          <w:lang w:eastAsia="uk-UA"/>
        </w:rPr>
      </w:pPr>
      <w:r w:rsidRPr="00B47592">
        <w:rPr>
          <w:rFonts w:ascii="Times New Roman" w:hAnsi="Times New Roman" w:cs="Times New Roman"/>
          <w:color w:val="0D0D0D"/>
          <w:sz w:val="24"/>
          <w:szCs w:val="24"/>
        </w:rPr>
        <w:t xml:space="preserve">У зв’язку з цим Комісія звернула увагу на необхідність з’ясування не питання правильності ухвалених кандидатом судових рішень, а її ставлення до аналізу власної професійної діяльності, </w:t>
      </w:r>
      <w:r w:rsidR="00F639F0" w:rsidRPr="00B47592">
        <w:rPr>
          <w:rFonts w:ascii="Times New Roman" w:hAnsi="Times New Roman" w:cs="Times New Roman"/>
          <w:color w:val="0D0D0D"/>
          <w:sz w:val="24"/>
          <w:szCs w:val="24"/>
        </w:rPr>
        <w:t>усвідомлення допущених помилок</w:t>
      </w:r>
      <w:r w:rsidRPr="00B47592">
        <w:rPr>
          <w:rFonts w:ascii="Times New Roman" w:hAnsi="Times New Roman" w:cs="Times New Roman"/>
          <w:color w:val="0D0D0D"/>
          <w:sz w:val="24"/>
          <w:szCs w:val="24"/>
        </w:rPr>
        <w:t>, їх значення та врахування висновків суду апеляційної інстанції у подальшій роботі.</w:t>
      </w:r>
    </w:p>
    <w:p w:rsidR="00AF7E75" w:rsidRPr="001C56C1" w:rsidRDefault="00B60D57" w:rsidP="00AF7E75">
      <w:pPr>
        <w:spacing w:after="0" w:line="240" w:lineRule="auto"/>
        <w:ind w:firstLine="709"/>
        <w:contextualSpacing/>
        <w:jc w:val="both"/>
        <w:rPr>
          <w:rFonts w:ascii="Times New Roman" w:hAnsi="Times New Roman" w:cs="Times New Roman"/>
          <w:color w:val="000000"/>
          <w:sz w:val="24"/>
          <w:szCs w:val="24"/>
        </w:rPr>
      </w:pPr>
      <w:r w:rsidRPr="001C56C1">
        <w:rPr>
          <w:rStyle w:val="rvts35"/>
          <w:rFonts w:ascii="Times New Roman" w:hAnsi="Times New Roman" w:cs="Times New Roman"/>
          <w:color w:val="000000"/>
          <w:sz w:val="24"/>
          <w:szCs w:val="24"/>
        </w:rPr>
        <w:t>Так, ухвалою слідчого судді </w:t>
      </w:r>
      <w:r w:rsidRPr="001C56C1">
        <w:rPr>
          <w:rStyle w:val="rvts19"/>
          <w:rFonts w:ascii="Times New Roman" w:hAnsi="Times New Roman" w:cs="Times New Roman"/>
          <w:color w:val="000000"/>
          <w:sz w:val="24"/>
          <w:szCs w:val="24"/>
        </w:rPr>
        <w:t>Світловодського міськрайонного суду Кіровоградської області Мак</w:t>
      </w:r>
      <w:r w:rsidR="008E7D91">
        <w:rPr>
          <w:rStyle w:val="rvts19"/>
          <w:rFonts w:ascii="Times New Roman" w:hAnsi="Times New Roman" w:cs="Times New Roman"/>
          <w:color w:val="000000"/>
          <w:sz w:val="24"/>
          <w:szCs w:val="24"/>
        </w:rPr>
        <w:t>аровою Ю.І. від 17 квітня 2025 </w:t>
      </w:r>
      <w:r w:rsidRPr="001C56C1">
        <w:rPr>
          <w:rStyle w:val="rvts19"/>
          <w:rFonts w:ascii="Times New Roman" w:hAnsi="Times New Roman" w:cs="Times New Roman"/>
          <w:color w:val="000000"/>
          <w:sz w:val="24"/>
          <w:szCs w:val="24"/>
        </w:rPr>
        <w:t xml:space="preserve">року в справі </w:t>
      </w:r>
      <w:r w:rsidRPr="001C56C1">
        <w:rPr>
          <w:rFonts w:ascii="Times New Roman" w:hAnsi="Times New Roman" w:cs="Times New Roman"/>
          <w:color w:val="000000"/>
          <w:sz w:val="24"/>
          <w:szCs w:val="24"/>
          <w:shd w:val="clear" w:color="auto" w:fill="FFFFFF"/>
        </w:rPr>
        <w:t>№ 401/3154/24</w:t>
      </w:r>
      <w:r w:rsidRPr="001C56C1">
        <w:rPr>
          <w:rStyle w:val="rvts19"/>
          <w:rFonts w:ascii="Times New Roman" w:hAnsi="Times New Roman" w:cs="Times New Roman"/>
          <w:color w:val="000000"/>
          <w:sz w:val="24"/>
          <w:szCs w:val="24"/>
        </w:rPr>
        <w:t xml:space="preserve"> </w:t>
      </w:r>
      <w:r w:rsidRPr="001C56C1">
        <w:rPr>
          <w:rStyle w:val="rvts35"/>
          <w:rFonts w:ascii="Times New Roman" w:hAnsi="Times New Roman" w:cs="Times New Roman"/>
          <w:color w:val="000000"/>
          <w:sz w:val="24"/>
          <w:szCs w:val="24"/>
        </w:rPr>
        <w:t>клопотання слідчо</w:t>
      </w:r>
      <w:r w:rsidR="008E7D91">
        <w:rPr>
          <w:rStyle w:val="rvts35"/>
          <w:rFonts w:ascii="Times New Roman" w:hAnsi="Times New Roman" w:cs="Times New Roman"/>
          <w:color w:val="000000"/>
          <w:sz w:val="24"/>
          <w:szCs w:val="24"/>
        </w:rPr>
        <w:t xml:space="preserve">го </w:t>
      </w:r>
      <w:r w:rsidRPr="001C56C1">
        <w:rPr>
          <w:rStyle w:val="rvts35"/>
          <w:rFonts w:ascii="Times New Roman" w:hAnsi="Times New Roman" w:cs="Times New Roman"/>
          <w:color w:val="000000"/>
          <w:sz w:val="24"/>
          <w:szCs w:val="24"/>
        </w:rPr>
        <w:lastRenderedPageBreak/>
        <w:t>про застосування запобіжного заходу у вигляді тримання під вартою підозрюваному у скоєнні кримінального правопорушення, відпов</w:t>
      </w:r>
      <w:r w:rsidR="00AF7E75" w:rsidRPr="001C56C1">
        <w:rPr>
          <w:rStyle w:val="rvts35"/>
          <w:rFonts w:ascii="Times New Roman" w:hAnsi="Times New Roman" w:cs="Times New Roman"/>
          <w:color w:val="000000"/>
          <w:sz w:val="24"/>
          <w:szCs w:val="24"/>
        </w:rPr>
        <w:t xml:space="preserve">ідальність за яке передбачена частиною п’ятою статті </w:t>
      </w:r>
      <w:r w:rsidR="008E7D91">
        <w:rPr>
          <w:rStyle w:val="rvts19"/>
          <w:rFonts w:ascii="Times New Roman" w:hAnsi="Times New Roman" w:cs="Times New Roman"/>
          <w:color w:val="000000"/>
          <w:sz w:val="24"/>
          <w:szCs w:val="24"/>
        </w:rPr>
        <w:t> </w:t>
      </w:r>
      <w:r w:rsidRPr="001C56C1">
        <w:rPr>
          <w:rStyle w:val="rvts35"/>
          <w:rFonts w:ascii="Times New Roman" w:hAnsi="Times New Roman" w:cs="Times New Roman"/>
          <w:color w:val="000000"/>
          <w:sz w:val="24"/>
          <w:szCs w:val="24"/>
        </w:rPr>
        <w:t xml:space="preserve">190 </w:t>
      </w:r>
      <w:r w:rsidR="00AF7E75" w:rsidRPr="001C56C1">
        <w:rPr>
          <w:rStyle w:val="rvts35"/>
          <w:rFonts w:ascii="Times New Roman" w:hAnsi="Times New Roman" w:cs="Times New Roman"/>
          <w:color w:val="000000"/>
          <w:sz w:val="24"/>
          <w:szCs w:val="24"/>
        </w:rPr>
        <w:t>Кримінального кодексу України (далі –</w:t>
      </w:r>
      <w:r w:rsidR="001576BC">
        <w:rPr>
          <w:rStyle w:val="rvts35"/>
          <w:rFonts w:ascii="Times New Roman" w:hAnsi="Times New Roman" w:cs="Times New Roman"/>
          <w:color w:val="000000"/>
          <w:sz w:val="24"/>
          <w:szCs w:val="24"/>
        </w:rPr>
        <w:t xml:space="preserve"> </w:t>
      </w:r>
      <w:r w:rsidRPr="001C56C1">
        <w:rPr>
          <w:rStyle w:val="rvts35"/>
          <w:rFonts w:ascii="Times New Roman" w:hAnsi="Times New Roman" w:cs="Times New Roman"/>
          <w:color w:val="000000"/>
          <w:sz w:val="24"/>
          <w:szCs w:val="24"/>
        </w:rPr>
        <w:t>КК України</w:t>
      </w:r>
      <w:r w:rsidR="00AF7E75" w:rsidRPr="001C56C1">
        <w:rPr>
          <w:rStyle w:val="rvts35"/>
          <w:rFonts w:ascii="Times New Roman" w:hAnsi="Times New Roman" w:cs="Times New Roman"/>
          <w:color w:val="000000"/>
          <w:sz w:val="24"/>
          <w:szCs w:val="24"/>
        </w:rPr>
        <w:t xml:space="preserve">), </w:t>
      </w:r>
      <w:r w:rsidR="00986838">
        <w:rPr>
          <w:rStyle w:val="rvts35"/>
          <w:rFonts w:ascii="Times New Roman" w:hAnsi="Times New Roman" w:cs="Times New Roman"/>
          <w:color w:val="000000"/>
          <w:sz w:val="24"/>
          <w:szCs w:val="24"/>
        </w:rPr>
        <w:t>ОСОБА_1</w:t>
      </w:r>
      <w:r w:rsidR="00AF7E75" w:rsidRPr="001C56C1">
        <w:rPr>
          <w:rStyle w:val="rvts35"/>
          <w:rFonts w:ascii="Times New Roman" w:hAnsi="Times New Roman" w:cs="Times New Roman"/>
          <w:color w:val="000000"/>
          <w:sz w:val="24"/>
          <w:szCs w:val="24"/>
        </w:rPr>
        <w:t xml:space="preserve"> </w:t>
      </w:r>
      <w:r w:rsidRPr="001C56C1">
        <w:rPr>
          <w:rStyle w:val="rvts35"/>
          <w:rFonts w:ascii="Times New Roman" w:hAnsi="Times New Roman" w:cs="Times New Roman"/>
          <w:color w:val="000000"/>
          <w:sz w:val="24"/>
          <w:szCs w:val="24"/>
        </w:rPr>
        <w:t>в рамках досудового розслідув</w:t>
      </w:r>
      <w:r w:rsidR="00AF7E75" w:rsidRPr="001C56C1">
        <w:rPr>
          <w:rStyle w:val="rvts35"/>
          <w:rFonts w:ascii="Times New Roman" w:hAnsi="Times New Roman" w:cs="Times New Roman"/>
          <w:color w:val="000000"/>
          <w:sz w:val="24"/>
          <w:szCs w:val="24"/>
        </w:rPr>
        <w:t>ання кримінального провадження</w:t>
      </w:r>
      <w:r w:rsidRPr="001C56C1">
        <w:rPr>
          <w:rStyle w:val="rvts35"/>
          <w:rFonts w:ascii="Times New Roman" w:hAnsi="Times New Roman" w:cs="Times New Roman"/>
          <w:color w:val="000000"/>
          <w:sz w:val="24"/>
          <w:szCs w:val="24"/>
        </w:rPr>
        <w:t xml:space="preserve"> №</w:t>
      </w:r>
      <w:r w:rsidR="00AF7E75" w:rsidRPr="001C56C1">
        <w:rPr>
          <w:rStyle w:val="rvts35"/>
          <w:rFonts w:ascii="Times New Roman" w:hAnsi="Times New Roman" w:cs="Times New Roman"/>
          <w:color w:val="000000"/>
          <w:sz w:val="24"/>
          <w:szCs w:val="24"/>
        </w:rPr>
        <w:t xml:space="preserve"> </w:t>
      </w:r>
      <w:r w:rsidR="0021195E">
        <w:rPr>
          <w:rStyle w:val="rvts35"/>
          <w:rFonts w:ascii="Times New Roman" w:hAnsi="Times New Roman" w:cs="Times New Roman"/>
          <w:color w:val="000000"/>
          <w:sz w:val="24"/>
          <w:szCs w:val="24"/>
        </w:rPr>
        <w:t>НОМЕР_4</w:t>
      </w:r>
      <w:r w:rsidRPr="001C56C1">
        <w:rPr>
          <w:rStyle w:val="rvts35"/>
          <w:rFonts w:ascii="Times New Roman" w:hAnsi="Times New Roman" w:cs="Times New Roman"/>
          <w:color w:val="000000"/>
          <w:sz w:val="24"/>
          <w:szCs w:val="24"/>
        </w:rPr>
        <w:t xml:space="preserve"> задоволено. Обрано підозрюваному </w:t>
      </w:r>
      <w:r w:rsidR="0021195E">
        <w:rPr>
          <w:rStyle w:val="rvts35"/>
          <w:rFonts w:ascii="Times New Roman" w:hAnsi="Times New Roman" w:cs="Times New Roman"/>
          <w:color w:val="000000"/>
          <w:sz w:val="24"/>
          <w:szCs w:val="24"/>
        </w:rPr>
        <w:t>ОСОБА_1</w:t>
      </w:r>
      <w:r w:rsidRPr="001C56C1">
        <w:rPr>
          <w:rStyle w:val="rvts35"/>
          <w:rFonts w:ascii="Times New Roman" w:hAnsi="Times New Roman" w:cs="Times New Roman"/>
          <w:color w:val="000000"/>
          <w:sz w:val="24"/>
          <w:szCs w:val="24"/>
        </w:rPr>
        <w:t xml:space="preserve"> запобіжний захід у вигляді тримання під вартою.</w:t>
      </w:r>
    </w:p>
    <w:p w:rsidR="00C56C90" w:rsidRPr="008E7D91" w:rsidRDefault="00AF7E75" w:rsidP="00C56C90">
      <w:pPr>
        <w:spacing w:after="0" w:line="240" w:lineRule="auto"/>
        <w:ind w:firstLine="709"/>
        <w:contextualSpacing/>
        <w:jc w:val="both"/>
        <w:rPr>
          <w:rFonts w:ascii="Times New Roman" w:hAnsi="Times New Roman" w:cs="Times New Roman"/>
          <w:sz w:val="24"/>
          <w:szCs w:val="24"/>
          <w:shd w:val="clear" w:color="auto" w:fill="FFFFFF"/>
        </w:rPr>
      </w:pPr>
      <w:r w:rsidRPr="008E7D91">
        <w:rPr>
          <w:rFonts w:ascii="Times New Roman" w:hAnsi="Times New Roman" w:cs="Times New Roman"/>
          <w:sz w:val="24"/>
          <w:szCs w:val="24"/>
        </w:rPr>
        <w:t>У</w:t>
      </w:r>
      <w:r w:rsidR="00F639F0" w:rsidRPr="008E7D91">
        <w:rPr>
          <w:rFonts w:ascii="Times New Roman" w:hAnsi="Times New Roman" w:cs="Times New Roman"/>
          <w:sz w:val="24"/>
          <w:szCs w:val="24"/>
        </w:rPr>
        <w:t>хвалою колегії суддів Кропивницького апеляційного суду</w:t>
      </w:r>
      <w:r w:rsidRPr="008E7D91">
        <w:rPr>
          <w:rFonts w:ascii="Times New Roman" w:hAnsi="Times New Roman" w:cs="Times New Roman"/>
          <w:sz w:val="24"/>
          <w:szCs w:val="24"/>
        </w:rPr>
        <w:t xml:space="preserve"> від 17 березня 2026 року</w:t>
      </w:r>
      <w:r w:rsidR="00F639F0" w:rsidRPr="008E7D91">
        <w:rPr>
          <w:rFonts w:ascii="Times New Roman" w:hAnsi="Times New Roman" w:cs="Times New Roman"/>
          <w:sz w:val="24"/>
          <w:szCs w:val="24"/>
        </w:rPr>
        <w:t xml:space="preserve"> </w:t>
      </w:r>
      <w:r w:rsidRPr="008E7D91">
        <w:rPr>
          <w:rFonts w:ascii="Times New Roman" w:hAnsi="Times New Roman" w:cs="Times New Roman"/>
          <w:sz w:val="24"/>
          <w:szCs w:val="24"/>
        </w:rPr>
        <w:t xml:space="preserve">вказана </w:t>
      </w:r>
      <w:r w:rsidR="00F639F0" w:rsidRPr="008E7D91">
        <w:rPr>
          <w:rFonts w:ascii="Times New Roman" w:hAnsi="Times New Roman" w:cs="Times New Roman"/>
          <w:sz w:val="24"/>
          <w:szCs w:val="24"/>
        </w:rPr>
        <w:t xml:space="preserve">ухвала слідчого судді Макарової Ю.І. скасована </w:t>
      </w:r>
      <w:r w:rsidR="00D812B9" w:rsidRPr="008E7D91">
        <w:rPr>
          <w:rFonts w:ascii="Times New Roman" w:hAnsi="Times New Roman" w:cs="Times New Roman"/>
          <w:sz w:val="24"/>
          <w:szCs w:val="24"/>
          <w:shd w:val="clear" w:color="auto" w:fill="FFFFFF"/>
        </w:rPr>
        <w:t xml:space="preserve">у зв’язку з істотними порушеннями вимог Кримінального процесуального кодексу України </w:t>
      </w:r>
      <w:r w:rsidR="00D812B9" w:rsidRPr="008E7D91">
        <w:rPr>
          <w:rFonts w:ascii="Times New Roman" w:hAnsi="Times New Roman" w:cs="Times New Roman"/>
          <w:sz w:val="24"/>
          <w:szCs w:val="24"/>
        </w:rPr>
        <w:t xml:space="preserve">(далі </w:t>
      </w:r>
      <w:r w:rsidR="00D812B9" w:rsidRPr="008E7D91">
        <w:rPr>
          <w:rStyle w:val="rvts35"/>
          <w:rFonts w:ascii="Times New Roman" w:hAnsi="Times New Roman" w:cs="Times New Roman"/>
          <w:sz w:val="24"/>
          <w:szCs w:val="24"/>
        </w:rPr>
        <w:t>– КПК України)</w:t>
      </w:r>
      <w:r w:rsidR="00D812B9" w:rsidRPr="008E7D91">
        <w:rPr>
          <w:rFonts w:ascii="Times New Roman" w:hAnsi="Times New Roman" w:cs="Times New Roman"/>
          <w:sz w:val="24"/>
          <w:szCs w:val="24"/>
          <w:shd w:val="clear" w:color="auto" w:fill="FFFFFF"/>
        </w:rPr>
        <w:t xml:space="preserve">, допущеними під час її постановлення, зокрема порушенням права на захист, недоведеністю наявності ризиків, передбачених статтею 177 КПК України, а також ненабуттям </w:t>
      </w:r>
      <w:r w:rsidR="0021195E">
        <w:rPr>
          <w:rFonts w:ascii="Times New Roman" w:hAnsi="Times New Roman" w:cs="Times New Roman"/>
          <w:sz w:val="24"/>
          <w:szCs w:val="24"/>
          <w:shd w:val="clear" w:color="auto" w:fill="FFFFFF"/>
        </w:rPr>
        <w:t>ОСОБА_1</w:t>
      </w:r>
      <w:r w:rsidR="00D812B9" w:rsidRPr="008E7D91">
        <w:rPr>
          <w:rFonts w:ascii="Times New Roman" w:hAnsi="Times New Roman" w:cs="Times New Roman"/>
          <w:sz w:val="24"/>
          <w:szCs w:val="24"/>
          <w:shd w:val="clear" w:color="auto" w:fill="FFFFFF"/>
        </w:rPr>
        <w:t xml:space="preserve"> процесуального статусу підозрюваного у порядку, визначеному КПК України.</w:t>
      </w:r>
    </w:p>
    <w:p w:rsidR="00C56C90" w:rsidRDefault="00C56C90" w:rsidP="00C56C90">
      <w:pPr>
        <w:spacing w:after="0" w:line="240" w:lineRule="auto"/>
        <w:ind w:firstLine="709"/>
        <w:contextualSpacing/>
        <w:jc w:val="both"/>
        <w:rPr>
          <w:rFonts w:ascii="Times New Roman" w:hAnsi="Times New Roman" w:cs="Times New Roman"/>
          <w:color w:val="0D0D0D"/>
          <w:sz w:val="24"/>
          <w:szCs w:val="24"/>
        </w:rPr>
      </w:pPr>
      <w:r w:rsidRPr="00C56C90">
        <w:rPr>
          <w:rFonts w:ascii="Times New Roman" w:hAnsi="Times New Roman" w:cs="Times New Roman"/>
          <w:color w:val="0D0D0D"/>
          <w:sz w:val="24"/>
          <w:szCs w:val="24"/>
        </w:rPr>
        <w:t>Стосовно зазначених обставин Макарова Ю.І. під час співбесіди 14</w:t>
      </w:r>
      <w:r>
        <w:rPr>
          <w:rFonts w:ascii="Times New Roman" w:hAnsi="Times New Roman" w:cs="Times New Roman"/>
          <w:color w:val="0D0D0D"/>
          <w:sz w:val="24"/>
          <w:szCs w:val="24"/>
        </w:rPr>
        <w:t xml:space="preserve"> квітня 2026 року пояснила, що в</w:t>
      </w:r>
      <w:r w:rsidRPr="00C56C90">
        <w:rPr>
          <w:rFonts w:ascii="Times New Roman" w:hAnsi="Times New Roman" w:cs="Times New Roman"/>
          <w:color w:val="0D0D0D"/>
          <w:sz w:val="24"/>
          <w:szCs w:val="24"/>
        </w:rPr>
        <w:t xml:space="preserve"> своїй професійній діяльності обов’язково враховує висновки суду апеляційної інстанції за результатами перегляду ухвалених нею судових рішень.</w:t>
      </w:r>
    </w:p>
    <w:p w:rsidR="00950BC6" w:rsidRDefault="00C56C90" w:rsidP="00950BC6">
      <w:pPr>
        <w:spacing w:after="0" w:line="240" w:lineRule="auto"/>
        <w:ind w:firstLine="709"/>
        <w:contextualSpacing/>
        <w:jc w:val="both"/>
        <w:rPr>
          <w:rFonts w:ascii="Times New Roman" w:hAnsi="Times New Roman" w:cs="Times New Roman"/>
          <w:color w:val="0D0D0D"/>
          <w:sz w:val="24"/>
          <w:szCs w:val="24"/>
        </w:rPr>
      </w:pPr>
      <w:r w:rsidRPr="00C56C90">
        <w:rPr>
          <w:rFonts w:ascii="Times New Roman" w:hAnsi="Times New Roman" w:cs="Times New Roman"/>
          <w:color w:val="0D0D0D"/>
          <w:sz w:val="24"/>
          <w:szCs w:val="24"/>
        </w:rPr>
        <w:t xml:space="preserve">Кандидат зазначила, що це </w:t>
      </w:r>
      <w:r>
        <w:rPr>
          <w:rFonts w:ascii="Times New Roman" w:hAnsi="Times New Roman" w:cs="Times New Roman"/>
          <w:color w:val="0D0D0D"/>
          <w:sz w:val="24"/>
          <w:szCs w:val="24"/>
        </w:rPr>
        <w:t xml:space="preserve">були </w:t>
      </w:r>
      <w:r w:rsidRPr="00C56C90">
        <w:rPr>
          <w:rFonts w:ascii="Times New Roman" w:hAnsi="Times New Roman" w:cs="Times New Roman"/>
          <w:color w:val="0D0D0D"/>
          <w:sz w:val="24"/>
          <w:szCs w:val="24"/>
        </w:rPr>
        <w:t>не перші клопотання, які вона розглядала в порядку частини</w:t>
      </w:r>
      <w:r w:rsidR="00950BC6">
        <w:rPr>
          <w:rFonts w:ascii="Times New Roman" w:hAnsi="Times New Roman" w:cs="Times New Roman"/>
          <w:color w:val="0D0D0D"/>
          <w:sz w:val="24"/>
          <w:szCs w:val="24"/>
        </w:rPr>
        <w:t xml:space="preserve"> шостої статті 193 КПК України, </w:t>
      </w:r>
      <w:r w:rsidRPr="00C56C90">
        <w:rPr>
          <w:rFonts w:ascii="Times New Roman" w:hAnsi="Times New Roman" w:cs="Times New Roman"/>
          <w:color w:val="0D0D0D"/>
          <w:sz w:val="24"/>
          <w:szCs w:val="24"/>
        </w:rPr>
        <w:t xml:space="preserve">за відсутності захисника. За її словами, у судовій практиці щодо розгляду таких клопотань існує неоднозначний підхід, оскільки частина суддів вважає, </w:t>
      </w:r>
      <w:r w:rsidR="00950BC6">
        <w:rPr>
          <w:rFonts w:ascii="Times New Roman" w:hAnsi="Times New Roman" w:cs="Times New Roman"/>
          <w:color w:val="0D0D0D"/>
          <w:sz w:val="24"/>
          <w:szCs w:val="24"/>
        </w:rPr>
        <w:t xml:space="preserve">як і вона, </w:t>
      </w:r>
      <w:r w:rsidRPr="00C56C90">
        <w:rPr>
          <w:rFonts w:ascii="Times New Roman" w:hAnsi="Times New Roman" w:cs="Times New Roman"/>
          <w:color w:val="0D0D0D"/>
          <w:sz w:val="24"/>
          <w:szCs w:val="24"/>
        </w:rPr>
        <w:t>що якщо КПК України передбачає можливість проведення судового розгляду за відсутності підозрюваного, то участь захисника не є обов’язковою.</w:t>
      </w:r>
    </w:p>
    <w:p w:rsidR="00950BC6" w:rsidRDefault="00C56C90" w:rsidP="00950BC6">
      <w:pPr>
        <w:spacing w:after="0" w:line="240" w:lineRule="auto"/>
        <w:ind w:firstLine="709"/>
        <w:contextualSpacing/>
        <w:jc w:val="both"/>
        <w:rPr>
          <w:rFonts w:ascii="Times New Roman" w:hAnsi="Times New Roman" w:cs="Times New Roman"/>
          <w:color w:val="0D0D0D"/>
          <w:sz w:val="24"/>
          <w:szCs w:val="24"/>
        </w:rPr>
      </w:pPr>
      <w:r w:rsidRPr="00C56C90">
        <w:rPr>
          <w:rFonts w:ascii="Times New Roman" w:hAnsi="Times New Roman" w:cs="Times New Roman"/>
          <w:color w:val="0D0D0D"/>
          <w:sz w:val="24"/>
          <w:szCs w:val="24"/>
        </w:rPr>
        <w:t xml:space="preserve">Відповідаючи на уточнювальне запитання члена Комісії щодо того, чи має значення тяжкість злочину, у вчиненні якого підозрюється особа, під час розгляду клопотань у порядку частини шостої статті 193 КПК України, кандидат зазначила, що на момент ухвалення рішення вважала, що ця обставина не має визначального значення. Також вона пояснила, що такого підходу, за її словами, дотримуються </w:t>
      </w:r>
      <w:r w:rsidR="00950BC6">
        <w:rPr>
          <w:rFonts w:ascii="Times New Roman" w:hAnsi="Times New Roman" w:cs="Times New Roman"/>
          <w:color w:val="0D0D0D"/>
          <w:sz w:val="24"/>
          <w:szCs w:val="24"/>
        </w:rPr>
        <w:t xml:space="preserve">і </w:t>
      </w:r>
      <w:r w:rsidRPr="00C56C90">
        <w:rPr>
          <w:rFonts w:ascii="Times New Roman" w:hAnsi="Times New Roman" w:cs="Times New Roman"/>
          <w:color w:val="0D0D0D"/>
          <w:sz w:val="24"/>
          <w:szCs w:val="24"/>
        </w:rPr>
        <w:t>судді Апеляційної палати Вищого антикорупційного суду, практику яких вона аналізувала під час розгляду аналогічних клопотань.</w:t>
      </w:r>
    </w:p>
    <w:p w:rsidR="00110F40" w:rsidRDefault="00C56C90" w:rsidP="00110F40">
      <w:pPr>
        <w:spacing w:after="0" w:line="240" w:lineRule="auto"/>
        <w:ind w:firstLine="709"/>
        <w:contextualSpacing/>
        <w:jc w:val="both"/>
        <w:rPr>
          <w:rFonts w:ascii="Times New Roman" w:hAnsi="Times New Roman" w:cs="Times New Roman"/>
          <w:color w:val="000000"/>
          <w:sz w:val="24"/>
          <w:szCs w:val="24"/>
          <w:shd w:val="clear" w:color="auto" w:fill="FFFFFF"/>
        </w:rPr>
      </w:pPr>
      <w:r w:rsidRPr="00C56C90">
        <w:rPr>
          <w:rFonts w:ascii="Times New Roman" w:hAnsi="Times New Roman" w:cs="Times New Roman"/>
          <w:color w:val="0D0D0D"/>
          <w:sz w:val="24"/>
          <w:szCs w:val="24"/>
        </w:rPr>
        <w:t>Кандидат зазначила, що після скасування її ухвали Кропивницьким апеляційним судом вона дійшла висновку про необхідність у таких випадках залучення захисника за призначенням, оскільки підозрюваний оголошений у міжнародний роз</w:t>
      </w:r>
      <w:r w:rsidR="00FA6F68">
        <w:rPr>
          <w:rFonts w:ascii="Times New Roman" w:hAnsi="Times New Roman" w:cs="Times New Roman"/>
          <w:color w:val="0D0D0D"/>
          <w:sz w:val="24"/>
          <w:szCs w:val="24"/>
        </w:rPr>
        <w:t>шук. Макарова Ю.І. визнала, що в</w:t>
      </w:r>
      <w:r w:rsidRPr="00C56C90">
        <w:rPr>
          <w:rFonts w:ascii="Times New Roman" w:hAnsi="Times New Roman" w:cs="Times New Roman"/>
          <w:color w:val="0D0D0D"/>
          <w:sz w:val="24"/>
          <w:szCs w:val="24"/>
        </w:rPr>
        <w:t xml:space="preserve"> цьому випадку не врахувала обставини, пов’язані з тим, що підозрюваний є громадянином іншої держави та підозрюється у вчиненні особливо тяжкого злочину, у зв’язку з чим відповідно до вимог КПК України участь захисника є обов’язковою</w:t>
      </w:r>
      <w:r w:rsidR="00950BC6">
        <w:rPr>
          <w:rFonts w:ascii="Times New Roman" w:hAnsi="Times New Roman" w:cs="Times New Roman"/>
          <w:color w:val="0D0D0D"/>
          <w:sz w:val="24"/>
          <w:szCs w:val="24"/>
        </w:rPr>
        <w:t xml:space="preserve"> </w:t>
      </w:r>
      <w:r w:rsidR="003A380B" w:rsidRPr="003A380B">
        <w:rPr>
          <w:rFonts w:ascii="Times New Roman" w:hAnsi="Times New Roman" w:cs="Times New Roman"/>
          <w:color w:val="000000"/>
          <w:sz w:val="24"/>
          <w:szCs w:val="24"/>
          <w:shd w:val="clear" w:color="auto" w:fill="FFFFFF"/>
        </w:rPr>
        <w:t>(відеозапис співбесіди </w:t>
      </w:r>
      <w:hyperlink r:id="rId9" w:history="1">
        <w:r w:rsidR="003A380B" w:rsidRPr="003A380B">
          <w:rPr>
            <w:rStyle w:val="a8"/>
            <w:rFonts w:ascii="Times New Roman" w:hAnsi="Times New Roman" w:cs="Times New Roman"/>
            <w:sz w:val="24"/>
            <w:szCs w:val="24"/>
            <w:shd w:val="clear" w:color="auto" w:fill="FFFFFF"/>
          </w:rPr>
          <w:t>https://youtu.be/489mG</w:t>
        </w:r>
        <w:r w:rsidR="003A380B" w:rsidRPr="003A380B">
          <w:rPr>
            <w:rStyle w:val="a8"/>
            <w:rFonts w:ascii="Times New Roman" w:hAnsi="Times New Roman" w:cs="Times New Roman"/>
            <w:sz w:val="24"/>
            <w:szCs w:val="24"/>
            <w:shd w:val="clear" w:color="auto" w:fill="FFFFFF"/>
          </w:rPr>
          <w:t>U</w:t>
        </w:r>
        <w:r w:rsidR="003A380B" w:rsidRPr="003A380B">
          <w:rPr>
            <w:rStyle w:val="a8"/>
            <w:rFonts w:ascii="Times New Roman" w:hAnsi="Times New Roman" w:cs="Times New Roman"/>
            <w:sz w:val="24"/>
            <w:szCs w:val="24"/>
            <w:shd w:val="clear" w:color="auto" w:fill="FFFFFF"/>
          </w:rPr>
          <w:t>RQHOo?t=5491</w:t>
        </w:r>
      </w:hyperlink>
      <w:r w:rsidR="003A380B">
        <w:rPr>
          <w:rFonts w:ascii="Times New Roman" w:hAnsi="Times New Roman" w:cs="Times New Roman"/>
          <w:color w:val="000000"/>
          <w:sz w:val="24"/>
          <w:szCs w:val="24"/>
          <w:shd w:val="clear" w:color="auto" w:fill="FFFFFF"/>
        </w:rPr>
        <w:t>, таймкод 01:31:30</w:t>
      </w:r>
      <w:r w:rsidR="003A380B" w:rsidRPr="003A380B">
        <w:rPr>
          <w:rFonts w:ascii="Times New Roman" w:hAnsi="Times New Roman" w:cs="Times New Roman"/>
          <w:color w:val="000000"/>
          <w:sz w:val="24"/>
          <w:szCs w:val="24"/>
          <w:shd w:val="clear" w:color="auto" w:fill="FFFFFF"/>
        </w:rPr>
        <w:t>-</w:t>
      </w:r>
      <w:r w:rsidR="003A380B">
        <w:rPr>
          <w:rFonts w:ascii="Times New Roman" w:hAnsi="Times New Roman" w:cs="Times New Roman"/>
          <w:color w:val="000000"/>
          <w:sz w:val="24"/>
          <w:szCs w:val="24"/>
          <w:shd w:val="clear" w:color="auto" w:fill="FFFFFF"/>
        </w:rPr>
        <w:t>01:34:32</w:t>
      </w:r>
      <w:r w:rsidR="003A380B" w:rsidRPr="003A380B">
        <w:rPr>
          <w:rFonts w:ascii="Times New Roman" w:hAnsi="Times New Roman" w:cs="Times New Roman"/>
          <w:color w:val="000000"/>
          <w:sz w:val="24"/>
          <w:szCs w:val="24"/>
          <w:shd w:val="clear" w:color="auto" w:fill="FFFFFF"/>
        </w:rPr>
        <w:t>).</w:t>
      </w:r>
    </w:p>
    <w:p w:rsidR="002A6AE3" w:rsidRPr="00D423AC" w:rsidRDefault="002A6AE3" w:rsidP="002A6AE3">
      <w:pPr>
        <w:spacing w:after="0" w:line="240" w:lineRule="auto"/>
        <w:ind w:firstLine="709"/>
        <w:contextualSpacing/>
        <w:jc w:val="both"/>
        <w:rPr>
          <w:rFonts w:ascii="Times New Roman" w:hAnsi="Times New Roman" w:cs="Times New Roman"/>
          <w:color w:val="0D0D0D"/>
          <w:sz w:val="24"/>
          <w:szCs w:val="24"/>
        </w:rPr>
      </w:pPr>
      <w:r w:rsidRPr="00D423AC">
        <w:rPr>
          <w:rFonts w:ascii="Times New Roman" w:hAnsi="Times New Roman" w:cs="Times New Roman"/>
          <w:color w:val="0D0D0D"/>
          <w:sz w:val="24"/>
          <w:szCs w:val="24"/>
        </w:rPr>
        <w:t xml:space="preserve">Під час співбесіди 21 липня 2026 </w:t>
      </w:r>
      <w:r w:rsidR="00E43771">
        <w:rPr>
          <w:rFonts w:ascii="Times New Roman" w:hAnsi="Times New Roman" w:cs="Times New Roman"/>
          <w:color w:val="0D0D0D"/>
          <w:sz w:val="24"/>
          <w:szCs w:val="24"/>
        </w:rPr>
        <w:t>року під час</w:t>
      </w:r>
      <w:r w:rsidR="00502C27">
        <w:rPr>
          <w:rFonts w:ascii="Times New Roman" w:hAnsi="Times New Roman" w:cs="Times New Roman"/>
          <w:color w:val="0D0D0D"/>
          <w:sz w:val="24"/>
          <w:szCs w:val="24"/>
        </w:rPr>
        <w:t xml:space="preserve"> обговорення звернення адвоката</w:t>
      </w:r>
      <w:r w:rsidRPr="00D423AC">
        <w:rPr>
          <w:rFonts w:ascii="Times New Roman" w:hAnsi="Times New Roman" w:cs="Times New Roman"/>
          <w:color w:val="0D0D0D"/>
          <w:sz w:val="24"/>
          <w:szCs w:val="24"/>
        </w:rPr>
        <w:t xml:space="preserve"> Зархіна </w:t>
      </w:r>
      <w:r w:rsidR="00F27CFB" w:rsidRPr="003A380B">
        <w:rPr>
          <w:rFonts w:ascii="Times New Roman" w:hAnsi="Times New Roman" w:cs="Times New Roman"/>
          <w:color w:val="000000"/>
          <w:sz w:val="24"/>
          <w:szCs w:val="24"/>
          <w:shd w:val="clear" w:color="auto" w:fill="FFFFFF"/>
        </w:rPr>
        <w:t> </w:t>
      </w:r>
      <w:r w:rsidRPr="00D423AC">
        <w:rPr>
          <w:rFonts w:ascii="Times New Roman" w:hAnsi="Times New Roman" w:cs="Times New Roman"/>
          <w:color w:val="0D0D0D"/>
          <w:sz w:val="24"/>
          <w:szCs w:val="24"/>
        </w:rPr>
        <w:t>Д.О.</w:t>
      </w:r>
      <w:r w:rsidR="00502C27">
        <w:rPr>
          <w:rFonts w:ascii="Times New Roman" w:hAnsi="Times New Roman" w:cs="Times New Roman"/>
          <w:color w:val="0D0D0D"/>
          <w:sz w:val="24"/>
          <w:szCs w:val="24"/>
        </w:rPr>
        <w:t>, а також звернення адвоката</w:t>
      </w:r>
      <w:r w:rsidRPr="00D423AC">
        <w:rPr>
          <w:rFonts w:ascii="Times New Roman" w:hAnsi="Times New Roman" w:cs="Times New Roman"/>
          <w:color w:val="0D0D0D"/>
          <w:sz w:val="24"/>
          <w:szCs w:val="24"/>
        </w:rPr>
        <w:t xml:space="preserve"> Кудрявцева О.В.</w:t>
      </w:r>
      <w:r w:rsidR="00502C27">
        <w:rPr>
          <w:rFonts w:ascii="Times New Roman" w:hAnsi="Times New Roman" w:cs="Times New Roman"/>
          <w:color w:val="0D0D0D"/>
          <w:sz w:val="24"/>
          <w:szCs w:val="24"/>
        </w:rPr>
        <w:t>, який діє</w:t>
      </w:r>
      <w:r w:rsidRPr="00D423AC">
        <w:rPr>
          <w:rFonts w:ascii="Times New Roman" w:hAnsi="Times New Roman" w:cs="Times New Roman"/>
          <w:color w:val="0D0D0D"/>
          <w:sz w:val="24"/>
          <w:szCs w:val="24"/>
        </w:rPr>
        <w:t xml:space="preserve"> в інтересах </w:t>
      </w:r>
      <w:r w:rsidR="00502C27">
        <w:rPr>
          <w:rFonts w:ascii="Times New Roman" w:hAnsi="Times New Roman" w:cs="Times New Roman"/>
          <w:color w:val="0D0D0D"/>
          <w:sz w:val="24"/>
          <w:szCs w:val="24"/>
        </w:rPr>
        <w:t xml:space="preserve">інших </w:t>
      </w:r>
      <w:r w:rsidRPr="00D423AC">
        <w:rPr>
          <w:rFonts w:ascii="Times New Roman" w:hAnsi="Times New Roman" w:cs="Times New Roman"/>
          <w:color w:val="0D0D0D"/>
          <w:sz w:val="24"/>
          <w:szCs w:val="24"/>
        </w:rPr>
        <w:t xml:space="preserve">підозрюваних у межах кримінального провадження № </w:t>
      </w:r>
      <w:r w:rsidR="007C2A6C" w:rsidRPr="00A54110">
        <w:rPr>
          <w:rFonts w:ascii="Times New Roman" w:hAnsi="Times New Roman" w:cs="Times New Roman"/>
          <w:color w:val="0D0D0D"/>
          <w:sz w:val="24"/>
          <w:szCs w:val="24"/>
        </w:rPr>
        <w:t> </w:t>
      </w:r>
      <w:r w:rsidR="00727675">
        <w:rPr>
          <w:rFonts w:ascii="Times New Roman" w:hAnsi="Times New Roman" w:cs="Times New Roman"/>
          <w:color w:val="0D0D0D"/>
          <w:sz w:val="24"/>
          <w:szCs w:val="24"/>
        </w:rPr>
        <w:t>НОМЕР_4</w:t>
      </w:r>
      <w:r w:rsidR="00502C27">
        <w:rPr>
          <w:rFonts w:ascii="Times New Roman" w:hAnsi="Times New Roman" w:cs="Times New Roman"/>
          <w:color w:val="0D0D0D"/>
          <w:sz w:val="24"/>
          <w:szCs w:val="24"/>
        </w:rPr>
        <w:t>, що надійшло до</w:t>
      </w:r>
      <w:r w:rsidR="00502C27" w:rsidRPr="00D423AC">
        <w:rPr>
          <w:rFonts w:ascii="Times New Roman" w:hAnsi="Times New Roman" w:cs="Times New Roman"/>
          <w:color w:val="0D0D0D"/>
          <w:sz w:val="24"/>
          <w:szCs w:val="24"/>
        </w:rPr>
        <w:t xml:space="preserve"> </w:t>
      </w:r>
      <w:r w:rsidR="00502C27">
        <w:rPr>
          <w:rFonts w:ascii="Times New Roman" w:hAnsi="Times New Roman" w:cs="Times New Roman"/>
          <w:color w:val="0D0D0D"/>
          <w:sz w:val="24"/>
          <w:szCs w:val="24"/>
        </w:rPr>
        <w:t>Комісії 07 липня 2026 року (</w:t>
      </w:r>
      <w:r w:rsidR="00502C27" w:rsidRPr="00D423AC">
        <w:rPr>
          <w:rFonts w:ascii="Times New Roman" w:hAnsi="Times New Roman" w:cs="Times New Roman"/>
          <w:color w:val="0D0D0D"/>
          <w:sz w:val="24"/>
          <w:szCs w:val="24"/>
        </w:rPr>
        <w:t xml:space="preserve">№ </w:t>
      </w:r>
      <w:r w:rsidR="00502C27" w:rsidRPr="003A380B">
        <w:rPr>
          <w:rFonts w:ascii="Times New Roman" w:hAnsi="Times New Roman" w:cs="Times New Roman"/>
          <w:color w:val="000000"/>
          <w:sz w:val="24"/>
          <w:szCs w:val="24"/>
          <w:shd w:val="clear" w:color="auto" w:fill="FFFFFF"/>
        </w:rPr>
        <w:t> </w:t>
      </w:r>
      <w:r w:rsidR="00502C27" w:rsidRPr="00D423AC">
        <w:rPr>
          <w:rFonts w:ascii="Times New Roman" w:hAnsi="Times New Roman" w:cs="Times New Roman"/>
          <w:color w:val="0D0D0D"/>
          <w:sz w:val="24"/>
          <w:szCs w:val="24"/>
        </w:rPr>
        <w:t>К-</w:t>
      </w:r>
      <w:r w:rsidR="00502C27">
        <w:rPr>
          <w:rFonts w:ascii="Times New Roman" w:hAnsi="Times New Roman" w:cs="Times New Roman"/>
          <w:color w:val="0D0D0D"/>
          <w:sz w:val="24"/>
          <w:szCs w:val="24"/>
        </w:rPr>
        <w:t>680/26)</w:t>
      </w:r>
      <w:r w:rsidRPr="00D423AC">
        <w:rPr>
          <w:rFonts w:ascii="Times New Roman" w:hAnsi="Times New Roman" w:cs="Times New Roman"/>
          <w:color w:val="0D0D0D"/>
          <w:sz w:val="24"/>
          <w:szCs w:val="24"/>
        </w:rPr>
        <w:t>, Макарова Ю.І. доповнила свої попередні пояснення та зазначила, що не завжди погоджується з висновками суду апеляційної інстанції за результатами перегляду ухвалених не</w:t>
      </w:r>
      <w:r w:rsidR="00E43771">
        <w:rPr>
          <w:rFonts w:ascii="Times New Roman" w:hAnsi="Times New Roman" w:cs="Times New Roman"/>
          <w:color w:val="0D0D0D"/>
          <w:sz w:val="24"/>
          <w:szCs w:val="24"/>
        </w:rPr>
        <w:t>ю судових рішень, у тому числі в</w:t>
      </w:r>
      <w:r w:rsidRPr="00D423AC">
        <w:rPr>
          <w:rFonts w:ascii="Times New Roman" w:hAnsi="Times New Roman" w:cs="Times New Roman"/>
          <w:color w:val="0D0D0D"/>
          <w:sz w:val="24"/>
          <w:szCs w:val="24"/>
        </w:rPr>
        <w:t xml:space="preserve"> зазначеному випадку.</w:t>
      </w:r>
    </w:p>
    <w:p w:rsidR="00D423AC" w:rsidRPr="00D423AC" w:rsidRDefault="002A6AE3" w:rsidP="00D423AC">
      <w:pPr>
        <w:spacing w:after="0" w:line="240" w:lineRule="auto"/>
        <w:ind w:firstLine="709"/>
        <w:contextualSpacing/>
        <w:jc w:val="both"/>
        <w:rPr>
          <w:rFonts w:ascii="Times New Roman" w:hAnsi="Times New Roman" w:cs="Times New Roman"/>
          <w:color w:val="0D0D0D"/>
          <w:sz w:val="24"/>
          <w:szCs w:val="24"/>
        </w:rPr>
      </w:pPr>
      <w:r w:rsidRPr="00D423AC">
        <w:rPr>
          <w:rFonts w:ascii="Times New Roman" w:hAnsi="Times New Roman" w:cs="Times New Roman"/>
          <w:color w:val="0D0D0D"/>
          <w:sz w:val="24"/>
          <w:szCs w:val="24"/>
        </w:rPr>
        <w:t xml:space="preserve">На підтвердження своєї позиції кандидат навела як приклад справу № 401/2559/23, у якій вона як слідчий суддя розглядала клопотання про застосування запобіжного заходу у вигляді тримання під вартою щодо підозрюваного, оголошеного у міжнародний розшук. Вказане клопотання також було розглянуто без участі захисника, а ухвала, незважаючи на її оскарження, була залишена апеляційним судом без змін. На думку кандидата, це свідчило про відсутність порушень права на захист під час розгляду такого клопотання, а тому під час постановлення ухвали щодо </w:t>
      </w:r>
      <w:r w:rsidR="00727675">
        <w:rPr>
          <w:rFonts w:ascii="Times New Roman" w:hAnsi="Times New Roman" w:cs="Times New Roman"/>
          <w:color w:val="0D0D0D"/>
          <w:sz w:val="24"/>
          <w:szCs w:val="24"/>
        </w:rPr>
        <w:t>ОСОБА_1</w:t>
      </w:r>
      <w:r w:rsidRPr="00D423AC">
        <w:rPr>
          <w:rFonts w:ascii="Times New Roman" w:hAnsi="Times New Roman" w:cs="Times New Roman"/>
          <w:color w:val="0D0D0D"/>
          <w:sz w:val="24"/>
          <w:szCs w:val="24"/>
        </w:rPr>
        <w:t xml:space="preserve"> у неї не виникало сумнівів щодо правильності застосування положень частини шостої статті 193 КПК України.</w:t>
      </w:r>
    </w:p>
    <w:p w:rsidR="00D423AC" w:rsidRPr="001576BC" w:rsidRDefault="002A6AE3" w:rsidP="00D423AC">
      <w:pPr>
        <w:spacing w:after="0" w:line="240" w:lineRule="auto"/>
        <w:ind w:firstLine="709"/>
        <w:contextualSpacing/>
        <w:jc w:val="both"/>
        <w:rPr>
          <w:rFonts w:ascii="Times New Roman" w:hAnsi="Times New Roman" w:cs="Times New Roman"/>
          <w:color w:val="0D0D0D"/>
          <w:sz w:val="24"/>
          <w:szCs w:val="24"/>
        </w:rPr>
      </w:pPr>
      <w:r w:rsidRPr="001576BC">
        <w:rPr>
          <w:rFonts w:ascii="Times New Roman" w:hAnsi="Times New Roman" w:cs="Times New Roman"/>
          <w:color w:val="0D0D0D"/>
          <w:sz w:val="24"/>
          <w:szCs w:val="24"/>
        </w:rPr>
        <w:t>Кандидат також</w:t>
      </w:r>
      <w:r w:rsidR="00E43771">
        <w:rPr>
          <w:rFonts w:ascii="Times New Roman" w:hAnsi="Times New Roman" w:cs="Times New Roman"/>
          <w:color w:val="0D0D0D"/>
          <w:sz w:val="24"/>
          <w:szCs w:val="24"/>
        </w:rPr>
        <w:t xml:space="preserve"> зазначила, що натепер</w:t>
      </w:r>
      <w:r w:rsidRPr="001576BC">
        <w:rPr>
          <w:rFonts w:ascii="Times New Roman" w:hAnsi="Times New Roman" w:cs="Times New Roman"/>
          <w:color w:val="0D0D0D"/>
          <w:sz w:val="24"/>
          <w:szCs w:val="24"/>
        </w:rPr>
        <w:t xml:space="preserve"> вважає, що положення частини шостої статті 193 КПК України допускають розгляд клопотання про застосування запобіжного заходу щодо підозрюваного, який перебуває у міжнародному розшук</w:t>
      </w:r>
      <w:r w:rsidR="00E43771">
        <w:rPr>
          <w:rFonts w:ascii="Times New Roman" w:hAnsi="Times New Roman" w:cs="Times New Roman"/>
          <w:color w:val="0D0D0D"/>
          <w:sz w:val="24"/>
          <w:szCs w:val="24"/>
        </w:rPr>
        <w:t>у, за його відсутності, а значить</w:t>
      </w:r>
      <w:r w:rsidRPr="001576BC">
        <w:rPr>
          <w:rFonts w:ascii="Times New Roman" w:hAnsi="Times New Roman" w:cs="Times New Roman"/>
          <w:color w:val="0D0D0D"/>
          <w:sz w:val="24"/>
          <w:szCs w:val="24"/>
        </w:rPr>
        <w:t xml:space="preserve"> і за відсутності захисника, якщо захисник не був залучений самим підозрюваним під час досудового розслідування.</w:t>
      </w:r>
    </w:p>
    <w:p w:rsidR="00D423AC" w:rsidRPr="001576BC" w:rsidRDefault="002A6AE3" w:rsidP="00D423AC">
      <w:pPr>
        <w:spacing w:after="0" w:line="240" w:lineRule="auto"/>
        <w:ind w:firstLine="709"/>
        <w:contextualSpacing/>
        <w:jc w:val="both"/>
        <w:rPr>
          <w:rFonts w:ascii="Times New Roman" w:hAnsi="Times New Roman" w:cs="Times New Roman"/>
          <w:color w:val="000000"/>
          <w:sz w:val="24"/>
          <w:szCs w:val="24"/>
          <w:shd w:val="clear" w:color="auto" w:fill="FFFFFF"/>
        </w:rPr>
      </w:pPr>
      <w:r w:rsidRPr="001576BC">
        <w:rPr>
          <w:rFonts w:ascii="Times New Roman" w:hAnsi="Times New Roman" w:cs="Times New Roman"/>
          <w:color w:val="0D0D0D"/>
          <w:sz w:val="24"/>
          <w:szCs w:val="24"/>
        </w:rPr>
        <w:lastRenderedPageBreak/>
        <w:t>Крім того, Макарова Ю.І. повідомила, щ</w:t>
      </w:r>
      <w:r w:rsidR="00E43771">
        <w:rPr>
          <w:rFonts w:ascii="Times New Roman" w:hAnsi="Times New Roman" w:cs="Times New Roman"/>
          <w:color w:val="0D0D0D"/>
          <w:sz w:val="24"/>
          <w:szCs w:val="24"/>
        </w:rPr>
        <w:t>о в</w:t>
      </w:r>
      <w:r w:rsidRPr="001576BC">
        <w:rPr>
          <w:rFonts w:ascii="Times New Roman" w:hAnsi="Times New Roman" w:cs="Times New Roman"/>
          <w:color w:val="0D0D0D"/>
          <w:sz w:val="24"/>
          <w:szCs w:val="24"/>
        </w:rPr>
        <w:t xml:space="preserve"> цьому кримінальному провадженні адвокати підозрюваних оскаржували повідомлення про підозру, однак відповідні скарги були залишені без задово</w:t>
      </w:r>
      <w:r w:rsidR="00D423AC" w:rsidRPr="001576BC">
        <w:rPr>
          <w:rFonts w:ascii="Times New Roman" w:hAnsi="Times New Roman" w:cs="Times New Roman"/>
          <w:color w:val="0D0D0D"/>
          <w:sz w:val="24"/>
          <w:szCs w:val="24"/>
        </w:rPr>
        <w:t xml:space="preserve">лення, а ухвали слідчих суддів </w:t>
      </w:r>
      <w:r w:rsidR="00D423AC" w:rsidRPr="001576BC">
        <w:rPr>
          <w:rStyle w:val="rvts35"/>
          <w:rFonts w:ascii="Times New Roman" w:hAnsi="Times New Roman" w:cs="Times New Roman"/>
          <w:color w:val="000000"/>
          <w:sz w:val="24"/>
          <w:szCs w:val="24"/>
        </w:rPr>
        <w:t>–</w:t>
      </w:r>
      <w:r w:rsidRPr="001576BC">
        <w:rPr>
          <w:rFonts w:ascii="Times New Roman" w:hAnsi="Times New Roman" w:cs="Times New Roman"/>
          <w:color w:val="0D0D0D"/>
          <w:sz w:val="24"/>
          <w:szCs w:val="24"/>
        </w:rPr>
        <w:t xml:space="preserve"> без змін судом апеляційної інстанції</w:t>
      </w:r>
      <w:r w:rsidR="00D423AC" w:rsidRPr="001576BC">
        <w:rPr>
          <w:rFonts w:ascii="Times New Roman" w:hAnsi="Times New Roman" w:cs="Times New Roman"/>
          <w:color w:val="0D0D0D"/>
          <w:sz w:val="24"/>
          <w:szCs w:val="24"/>
        </w:rPr>
        <w:t xml:space="preserve"> (</w:t>
      </w:r>
      <w:r w:rsidR="00D423AC" w:rsidRPr="001576BC">
        <w:rPr>
          <w:rFonts w:ascii="Times New Roman" w:hAnsi="Times New Roman" w:cs="Times New Roman"/>
          <w:color w:val="000000"/>
          <w:sz w:val="24"/>
          <w:szCs w:val="24"/>
          <w:shd w:val="clear" w:color="auto" w:fill="FFFFFF"/>
        </w:rPr>
        <w:t>відеозапис співбесіди </w:t>
      </w:r>
      <w:hyperlink r:id="rId10" w:history="1">
        <w:r w:rsidR="00D423AC" w:rsidRPr="001576BC">
          <w:rPr>
            <w:rStyle w:val="a8"/>
            <w:rFonts w:ascii="Times New Roman" w:hAnsi="Times New Roman" w:cs="Times New Roman"/>
            <w:sz w:val="24"/>
            <w:szCs w:val="24"/>
          </w:rPr>
          <w:t>https</w:t>
        </w:r>
        <w:r w:rsidR="00D423AC" w:rsidRPr="001576BC">
          <w:rPr>
            <w:rStyle w:val="a8"/>
            <w:rFonts w:ascii="Times New Roman" w:hAnsi="Times New Roman" w:cs="Times New Roman"/>
            <w:sz w:val="24"/>
            <w:szCs w:val="24"/>
          </w:rPr>
          <w:t>:</w:t>
        </w:r>
        <w:r w:rsidR="00D423AC" w:rsidRPr="001576BC">
          <w:rPr>
            <w:rStyle w:val="a8"/>
            <w:rFonts w:ascii="Times New Roman" w:hAnsi="Times New Roman" w:cs="Times New Roman"/>
            <w:sz w:val="24"/>
            <w:szCs w:val="24"/>
          </w:rPr>
          <w:t>//youtu.be/79sbSxVE6Tc?t=2000</w:t>
        </w:r>
      </w:hyperlink>
      <w:r w:rsidR="00D423AC" w:rsidRPr="001576BC">
        <w:rPr>
          <w:rFonts w:ascii="Times New Roman" w:hAnsi="Times New Roman" w:cs="Times New Roman"/>
          <w:color w:val="0D0D0D"/>
          <w:sz w:val="24"/>
          <w:szCs w:val="24"/>
        </w:rPr>
        <w:t xml:space="preserve">, </w:t>
      </w:r>
      <w:r w:rsidR="00D423AC" w:rsidRPr="001576BC">
        <w:rPr>
          <w:rFonts w:ascii="Times New Roman" w:hAnsi="Times New Roman" w:cs="Times New Roman"/>
          <w:color w:val="000000"/>
          <w:sz w:val="24"/>
          <w:szCs w:val="24"/>
          <w:shd w:val="clear" w:color="auto" w:fill="FFFFFF"/>
        </w:rPr>
        <w:t>таймкод 00:33:20-00:35:23).</w:t>
      </w:r>
    </w:p>
    <w:p w:rsidR="00AF13A7" w:rsidRPr="001576BC" w:rsidRDefault="00940E23" w:rsidP="00AF13A7">
      <w:pPr>
        <w:spacing w:after="0" w:line="240" w:lineRule="auto"/>
        <w:ind w:firstLine="709"/>
        <w:contextualSpacing/>
        <w:jc w:val="both"/>
        <w:rPr>
          <w:rFonts w:ascii="Times New Roman" w:hAnsi="Times New Roman" w:cs="Times New Roman"/>
          <w:color w:val="000000"/>
          <w:sz w:val="24"/>
          <w:szCs w:val="24"/>
          <w:shd w:val="clear" w:color="auto" w:fill="FFFFFF"/>
        </w:rPr>
      </w:pPr>
      <w:r w:rsidRPr="001576BC">
        <w:rPr>
          <w:rFonts w:ascii="Times New Roman" w:hAnsi="Times New Roman" w:cs="Times New Roman"/>
          <w:color w:val="0D0D0D"/>
          <w:sz w:val="24"/>
          <w:szCs w:val="24"/>
          <w:shd w:val="clear" w:color="auto" w:fill="FFFFFF"/>
        </w:rPr>
        <w:t>Відповідаючи на уточнювальне запитання члена Комісії щодо того, чи впливає тяжкість злочину, у вчиненні якого підозрюється особа, на обов’язковість участі зах</w:t>
      </w:r>
      <w:r w:rsidR="00E43771">
        <w:rPr>
          <w:rFonts w:ascii="Times New Roman" w:hAnsi="Times New Roman" w:cs="Times New Roman"/>
          <w:color w:val="0D0D0D"/>
          <w:sz w:val="24"/>
          <w:szCs w:val="24"/>
          <w:shd w:val="clear" w:color="auto" w:fill="FFFFFF"/>
        </w:rPr>
        <w:t>исника, кандидат зазначила, що</w:t>
      </w:r>
      <w:r w:rsidRPr="001576BC">
        <w:rPr>
          <w:rFonts w:ascii="Times New Roman" w:hAnsi="Times New Roman" w:cs="Times New Roman"/>
          <w:color w:val="0D0D0D"/>
          <w:sz w:val="24"/>
          <w:szCs w:val="24"/>
          <w:shd w:val="clear" w:color="auto" w:fill="FFFFFF"/>
        </w:rPr>
        <w:t xml:space="preserve"> </w:t>
      </w:r>
      <w:r w:rsidR="007C7FCC" w:rsidRPr="001576BC">
        <w:rPr>
          <w:rFonts w:ascii="Times New Roman" w:hAnsi="Times New Roman" w:cs="Times New Roman"/>
          <w:color w:val="0D0D0D"/>
          <w:sz w:val="24"/>
          <w:szCs w:val="24"/>
          <w:shd w:val="clear" w:color="auto" w:fill="FFFFFF"/>
        </w:rPr>
        <w:t xml:space="preserve">вона вважає, що </w:t>
      </w:r>
      <w:r w:rsidRPr="001576BC">
        <w:rPr>
          <w:rFonts w:ascii="Times New Roman" w:hAnsi="Times New Roman" w:cs="Times New Roman"/>
          <w:color w:val="0D0D0D"/>
          <w:sz w:val="24"/>
          <w:szCs w:val="24"/>
          <w:shd w:val="clear" w:color="auto" w:fill="FFFFFF"/>
        </w:rPr>
        <w:t>положення частини шостої статті 193 КПК України допускають розгляд клопотання за відсут</w:t>
      </w:r>
      <w:r w:rsidR="0004191C" w:rsidRPr="001576BC">
        <w:rPr>
          <w:rFonts w:ascii="Times New Roman" w:hAnsi="Times New Roman" w:cs="Times New Roman"/>
          <w:color w:val="0D0D0D"/>
          <w:sz w:val="24"/>
          <w:szCs w:val="24"/>
          <w:shd w:val="clear" w:color="auto" w:fill="FFFFFF"/>
        </w:rPr>
        <w:t xml:space="preserve">ності підозрюваного, а якщо відсутній підозрюваний і не залучений захисник під час досудового розслідування, </w:t>
      </w:r>
      <w:r w:rsidR="00E43771">
        <w:rPr>
          <w:rFonts w:ascii="Times New Roman" w:hAnsi="Times New Roman" w:cs="Times New Roman"/>
          <w:color w:val="0D0D0D"/>
          <w:sz w:val="24"/>
          <w:szCs w:val="24"/>
          <w:shd w:val="clear" w:color="auto" w:fill="FFFFFF"/>
        </w:rPr>
        <w:t>а отже,</w:t>
      </w:r>
      <w:r w:rsidR="00190DC2" w:rsidRPr="001576BC">
        <w:rPr>
          <w:rFonts w:ascii="Times New Roman" w:hAnsi="Times New Roman" w:cs="Times New Roman"/>
          <w:color w:val="0D0D0D"/>
          <w:sz w:val="24"/>
          <w:szCs w:val="24"/>
          <w:shd w:val="clear" w:color="auto" w:fill="FFFFFF"/>
        </w:rPr>
        <w:t xml:space="preserve"> відсутня </w:t>
      </w:r>
      <w:r w:rsidR="00E43771">
        <w:rPr>
          <w:rFonts w:ascii="Times New Roman" w:hAnsi="Times New Roman" w:cs="Times New Roman"/>
          <w:color w:val="0D0D0D"/>
          <w:sz w:val="24"/>
          <w:szCs w:val="24"/>
          <w:shd w:val="clear" w:color="auto" w:fill="FFFFFF"/>
        </w:rPr>
        <w:t xml:space="preserve">і узгоджена </w:t>
      </w:r>
      <w:r w:rsidR="00190DC2" w:rsidRPr="001576BC">
        <w:rPr>
          <w:rFonts w:ascii="Times New Roman" w:hAnsi="Times New Roman" w:cs="Times New Roman"/>
          <w:color w:val="0D0D0D"/>
          <w:sz w:val="24"/>
          <w:szCs w:val="24"/>
          <w:shd w:val="clear" w:color="auto" w:fill="FFFFFF"/>
        </w:rPr>
        <w:t xml:space="preserve">з ним правова позиція підозрюваного, то </w:t>
      </w:r>
      <w:r w:rsidRPr="001576BC">
        <w:rPr>
          <w:rStyle w:val="rvts35"/>
          <w:rFonts w:ascii="Times New Roman" w:hAnsi="Times New Roman" w:cs="Times New Roman"/>
          <w:color w:val="000000"/>
          <w:sz w:val="24"/>
          <w:szCs w:val="24"/>
        </w:rPr>
        <w:t>участь захисника не обов’язкова</w:t>
      </w:r>
      <w:r w:rsidR="00190DC2" w:rsidRPr="001576BC">
        <w:rPr>
          <w:rStyle w:val="rvts35"/>
          <w:rFonts w:ascii="Times New Roman" w:hAnsi="Times New Roman" w:cs="Times New Roman"/>
          <w:color w:val="000000"/>
          <w:sz w:val="24"/>
          <w:szCs w:val="24"/>
        </w:rPr>
        <w:t xml:space="preserve"> </w:t>
      </w:r>
      <w:r w:rsidR="007C7FCC" w:rsidRPr="001576BC">
        <w:rPr>
          <w:rFonts w:ascii="Times New Roman" w:hAnsi="Times New Roman" w:cs="Times New Roman"/>
          <w:color w:val="0D0D0D"/>
          <w:sz w:val="24"/>
          <w:szCs w:val="24"/>
        </w:rPr>
        <w:t>(</w:t>
      </w:r>
      <w:r w:rsidR="007C7FCC" w:rsidRPr="001576BC">
        <w:rPr>
          <w:rFonts w:ascii="Times New Roman" w:hAnsi="Times New Roman" w:cs="Times New Roman"/>
          <w:color w:val="000000"/>
          <w:sz w:val="24"/>
          <w:szCs w:val="24"/>
          <w:shd w:val="clear" w:color="auto" w:fill="FFFFFF"/>
        </w:rPr>
        <w:t>відеозапис співбесіди</w:t>
      </w:r>
      <w:r w:rsidR="007C7FCC" w:rsidRPr="001576BC">
        <w:rPr>
          <w:rFonts w:ascii="Times New Roman" w:hAnsi="Times New Roman" w:cs="Times New Roman"/>
          <w:sz w:val="24"/>
          <w:szCs w:val="24"/>
          <w:shd w:val="clear" w:color="auto" w:fill="FFFFFF"/>
        </w:rPr>
        <w:t xml:space="preserve"> </w:t>
      </w:r>
      <w:hyperlink r:id="rId11" w:history="1">
        <w:r w:rsidR="00D053B3" w:rsidRPr="001576BC">
          <w:rPr>
            <w:rStyle w:val="a8"/>
            <w:rFonts w:ascii="Times New Roman" w:hAnsi="Times New Roman" w:cs="Times New Roman"/>
            <w:sz w:val="24"/>
            <w:szCs w:val="24"/>
            <w:shd w:val="clear" w:color="auto" w:fill="FFFFFF"/>
          </w:rPr>
          <w:t>https://youtu.be/79sbSxVE6Tc?t=2131</w:t>
        </w:r>
      </w:hyperlink>
      <w:r w:rsidR="00F911A5" w:rsidRPr="001576BC">
        <w:rPr>
          <w:rFonts w:ascii="Times New Roman" w:hAnsi="Times New Roman" w:cs="Times New Roman"/>
          <w:color w:val="000000"/>
          <w:sz w:val="24"/>
          <w:szCs w:val="24"/>
          <w:shd w:val="clear" w:color="auto" w:fill="FFFFFF"/>
        </w:rPr>
        <w:t xml:space="preserve">, </w:t>
      </w:r>
      <w:r w:rsidR="007C7FCC" w:rsidRPr="001576BC">
        <w:rPr>
          <w:rFonts w:ascii="Times New Roman" w:hAnsi="Times New Roman" w:cs="Times New Roman"/>
          <w:color w:val="000000"/>
          <w:sz w:val="24"/>
          <w:szCs w:val="24"/>
          <w:shd w:val="clear" w:color="auto" w:fill="FFFFFF"/>
        </w:rPr>
        <w:t>таймкод 00:35:31-00:36:04</w:t>
      </w:r>
      <w:r w:rsidR="00190DC2" w:rsidRPr="001576BC">
        <w:rPr>
          <w:rFonts w:ascii="Times New Roman" w:hAnsi="Times New Roman" w:cs="Times New Roman"/>
          <w:color w:val="000000"/>
          <w:sz w:val="24"/>
          <w:szCs w:val="24"/>
          <w:shd w:val="clear" w:color="auto" w:fill="FFFFFF"/>
        </w:rPr>
        <w:t>).</w:t>
      </w:r>
    </w:p>
    <w:p w:rsidR="00BC16F8" w:rsidRPr="002D22C9" w:rsidRDefault="00AB48C4" w:rsidP="00BC16F8">
      <w:pPr>
        <w:spacing w:after="0" w:line="240" w:lineRule="auto"/>
        <w:ind w:firstLine="709"/>
        <w:contextualSpacing/>
        <w:jc w:val="both"/>
        <w:rPr>
          <w:rStyle w:val="a7"/>
          <w:rFonts w:ascii="Times New Roman" w:hAnsi="Times New Roman" w:cs="Times New Roman"/>
          <w:b w:val="0"/>
          <w:bCs w:val="0"/>
          <w:sz w:val="24"/>
          <w:szCs w:val="24"/>
        </w:rPr>
      </w:pPr>
      <w:r w:rsidRPr="00B77B07">
        <w:rPr>
          <w:rFonts w:ascii="Times New Roman" w:hAnsi="Times New Roman" w:cs="Times New Roman"/>
          <w:color w:val="000000"/>
          <w:sz w:val="24"/>
          <w:szCs w:val="24"/>
          <w:shd w:val="clear" w:color="auto" w:fill="FFFFFF"/>
        </w:rPr>
        <w:t>Зважаючи на отримані пояснення, Комісія зазначає,</w:t>
      </w:r>
      <w:r w:rsidR="0077338B" w:rsidRPr="00B77B07">
        <w:rPr>
          <w:rFonts w:ascii="Times New Roman" w:hAnsi="Times New Roman" w:cs="Times New Roman"/>
          <w:color w:val="0D0D0D"/>
          <w:sz w:val="24"/>
          <w:szCs w:val="24"/>
        </w:rPr>
        <w:t xml:space="preserve"> </w:t>
      </w:r>
      <w:r w:rsidR="00AF13A7" w:rsidRPr="00B77B07">
        <w:rPr>
          <w:rFonts w:ascii="Times New Roman" w:hAnsi="Times New Roman" w:cs="Times New Roman"/>
          <w:color w:val="0D0D0D"/>
          <w:sz w:val="24"/>
          <w:szCs w:val="24"/>
        </w:rPr>
        <w:t xml:space="preserve">що </w:t>
      </w:r>
      <w:r w:rsidR="00D878FB" w:rsidRPr="00B77B07">
        <w:rPr>
          <w:rFonts w:ascii="Times New Roman" w:hAnsi="Times New Roman" w:cs="Times New Roman"/>
          <w:color w:val="1D1D1B"/>
          <w:sz w:val="24"/>
          <w:szCs w:val="24"/>
        </w:rPr>
        <w:t>с</w:t>
      </w:r>
      <w:r w:rsidR="00BC16F8" w:rsidRPr="00B77B07">
        <w:rPr>
          <w:rStyle w:val="a7"/>
          <w:rFonts w:ascii="Times New Roman" w:hAnsi="Times New Roman" w:cs="Times New Roman"/>
          <w:b w:val="0"/>
          <w:color w:val="0D0D0D"/>
          <w:sz w:val="24"/>
          <w:szCs w:val="24"/>
          <w:shd w:val="clear" w:color="auto" w:fill="FCFCFC"/>
        </w:rPr>
        <w:t xml:space="preserve">таття 7 КПК України </w:t>
      </w:r>
      <w:r w:rsidR="00BC16F8" w:rsidRPr="002D22C9">
        <w:rPr>
          <w:rStyle w:val="a7"/>
          <w:rFonts w:ascii="Times New Roman" w:hAnsi="Times New Roman" w:cs="Times New Roman"/>
          <w:b w:val="0"/>
          <w:sz w:val="24"/>
          <w:szCs w:val="24"/>
          <w:shd w:val="clear" w:color="auto" w:fill="FCFCFC"/>
        </w:rPr>
        <w:t>встановлює загальні засади кримінального провадження, які є основоположними принципами, що визначають зміст і форму кримінального провадження та забезпечують законність, справедливість і дотримання прав, свобод та законних інтересів його учасників.</w:t>
      </w:r>
    </w:p>
    <w:p w:rsidR="00D878FB" w:rsidRPr="002D22C9" w:rsidRDefault="00BC16F8" w:rsidP="00D878FB">
      <w:pPr>
        <w:spacing w:after="0" w:line="240" w:lineRule="auto"/>
        <w:ind w:firstLine="709"/>
        <w:contextualSpacing/>
        <w:jc w:val="both"/>
        <w:rPr>
          <w:rFonts w:ascii="Times New Roman" w:hAnsi="Times New Roman" w:cs="Times New Roman"/>
          <w:sz w:val="24"/>
          <w:szCs w:val="24"/>
        </w:rPr>
      </w:pPr>
      <w:r w:rsidRPr="002D22C9">
        <w:rPr>
          <w:rStyle w:val="a7"/>
          <w:rFonts w:ascii="Times New Roman" w:hAnsi="Times New Roman" w:cs="Times New Roman"/>
          <w:b w:val="0"/>
          <w:sz w:val="24"/>
          <w:szCs w:val="24"/>
          <w:shd w:val="clear" w:color="auto" w:fill="FCFCFC"/>
        </w:rPr>
        <w:t>Відповідно до частини другої статті 7 КПК</w:t>
      </w:r>
      <w:r w:rsidRPr="002D22C9">
        <w:rPr>
          <w:rStyle w:val="a7"/>
          <w:rFonts w:ascii="Times New Roman" w:hAnsi="Times New Roman" w:cs="Times New Roman"/>
          <w:sz w:val="24"/>
          <w:szCs w:val="24"/>
          <w:shd w:val="clear" w:color="auto" w:fill="FCFCFC"/>
        </w:rPr>
        <w:t xml:space="preserve"> </w:t>
      </w:r>
      <w:r w:rsidRPr="002D22C9">
        <w:rPr>
          <w:rFonts w:ascii="Times New Roman" w:hAnsi="Times New Roman" w:cs="Times New Roman"/>
          <w:sz w:val="24"/>
          <w:szCs w:val="24"/>
        </w:rPr>
        <w:t>зміст та форма кримінального провадження за відсутності підозрюваного або обвинуваченого (in absentia) повинні відповідати загальним засадам кримінального провадження, зазначеним у частині першій цієї статті, з урахуванням особливостей, встановлених законом.</w:t>
      </w:r>
    </w:p>
    <w:p w:rsidR="00D878FB" w:rsidRPr="002D22C9" w:rsidRDefault="00094DEA" w:rsidP="00D878FB">
      <w:pPr>
        <w:spacing w:after="0" w:line="240" w:lineRule="auto"/>
        <w:ind w:firstLine="709"/>
        <w:contextualSpacing/>
        <w:jc w:val="both"/>
        <w:rPr>
          <w:rFonts w:ascii="Times New Roman" w:hAnsi="Times New Roman" w:cs="Times New Roman"/>
          <w:sz w:val="24"/>
          <w:szCs w:val="24"/>
        </w:rPr>
      </w:pPr>
      <w:r w:rsidRPr="002D22C9">
        <w:rPr>
          <w:rFonts w:ascii="Times New Roman" w:hAnsi="Times New Roman" w:cs="Times New Roman"/>
          <w:sz w:val="24"/>
          <w:szCs w:val="24"/>
        </w:rPr>
        <w:t>Право на захист належить до загальновизнаних принципів міжнародного права й розглядається як необхідна умова забезпечення права на справедливий судовий розгляд.</w:t>
      </w:r>
    </w:p>
    <w:p w:rsidR="00D878FB" w:rsidRPr="002D22C9" w:rsidRDefault="00D878FB" w:rsidP="00D878FB">
      <w:pPr>
        <w:spacing w:after="0" w:line="240" w:lineRule="auto"/>
        <w:ind w:firstLine="709"/>
        <w:contextualSpacing/>
        <w:jc w:val="both"/>
        <w:rPr>
          <w:rFonts w:ascii="Times New Roman" w:hAnsi="Times New Roman" w:cs="Times New Roman"/>
          <w:sz w:val="24"/>
          <w:szCs w:val="24"/>
        </w:rPr>
      </w:pPr>
      <w:r w:rsidRPr="002D22C9">
        <w:rPr>
          <w:rFonts w:ascii="Times New Roman" w:hAnsi="Times New Roman" w:cs="Times New Roman"/>
          <w:sz w:val="24"/>
          <w:szCs w:val="24"/>
        </w:rPr>
        <w:t xml:space="preserve">Відповідно до пункту 3 (с) статті </w:t>
      </w:r>
      <w:r w:rsidRPr="002D22C9">
        <w:rPr>
          <w:rFonts w:ascii="Times New Roman" w:hAnsi="Times New Roman" w:cs="Times New Roman"/>
          <w:sz w:val="24"/>
          <w:szCs w:val="24"/>
          <w:shd w:val="clear" w:color="auto" w:fill="FFFFFF"/>
        </w:rPr>
        <w:t> </w:t>
      </w:r>
      <w:r w:rsidRPr="002D22C9">
        <w:rPr>
          <w:rFonts w:ascii="Times New Roman" w:hAnsi="Times New Roman" w:cs="Times New Roman"/>
          <w:sz w:val="24"/>
          <w:szCs w:val="24"/>
        </w:rPr>
        <w:t>6 Конвенції про захист прав людини і основоположних свобод кожний обвинувачений у вчиненні кримінального правопорушення має право «захищати себе особисто чи використовувати юридичну допомогу захисника, вибраного на власний розсуд, або за браком достатніх коштів для оплати юридичної допомоги захисника одержувати таку допомогу безоплатно, коли цього вимагають інтереси правосуддя».</w:t>
      </w:r>
    </w:p>
    <w:p w:rsidR="00D878FB" w:rsidRPr="00A51466" w:rsidRDefault="00D878FB" w:rsidP="00D878FB">
      <w:pPr>
        <w:spacing w:after="0" w:line="240" w:lineRule="auto"/>
        <w:ind w:firstLine="709"/>
        <w:contextualSpacing/>
        <w:jc w:val="both"/>
        <w:rPr>
          <w:rFonts w:ascii="Times New Roman" w:hAnsi="Times New Roman" w:cs="Times New Roman"/>
          <w:sz w:val="24"/>
          <w:szCs w:val="24"/>
        </w:rPr>
      </w:pPr>
      <w:r w:rsidRPr="00A51466">
        <w:rPr>
          <w:rFonts w:ascii="Times New Roman" w:hAnsi="Times New Roman" w:cs="Times New Roman"/>
          <w:sz w:val="24"/>
          <w:szCs w:val="24"/>
        </w:rPr>
        <w:t>Право на захист є однією з основоположних засад кримінального провадження, гарантованою статтями 59, 63, 129 Конституції України та статтями 7, 20, 48, 52 КПК України. Реалізація цього права передбачає забезпечення особі можливості користуватися правовою допомогою захисника, а у випадках, визначених законом, його участь є обов’язковою.</w:t>
      </w:r>
    </w:p>
    <w:p w:rsidR="006034F1" w:rsidRPr="00A51466" w:rsidRDefault="0077338B" w:rsidP="000C3108">
      <w:pPr>
        <w:spacing w:after="0" w:line="240" w:lineRule="auto"/>
        <w:ind w:firstLine="709"/>
        <w:contextualSpacing/>
        <w:jc w:val="both"/>
        <w:rPr>
          <w:rFonts w:ascii="Times New Roman" w:hAnsi="Times New Roman" w:cs="Times New Roman"/>
          <w:sz w:val="24"/>
          <w:szCs w:val="24"/>
        </w:rPr>
      </w:pPr>
      <w:r w:rsidRPr="00A51466">
        <w:rPr>
          <w:rFonts w:ascii="Times New Roman" w:hAnsi="Times New Roman" w:cs="Times New Roman"/>
          <w:sz w:val="24"/>
          <w:szCs w:val="24"/>
        </w:rPr>
        <w:t xml:space="preserve">Відповідно до частини першої статті 52 КПК </w:t>
      </w:r>
      <w:r w:rsidR="006034F1" w:rsidRPr="00A51466">
        <w:rPr>
          <w:rFonts w:ascii="Times New Roman" w:hAnsi="Times New Roman" w:cs="Times New Roman"/>
          <w:sz w:val="24"/>
          <w:szCs w:val="24"/>
        </w:rPr>
        <w:t>України</w:t>
      </w:r>
      <w:r w:rsidR="006034F1" w:rsidRPr="00A51466">
        <w:rPr>
          <w:rFonts w:ascii="Times New Roman" w:hAnsi="Times New Roman" w:cs="Times New Roman"/>
          <w:sz w:val="24"/>
          <w:szCs w:val="24"/>
          <w:shd w:val="clear" w:color="auto" w:fill="FFFFFF"/>
        </w:rPr>
        <w:t xml:space="preserve"> участь захисника є обов’язковою у кримінальному провадженні щодо особливо тяжких злочинів. У цьому випадку участь захисника забезпечується з моменту набуття особою статусу підозрюваного.</w:t>
      </w:r>
    </w:p>
    <w:p w:rsidR="00094DEA" w:rsidRPr="001576BC" w:rsidRDefault="00AA6C87" w:rsidP="00094DEA">
      <w:pPr>
        <w:spacing w:after="0" w:line="240" w:lineRule="auto"/>
        <w:ind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rPr>
        <w:t>Також пунктом</w:t>
      </w:r>
      <w:r w:rsidR="006034F1" w:rsidRPr="001576BC">
        <w:rPr>
          <w:rFonts w:ascii="Times New Roman" w:hAnsi="Times New Roman" w:cs="Times New Roman"/>
          <w:sz w:val="24"/>
          <w:szCs w:val="24"/>
        </w:rPr>
        <w:t xml:space="preserve"> 4 частини другої статті 52 КПК закріплено, що </w:t>
      </w:r>
      <w:r w:rsidR="006034F1" w:rsidRPr="001576BC">
        <w:rPr>
          <w:rFonts w:ascii="Times New Roman" w:hAnsi="Times New Roman" w:cs="Times New Roman"/>
          <w:sz w:val="24"/>
          <w:szCs w:val="24"/>
          <w:shd w:val="clear" w:color="auto" w:fill="FFFFFF"/>
        </w:rPr>
        <w:t>обов’язкова участь захисника забезпечується у кримінальному провадженні щодо осіб, які не володіють мовою, якою вед</w:t>
      </w:r>
      <w:r w:rsidR="001576BC" w:rsidRPr="001576BC">
        <w:rPr>
          <w:rFonts w:ascii="Times New Roman" w:hAnsi="Times New Roman" w:cs="Times New Roman"/>
          <w:sz w:val="24"/>
          <w:szCs w:val="24"/>
          <w:shd w:val="clear" w:color="auto" w:fill="FFFFFF"/>
        </w:rPr>
        <w:t xml:space="preserve">еться кримінальне провадження, </w:t>
      </w:r>
      <w:r w:rsidR="001576BC" w:rsidRPr="001576BC">
        <w:rPr>
          <w:rStyle w:val="rvts35"/>
          <w:rFonts w:ascii="Times New Roman" w:hAnsi="Times New Roman" w:cs="Times New Roman"/>
          <w:color w:val="000000"/>
          <w:sz w:val="24"/>
          <w:szCs w:val="24"/>
        </w:rPr>
        <w:t>–</w:t>
      </w:r>
      <w:r w:rsidR="006034F1" w:rsidRPr="001576BC">
        <w:rPr>
          <w:rFonts w:ascii="Times New Roman" w:hAnsi="Times New Roman" w:cs="Times New Roman"/>
          <w:sz w:val="24"/>
          <w:szCs w:val="24"/>
          <w:shd w:val="clear" w:color="auto" w:fill="FFFFFF"/>
        </w:rPr>
        <w:t xml:space="preserve"> з моменту встановлення цього факту.</w:t>
      </w:r>
    </w:p>
    <w:p w:rsidR="006034F1" w:rsidRPr="00F725DE" w:rsidRDefault="00094DEA" w:rsidP="000C3108">
      <w:pPr>
        <w:spacing w:after="0" w:line="240" w:lineRule="auto"/>
        <w:ind w:firstLine="709"/>
        <w:contextualSpacing/>
        <w:jc w:val="both"/>
        <w:rPr>
          <w:rFonts w:ascii="Times New Roman" w:hAnsi="Times New Roman" w:cs="Times New Roman"/>
          <w:sz w:val="24"/>
          <w:szCs w:val="24"/>
        </w:rPr>
      </w:pPr>
      <w:r w:rsidRPr="001576BC">
        <w:rPr>
          <w:rFonts w:ascii="Times New Roman" w:hAnsi="Times New Roman" w:cs="Times New Roman"/>
          <w:sz w:val="24"/>
          <w:szCs w:val="24"/>
        </w:rPr>
        <w:t xml:space="preserve">Реалізація положень кримінального процесуального закону про обов’язкову участь у кримінальному провадженні захисника є необхідною для здійснення захисту особи на всіх </w:t>
      </w:r>
      <w:r w:rsidRPr="00F725DE">
        <w:rPr>
          <w:rFonts w:ascii="Times New Roman" w:hAnsi="Times New Roman" w:cs="Times New Roman"/>
          <w:sz w:val="24"/>
          <w:szCs w:val="24"/>
        </w:rPr>
        <w:t>передбачених законом стадіях кримінального провадження.</w:t>
      </w:r>
    </w:p>
    <w:p w:rsidR="001576BC" w:rsidRPr="00F725DE" w:rsidRDefault="00AA6C87" w:rsidP="001576BC">
      <w:pPr>
        <w:spacing w:after="0" w:line="240" w:lineRule="auto"/>
        <w:ind w:firstLine="709"/>
        <w:contextualSpacing/>
        <w:jc w:val="both"/>
        <w:rPr>
          <w:rFonts w:ascii="Times New Roman" w:hAnsi="Times New Roman" w:cs="Times New Roman"/>
          <w:color w:val="0D0D0D"/>
          <w:sz w:val="24"/>
          <w:szCs w:val="24"/>
        </w:rPr>
      </w:pPr>
      <w:r>
        <w:rPr>
          <w:rFonts w:ascii="Times New Roman" w:hAnsi="Times New Roman" w:cs="Times New Roman"/>
          <w:color w:val="0D0D0D"/>
          <w:sz w:val="24"/>
          <w:szCs w:val="24"/>
        </w:rPr>
        <w:t>П</w:t>
      </w:r>
      <w:r w:rsidR="0077338B" w:rsidRPr="00F725DE">
        <w:rPr>
          <w:rFonts w:ascii="Times New Roman" w:hAnsi="Times New Roman" w:cs="Times New Roman"/>
          <w:color w:val="0D0D0D"/>
          <w:sz w:val="24"/>
          <w:szCs w:val="24"/>
        </w:rPr>
        <w:t>оложення частини шостої статті 193 КПК України, які допускають розгляд клопотання про застосування запобіжного заходу за відсутності підозрюваного, не скасовують вимог щодо забезпечення права на захист у випадка</w:t>
      </w:r>
      <w:r>
        <w:rPr>
          <w:rFonts w:ascii="Times New Roman" w:hAnsi="Times New Roman" w:cs="Times New Roman"/>
          <w:color w:val="0D0D0D"/>
          <w:sz w:val="24"/>
          <w:szCs w:val="24"/>
        </w:rPr>
        <w:t>х, коли участь захисника є обов</w:t>
      </w:r>
      <w:r w:rsidRPr="00F725DE">
        <w:rPr>
          <w:rFonts w:ascii="Times New Roman" w:hAnsi="Times New Roman" w:cs="Times New Roman"/>
          <w:color w:val="0D0D0D"/>
          <w:sz w:val="24"/>
          <w:szCs w:val="24"/>
        </w:rPr>
        <w:t>’язковою</w:t>
      </w:r>
      <w:r w:rsidR="0077338B" w:rsidRPr="00F725DE">
        <w:rPr>
          <w:rFonts w:ascii="Times New Roman" w:hAnsi="Times New Roman" w:cs="Times New Roman"/>
          <w:color w:val="0D0D0D"/>
          <w:sz w:val="24"/>
          <w:szCs w:val="24"/>
        </w:rPr>
        <w:t>.</w:t>
      </w:r>
    </w:p>
    <w:p w:rsidR="00F725DE" w:rsidRPr="00F725DE" w:rsidRDefault="0077338B" w:rsidP="00F725DE">
      <w:pPr>
        <w:spacing w:after="0" w:line="240" w:lineRule="auto"/>
        <w:ind w:firstLine="709"/>
        <w:contextualSpacing/>
        <w:jc w:val="both"/>
        <w:rPr>
          <w:rFonts w:ascii="Times New Roman" w:hAnsi="Times New Roman" w:cs="Times New Roman"/>
          <w:color w:val="0D0D0D"/>
          <w:sz w:val="24"/>
          <w:szCs w:val="24"/>
        </w:rPr>
      </w:pPr>
      <w:r w:rsidRPr="00F725DE">
        <w:rPr>
          <w:rFonts w:ascii="Times New Roman" w:hAnsi="Times New Roman" w:cs="Times New Roman"/>
          <w:color w:val="0D0D0D"/>
          <w:sz w:val="24"/>
          <w:szCs w:val="24"/>
        </w:rPr>
        <w:t>Такий підхід узгоджується із загальними засадами кримінального провадження, зокрема із забезпеченням права на захист, принципами змагальності сторін та рівності їх процесуальних прав, які є необхідними складовими права на справедливий судовий розгляд.</w:t>
      </w:r>
    </w:p>
    <w:p w:rsidR="00CC1351" w:rsidRPr="00CC1351" w:rsidRDefault="001576BC" w:rsidP="00CC1351">
      <w:pPr>
        <w:spacing w:after="0" w:line="240" w:lineRule="auto"/>
        <w:ind w:firstLine="709"/>
        <w:contextualSpacing/>
        <w:jc w:val="both"/>
        <w:rPr>
          <w:rFonts w:ascii="Times New Roman" w:hAnsi="Times New Roman" w:cs="Times New Roman"/>
          <w:b/>
          <w:color w:val="1D1D1B"/>
          <w:sz w:val="24"/>
          <w:szCs w:val="24"/>
        </w:rPr>
      </w:pPr>
      <w:r w:rsidRPr="00F725DE">
        <w:rPr>
          <w:rFonts w:ascii="Times New Roman" w:hAnsi="Times New Roman" w:cs="Times New Roman"/>
          <w:sz w:val="24"/>
          <w:szCs w:val="24"/>
        </w:rPr>
        <w:t xml:space="preserve">Як вбачається </w:t>
      </w:r>
      <w:r w:rsidR="00962B7F" w:rsidRPr="00F725DE">
        <w:rPr>
          <w:rFonts w:ascii="Times New Roman" w:hAnsi="Times New Roman" w:cs="Times New Roman"/>
          <w:sz w:val="24"/>
          <w:szCs w:val="24"/>
        </w:rPr>
        <w:t>з</w:t>
      </w:r>
      <w:r w:rsidRPr="00F725DE">
        <w:rPr>
          <w:rFonts w:ascii="Times New Roman" w:hAnsi="Times New Roman" w:cs="Times New Roman"/>
          <w:sz w:val="24"/>
          <w:szCs w:val="24"/>
        </w:rPr>
        <w:t>і змісту ухвали слідчого судді</w:t>
      </w:r>
      <w:r w:rsidR="00492DA9" w:rsidRPr="00F725DE">
        <w:rPr>
          <w:rStyle w:val="rvts19"/>
          <w:rFonts w:ascii="Times New Roman" w:hAnsi="Times New Roman" w:cs="Times New Roman"/>
          <w:color w:val="000000"/>
          <w:sz w:val="24"/>
          <w:szCs w:val="24"/>
        </w:rPr>
        <w:t xml:space="preserve"> від 17 квітня 2025  року в справі </w:t>
      </w:r>
      <w:r w:rsidR="00BB478A">
        <w:rPr>
          <w:rFonts w:ascii="Times New Roman" w:hAnsi="Times New Roman" w:cs="Times New Roman"/>
          <w:color w:val="000000"/>
          <w:sz w:val="24"/>
          <w:szCs w:val="24"/>
          <w:shd w:val="clear" w:color="auto" w:fill="FFFFFF"/>
        </w:rPr>
        <w:t>№</w:t>
      </w:r>
      <w:r w:rsidR="00874008" w:rsidRPr="00F725DE">
        <w:rPr>
          <w:rFonts w:ascii="Times New Roman" w:hAnsi="Times New Roman" w:cs="Times New Roman"/>
          <w:color w:val="0D0D0D"/>
          <w:sz w:val="24"/>
          <w:szCs w:val="24"/>
        </w:rPr>
        <w:t> </w:t>
      </w:r>
      <w:r w:rsidR="00492DA9" w:rsidRPr="00F725DE">
        <w:rPr>
          <w:rFonts w:ascii="Times New Roman" w:hAnsi="Times New Roman" w:cs="Times New Roman"/>
          <w:color w:val="000000"/>
          <w:sz w:val="24"/>
          <w:szCs w:val="24"/>
          <w:shd w:val="clear" w:color="auto" w:fill="FFFFFF"/>
        </w:rPr>
        <w:t>401/3154/24</w:t>
      </w:r>
      <w:r w:rsidR="00962B7F" w:rsidRPr="00F725DE">
        <w:rPr>
          <w:rFonts w:ascii="Times New Roman" w:hAnsi="Times New Roman" w:cs="Times New Roman"/>
          <w:color w:val="000000"/>
          <w:sz w:val="24"/>
          <w:szCs w:val="24"/>
          <w:shd w:val="clear" w:color="auto" w:fill="FFFFFF"/>
        </w:rPr>
        <w:t>, якою підозрюваному</w:t>
      </w:r>
      <w:r w:rsidR="00492DA9" w:rsidRPr="00F725DE">
        <w:rPr>
          <w:rFonts w:ascii="Times New Roman" w:hAnsi="Times New Roman" w:cs="Times New Roman"/>
          <w:color w:val="000000"/>
          <w:sz w:val="24"/>
          <w:szCs w:val="24"/>
          <w:shd w:val="clear" w:color="auto" w:fill="FFFFFF"/>
        </w:rPr>
        <w:t xml:space="preserve"> </w:t>
      </w:r>
      <w:r w:rsidR="00F725DE" w:rsidRPr="00F725DE">
        <w:rPr>
          <w:rFonts w:ascii="Times New Roman" w:hAnsi="Times New Roman" w:cs="Times New Roman"/>
          <w:color w:val="000000"/>
          <w:sz w:val="24"/>
          <w:szCs w:val="24"/>
          <w:shd w:val="clear" w:color="auto" w:fill="FFFFFF"/>
        </w:rPr>
        <w:t xml:space="preserve">обрано </w:t>
      </w:r>
      <w:r w:rsidR="00F725DE" w:rsidRPr="00F725DE">
        <w:rPr>
          <w:rStyle w:val="rvts35"/>
          <w:rFonts w:ascii="Times New Roman" w:hAnsi="Times New Roman" w:cs="Times New Roman"/>
          <w:color w:val="000000"/>
          <w:sz w:val="24"/>
          <w:szCs w:val="24"/>
        </w:rPr>
        <w:t>запобіжний захід у вигляді тримання під вартою, останній був іноземцем (</w:t>
      </w:r>
      <w:r w:rsidR="00F725DE" w:rsidRPr="00F725DE">
        <w:rPr>
          <w:rFonts w:ascii="Times New Roman" w:hAnsi="Times New Roman" w:cs="Times New Roman"/>
          <w:color w:val="0D0D0D"/>
          <w:sz w:val="24"/>
          <w:szCs w:val="24"/>
        </w:rPr>
        <w:t>громадянин</w:t>
      </w:r>
      <w:r w:rsidR="00492DA9" w:rsidRPr="00F725DE">
        <w:rPr>
          <w:rFonts w:ascii="Times New Roman" w:hAnsi="Times New Roman" w:cs="Times New Roman"/>
          <w:color w:val="0D0D0D"/>
          <w:sz w:val="24"/>
          <w:szCs w:val="24"/>
        </w:rPr>
        <w:t xml:space="preserve"> Республіки Білорусь</w:t>
      </w:r>
      <w:r w:rsidR="00F725DE" w:rsidRPr="00F725DE">
        <w:rPr>
          <w:rFonts w:ascii="Times New Roman" w:hAnsi="Times New Roman" w:cs="Times New Roman"/>
          <w:color w:val="0D0D0D"/>
          <w:sz w:val="24"/>
          <w:szCs w:val="24"/>
        </w:rPr>
        <w:t>)</w:t>
      </w:r>
      <w:r w:rsidR="00492DA9" w:rsidRPr="00F725DE">
        <w:rPr>
          <w:rFonts w:ascii="Times New Roman" w:hAnsi="Times New Roman" w:cs="Times New Roman"/>
          <w:color w:val="0D0D0D"/>
          <w:sz w:val="24"/>
          <w:szCs w:val="24"/>
        </w:rPr>
        <w:t xml:space="preserve"> і підозрювався у вчиненні кримінального правопорушення, передбаче</w:t>
      </w:r>
      <w:r w:rsidR="00FE44EC">
        <w:rPr>
          <w:rFonts w:ascii="Times New Roman" w:hAnsi="Times New Roman" w:cs="Times New Roman"/>
          <w:color w:val="0D0D0D"/>
          <w:sz w:val="24"/>
          <w:szCs w:val="24"/>
        </w:rPr>
        <w:t>ного частиною п’ятою</w:t>
      </w:r>
      <w:r w:rsidR="00492DA9" w:rsidRPr="00F725DE">
        <w:rPr>
          <w:rFonts w:ascii="Times New Roman" w:hAnsi="Times New Roman" w:cs="Times New Roman"/>
          <w:color w:val="0D0D0D"/>
          <w:sz w:val="24"/>
          <w:szCs w:val="24"/>
        </w:rPr>
        <w:t xml:space="preserve"> статті 190 КК України,</w:t>
      </w:r>
      <w:r w:rsidR="00962B7F" w:rsidRPr="00F725DE">
        <w:rPr>
          <w:rFonts w:ascii="Times New Roman" w:hAnsi="Times New Roman" w:cs="Times New Roman"/>
          <w:color w:val="0D0D0D"/>
          <w:sz w:val="24"/>
          <w:szCs w:val="24"/>
        </w:rPr>
        <w:t xml:space="preserve"> яке</w:t>
      </w:r>
      <w:r w:rsidR="00492DA9" w:rsidRPr="00F725DE">
        <w:rPr>
          <w:rFonts w:ascii="Times New Roman" w:hAnsi="Times New Roman" w:cs="Times New Roman"/>
          <w:color w:val="0D0D0D"/>
          <w:sz w:val="24"/>
          <w:szCs w:val="24"/>
        </w:rPr>
        <w:t xml:space="preserve"> відповідно до </w:t>
      </w:r>
      <w:r w:rsidR="00962B7F" w:rsidRPr="00F725DE">
        <w:rPr>
          <w:rFonts w:ascii="Times New Roman" w:hAnsi="Times New Roman" w:cs="Times New Roman"/>
          <w:color w:val="0D0D0D"/>
          <w:sz w:val="24"/>
          <w:szCs w:val="24"/>
        </w:rPr>
        <w:t>статті 12 КК України</w:t>
      </w:r>
      <w:r w:rsidR="00962B7F" w:rsidRPr="00F725DE">
        <w:rPr>
          <w:rFonts w:ascii="Times New Roman" w:hAnsi="Times New Roman" w:cs="Times New Roman"/>
          <w:color w:val="1D1D1B"/>
          <w:sz w:val="24"/>
          <w:szCs w:val="24"/>
        </w:rPr>
        <w:t xml:space="preserve"> </w:t>
      </w:r>
      <w:r w:rsidR="00CC1351">
        <w:rPr>
          <w:rFonts w:ascii="Times New Roman" w:hAnsi="Times New Roman" w:cs="Times New Roman"/>
          <w:color w:val="1D1D1B"/>
          <w:sz w:val="24"/>
          <w:szCs w:val="24"/>
        </w:rPr>
        <w:t>віднесено до особливо тяжких злочинів</w:t>
      </w:r>
      <w:r w:rsidR="00962B7F" w:rsidRPr="00F725DE">
        <w:rPr>
          <w:rFonts w:ascii="Times New Roman" w:hAnsi="Times New Roman" w:cs="Times New Roman"/>
          <w:color w:val="1D1D1B"/>
          <w:sz w:val="24"/>
          <w:szCs w:val="24"/>
        </w:rPr>
        <w:t xml:space="preserve">. </w:t>
      </w:r>
      <w:r w:rsidR="005B5A6D">
        <w:rPr>
          <w:rStyle w:val="a7"/>
          <w:rFonts w:ascii="Times New Roman" w:hAnsi="Times New Roman" w:cs="Times New Roman"/>
          <w:b w:val="0"/>
          <w:color w:val="0D0D0D"/>
          <w:sz w:val="24"/>
          <w:szCs w:val="24"/>
          <w:shd w:val="clear" w:color="auto" w:fill="FCFCFC"/>
        </w:rPr>
        <w:t>Не</w:t>
      </w:r>
      <w:r w:rsidR="00CC1351" w:rsidRPr="00CC1351">
        <w:rPr>
          <w:rStyle w:val="a7"/>
          <w:rFonts w:ascii="Times New Roman" w:hAnsi="Times New Roman" w:cs="Times New Roman"/>
          <w:b w:val="0"/>
          <w:color w:val="0D0D0D"/>
          <w:sz w:val="24"/>
          <w:szCs w:val="24"/>
          <w:shd w:val="clear" w:color="auto" w:fill="FCFCFC"/>
        </w:rPr>
        <w:t xml:space="preserve">зважаючи на </w:t>
      </w:r>
      <w:r w:rsidR="00CC1351" w:rsidRPr="00CC1351">
        <w:rPr>
          <w:rStyle w:val="a7"/>
          <w:rFonts w:ascii="Times New Roman" w:hAnsi="Times New Roman" w:cs="Times New Roman"/>
          <w:b w:val="0"/>
          <w:color w:val="0D0D0D"/>
          <w:sz w:val="24"/>
          <w:szCs w:val="24"/>
          <w:shd w:val="clear" w:color="auto" w:fill="FCFCFC"/>
        </w:rPr>
        <w:lastRenderedPageBreak/>
        <w:t>це, розгляд клопотання про застосування щодо нього запобіжного заходу у вигляді тримання під вартою відбувся за відсутності захисника.</w:t>
      </w:r>
    </w:p>
    <w:p w:rsidR="00C129B0" w:rsidRDefault="000A4C6C" w:rsidP="00C129B0">
      <w:pPr>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0A4C6C">
        <w:rPr>
          <w:rStyle w:val="a7"/>
          <w:rFonts w:ascii="Times New Roman" w:hAnsi="Times New Roman" w:cs="Times New Roman"/>
          <w:b w:val="0"/>
          <w:color w:val="0D0D0D"/>
          <w:sz w:val="24"/>
          <w:szCs w:val="24"/>
          <w:shd w:val="clear" w:color="auto" w:fill="FCFCFC"/>
        </w:rPr>
        <w:t>Комісія звертає увагу, що кандидат, незважаючи на скасування ухвали апеляційним судом</w:t>
      </w:r>
      <w:r w:rsidR="005B5A6D">
        <w:rPr>
          <w:rStyle w:val="a7"/>
          <w:rFonts w:ascii="Times New Roman" w:hAnsi="Times New Roman" w:cs="Times New Roman"/>
          <w:b w:val="0"/>
          <w:color w:val="0D0D0D"/>
          <w:sz w:val="24"/>
          <w:szCs w:val="24"/>
          <w:shd w:val="clear" w:color="auto" w:fill="FCFCFC"/>
        </w:rPr>
        <w:t>, зокрема</w:t>
      </w:r>
      <w:r w:rsidRPr="000A4C6C">
        <w:rPr>
          <w:rStyle w:val="a7"/>
          <w:rFonts w:ascii="Times New Roman" w:hAnsi="Times New Roman" w:cs="Times New Roman"/>
          <w:b w:val="0"/>
          <w:color w:val="0D0D0D"/>
          <w:sz w:val="24"/>
          <w:szCs w:val="24"/>
          <w:shd w:val="clear" w:color="auto" w:fill="FCFCFC"/>
        </w:rPr>
        <w:t xml:space="preserve"> з мотивів порушення права на захист та </w:t>
      </w:r>
      <w:r w:rsidR="00C129B0" w:rsidRPr="000A4C6C">
        <w:rPr>
          <w:rStyle w:val="a7"/>
          <w:rFonts w:ascii="Times New Roman" w:hAnsi="Times New Roman" w:cs="Times New Roman"/>
          <w:b w:val="0"/>
          <w:color w:val="0D0D0D"/>
          <w:sz w:val="24"/>
          <w:szCs w:val="24"/>
          <w:shd w:val="clear" w:color="auto" w:fill="FCFCFC"/>
        </w:rPr>
        <w:t>обо</w:t>
      </w:r>
      <w:r w:rsidR="00C129B0">
        <w:rPr>
          <w:rStyle w:val="a7"/>
          <w:rFonts w:ascii="Times New Roman" w:hAnsi="Times New Roman" w:cs="Times New Roman"/>
          <w:b w:val="0"/>
          <w:color w:val="0D0D0D"/>
          <w:sz w:val="24"/>
          <w:szCs w:val="24"/>
          <w:shd w:val="clear" w:color="auto" w:fill="FCFCFC"/>
        </w:rPr>
        <w:t>в</w:t>
      </w:r>
      <w:r w:rsidR="00C129B0" w:rsidRPr="000A4C6C">
        <w:rPr>
          <w:rStyle w:val="a7"/>
          <w:rFonts w:ascii="Times New Roman" w:hAnsi="Times New Roman" w:cs="Times New Roman"/>
          <w:b w:val="0"/>
          <w:color w:val="0D0D0D"/>
          <w:sz w:val="24"/>
          <w:szCs w:val="24"/>
          <w:shd w:val="clear" w:color="auto" w:fill="FCFCFC"/>
        </w:rPr>
        <w:t>’язковості</w:t>
      </w:r>
      <w:r w:rsidRPr="000A4C6C">
        <w:rPr>
          <w:rStyle w:val="a7"/>
          <w:rFonts w:ascii="Times New Roman" w:hAnsi="Times New Roman" w:cs="Times New Roman"/>
          <w:b w:val="0"/>
          <w:color w:val="0D0D0D"/>
          <w:sz w:val="24"/>
          <w:szCs w:val="24"/>
          <w:shd w:val="clear" w:color="auto" w:fill="FCFCFC"/>
        </w:rPr>
        <w:t xml:space="preserve"> участі захисника, під час співбесіди продовжила наполягати на правильності власного підходу до застосування частини шостої статті 193 КПК України та фактично не погодилася з правовими висновками суду апеляційної інстанції. </w:t>
      </w:r>
    </w:p>
    <w:p w:rsidR="0044364A" w:rsidRPr="00CC3764" w:rsidRDefault="00C129B0" w:rsidP="00CF59AB">
      <w:pPr>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D726E2">
        <w:rPr>
          <w:rStyle w:val="a7"/>
          <w:rFonts w:ascii="Times New Roman" w:hAnsi="Times New Roman" w:cs="Times New Roman"/>
          <w:b w:val="0"/>
          <w:color w:val="0D0D0D"/>
          <w:sz w:val="24"/>
          <w:szCs w:val="24"/>
          <w:shd w:val="clear" w:color="auto" w:fill="FCFCFC"/>
        </w:rPr>
        <w:t xml:space="preserve">Крім того, </w:t>
      </w:r>
      <w:r w:rsidR="00D73B25">
        <w:rPr>
          <w:rStyle w:val="a7"/>
          <w:rFonts w:ascii="Times New Roman" w:hAnsi="Times New Roman" w:cs="Times New Roman"/>
          <w:b w:val="0"/>
          <w:color w:val="0D0D0D"/>
          <w:sz w:val="24"/>
          <w:szCs w:val="24"/>
          <w:shd w:val="clear" w:color="auto" w:fill="FCFCFC"/>
        </w:rPr>
        <w:t xml:space="preserve">Комісія констатує, що </w:t>
      </w:r>
      <w:r w:rsidRPr="00D726E2">
        <w:rPr>
          <w:rStyle w:val="a7"/>
          <w:rFonts w:ascii="Times New Roman" w:hAnsi="Times New Roman" w:cs="Times New Roman"/>
          <w:b w:val="0"/>
          <w:color w:val="0D0D0D"/>
          <w:sz w:val="24"/>
          <w:szCs w:val="24"/>
          <w:shd w:val="clear" w:color="auto" w:fill="FCFCFC"/>
        </w:rPr>
        <w:t xml:space="preserve">пояснення кандидата щодо зазначених обставин не були послідовними. Так, під час співбесіди 14 квітня 2026 року Макарова Ю.І. фактично визнала необхідність врахування висновків суду апеляційної інстанції та зазначила, що після скасування </w:t>
      </w:r>
      <w:r w:rsidR="00B56D51">
        <w:rPr>
          <w:rStyle w:val="a7"/>
          <w:rFonts w:ascii="Times New Roman" w:hAnsi="Times New Roman" w:cs="Times New Roman"/>
          <w:b w:val="0"/>
          <w:color w:val="0D0D0D"/>
          <w:sz w:val="24"/>
          <w:szCs w:val="24"/>
          <w:shd w:val="clear" w:color="auto" w:fill="FCFCFC"/>
        </w:rPr>
        <w:t>ухвали дійшла висновку про обов</w:t>
      </w:r>
      <w:r w:rsidR="00B56D51" w:rsidRPr="00D726E2">
        <w:rPr>
          <w:rStyle w:val="a7"/>
          <w:rFonts w:ascii="Times New Roman" w:hAnsi="Times New Roman" w:cs="Times New Roman"/>
          <w:b w:val="0"/>
          <w:color w:val="0D0D0D"/>
          <w:sz w:val="24"/>
          <w:szCs w:val="24"/>
          <w:shd w:val="clear" w:color="auto" w:fill="FCFCFC"/>
        </w:rPr>
        <w:t>’язковість</w:t>
      </w:r>
      <w:r w:rsidRPr="00D726E2">
        <w:rPr>
          <w:rStyle w:val="a7"/>
          <w:rFonts w:ascii="Times New Roman" w:hAnsi="Times New Roman" w:cs="Times New Roman"/>
          <w:b w:val="0"/>
          <w:color w:val="0D0D0D"/>
          <w:sz w:val="24"/>
          <w:szCs w:val="24"/>
          <w:shd w:val="clear" w:color="auto" w:fill="FCFCFC"/>
        </w:rPr>
        <w:t xml:space="preserve"> залучення захисника за призначенням</w:t>
      </w:r>
      <w:r w:rsidR="005B5A6D">
        <w:rPr>
          <w:rStyle w:val="a7"/>
          <w:rFonts w:ascii="Times New Roman" w:hAnsi="Times New Roman" w:cs="Times New Roman"/>
          <w:b w:val="0"/>
          <w:color w:val="0D0D0D"/>
          <w:sz w:val="24"/>
          <w:szCs w:val="24"/>
          <w:shd w:val="clear" w:color="auto" w:fill="FCFCFC"/>
        </w:rPr>
        <w:t xml:space="preserve"> у подібних випадках. П</w:t>
      </w:r>
      <w:r w:rsidRPr="00D726E2">
        <w:rPr>
          <w:rStyle w:val="a7"/>
          <w:rFonts w:ascii="Times New Roman" w:hAnsi="Times New Roman" w:cs="Times New Roman"/>
          <w:b w:val="0"/>
          <w:color w:val="0D0D0D"/>
          <w:sz w:val="24"/>
          <w:szCs w:val="24"/>
          <w:shd w:val="clear" w:color="auto" w:fill="FCFCFC"/>
        </w:rPr>
        <w:t xml:space="preserve">ід час співбесіди 21 липня 2026 року кандидат висловила протилежну позицію, зазначивши, що й надалі вважає допустимим розгляд клопотання в порядку частини шостої статті 193 КПК України за відсутності не лише підозрюваного, а й захисника. </w:t>
      </w:r>
      <w:r w:rsidR="0081306F" w:rsidRPr="0081306F">
        <w:rPr>
          <w:rStyle w:val="a7"/>
          <w:rFonts w:ascii="Times New Roman" w:hAnsi="Times New Roman" w:cs="Times New Roman"/>
          <w:b w:val="0"/>
          <w:color w:val="0D0D0D"/>
          <w:sz w:val="24"/>
          <w:szCs w:val="24"/>
          <w:shd w:val="clear" w:color="auto" w:fill="FCFCFC"/>
        </w:rPr>
        <w:t>На думку Комісії, така зміна пояснень свідчить про недостатню по</w:t>
      </w:r>
      <w:r w:rsidR="005B5A6D">
        <w:rPr>
          <w:rStyle w:val="a7"/>
          <w:rFonts w:ascii="Times New Roman" w:hAnsi="Times New Roman" w:cs="Times New Roman"/>
          <w:b w:val="0"/>
          <w:color w:val="0D0D0D"/>
          <w:sz w:val="24"/>
          <w:szCs w:val="24"/>
          <w:shd w:val="clear" w:color="auto" w:fill="FCFCFC"/>
        </w:rPr>
        <w:t>слідовність в</w:t>
      </w:r>
      <w:r w:rsidR="0081306F" w:rsidRPr="0081306F">
        <w:rPr>
          <w:rStyle w:val="a7"/>
          <w:rFonts w:ascii="Times New Roman" w:hAnsi="Times New Roman" w:cs="Times New Roman"/>
          <w:b w:val="0"/>
          <w:color w:val="0D0D0D"/>
          <w:sz w:val="24"/>
          <w:szCs w:val="24"/>
          <w:shd w:val="clear" w:color="auto" w:fill="FCFCFC"/>
        </w:rPr>
        <w:t xml:space="preserve"> оцінці власних процесуальних дій та відсутність належної готовності критично переосмислювати їх з </w:t>
      </w:r>
      <w:r w:rsidR="0081306F" w:rsidRPr="00CC3764">
        <w:rPr>
          <w:rStyle w:val="a7"/>
          <w:rFonts w:ascii="Times New Roman" w:hAnsi="Times New Roman" w:cs="Times New Roman"/>
          <w:b w:val="0"/>
          <w:color w:val="0D0D0D"/>
          <w:sz w:val="24"/>
          <w:szCs w:val="24"/>
          <w:shd w:val="clear" w:color="auto" w:fill="FCFCFC"/>
        </w:rPr>
        <w:t>урахуванням правових висновків суду апеляційної інстанції.</w:t>
      </w:r>
    </w:p>
    <w:p w:rsidR="00722D5A" w:rsidRPr="009270B7" w:rsidRDefault="00722D5A" w:rsidP="00CC3764">
      <w:pPr>
        <w:spacing w:after="0" w:line="240" w:lineRule="auto"/>
        <w:ind w:firstLine="709"/>
        <w:contextualSpacing/>
        <w:jc w:val="both"/>
        <w:rPr>
          <w:rStyle w:val="a7"/>
          <w:rFonts w:ascii="Times New Roman" w:hAnsi="Times New Roman" w:cs="Times New Roman"/>
          <w:b w:val="0"/>
          <w:bCs w:val="0"/>
          <w:color w:val="0D0D0D"/>
          <w:sz w:val="24"/>
          <w:szCs w:val="24"/>
          <w:shd w:val="clear" w:color="auto" w:fill="FFFFFF"/>
        </w:rPr>
      </w:pPr>
      <w:r w:rsidRPr="009270B7">
        <w:rPr>
          <w:rStyle w:val="a7"/>
          <w:rFonts w:ascii="Times New Roman" w:hAnsi="Times New Roman" w:cs="Times New Roman"/>
          <w:b w:val="0"/>
          <w:color w:val="0D0D0D"/>
          <w:sz w:val="24"/>
          <w:szCs w:val="24"/>
          <w:shd w:val="clear" w:color="auto" w:fill="FCFCFC"/>
        </w:rPr>
        <w:t xml:space="preserve">Комісія вважає, що відповідальна поведінка судді передбачає не лише право на власне тлумачення норм права, яке є складовою суддівської незалежності, а й готовність до професійної рефлексії, </w:t>
      </w:r>
      <w:r w:rsidRPr="009270B7">
        <w:rPr>
          <w:rFonts w:ascii="Times New Roman" w:hAnsi="Times New Roman" w:cs="Times New Roman"/>
          <w:color w:val="0D0D0D"/>
          <w:sz w:val="24"/>
          <w:szCs w:val="24"/>
          <w:shd w:val="clear" w:color="auto" w:fill="FFFFFF"/>
        </w:rPr>
        <w:t>критичного аналізу власних процесуальних рішень, належного осмислення мотивів судових рішень, ухвалених за результатами їх перегляду, та врахування викладених у них правових аргументів у подальшій професійній діяльності. Наполягання кандидата виключно на правильності власної правової позиції без належної оцінки аргументів, наведених</w:t>
      </w:r>
      <w:r w:rsidR="00D5490D" w:rsidRPr="009270B7">
        <w:rPr>
          <w:rFonts w:ascii="Times New Roman" w:hAnsi="Times New Roman" w:cs="Times New Roman"/>
          <w:color w:val="0D0D0D"/>
          <w:sz w:val="24"/>
          <w:szCs w:val="24"/>
          <w:shd w:val="clear" w:color="auto" w:fill="FFFFFF"/>
        </w:rPr>
        <w:t xml:space="preserve"> у судових рішеннях, </w:t>
      </w:r>
      <w:r w:rsidR="009270B7" w:rsidRPr="009270B7">
        <w:rPr>
          <w:rFonts w:ascii="Times New Roman" w:hAnsi="Times New Roman" w:cs="Times New Roman"/>
          <w:color w:val="0D0D0D"/>
          <w:sz w:val="24"/>
          <w:szCs w:val="24"/>
          <w:shd w:val="clear" w:color="auto" w:fill="FFFFFF"/>
        </w:rPr>
        <w:t xml:space="preserve">радше </w:t>
      </w:r>
      <w:r w:rsidR="00D5490D" w:rsidRPr="009270B7">
        <w:rPr>
          <w:rFonts w:ascii="Times New Roman" w:hAnsi="Times New Roman" w:cs="Times New Roman"/>
          <w:color w:val="0D0D0D"/>
          <w:sz w:val="24"/>
          <w:szCs w:val="24"/>
          <w:shd w:val="clear" w:color="auto" w:fill="FFFFFF"/>
        </w:rPr>
        <w:t>вказує</w:t>
      </w:r>
      <w:r w:rsidRPr="009270B7">
        <w:rPr>
          <w:rFonts w:ascii="Times New Roman" w:hAnsi="Times New Roman" w:cs="Times New Roman"/>
          <w:color w:val="0D0D0D"/>
          <w:sz w:val="24"/>
          <w:szCs w:val="24"/>
          <w:shd w:val="clear" w:color="auto" w:fill="FFFFFF"/>
        </w:rPr>
        <w:t xml:space="preserve"> про </w:t>
      </w:r>
      <w:r w:rsidR="009270B7" w:rsidRPr="009270B7">
        <w:rPr>
          <w:rFonts w:ascii="Times New Roman" w:hAnsi="Times New Roman" w:cs="Times New Roman"/>
          <w:color w:val="0D0D0D"/>
          <w:sz w:val="24"/>
          <w:szCs w:val="24"/>
          <w:shd w:val="clear" w:color="auto" w:fill="FFFFFF"/>
        </w:rPr>
        <w:t>не</w:t>
      </w:r>
      <w:r w:rsidRPr="009270B7">
        <w:rPr>
          <w:rFonts w:ascii="Times New Roman" w:hAnsi="Times New Roman" w:cs="Times New Roman"/>
          <w:color w:val="0D0D0D"/>
          <w:sz w:val="24"/>
          <w:szCs w:val="24"/>
          <w:shd w:val="clear" w:color="auto" w:fill="FFFFFF"/>
        </w:rPr>
        <w:t>достатній рівень професійної самокритичності.</w:t>
      </w:r>
    </w:p>
    <w:p w:rsidR="00C118E5" w:rsidRPr="00D96E1B" w:rsidRDefault="00C118E5" w:rsidP="00D41F9A">
      <w:pPr>
        <w:spacing w:after="0" w:line="240" w:lineRule="auto"/>
        <w:ind w:firstLine="709"/>
        <w:contextualSpacing/>
        <w:jc w:val="both"/>
        <w:rPr>
          <w:rStyle w:val="a7"/>
          <w:rFonts w:ascii="Times New Roman" w:hAnsi="Times New Roman" w:cs="Times New Roman"/>
          <w:b w:val="0"/>
          <w:color w:val="0D0D0D"/>
          <w:spacing w:val="-4"/>
          <w:sz w:val="24"/>
          <w:szCs w:val="24"/>
          <w:shd w:val="clear" w:color="auto" w:fill="FCFCFC"/>
        </w:rPr>
      </w:pPr>
      <w:r w:rsidRPr="00D96E1B">
        <w:rPr>
          <w:rFonts w:ascii="Times New Roman" w:hAnsi="Times New Roman" w:cs="Times New Roman"/>
          <w:color w:val="000000"/>
          <w:spacing w:val="-4"/>
          <w:sz w:val="24"/>
          <w:szCs w:val="24"/>
          <w:shd w:val="clear" w:color="auto" w:fill="FFFFFF"/>
        </w:rPr>
        <w:t>Крім того, Комісія звертає увагу</w:t>
      </w:r>
      <w:r w:rsidR="005B5A6D" w:rsidRPr="00D96E1B">
        <w:rPr>
          <w:rFonts w:ascii="Times New Roman" w:hAnsi="Times New Roman" w:cs="Times New Roman"/>
          <w:color w:val="000000"/>
          <w:spacing w:val="-4"/>
          <w:sz w:val="24"/>
          <w:szCs w:val="24"/>
          <w:shd w:val="clear" w:color="auto" w:fill="FFFFFF"/>
        </w:rPr>
        <w:t xml:space="preserve"> на те</w:t>
      </w:r>
      <w:r w:rsidRPr="00D96E1B">
        <w:rPr>
          <w:rFonts w:ascii="Times New Roman" w:hAnsi="Times New Roman" w:cs="Times New Roman"/>
          <w:color w:val="000000"/>
          <w:spacing w:val="-4"/>
          <w:sz w:val="24"/>
          <w:szCs w:val="24"/>
          <w:shd w:val="clear" w:color="auto" w:fill="FFFFFF"/>
        </w:rPr>
        <w:t>, що кандидат, посилаючись переважно на тривалість професійного стажу та значний обсяг розглянутих справ, фактично не продемонструвала належного рівня самоаналізу, здатності критично оцінювати власну професійну діяльність та робити конкретні висновки щодо причин допущених недоліків у роботі.</w:t>
      </w:r>
    </w:p>
    <w:p w:rsidR="00CD658B" w:rsidRPr="00D96E1B" w:rsidRDefault="00046851" w:rsidP="00D41F9A">
      <w:pPr>
        <w:spacing w:after="0" w:line="240" w:lineRule="auto"/>
        <w:ind w:firstLine="709"/>
        <w:contextualSpacing/>
        <w:jc w:val="both"/>
        <w:rPr>
          <w:rFonts w:ascii="Times New Roman" w:hAnsi="Times New Roman" w:cs="Times New Roman"/>
          <w:bCs/>
          <w:color w:val="0D0D0D"/>
          <w:spacing w:val="-4"/>
          <w:sz w:val="24"/>
          <w:szCs w:val="24"/>
          <w:shd w:val="clear" w:color="auto" w:fill="FCFCFC"/>
        </w:rPr>
      </w:pPr>
      <w:r w:rsidRPr="00D96E1B">
        <w:rPr>
          <w:rStyle w:val="a7"/>
          <w:rFonts w:ascii="Times New Roman" w:hAnsi="Times New Roman" w:cs="Times New Roman"/>
          <w:b w:val="0"/>
          <w:color w:val="0D0D0D"/>
          <w:spacing w:val="-4"/>
          <w:sz w:val="24"/>
          <w:szCs w:val="24"/>
          <w:shd w:val="clear" w:color="auto" w:fill="FCFCFC"/>
        </w:rPr>
        <w:t>Ураховуючи встановлені обставини, Комісія дійшла висновку, що надані кандидатом пояснення не підтверджують належного рівня відповідальності, оскільки свідчать про недостатню готовність критично оцінювати власні процесуальні рішення та враховувати правові висновки суду</w:t>
      </w:r>
      <w:r w:rsidR="00A6294A" w:rsidRPr="00D96E1B">
        <w:rPr>
          <w:rStyle w:val="a7"/>
          <w:rFonts w:ascii="Times New Roman" w:hAnsi="Times New Roman" w:cs="Times New Roman"/>
          <w:b w:val="0"/>
          <w:color w:val="0D0D0D"/>
          <w:spacing w:val="-4"/>
          <w:sz w:val="24"/>
          <w:szCs w:val="24"/>
          <w:shd w:val="clear" w:color="auto" w:fill="FCFCFC"/>
        </w:rPr>
        <w:t>,</w:t>
      </w:r>
      <w:r w:rsidR="00724E1C" w:rsidRPr="00D96E1B">
        <w:rPr>
          <w:rStyle w:val="a7"/>
          <w:rFonts w:ascii="Times New Roman" w:hAnsi="Times New Roman" w:cs="Times New Roman"/>
          <w:b w:val="0"/>
          <w:color w:val="0D0D0D"/>
          <w:spacing w:val="-4"/>
          <w:sz w:val="24"/>
          <w:szCs w:val="24"/>
          <w:shd w:val="clear" w:color="auto" w:fill="FCFCFC"/>
        </w:rPr>
        <w:t xml:space="preserve"> зокрема,</w:t>
      </w:r>
      <w:r w:rsidRPr="00D96E1B">
        <w:rPr>
          <w:rStyle w:val="a7"/>
          <w:rFonts w:ascii="Times New Roman" w:hAnsi="Times New Roman" w:cs="Times New Roman"/>
          <w:b w:val="0"/>
          <w:color w:val="0D0D0D"/>
          <w:spacing w:val="-4"/>
          <w:sz w:val="24"/>
          <w:szCs w:val="24"/>
          <w:shd w:val="clear" w:color="auto" w:fill="FCFCFC"/>
        </w:rPr>
        <w:t xml:space="preserve"> апеляційної інстанції щодо допущених порушень.</w:t>
      </w:r>
      <w:r w:rsidR="00724E1C" w:rsidRPr="00D96E1B">
        <w:rPr>
          <w:rFonts w:ascii="Times New Roman" w:hAnsi="Times New Roman" w:cs="Times New Roman"/>
          <w:spacing w:val="-4"/>
          <w:sz w:val="24"/>
          <w:szCs w:val="24"/>
        </w:rPr>
        <w:t xml:space="preserve"> </w:t>
      </w:r>
      <w:r w:rsidR="00724E1C" w:rsidRPr="00D96E1B">
        <w:rPr>
          <w:rStyle w:val="a7"/>
          <w:rFonts w:ascii="Times New Roman" w:hAnsi="Times New Roman" w:cs="Times New Roman"/>
          <w:b w:val="0"/>
          <w:color w:val="0D0D0D"/>
          <w:spacing w:val="-4"/>
          <w:sz w:val="24"/>
          <w:szCs w:val="24"/>
          <w:shd w:val="clear" w:color="auto" w:fill="FCFCFC"/>
        </w:rPr>
        <w:t>Така позиція не повною мірою узгоджується із задекларованою кандидатом готовністю визнавати допущені помилки, враховувати результати судового контролю та вживати заходів для їх недопущення у подальшій професійній діяльності. </w:t>
      </w:r>
      <w:r w:rsidRPr="00D96E1B">
        <w:rPr>
          <w:rStyle w:val="a7"/>
          <w:rFonts w:ascii="Times New Roman" w:hAnsi="Times New Roman" w:cs="Times New Roman"/>
          <w:b w:val="0"/>
          <w:color w:val="0D0D0D"/>
          <w:spacing w:val="-4"/>
          <w:sz w:val="24"/>
          <w:szCs w:val="24"/>
          <w:shd w:val="clear" w:color="auto" w:fill="FCFCFC"/>
        </w:rPr>
        <w:t xml:space="preserve">Зазначене негативно впливає на оцінку кандидата за показником </w:t>
      </w:r>
      <w:r w:rsidR="00967D67" w:rsidRPr="00D96E1B">
        <w:rPr>
          <w:rStyle w:val="a7"/>
          <w:rFonts w:ascii="Times New Roman" w:hAnsi="Times New Roman" w:cs="Times New Roman"/>
          <w:b w:val="0"/>
          <w:color w:val="0D0D0D"/>
          <w:spacing w:val="-4"/>
          <w:sz w:val="24"/>
          <w:szCs w:val="24"/>
          <w:shd w:val="clear" w:color="auto" w:fill="FCFCFC"/>
        </w:rPr>
        <w:t>«</w:t>
      </w:r>
      <w:r w:rsidR="00967D67" w:rsidRPr="00D96E1B">
        <w:rPr>
          <w:rFonts w:ascii="Times New Roman" w:eastAsia="Times New Roman" w:hAnsi="Times New Roman" w:cs="Times New Roman"/>
          <w:spacing w:val="-4"/>
          <w:sz w:val="24"/>
          <w:szCs w:val="24"/>
          <w:lang w:eastAsia="uk-UA"/>
        </w:rPr>
        <w:t xml:space="preserve">Рішучість та відповідальність» </w:t>
      </w:r>
      <w:r w:rsidRPr="00D96E1B">
        <w:rPr>
          <w:rStyle w:val="a7"/>
          <w:rFonts w:ascii="Times New Roman" w:hAnsi="Times New Roman" w:cs="Times New Roman"/>
          <w:b w:val="0"/>
          <w:color w:val="0D0D0D"/>
          <w:spacing w:val="-4"/>
          <w:sz w:val="24"/>
          <w:szCs w:val="24"/>
          <w:shd w:val="clear" w:color="auto" w:fill="FCFCFC"/>
        </w:rPr>
        <w:t>у межах критерію особистої компетентності.</w:t>
      </w:r>
    </w:p>
    <w:p w:rsidR="00CC5137" w:rsidRPr="00FE44EC" w:rsidRDefault="00D41F9A" w:rsidP="00D41F9A">
      <w:pPr>
        <w:spacing w:after="0" w:line="240" w:lineRule="auto"/>
        <w:ind w:firstLine="709"/>
        <w:contextualSpacing/>
        <w:jc w:val="both"/>
        <w:rPr>
          <w:rFonts w:ascii="Times New Roman" w:eastAsia="Times New Roman" w:hAnsi="Times New Roman" w:cs="Times New Roman"/>
          <w:b/>
          <w:sz w:val="24"/>
          <w:szCs w:val="24"/>
          <w:lang w:eastAsia="uk-UA"/>
        </w:rPr>
      </w:pPr>
      <w:r w:rsidRPr="00FE44EC">
        <w:rPr>
          <w:rFonts w:ascii="Times New Roman" w:eastAsia="Times New Roman" w:hAnsi="Times New Roman" w:cs="Times New Roman"/>
          <w:sz w:val="24"/>
          <w:szCs w:val="24"/>
          <w:lang w:eastAsia="uk-UA"/>
        </w:rPr>
        <w:t>Стосовно показника «Безпе</w:t>
      </w:r>
      <w:r w:rsidR="00E71490" w:rsidRPr="00FE44EC">
        <w:rPr>
          <w:rFonts w:ascii="Times New Roman" w:eastAsia="Times New Roman" w:hAnsi="Times New Roman" w:cs="Times New Roman"/>
          <w:sz w:val="24"/>
          <w:szCs w:val="24"/>
          <w:lang w:eastAsia="uk-UA"/>
        </w:rPr>
        <w:t>рервний розвиток» Макарова Ю.І.</w:t>
      </w:r>
      <w:r w:rsidR="00CC5137" w:rsidRPr="00FE44EC">
        <w:rPr>
          <w:rFonts w:ascii="Times New Roman" w:eastAsia="Times New Roman" w:hAnsi="Times New Roman" w:cs="Times New Roman"/>
          <w:sz w:val="24"/>
          <w:szCs w:val="24"/>
          <w:lang w:eastAsia="uk-UA"/>
        </w:rPr>
        <w:t xml:space="preserve"> у письмових поясненнях вказала</w:t>
      </w:r>
      <w:r w:rsidRPr="00FE44EC">
        <w:rPr>
          <w:rFonts w:ascii="Times New Roman" w:eastAsia="Times New Roman" w:hAnsi="Times New Roman" w:cs="Times New Roman"/>
          <w:sz w:val="24"/>
          <w:szCs w:val="24"/>
          <w:lang w:eastAsia="uk-UA"/>
        </w:rPr>
        <w:t xml:space="preserve">, </w:t>
      </w:r>
      <w:r w:rsidRPr="00FE44EC">
        <w:rPr>
          <w:rFonts w:ascii="Times New Roman" w:hAnsi="Times New Roman" w:cs="Times New Roman"/>
          <w:sz w:val="24"/>
          <w:szCs w:val="24"/>
        </w:rPr>
        <w:t>що</w:t>
      </w:r>
      <w:r w:rsidR="00CC5137" w:rsidRPr="00FE44EC">
        <w:rPr>
          <w:rStyle w:val="a7"/>
          <w:rFonts w:ascii="Times New Roman" w:hAnsi="Times New Roman" w:cs="Times New Roman"/>
          <w:sz w:val="24"/>
          <w:szCs w:val="24"/>
          <w:shd w:val="clear" w:color="auto" w:fill="FCFCFC"/>
        </w:rPr>
        <w:t xml:space="preserve"> </w:t>
      </w:r>
      <w:r w:rsidR="00CC5137" w:rsidRPr="00FE44EC">
        <w:rPr>
          <w:rStyle w:val="a7"/>
          <w:rFonts w:ascii="Times New Roman" w:hAnsi="Times New Roman" w:cs="Times New Roman"/>
          <w:b w:val="0"/>
          <w:sz w:val="24"/>
          <w:szCs w:val="24"/>
          <w:shd w:val="clear" w:color="auto" w:fill="FCFCFC"/>
        </w:rPr>
        <w:t>постійно вдосконалює свої професійні знання, навички та вміння шляхом проходження підготовки для підтримання кваліфікації за програмами Національної школи суддів України, участі у професійних заходах, зокрема круглих столах, організованих за участю Ради Європи, Верховного Суду та ОБСЄ. Також кандидат повідомила про здобуття другої вищої освіти за освітньо-професійною програмою «Публічне управління та адміністрування» у Національному університеті «Одеська юридична академія».</w:t>
      </w:r>
    </w:p>
    <w:p w:rsidR="00356920" w:rsidRPr="000B7931" w:rsidRDefault="00F2718F" w:rsidP="00356920">
      <w:pPr>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Pr>
          <w:rFonts w:ascii="Times New Roman" w:eastAsia="Times New Roman" w:hAnsi="Times New Roman" w:cs="Times New Roman"/>
          <w:color w:val="000000"/>
          <w:sz w:val="24"/>
          <w:szCs w:val="24"/>
          <w:lang w:eastAsia="uk-UA"/>
        </w:rPr>
        <w:t>У</w:t>
      </w:r>
      <w:r w:rsidR="001E22DB" w:rsidRPr="001E22DB">
        <w:rPr>
          <w:rFonts w:ascii="Times New Roman" w:eastAsia="Times New Roman" w:hAnsi="Times New Roman" w:cs="Times New Roman"/>
          <w:color w:val="000000"/>
          <w:sz w:val="24"/>
          <w:szCs w:val="24"/>
          <w:lang w:eastAsia="uk-UA"/>
        </w:rPr>
        <w:t xml:space="preserve"> процесі співбесіди </w:t>
      </w:r>
      <w:r w:rsidR="000B7931" w:rsidRPr="000B7931">
        <w:rPr>
          <w:rFonts w:ascii="Times New Roman" w:eastAsia="Times New Roman" w:hAnsi="Times New Roman" w:cs="Times New Roman"/>
          <w:color w:val="000000"/>
          <w:sz w:val="24"/>
          <w:szCs w:val="24"/>
          <w:lang w:eastAsia="uk-UA"/>
        </w:rPr>
        <w:t>з Макаровою Ю</w:t>
      </w:r>
      <w:r w:rsidR="000B7931" w:rsidRPr="000B7931">
        <w:rPr>
          <w:rFonts w:ascii="Times New Roman" w:eastAsia="Times New Roman" w:hAnsi="Times New Roman" w:cs="Times New Roman"/>
          <w:sz w:val="24"/>
          <w:szCs w:val="24"/>
          <w:lang w:eastAsia="uk-UA"/>
        </w:rPr>
        <w:t>.І.</w:t>
      </w:r>
      <w:r w:rsidR="001E22DB" w:rsidRPr="001E22DB">
        <w:rPr>
          <w:rFonts w:ascii="Times New Roman" w:eastAsia="Times New Roman" w:hAnsi="Times New Roman" w:cs="Times New Roman"/>
          <w:sz w:val="24"/>
          <w:szCs w:val="24"/>
          <w:lang w:eastAsia="uk-UA"/>
        </w:rPr>
        <w:t xml:space="preserve"> </w:t>
      </w:r>
      <w:r w:rsidR="003032BC">
        <w:rPr>
          <w:rFonts w:ascii="Times New Roman" w:eastAsia="Times New Roman" w:hAnsi="Times New Roman" w:cs="Times New Roman"/>
          <w:color w:val="000000"/>
          <w:sz w:val="24"/>
          <w:szCs w:val="24"/>
          <w:lang w:eastAsia="uk-UA"/>
        </w:rPr>
        <w:t>члени к</w:t>
      </w:r>
      <w:r w:rsidR="001E22DB" w:rsidRPr="001E22DB">
        <w:rPr>
          <w:rFonts w:ascii="Times New Roman" w:eastAsia="Times New Roman" w:hAnsi="Times New Roman" w:cs="Times New Roman"/>
          <w:color w:val="000000"/>
          <w:sz w:val="24"/>
          <w:szCs w:val="24"/>
          <w:lang w:eastAsia="uk-UA"/>
        </w:rPr>
        <w:t xml:space="preserve">олегії </w:t>
      </w:r>
      <w:r w:rsidR="003032BC">
        <w:rPr>
          <w:rFonts w:ascii="Times New Roman" w:eastAsia="Times New Roman" w:hAnsi="Times New Roman" w:cs="Times New Roman"/>
          <w:color w:val="000000"/>
          <w:sz w:val="24"/>
          <w:szCs w:val="24"/>
          <w:lang w:eastAsia="uk-UA"/>
        </w:rPr>
        <w:t xml:space="preserve">Комісії </w:t>
      </w:r>
      <w:r w:rsidR="001E22DB" w:rsidRPr="001E22DB">
        <w:rPr>
          <w:rFonts w:ascii="Times New Roman" w:eastAsia="Times New Roman" w:hAnsi="Times New Roman" w:cs="Times New Roman"/>
          <w:color w:val="000000"/>
          <w:sz w:val="24"/>
          <w:szCs w:val="24"/>
          <w:lang w:eastAsia="uk-UA"/>
        </w:rPr>
        <w:t xml:space="preserve">поставили декілька запитань </w:t>
      </w:r>
      <w:r w:rsidR="008F347E" w:rsidRPr="000B7931">
        <w:rPr>
          <w:rStyle w:val="a7"/>
          <w:rFonts w:ascii="Times New Roman" w:hAnsi="Times New Roman" w:cs="Times New Roman"/>
          <w:b w:val="0"/>
          <w:color w:val="0D0D0D"/>
          <w:sz w:val="24"/>
          <w:szCs w:val="24"/>
          <w:shd w:val="clear" w:color="auto" w:fill="FCFCFC"/>
        </w:rPr>
        <w:t>щодо знання норм</w:t>
      </w:r>
      <w:r w:rsidR="001E22DB" w:rsidRPr="000B7931">
        <w:rPr>
          <w:rStyle w:val="a7"/>
          <w:rFonts w:ascii="Times New Roman" w:hAnsi="Times New Roman" w:cs="Times New Roman"/>
          <w:b w:val="0"/>
          <w:color w:val="0D0D0D"/>
          <w:sz w:val="24"/>
          <w:szCs w:val="24"/>
          <w:shd w:val="clear" w:color="auto" w:fill="FCFCFC"/>
        </w:rPr>
        <w:t xml:space="preserve"> процесуального законодавства, зокрема</w:t>
      </w:r>
      <w:r w:rsidR="008F347E" w:rsidRPr="000B7931">
        <w:rPr>
          <w:rStyle w:val="a7"/>
          <w:rFonts w:ascii="Times New Roman" w:hAnsi="Times New Roman" w:cs="Times New Roman"/>
          <w:b w:val="0"/>
          <w:color w:val="0D0D0D"/>
          <w:sz w:val="24"/>
          <w:szCs w:val="24"/>
          <w:shd w:val="clear" w:color="auto" w:fill="FCFCFC"/>
        </w:rPr>
        <w:t xml:space="preserve"> положень, які регулюють повноваження суду апеляційної інстанції, а також порядок та межі апеляційного оскарження ухвал, постановлених під час досудового розслідування та судового розгляду. На окремі запитання Макарова Ю.І. не надала повної та чіткої відповіді, що свідчить про недостатню глибину знань окремих питань процесуального законодавства, необхідних для здійснення повноважень судді апеляційного суду.</w:t>
      </w:r>
    </w:p>
    <w:p w:rsidR="000B7931" w:rsidRPr="001576BC" w:rsidRDefault="00356920" w:rsidP="000B7931">
      <w:pPr>
        <w:spacing w:after="0" w:line="240" w:lineRule="auto"/>
        <w:ind w:firstLine="709"/>
        <w:contextualSpacing/>
        <w:jc w:val="both"/>
        <w:rPr>
          <w:rFonts w:ascii="Times New Roman" w:hAnsi="Times New Roman" w:cs="Times New Roman"/>
          <w:color w:val="000000"/>
          <w:sz w:val="24"/>
          <w:szCs w:val="24"/>
          <w:shd w:val="clear" w:color="auto" w:fill="FFFFFF"/>
        </w:rPr>
      </w:pPr>
      <w:r w:rsidRPr="00A54110">
        <w:rPr>
          <w:rStyle w:val="a7"/>
          <w:rFonts w:ascii="Times New Roman" w:hAnsi="Times New Roman" w:cs="Times New Roman"/>
          <w:b w:val="0"/>
          <w:color w:val="0D0D0D"/>
          <w:sz w:val="24"/>
          <w:szCs w:val="24"/>
          <w:shd w:val="clear" w:color="auto" w:fill="FCFCFC"/>
        </w:rPr>
        <w:lastRenderedPageBreak/>
        <w:t>Також під час співбесіди</w:t>
      </w:r>
      <w:r w:rsidRPr="00A54110">
        <w:rPr>
          <w:rStyle w:val="a7"/>
          <w:rFonts w:ascii="Times New Roman" w:hAnsi="Times New Roman" w:cs="Times New Roman"/>
          <w:color w:val="0D0D0D"/>
          <w:sz w:val="24"/>
          <w:szCs w:val="24"/>
          <w:shd w:val="clear" w:color="auto" w:fill="FCFCFC"/>
        </w:rPr>
        <w:t xml:space="preserve"> </w:t>
      </w:r>
      <w:r w:rsidRPr="00A54110">
        <w:rPr>
          <w:rStyle w:val="a7"/>
          <w:rFonts w:ascii="Times New Roman" w:hAnsi="Times New Roman" w:cs="Times New Roman"/>
          <w:b w:val="0"/>
          <w:color w:val="0D0D0D"/>
          <w:sz w:val="24"/>
          <w:szCs w:val="24"/>
          <w:shd w:val="clear" w:color="auto" w:fill="FCFCFC"/>
        </w:rPr>
        <w:t>кандидат,</w:t>
      </w:r>
      <w:r w:rsidRPr="00A54110">
        <w:rPr>
          <w:rStyle w:val="a7"/>
          <w:rFonts w:ascii="Times New Roman" w:hAnsi="Times New Roman" w:cs="Times New Roman"/>
          <w:color w:val="0D0D0D"/>
          <w:sz w:val="24"/>
          <w:szCs w:val="24"/>
          <w:shd w:val="clear" w:color="auto" w:fill="FCFCFC"/>
        </w:rPr>
        <w:t xml:space="preserve"> </w:t>
      </w:r>
      <w:r w:rsidRPr="00A54110">
        <w:rPr>
          <w:rFonts w:ascii="Times New Roman" w:hAnsi="Times New Roman" w:cs="Times New Roman"/>
          <w:color w:val="0D0D0D"/>
          <w:sz w:val="24"/>
          <w:szCs w:val="24"/>
        </w:rPr>
        <w:t>обґрунтовуючи свою позицію</w:t>
      </w:r>
      <w:r w:rsidR="003F6577" w:rsidRPr="00A54110">
        <w:rPr>
          <w:rFonts w:ascii="Times New Roman" w:hAnsi="Times New Roman" w:cs="Times New Roman"/>
          <w:color w:val="0D0D0D"/>
          <w:sz w:val="24"/>
          <w:szCs w:val="24"/>
        </w:rPr>
        <w:t xml:space="preserve"> яка, на її думку, підтверджує</w:t>
      </w:r>
      <w:r w:rsidRPr="00A54110">
        <w:rPr>
          <w:rFonts w:ascii="Times New Roman" w:hAnsi="Times New Roman" w:cs="Times New Roman"/>
          <w:color w:val="0D0D0D"/>
          <w:sz w:val="24"/>
          <w:szCs w:val="24"/>
        </w:rPr>
        <w:t xml:space="preserve"> можливість розгляду клопотань в порядку частини шостої статті 193 КПК України за відсутності захисника, послалась на </w:t>
      </w:r>
      <w:r w:rsidR="008C4D60" w:rsidRPr="00A54110">
        <w:rPr>
          <w:rFonts w:ascii="Times New Roman" w:hAnsi="Times New Roman" w:cs="Times New Roman"/>
          <w:color w:val="0D0D0D"/>
          <w:sz w:val="24"/>
          <w:szCs w:val="24"/>
        </w:rPr>
        <w:t>ухвалу в справі № 401/2559/23</w:t>
      </w:r>
      <w:r w:rsidR="008C4D60" w:rsidRPr="007C2A6C">
        <w:rPr>
          <w:rFonts w:ascii="Times New Roman" w:hAnsi="Times New Roman" w:cs="Times New Roman"/>
          <w:color w:val="0D0D0D"/>
          <w:sz w:val="24"/>
          <w:szCs w:val="24"/>
        </w:rPr>
        <w:t xml:space="preserve">, </w:t>
      </w:r>
      <w:r w:rsidR="003F6577" w:rsidRPr="00A54110">
        <w:rPr>
          <w:rStyle w:val="a7"/>
          <w:rFonts w:ascii="Times New Roman" w:hAnsi="Times New Roman" w:cs="Times New Roman"/>
          <w:b w:val="0"/>
          <w:color w:val="0D0D0D"/>
          <w:sz w:val="24"/>
          <w:szCs w:val="24"/>
          <w:shd w:val="clear" w:color="auto" w:fill="FCFCFC"/>
        </w:rPr>
        <w:t>якою нею також було розглянуто клопотання про застосування запобіжного заходу у вигляді тримання під вартою за відсутності підозрюваного та захисника.</w:t>
      </w:r>
      <w:r w:rsidR="003F6577" w:rsidRPr="00A54110">
        <w:rPr>
          <w:rFonts w:ascii="Times New Roman" w:hAnsi="Times New Roman" w:cs="Times New Roman"/>
          <w:color w:val="0D0D0D"/>
          <w:sz w:val="24"/>
          <w:szCs w:val="24"/>
          <w:shd w:val="clear" w:color="auto" w:fill="FCFCFC"/>
        </w:rPr>
        <w:t xml:space="preserve"> </w:t>
      </w:r>
      <w:r w:rsidR="003F6577" w:rsidRPr="00A54110">
        <w:rPr>
          <w:rStyle w:val="a7"/>
          <w:rFonts w:ascii="Times New Roman" w:hAnsi="Times New Roman" w:cs="Times New Roman"/>
          <w:b w:val="0"/>
          <w:color w:val="0D0D0D"/>
          <w:sz w:val="24"/>
          <w:szCs w:val="24"/>
          <w:shd w:val="clear" w:color="auto" w:fill="FCFCFC"/>
        </w:rPr>
        <w:t>Кандидат звернула увагу, що у зазначеній справі особа також підозрювалася у вчиненні кримінального правопорушення, передбаченого частиною п’ятою статті 190 КК України, а ухвала слідчого судді за результатами апеляційного перегляду була залишена без змін. На думку кандидата, оскільки апеляційним судом у цій справі не було встановлено порушень права на захист, це свідчило про допустимість застосованого нею підходу та відсутність підстав сумніватися у правильності такого вирішення питан</w:t>
      </w:r>
      <w:r w:rsidR="00A54110" w:rsidRPr="00A54110">
        <w:rPr>
          <w:rStyle w:val="a7"/>
          <w:rFonts w:ascii="Times New Roman" w:hAnsi="Times New Roman" w:cs="Times New Roman"/>
          <w:b w:val="0"/>
          <w:color w:val="0D0D0D"/>
          <w:sz w:val="24"/>
          <w:szCs w:val="24"/>
          <w:shd w:val="clear" w:color="auto" w:fill="FCFCFC"/>
        </w:rPr>
        <w:t>ня під час розгляду аналогічних клопотань</w:t>
      </w:r>
      <w:r w:rsidR="000B7931">
        <w:rPr>
          <w:rStyle w:val="a7"/>
          <w:rFonts w:ascii="Times New Roman" w:hAnsi="Times New Roman" w:cs="Times New Roman"/>
          <w:b w:val="0"/>
          <w:color w:val="0D0D0D"/>
          <w:sz w:val="24"/>
          <w:szCs w:val="24"/>
          <w:shd w:val="clear" w:color="auto" w:fill="FCFCFC"/>
        </w:rPr>
        <w:t xml:space="preserve"> </w:t>
      </w:r>
      <w:r w:rsidR="000B7931" w:rsidRPr="001576BC">
        <w:rPr>
          <w:rFonts w:ascii="Times New Roman" w:hAnsi="Times New Roman" w:cs="Times New Roman"/>
          <w:color w:val="0D0D0D"/>
          <w:sz w:val="24"/>
          <w:szCs w:val="24"/>
        </w:rPr>
        <w:t>(</w:t>
      </w:r>
      <w:r w:rsidR="000B7931" w:rsidRPr="001576BC">
        <w:rPr>
          <w:rFonts w:ascii="Times New Roman" w:hAnsi="Times New Roman" w:cs="Times New Roman"/>
          <w:color w:val="000000"/>
          <w:sz w:val="24"/>
          <w:szCs w:val="24"/>
          <w:shd w:val="clear" w:color="auto" w:fill="FFFFFF"/>
        </w:rPr>
        <w:t>відеозапис співбесіди </w:t>
      </w:r>
      <w:hyperlink r:id="rId12" w:history="1">
        <w:r w:rsidR="000B7931" w:rsidRPr="000B7931">
          <w:rPr>
            <w:rStyle w:val="a8"/>
            <w:rFonts w:ascii="Times New Roman" w:hAnsi="Times New Roman" w:cs="Times New Roman"/>
            <w:sz w:val="24"/>
            <w:szCs w:val="24"/>
            <w:shd w:val="clear" w:color="auto" w:fill="FFFFFF"/>
          </w:rPr>
          <w:t>https://youtu.be/79sbSxVE6Tc?t=2000</w:t>
        </w:r>
      </w:hyperlink>
      <w:r w:rsidR="000B7931" w:rsidRPr="001576BC">
        <w:rPr>
          <w:rFonts w:ascii="Times New Roman" w:hAnsi="Times New Roman" w:cs="Times New Roman"/>
          <w:color w:val="0D0D0D"/>
          <w:sz w:val="24"/>
          <w:szCs w:val="24"/>
        </w:rPr>
        <w:t xml:space="preserve">, </w:t>
      </w:r>
      <w:r w:rsidR="000B7931" w:rsidRPr="001576BC">
        <w:rPr>
          <w:rFonts w:ascii="Times New Roman" w:hAnsi="Times New Roman" w:cs="Times New Roman"/>
          <w:color w:val="000000"/>
          <w:sz w:val="24"/>
          <w:szCs w:val="24"/>
          <w:shd w:val="clear" w:color="auto" w:fill="FFFFFF"/>
        </w:rPr>
        <w:t>таймкод 00:33:20-00:35:23).</w:t>
      </w:r>
    </w:p>
    <w:p w:rsidR="00617C7D" w:rsidRPr="00C95191" w:rsidRDefault="00617C7D" w:rsidP="00D41F9A">
      <w:pPr>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C95191">
        <w:rPr>
          <w:rStyle w:val="a7"/>
          <w:rFonts w:ascii="Times New Roman" w:hAnsi="Times New Roman" w:cs="Times New Roman"/>
          <w:b w:val="0"/>
          <w:color w:val="0D0D0D"/>
          <w:sz w:val="24"/>
          <w:szCs w:val="24"/>
          <w:shd w:val="clear" w:color="auto" w:fill="FCFCFC"/>
        </w:rPr>
        <w:t xml:space="preserve">Комісія детально ознайомилася зі змістом </w:t>
      </w:r>
      <w:r w:rsidR="00C95191">
        <w:rPr>
          <w:rStyle w:val="a7"/>
          <w:rFonts w:ascii="Times New Roman" w:hAnsi="Times New Roman" w:cs="Times New Roman"/>
          <w:b w:val="0"/>
          <w:color w:val="0D0D0D"/>
          <w:sz w:val="24"/>
          <w:szCs w:val="24"/>
          <w:shd w:val="clear" w:color="auto" w:fill="FCFCFC"/>
        </w:rPr>
        <w:t>ухвали від 18 жовтня 2023 року в</w:t>
      </w:r>
      <w:r w:rsidRPr="00C95191">
        <w:rPr>
          <w:rStyle w:val="a7"/>
          <w:rFonts w:ascii="Times New Roman" w:hAnsi="Times New Roman" w:cs="Times New Roman"/>
          <w:b w:val="0"/>
          <w:color w:val="0D0D0D"/>
          <w:sz w:val="24"/>
          <w:szCs w:val="24"/>
          <w:shd w:val="clear" w:color="auto" w:fill="FCFCFC"/>
        </w:rPr>
        <w:t xml:space="preserve"> справі № </w:t>
      </w:r>
      <w:r w:rsidR="00C95191" w:rsidRPr="00A54110">
        <w:rPr>
          <w:rFonts w:ascii="Times New Roman" w:hAnsi="Times New Roman" w:cs="Times New Roman"/>
          <w:color w:val="0D0D0D"/>
          <w:sz w:val="24"/>
          <w:szCs w:val="24"/>
        </w:rPr>
        <w:t> </w:t>
      </w:r>
      <w:r w:rsidRPr="00C95191">
        <w:rPr>
          <w:rStyle w:val="a7"/>
          <w:rFonts w:ascii="Times New Roman" w:hAnsi="Times New Roman" w:cs="Times New Roman"/>
          <w:b w:val="0"/>
          <w:color w:val="0D0D0D"/>
          <w:sz w:val="24"/>
          <w:szCs w:val="24"/>
          <w:shd w:val="clear" w:color="auto" w:fill="FCFCFC"/>
        </w:rPr>
        <w:t>401/2559/23</w:t>
      </w:r>
      <w:r w:rsidR="00C95191" w:rsidRPr="00C95191">
        <w:rPr>
          <w:rStyle w:val="a7"/>
          <w:rFonts w:ascii="Times New Roman" w:hAnsi="Times New Roman" w:cs="Times New Roman"/>
          <w:b w:val="0"/>
          <w:color w:val="0D0D0D"/>
          <w:sz w:val="24"/>
          <w:szCs w:val="24"/>
          <w:shd w:val="clear" w:color="auto" w:fill="FCFCFC"/>
        </w:rPr>
        <w:t xml:space="preserve"> </w:t>
      </w:r>
      <w:r w:rsidR="00C95191" w:rsidRPr="00C95191">
        <w:rPr>
          <w:rFonts w:ascii="Times New Roman" w:hAnsi="Times New Roman" w:cs="Times New Roman"/>
          <w:color w:val="0D0D0D"/>
          <w:sz w:val="24"/>
          <w:szCs w:val="24"/>
        </w:rPr>
        <w:t>(</w:t>
      </w:r>
      <w:hyperlink r:id="rId13" w:history="1">
        <w:r w:rsidR="00C95191" w:rsidRPr="00C95191">
          <w:rPr>
            <w:rStyle w:val="a8"/>
            <w:rFonts w:ascii="Times New Roman" w:hAnsi="Times New Roman" w:cs="Times New Roman"/>
            <w:sz w:val="24"/>
            <w:szCs w:val="24"/>
            <w:shd w:val="clear" w:color="auto" w:fill="FCFCFC"/>
          </w:rPr>
          <w:t>https:/</w:t>
        </w:r>
        <w:r w:rsidR="00C95191" w:rsidRPr="00C95191">
          <w:rPr>
            <w:rStyle w:val="a8"/>
            <w:rFonts w:ascii="Times New Roman" w:hAnsi="Times New Roman" w:cs="Times New Roman"/>
            <w:sz w:val="24"/>
            <w:szCs w:val="24"/>
            <w:shd w:val="clear" w:color="auto" w:fill="FCFCFC"/>
          </w:rPr>
          <w:t>/</w:t>
        </w:r>
        <w:r w:rsidR="00C95191" w:rsidRPr="00C95191">
          <w:rPr>
            <w:rStyle w:val="a8"/>
            <w:rFonts w:ascii="Times New Roman" w:hAnsi="Times New Roman" w:cs="Times New Roman"/>
            <w:sz w:val="24"/>
            <w:szCs w:val="24"/>
            <w:shd w:val="clear" w:color="auto" w:fill="FCFCFC"/>
          </w:rPr>
          <w:t>reyestr.court.gov.ua/Review/114250442</w:t>
        </w:r>
      </w:hyperlink>
      <w:r w:rsidR="003032BC">
        <w:rPr>
          <w:rStyle w:val="a7"/>
          <w:rFonts w:ascii="Times New Roman" w:hAnsi="Times New Roman" w:cs="Times New Roman"/>
          <w:b w:val="0"/>
          <w:color w:val="0D0D0D"/>
          <w:sz w:val="24"/>
          <w:szCs w:val="24"/>
          <w:shd w:val="clear" w:color="auto" w:fill="FCFCFC"/>
        </w:rPr>
        <w:t>)</w:t>
      </w:r>
      <w:r w:rsidRPr="00C95191">
        <w:rPr>
          <w:rStyle w:val="a7"/>
          <w:rFonts w:ascii="Times New Roman" w:hAnsi="Times New Roman" w:cs="Times New Roman"/>
          <w:b w:val="0"/>
          <w:color w:val="0D0D0D"/>
          <w:sz w:val="24"/>
          <w:szCs w:val="24"/>
          <w:shd w:val="clear" w:color="auto" w:fill="FCFCFC"/>
        </w:rPr>
        <w:t xml:space="preserve"> та встановила, що наведена кандидатом судова практика не є релевантною до обставин розгляду клопотання про застосування запобіжного заходу у вигляді тримання під вартою у справі № 401/3154/24. Зокрема, у справі № 401/2559/23 підозрю</w:t>
      </w:r>
      <w:r w:rsidR="003032BC">
        <w:rPr>
          <w:rStyle w:val="a7"/>
          <w:rFonts w:ascii="Times New Roman" w:hAnsi="Times New Roman" w:cs="Times New Roman"/>
          <w:b w:val="0"/>
          <w:color w:val="0D0D0D"/>
          <w:sz w:val="24"/>
          <w:szCs w:val="24"/>
          <w:shd w:val="clear" w:color="auto" w:fill="FCFCFC"/>
        </w:rPr>
        <w:t>ваний був громадянином України,</w:t>
      </w:r>
      <w:r w:rsidRPr="00C95191">
        <w:rPr>
          <w:rStyle w:val="a7"/>
          <w:rFonts w:ascii="Times New Roman" w:hAnsi="Times New Roman" w:cs="Times New Roman"/>
          <w:b w:val="0"/>
          <w:color w:val="0D0D0D"/>
          <w:sz w:val="24"/>
          <w:szCs w:val="24"/>
          <w:shd w:val="clear" w:color="auto" w:fill="FCFCFC"/>
        </w:rPr>
        <w:t xml:space="preserve"> йому інкримінувалося вчинення кримінальних правопорушень, передбачених частиною четвертою статті 191 та частиною першою статті 366 КК України, які відповідно до статті 12 КК України належать до категорії тяжких та нетяжких злочинів. Натомість у справі № 401/3154/24 підозрюваний був громадянином іноземної держави та підозрювався у вчиненні особливо тяжкого злочину, передбаченого частиною п’ятою статті 190 КК України, що зумовлювало інші процесуальні обставини, зокрема щодо забезпечення права на захист.</w:t>
      </w:r>
    </w:p>
    <w:p w:rsidR="004744B1" w:rsidRDefault="00C95191" w:rsidP="004744B1">
      <w:pPr>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C95191">
        <w:rPr>
          <w:rStyle w:val="a7"/>
          <w:rFonts w:ascii="Times New Roman" w:hAnsi="Times New Roman" w:cs="Times New Roman"/>
          <w:b w:val="0"/>
          <w:color w:val="0D0D0D"/>
          <w:sz w:val="24"/>
          <w:szCs w:val="24"/>
          <w:shd w:val="clear" w:color="auto" w:fill="FCFCFC"/>
        </w:rPr>
        <w:t>Таким чином, хоча кандидат продемонструвала прагнення звертатися до судової практики для обґрунтування своєї позиції, спосіб її використання не свідчить про достатній рівень критичного аналізу правових висновків та оцінки їх застосовності до конкретних обставин справи, що має значення при оцінюванні показника «Безперервний розвиток».</w:t>
      </w:r>
    </w:p>
    <w:p w:rsidR="00D539A7" w:rsidRDefault="00A92CD6" w:rsidP="00D539A7">
      <w:pPr>
        <w:spacing w:after="0" w:line="240" w:lineRule="auto"/>
        <w:ind w:firstLine="709"/>
        <w:contextualSpacing/>
        <w:jc w:val="both"/>
        <w:rPr>
          <w:rStyle w:val="rvts35"/>
          <w:rFonts w:ascii="Times New Roman" w:hAnsi="Times New Roman" w:cs="Times New Roman"/>
          <w:color w:val="000000"/>
          <w:sz w:val="24"/>
          <w:szCs w:val="24"/>
        </w:rPr>
      </w:pPr>
      <w:r>
        <w:rPr>
          <w:rFonts w:ascii="Times New Roman" w:eastAsia="Times New Roman" w:hAnsi="Times New Roman" w:cs="Times New Roman"/>
          <w:sz w:val="24"/>
          <w:szCs w:val="24"/>
          <w:lang w:eastAsia="uk-UA"/>
        </w:rPr>
        <w:t xml:space="preserve">Також у процесі співбесіди з Макаровою Ю.І. було обговорено її </w:t>
      </w:r>
      <w:r w:rsidR="003032BC">
        <w:rPr>
          <w:rFonts w:ascii="Times New Roman" w:hAnsi="Times New Roman" w:cs="Times New Roman"/>
          <w:sz w:val="24"/>
          <w:szCs w:val="24"/>
        </w:rPr>
        <w:t>підходи в</w:t>
      </w:r>
      <w:r>
        <w:rPr>
          <w:rFonts w:ascii="Times New Roman" w:hAnsi="Times New Roman" w:cs="Times New Roman"/>
          <w:sz w:val="24"/>
          <w:szCs w:val="24"/>
        </w:rPr>
        <w:t xml:space="preserve"> застосуванні процесуального інституту приводу особи, яка притягається до адміністративної відповідальності, під час розгляду судових справ, передбачених статтею 130 Кодексу України про адміністративні правопорушення (далі </w:t>
      </w:r>
      <w:r w:rsidRPr="001576BC">
        <w:rPr>
          <w:rStyle w:val="rvts35"/>
          <w:rFonts w:ascii="Times New Roman" w:hAnsi="Times New Roman" w:cs="Times New Roman"/>
          <w:color w:val="000000"/>
          <w:sz w:val="24"/>
          <w:szCs w:val="24"/>
        </w:rPr>
        <w:t>–</w:t>
      </w:r>
      <w:r>
        <w:rPr>
          <w:rStyle w:val="rvts35"/>
          <w:rFonts w:ascii="Times New Roman" w:hAnsi="Times New Roman" w:cs="Times New Roman"/>
          <w:color w:val="000000"/>
          <w:sz w:val="24"/>
          <w:szCs w:val="24"/>
        </w:rPr>
        <w:t xml:space="preserve"> КУпАП)</w:t>
      </w:r>
      <w:r w:rsidR="00D539A7" w:rsidRPr="00D539A7">
        <w:rPr>
          <w:rStyle w:val="rvts35"/>
          <w:rFonts w:ascii="Times New Roman" w:hAnsi="Times New Roman" w:cs="Times New Roman"/>
          <w:color w:val="000000"/>
          <w:sz w:val="24"/>
          <w:szCs w:val="24"/>
        </w:rPr>
        <w:t>.</w:t>
      </w:r>
      <w:r w:rsidRPr="00D539A7">
        <w:rPr>
          <w:rStyle w:val="rvts35"/>
          <w:rFonts w:ascii="Times New Roman" w:hAnsi="Times New Roman" w:cs="Times New Roman"/>
          <w:color w:val="000000"/>
          <w:sz w:val="24"/>
          <w:szCs w:val="24"/>
        </w:rPr>
        <w:t xml:space="preserve"> </w:t>
      </w:r>
    </w:p>
    <w:p w:rsidR="004744B1" w:rsidRPr="00DB5EDD" w:rsidRDefault="004744B1" w:rsidP="00D41F9A">
      <w:pPr>
        <w:spacing w:after="0" w:line="240" w:lineRule="auto"/>
        <w:ind w:firstLine="709"/>
        <w:contextualSpacing/>
        <w:jc w:val="both"/>
        <w:rPr>
          <w:rFonts w:ascii="Times New Roman" w:hAnsi="Times New Roman" w:cs="Times New Roman"/>
          <w:bCs/>
          <w:color w:val="0D0D0D"/>
          <w:sz w:val="24"/>
          <w:szCs w:val="24"/>
          <w:shd w:val="clear" w:color="auto" w:fill="FCFCFC"/>
        </w:rPr>
      </w:pPr>
      <w:r w:rsidRPr="00D539A7">
        <w:rPr>
          <w:rStyle w:val="a7"/>
          <w:rFonts w:ascii="Times New Roman" w:hAnsi="Times New Roman" w:cs="Times New Roman"/>
          <w:b w:val="0"/>
          <w:color w:val="0D0D0D"/>
          <w:sz w:val="24"/>
          <w:szCs w:val="24"/>
          <w:shd w:val="clear" w:color="auto" w:fill="FCFCFC"/>
        </w:rPr>
        <w:t>Кандидат пояснила, що у випадках неявки особи</w:t>
      </w:r>
      <w:r w:rsidR="00D539A7">
        <w:rPr>
          <w:rStyle w:val="a7"/>
          <w:rFonts w:ascii="Times New Roman" w:hAnsi="Times New Roman" w:cs="Times New Roman"/>
          <w:b w:val="0"/>
          <w:color w:val="0D0D0D"/>
          <w:sz w:val="24"/>
          <w:szCs w:val="24"/>
          <w:shd w:val="clear" w:color="auto" w:fill="FCFCFC"/>
        </w:rPr>
        <w:t>, яка притягується до адміністративної відповідальності,</w:t>
      </w:r>
      <w:r w:rsidRPr="00D539A7">
        <w:rPr>
          <w:rStyle w:val="a7"/>
          <w:rFonts w:ascii="Times New Roman" w:hAnsi="Times New Roman" w:cs="Times New Roman"/>
          <w:b w:val="0"/>
          <w:color w:val="0D0D0D"/>
          <w:sz w:val="24"/>
          <w:szCs w:val="24"/>
          <w:shd w:val="clear" w:color="auto" w:fill="FCFCFC"/>
        </w:rPr>
        <w:t xml:space="preserve"> до суду та повернення судових повісток із відмітками «Адресат відсутній», «Адресат не проживає», «За закінченням терміну зберігання», за відсутності доказів належного повідомлення особи про дату, час і місце розг</w:t>
      </w:r>
      <w:r w:rsidR="005D00BF">
        <w:rPr>
          <w:rStyle w:val="a7"/>
          <w:rFonts w:ascii="Times New Roman" w:hAnsi="Times New Roman" w:cs="Times New Roman"/>
          <w:b w:val="0"/>
          <w:color w:val="0D0D0D"/>
          <w:sz w:val="24"/>
          <w:szCs w:val="24"/>
          <w:shd w:val="clear" w:color="auto" w:fill="FCFCFC"/>
        </w:rPr>
        <w:t>ляду справи</w:t>
      </w:r>
      <w:r w:rsidR="00F2718F">
        <w:rPr>
          <w:rStyle w:val="a7"/>
          <w:rFonts w:ascii="Times New Roman" w:hAnsi="Times New Roman" w:cs="Times New Roman"/>
          <w:b w:val="0"/>
          <w:color w:val="0D0D0D"/>
          <w:sz w:val="24"/>
          <w:szCs w:val="24"/>
          <w:shd w:val="clear" w:color="auto" w:fill="FCFCFC"/>
        </w:rPr>
        <w:t xml:space="preserve"> нею виносились постанови </w:t>
      </w:r>
      <w:r w:rsidRPr="00D539A7">
        <w:rPr>
          <w:rStyle w:val="a7"/>
          <w:rFonts w:ascii="Times New Roman" w:hAnsi="Times New Roman" w:cs="Times New Roman"/>
          <w:b w:val="0"/>
          <w:color w:val="0D0D0D"/>
          <w:sz w:val="24"/>
          <w:szCs w:val="24"/>
          <w:shd w:val="clear" w:color="auto" w:fill="FCFCFC"/>
        </w:rPr>
        <w:t>про привід таких</w:t>
      </w:r>
      <w:r w:rsidR="00F2718F">
        <w:rPr>
          <w:rStyle w:val="a7"/>
          <w:rFonts w:ascii="Times New Roman" w:hAnsi="Times New Roman" w:cs="Times New Roman"/>
          <w:b w:val="0"/>
          <w:color w:val="0D0D0D"/>
          <w:sz w:val="24"/>
          <w:szCs w:val="24"/>
          <w:shd w:val="clear" w:color="auto" w:fill="FCFCFC"/>
        </w:rPr>
        <w:t xml:space="preserve"> осіб. Водночас кандидат вказала</w:t>
      </w:r>
      <w:r w:rsidRPr="00D539A7">
        <w:rPr>
          <w:rStyle w:val="a7"/>
          <w:rFonts w:ascii="Times New Roman" w:hAnsi="Times New Roman" w:cs="Times New Roman"/>
          <w:b w:val="0"/>
          <w:color w:val="0D0D0D"/>
          <w:sz w:val="24"/>
          <w:szCs w:val="24"/>
          <w:shd w:val="clear" w:color="auto" w:fill="FCFCFC"/>
        </w:rPr>
        <w:t xml:space="preserve">, що помилково зазначала у відповідних постановах відомості про належне повідомлення особи як підставу для застосування приводу. </w:t>
      </w:r>
    </w:p>
    <w:p w:rsidR="003D1661" w:rsidRPr="003D1661" w:rsidRDefault="003D1661" w:rsidP="003D1661">
      <w:pPr>
        <w:spacing w:after="0" w:line="240" w:lineRule="auto"/>
        <w:ind w:firstLine="709"/>
        <w:contextualSpacing/>
        <w:jc w:val="both"/>
        <w:rPr>
          <w:rFonts w:ascii="Times New Roman" w:hAnsi="Times New Roman" w:cs="Times New Roman"/>
          <w:bCs/>
          <w:color w:val="0D0D0D"/>
          <w:sz w:val="24"/>
          <w:szCs w:val="24"/>
          <w:shd w:val="clear" w:color="auto" w:fill="FCFCFC"/>
        </w:rPr>
      </w:pPr>
      <w:r w:rsidRPr="003D1661">
        <w:rPr>
          <w:rStyle w:val="a7"/>
          <w:rFonts w:ascii="Times New Roman" w:hAnsi="Times New Roman" w:cs="Times New Roman"/>
          <w:b w:val="0"/>
          <w:color w:val="0D0D0D"/>
          <w:sz w:val="24"/>
          <w:szCs w:val="24"/>
          <w:shd w:val="clear" w:color="auto" w:fill="FCFCFC"/>
        </w:rPr>
        <w:t>На уточнювальне запитання члена Коміс</w:t>
      </w:r>
      <w:r w:rsidR="005D00BF">
        <w:rPr>
          <w:rStyle w:val="a7"/>
          <w:rFonts w:ascii="Times New Roman" w:hAnsi="Times New Roman" w:cs="Times New Roman"/>
          <w:b w:val="0"/>
          <w:color w:val="0D0D0D"/>
          <w:sz w:val="24"/>
          <w:szCs w:val="24"/>
          <w:shd w:val="clear" w:color="auto" w:fill="FCFCFC"/>
        </w:rPr>
        <w:t>ії щодо помилкового зазначення в</w:t>
      </w:r>
      <w:r w:rsidRPr="003D1661">
        <w:rPr>
          <w:rStyle w:val="a7"/>
          <w:rFonts w:ascii="Times New Roman" w:hAnsi="Times New Roman" w:cs="Times New Roman"/>
          <w:b w:val="0"/>
          <w:color w:val="0D0D0D"/>
          <w:sz w:val="24"/>
          <w:szCs w:val="24"/>
          <w:shd w:val="clear" w:color="auto" w:fill="FCFCFC"/>
        </w:rPr>
        <w:t xml:space="preserve"> постановах про привід відомостей про належне повідомлення особи кандидат пояснила, що виходила з положень законодавства, відповідно до яких підставою для застосування приводу є ухилення належним чином повідомленої особи від явки до суду. Оскіл</w:t>
      </w:r>
      <w:r w:rsidR="005D00BF">
        <w:rPr>
          <w:rStyle w:val="a7"/>
          <w:rFonts w:ascii="Times New Roman" w:hAnsi="Times New Roman" w:cs="Times New Roman"/>
          <w:b w:val="0"/>
          <w:color w:val="0D0D0D"/>
          <w:sz w:val="24"/>
          <w:szCs w:val="24"/>
          <w:shd w:val="clear" w:color="auto" w:fill="FCFCFC"/>
        </w:rPr>
        <w:t>ьки судові повістки надсилалися</w:t>
      </w:r>
      <w:r w:rsidRPr="003D1661">
        <w:rPr>
          <w:rStyle w:val="a7"/>
          <w:rFonts w:ascii="Times New Roman" w:hAnsi="Times New Roman" w:cs="Times New Roman"/>
          <w:b w:val="0"/>
          <w:color w:val="0D0D0D"/>
          <w:sz w:val="24"/>
          <w:szCs w:val="24"/>
          <w:shd w:val="clear" w:color="auto" w:fill="FCFCFC"/>
        </w:rPr>
        <w:t xml:space="preserve"> за адресою, зазначеною в протоколі про адміністративне правопорушення, але поверталися до суду неврученими, кандидат вважала, що обов’язок щодо належного повідомлення особи покладається на орган, який ск</w:t>
      </w:r>
      <w:r w:rsidR="005D00BF">
        <w:rPr>
          <w:rStyle w:val="a7"/>
          <w:rFonts w:ascii="Times New Roman" w:hAnsi="Times New Roman" w:cs="Times New Roman"/>
          <w:b w:val="0"/>
          <w:color w:val="0D0D0D"/>
          <w:sz w:val="24"/>
          <w:szCs w:val="24"/>
          <w:shd w:val="clear" w:color="auto" w:fill="FCFCFC"/>
        </w:rPr>
        <w:t>лав протокол, а тому зазначала в</w:t>
      </w:r>
      <w:r w:rsidRPr="003D1661">
        <w:rPr>
          <w:rStyle w:val="a7"/>
          <w:rFonts w:ascii="Times New Roman" w:hAnsi="Times New Roman" w:cs="Times New Roman"/>
          <w:b w:val="0"/>
          <w:color w:val="0D0D0D"/>
          <w:sz w:val="24"/>
          <w:szCs w:val="24"/>
          <w:shd w:val="clear" w:color="auto" w:fill="FCFCFC"/>
        </w:rPr>
        <w:t xml:space="preserve"> постановах, що особу було належним чином повідомлено</w:t>
      </w:r>
      <w:r>
        <w:rPr>
          <w:rStyle w:val="a7"/>
          <w:rFonts w:ascii="Segoe UI" w:hAnsi="Segoe UI" w:cs="Segoe UI"/>
          <w:color w:val="0D0D0D"/>
          <w:shd w:val="clear" w:color="auto" w:fill="FCFCFC"/>
        </w:rPr>
        <w:t xml:space="preserve"> </w:t>
      </w:r>
      <w:r w:rsidRPr="001576BC">
        <w:rPr>
          <w:rFonts w:ascii="Times New Roman" w:hAnsi="Times New Roman" w:cs="Times New Roman"/>
          <w:color w:val="0D0D0D"/>
          <w:sz w:val="24"/>
          <w:szCs w:val="24"/>
        </w:rPr>
        <w:t>(</w:t>
      </w:r>
      <w:r w:rsidRPr="001576BC">
        <w:rPr>
          <w:rFonts w:ascii="Times New Roman" w:hAnsi="Times New Roman" w:cs="Times New Roman"/>
          <w:color w:val="000000"/>
          <w:sz w:val="24"/>
          <w:szCs w:val="24"/>
          <w:shd w:val="clear" w:color="auto" w:fill="FFFFFF"/>
        </w:rPr>
        <w:t>відеозапис співбесіди </w:t>
      </w:r>
      <w:hyperlink r:id="rId14" w:history="1">
        <w:r w:rsidRPr="00773768">
          <w:rPr>
            <w:rStyle w:val="a8"/>
            <w:rFonts w:ascii="Times New Roman" w:hAnsi="Times New Roman" w:cs="Times New Roman"/>
            <w:sz w:val="24"/>
            <w:szCs w:val="24"/>
            <w:shd w:val="clear" w:color="auto" w:fill="FFFFFF"/>
          </w:rPr>
          <w:t>https://youtu.be/79sbSxVE6Tc?t=2419</w:t>
        </w:r>
      </w:hyperlink>
      <w:r w:rsidRPr="001576BC">
        <w:rPr>
          <w:rFonts w:ascii="Times New Roman" w:hAnsi="Times New Roman" w:cs="Times New Roman"/>
          <w:color w:val="0D0D0D"/>
          <w:sz w:val="24"/>
          <w:szCs w:val="24"/>
        </w:rPr>
        <w:t xml:space="preserve">, </w:t>
      </w:r>
      <w:r>
        <w:rPr>
          <w:rFonts w:ascii="Times New Roman" w:hAnsi="Times New Roman" w:cs="Times New Roman"/>
          <w:color w:val="000000"/>
          <w:sz w:val="24"/>
          <w:szCs w:val="24"/>
          <w:shd w:val="clear" w:color="auto" w:fill="FFFFFF"/>
        </w:rPr>
        <w:t>таймкод 00:40:18</w:t>
      </w:r>
      <w:r w:rsidRPr="001576BC">
        <w:rPr>
          <w:rFonts w:ascii="Times New Roman" w:hAnsi="Times New Roman" w:cs="Times New Roman"/>
          <w:color w:val="000000"/>
          <w:sz w:val="24"/>
          <w:szCs w:val="24"/>
          <w:shd w:val="clear" w:color="auto" w:fill="FFFFFF"/>
        </w:rPr>
        <w:t>-</w:t>
      </w:r>
      <w:r w:rsidR="00773768">
        <w:rPr>
          <w:rFonts w:ascii="Times New Roman" w:hAnsi="Times New Roman" w:cs="Times New Roman"/>
          <w:color w:val="000000"/>
          <w:sz w:val="24"/>
          <w:szCs w:val="24"/>
          <w:shd w:val="clear" w:color="auto" w:fill="FFFFFF"/>
        </w:rPr>
        <w:t>00:41:40</w:t>
      </w:r>
      <w:r w:rsidRPr="001576BC">
        <w:rPr>
          <w:rFonts w:ascii="Times New Roman" w:hAnsi="Times New Roman" w:cs="Times New Roman"/>
          <w:color w:val="000000"/>
          <w:sz w:val="24"/>
          <w:szCs w:val="24"/>
          <w:shd w:val="clear" w:color="auto" w:fill="FFFFFF"/>
        </w:rPr>
        <w:t>).</w:t>
      </w:r>
    </w:p>
    <w:p w:rsidR="00BE060A" w:rsidRPr="00EA1068" w:rsidRDefault="00EA1068" w:rsidP="00D41F9A">
      <w:pPr>
        <w:spacing w:after="0" w:line="240" w:lineRule="auto"/>
        <w:ind w:firstLine="709"/>
        <w:contextualSpacing/>
        <w:jc w:val="both"/>
        <w:rPr>
          <w:rFonts w:ascii="Times New Roman" w:hAnsi="Times New Roman" w:cs="Times New Roman"/>
          <w:bCs/>
          <w:color w:val="0D0D0D"/>
          <w:sz w:val="24"/>
          <w:szCs w:val="24"/>
          <w:shd w:val="clear" w:color="auto" w:fill="FCFCFC"/>
        </w:rPr>
      </w:pPr>
      <w:r w:rsidRPr="00EA1068">
        <w:rPr>
          <w:rStyle w:val="a7"/>
          <w:rFonts w:ascii="Times New Roman" w:hAnsi="Times New Roman" w:cs="Times New Roman"/>
          <w:b w:val="0"/>
          <w:color w:val="0D0D0D"/>
          <w:sz w:val="24"/>
          <w:szCs w:val="24"/>
          <w:shd w:val="clear" w:color="auto" w:fill="FCFCFC"/>
        </w:rPr>
        <w:t xml:space="preserve">Відповідаючи на запитання члена Комісії щодо можливості застосування приводу до особи, яка не була належним чином повідомлена про дату, час і місце розгляду справи, кандидат не надала чіткої та однозначної відповіді. Натомість вона висловила </w:t>
      </w:r>
      <w:r w:rsidR="00F2718F">
        <w:rPr>
          <w:rStyle w:val="a7"/>
          <w:rFonts w:ascii="Times New Roman" w:hAnsi="Times New Roman" w:cs="Times New Roman"/>
          <w:b w:val="0"/>
          <w:color w:val="0D0D0D"/>
          <w:sz w:val="24"/>
          <w:szCs w:val="24"/>
          <w:shd w:val="clear" w:color="auto" w:fill="FCFCFC"/>
        </w:rPr>
        <w:t>позицію, що положення КУпАП пов</w:t>
      </w:r>
      <w:r w:rsidR="00F2718F" w:rsidRPr="00EA1068">
        <w:rPr>
          <w:rStyle w:val="a7"/>
          <w:rFonts w:ascii="Times New Roman" w:hAnsi="Times New Roman" w:cs="Times New Roman"/>
          <w:b w:val="0"/>
          <w:color w:val="0D0D0D"/>
          <w:sz w:val="24"/>
          <w:szCs w:val="24"/>
          <w:shd w:val="clear" w:color="auto" w:fill="FCFCFC"/>
        </w:rPr>
        <w:t>’язують</w:t>
      </w:r>
      <w:r w:rsidRPr="00EA1068">
        <w:rPr>
          <w:rStyle w:val="a7"/>
          <w:rFonts w:ascii="Times New Roman" w:hAnsi="Times New Roman" w:cs="Times New Roman"/>
          <w:b w:val="0"/>
          <w:color w:val="0D0D0D"/>
          <w:sz w:val="24"/>
          <w:szCs w:val="24"/>
          <w:shd w:val="clear" w:color="auto" w:fill="FCFCFC"/>
        </w:rPr>
        <w:t xml:space="preserve"> застосування приводу з ухиленням особи від явки до суду та </w:t>
      </w:r>
      <w:r w:rsidRPr="00EA1068">
        <w:rPr>
          <w:rStyle w:val="a7"/>
          <w:rFonts w:ascii="Times New Roman" w:hAnsi="Times New Roman" w:cs="Times New Roman"/>
          <w:b w:val="0"/>
          <w:color w:val="0D0D0D"/>
          <w:sz w:val="24"/>
          <w:szCs w:val="24"/>
          <w:shd w:val="clear" w:color="auto" w:fill="FCFCFC"/>
        </w:rPr>
        <w:lastRenderedPageBreak/>
        <w:t>не містять прямої вказівки на необхідн</w:t>
      </w:r>
      <w:r w:rsidR="00660378">
        <w:rPr>
          <w:rStyle w:val="a7"/>
          <w:rFonts w:ascii="Times New Roman" w:hAnsi="Times New Roman" w:cs="Times New Roman"/>
          <w:b w:val="0"/>
          <w:color w:val="0D0D0D"/>
          <w:sz w:val="24"/>
          <w:szCs w:val="24"/>
          <w:shd w:val="clear" w:color="auto" w:fill="FCFCFC"/>
        </w:rPr>
        <w:t xml:space="preserve">ість її належного повідомлення </w:t>
      </w:r>
      <w:r w:rsidR="00773768">
        <w:rPr>
          <w:rFonts w:ascii="Times New Roman" w:hAnsi="Times New Roman" w:cs="Times New Roman"/>
          <w:color w:val="000000"/>
          <w:sz w:val="24"/>
          <w:szCs w:val="24"/>
          <w:shd w:val="clear" w:color="auto" w:fill="FFFFFF"/>
        </w:rPr>
        <w:t>(</w:t>
      </w:r>
      <w:r w:rsidR="00773768" w:rsidRPr="001576BC">
        <w:rPr>
          <w:rFonts w:ascii="Times New Roman" w:hAnsi="Times New Roman" w:cs="Times New Roman"/>
          <w:color w:val="000000"/>
          <w:sz w:val="24"/>
          <w:szCs w:val="24"/>
          <w:shd w:val="clear" w:color="auto" w:fill="FFFFFF"/>
        </w:rPr>
        <w:t>відеозапис співбесіди </w:t>
      </w:r>
      <w:r w:rsidR="00773768" w:rsidRPr="00773768">
        <w:rPr>
          <w:rFonts w:ascii="Times New Roman" w:hAnsi="Times New Roman" w:cs="Times New Roman"/>
          <w:sz w:val="24"/>
          <w:szCs w:val="24"/>
        </w:rPr>
        <w:t xml:space="preserve"> </w:t>
      </w:r>
      <w:hyperlink r:id="rId15" w:history="1">
        <w:r w:rsidR="00773768" w:rsidRPr="00660378">
          <w:rPr>
            <w:rStyle w:val="a8"/>
            <w:rFonts w:ascii="Times New Roman" w:hAnsi="Times New Roman" w:cs="Times New Roman"/>
            <w:sz w:val="24"/>
            <w:szCs w:val="24"/>
          </w:rPr>
          <w:t>https://youtu.be/79sbSxVE6Tc?t=2500</w:t>
        </w:r>
      </w:hyperlink>
      <w:r w:rsidR="00773768">
        <w:rPr>
          <w:rFonts w:ascii="Times New Roman" w:hAnsi="Times New Roman" w:cs="Times New Roman"/>
          <w:sz w:val="24"/>
          <w:szCs w:val="24"/>
        </w:rPr>
        <w:t>,</w:t>
      </w:r>
      <w:r w:rsidR="00773768" w:rsidRPr="00773768">
        <w:rPr>
          <w:rFonts w:ascii="Times New Roman" w:hAnsi="Times New Roman" w:cs="Times New Roman"/>
          <w:color w:val="000000"/>
          <w:sz w:val="24"/>
          <w:szCs w:val="24"/>
          <w:shd w:val="clear" w:color="auto" w:fill="FFFFFF"/>
        </w:rPr>
        <w:t xml:space="preserve"> </w:t>
      </w:r>
      <w:r w:rsidR="00773768">
        <w:rPr>
          <w:rFonts w:ascii="Times New Roman" w:hAnsi="Times New Roman" w:cs="Times New Roman"/>
          <w:color w:val="000000"/>
          <w:sz w:val="24"/>
          <w:szCs w:val="24"/>
          <w:shd w:val="clear" w:color="auto" w:fill="FFFFFF"/>
        </w:rPr>
        <w:t>таймкод 00:41:40</w:t>
      </w:r>
      <w:r w:rsidR="00773768" w:rsidRPr="001576B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00:42:2</w:t>
      </w:r>
      <w:r w:rsidR="00773768">
        <w:rPr>
          <w:rFonts w:ascii="Times New Roman" w:hAnsi="Times New Roman" w:cs="Times New Roman"/>
          <w:color w:val="000000"/>
          <w:sz w:val="24"/>
          <w:szCs w:val="24"/>
          <w:shd w:val="clear" w:color="auto" w:fill="FFFFFF"/>
        </w:rPr>
        <w:t>0</w:t>
      </w:r>
      <w:r>
        <w:rPr>
          <w:rFonts w:ascii="Times New Roman" w:hAnsi="Times New Roman" w:cs="Times New Roman"/>
          <w:color w:val="000000"/>
          <w:sz w:val="24"/>
          <w:szCs w:val="24"/>
          <w:shd w:val="clear" w:color="auto" w:fill="FFFFFF"/>
        </w:rPr>
        <w:t>)</w:t>
      </w:r>
      <w:r w:rsidR="00702322">
        <w:rPr>
          <w:rFonts w:ascii="Times New Roman" w:hAnsi="Times New Roman" w:cs="Times New Roman"/>
          <w:color w:val="000000"/>
          <w:sz w:val="24"/>
          <w:szCs w:val="24"/>
          <w:shd w:val="clear" w:color="auto" w:fill="FFFFFF"/>
        </w:rPr>
        <w:t>.</w:t>
      </w:r>
    </w:p>
    <w:p w:rsidR="00BE060A" w:rsidRPr="00A9771B" w:rsidRDefault="00702322" w:rsidP="00D41F9A">
      <w:pPr>
        <w:spacing w:after="0" w:line="240" w:lineRule="auto"/>
        <w:ind w:firstLine="709"/>
        <w:contextualSpacing/>
        <w:jc w:val="both"/>
        <w:rPr>
          <w:rFonts w:ascii="Times New Roman" w:hAnsi="Times New Roman" w:cs="Times New Roman"/>
          <w:b/>
          <w:sz w:val="24"/>
          <w:szCs w:val="24"/>
        </w:rPr>
      </w:pPr>
      <w:r w:rsidRPr="00A9771B">
        <w:rPr>
          <w:rStyle w:val="a7"/>
          <w:rFonts w:ascii="Times New Roman" w:hAnsi="Times New Roman" w:cs="Times New Roman"/>
          <w:b w:val="0"/>
          <w:color w:val="0D0D0D"/>
          <w:sz w:val="24"/>
          <w:szCs w:val="24"/>
          <w:shd w:val="clear" w:color="auto" w:fill="FCFCFC"/>
        </w:rPr>
        <w:t xml:space="preserve">Комісія звертає увагу, що надані кандидатом пояснення не свідчать про </w:t>
      </w:r>
      <w:r w:rsidR="00A9771B">
        <w:rPr>
          <w:rStyle w:val="a7"/>
          <w:rFonts w:ascii="Times New Roman" w:hAnsi="Times New Roman" w:cs="Times New Roman"/>
          <w:b w:val="0"/>
          <w:color w:val="0D0D0D"/>
          <w:sz w:val="24"/>
          <w:szCs w:val="24"/>
          <w:shd w:val="clear" w:color="auto" w:fill="FCFCFC"/>
        </w:rPr>
        <w:t xml:space="preserve">належний </w:t>
      </w:r>
      <w:r w:rsidRPr="00A9771B">
        <w:rPr>
          <w:rStyle w:val="a7"/>
          <w:rFonts w:ascii="Times New Roman" w:hAnsi="Times New Roman" w:cs="Times New Roman"/>
          <w:b w:val="0"/>
          <w:color w:val="0D0D0D"/>
          <w:sz w:val="24"/>
          <w:szCs w:val="24"/>
          <w:shd w:val="clear" w:color="auto" w:fill="FCFCFC"/>
        </w:rPr>
        <w:t>рівень аналізу вимог</w:t>
      </w:r>
      <w:r w:rsidR="00F02721">
        <w:rPr>
          <w:rStyle w:val="a7"/>
          <w:rFonts w:ascii="Times New Roman" w:hAnsi="Times New Roman" w:cs="Times New Roman"/>
          <w:b w:val="0"/>
          <w:color w:val="0D0D0D"/>
          <w:sz w:val="24"/>
          <w:szCs w:val="24"/>
          <w:shd w:val="clear" w:color="auto" w:fill="FCFCFC"/>
        </w:rPr>
        <w:t xml:space="preserve"> процесуального закону щодо підстав</w:t>
      </w:r>
      <w:r w:rsidRPr="00A9771B">
        <w:rPr>
          <w:rStyle w:val="a7"/>
          <w:rFonts w:ascii="Times New Roman" w:hAnsi="Times New Roman" w:cs="Times New Roman"/>
          <w:b w:val="0"/>
          <w:color w:val="0D0D0D"/>
          <w:sz w:val="24"/>
          <w:szCs w:val="24"/>
          <w:shd w:val="clear" w:color="auto" w:fill="FCFCFC"/>
        </w:rPr>
        <w:t xml:space="preserve"> застосування </w:t>
      </w:r>
      <w:r w:rsidR="00A9771B">
        <w:rPr>
          <w:rStyle w:val="a7"/>
          <w:rFonts w:ascii="Times New Roman" w:hAnsi="Times New Roman" w:cs="Times New Roman"/>
          <w:b w:val="0"/>
          <w:color w:val="0D0D0D"/>
          <w:sz w:val="24"/>
          <w:szCs w:val="24"/>
          <w:shd w:val="clear" w:color="auto" w:fill="FCFCFC"/>
        </w:rPr>
        <w:t xml:space="preserve">процесуального інституту </w:t>
      </w:r>
      <w:r w:rsidRPr="00A9771B">
        <w:rPr>
          <w:rStyle w:val="a7"/>
          <w:rFonts w:ascii="Times New Roman" w:hAnsi="Times New Roman" w:cs="Times New Roman"/>
          <w:b w:val="0"/>
          <w:color w:val="0D0D0D"/>
          <w:sz w:val="24"/>
          <w:szCs w:val="24"/>
          <w:shd w:val="clear" w:color="auto" w:fill="FCFCFC"/>
        </w:rPr>
        <w:t>приводу. Зокрема, кандидат не надала чіткої відповіді на запитання про можливість застосування приводу до особи, яка не була належним чином повідомлена про дату, час і місце розгляду справи, та не врахувала, що ухилення особи від явки до суду можливе лише за умови її належного повідомлення.</w:t>
      </w:r>
    </w:p>
    <w:p w:rsidR="00CC5137" w:rsidRPr="00C010FC" w:rsidRDefault="00A9771B" w:rsidP="00D41F9A">
      <w:pPr>
        <w:spacing w:after="0" w:line="240" w:lineRule="auto"/>
        <w:ind w:firstLine="709"/>
        <w:contextualSpacing/>
        <w:jc w:val="both"/>
        <w:rPr>
          <w:rFonts w:ascii="Times New Roman" w:eastAsia="Times New Roman" w:hAnsi="Times New Roman" w:cs="Times New Roman"/>
          <w:b/>
          <w:sz w:val="24"/>
          <w:szCs w:val="24"/>
          <w:lang w:eastAsia="uk-UA"/>
        </w:rPr>
      </w:pPr>
      <w:r w:rsidRPr="00A9771B">
        <w:rPr>
          <w:rStyle w:val="a7"/>
          <w:rFonts w:ascii="Times New Roman" w:hAnsi="Times New Roman" w:cs="Times New Roman"/>
          <w:b w:val="0"/>
          <w:color w:val="0D0D0D"/>
          <w:sz w:val="24"/>
          <w:szCs w:val="24"/>
          <w:shd w:val="clear" w:color="auto" w:fill="FCFCFC"/>
        </w:rPr>
        <w:t>На думку Комісії, наведені кандидатом пояснення не підтверджують достатньої глибини аналізу положень процесуального законодавства та їх практичного застосування, що є важливою складовою безперервного професійного розвитку судді.</w:t>
      </w:r>
    </w:p>
    <w:p w:rsidR="00D41F9A" w:rsidRPr="00D41F9A" w:rsidRDefault="00D41F9A" w:rsidP="00D41F9A">
      <w:pPr>
        <w:spacing w:after="0" w:line="240" w:lineRule="auto"/>
        <w:ind w:firstLine="709"/>
        <w:contextualSpacing/>
        <w:jc w:val="both"/>
        <w:rPr>
          <w:rFonts w:ascii="Times New Roman" w:hAnsi="Times New Roman" w:cs="Times New Roman"/>
          <w:sz w:val="24"/>
          <w:szCs w:val="24"/>
        </w:rPr>
      </w:pPr>
      <w:r w:rsidRPr="00D41F9A">
        <w:rPr>
          <w:rFonts w:ascii="Times New Roman" w:eastAsia="Times New Roman" w:hAnsi="Times New Roman" w:cs="Times New Roman"/>
          <w:sz w:val="24"/>
          <w:szCs w:val="24"/>
          <w:lang w:eastAsia="uk-UA"/>
        </w:rPr>
        <w:t>З огляду на надану інформацію Комісія наголошує, що професія судді передбачає безперервний професійний розвиток, оскільки як законодавство, так і правозастосовна практика перебувають у постійному динамічному русі. Усвідомлюючи цю особливість, законодавець передбачив обов’язок судді систематично розвивати професійні навички (уміння), підтримувати свою кваліфікацію на належному рівні, необхідному для виконання повноважень у суді, де він обіймає посаду (пункт 8 частини сьомої статті 56 Закону).</w:t>
      </w:r>
    </w:p>
    <w:p w:rsidR="00D41F9A" w:rsidRPr="00902480" w:rsidRDefault="00D41F9A" w:rsidP="00D41F9A">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902480">
        <w:rPr>
          <w:rFonts w:ascii="Times New Roman" w:eastAsia="Times New Roman" w:hAnsi="Times New Roman" w:cs="Times New Roman"/>
          <w:spacing w:val="-4"/>
          <w:sz w:val="24"/>
          <w:szCs w:val="24"/>
          <w:lang w:eastAsia="uk-UA"/>
        </w:rPr>
        <w:t>Цей обов’язок також передбачено Кодексом суддівської етики, затвердженого рішенням ХІ з’їзду суддів України від 22 лютого 2013 року, відповідно до статті 7 якого суддя зобов’язаний вживати заходів для професійного зростання та удосконалення практичних навичок.</w:t>
      </w:r>
    </w:p>
    <w:p w:rsidR="00D41F9A" w:rsidRPr="00D41F9A" w:rsidRDefault="00D41F9A" w:rsidP="00D41F9A">
      <w:pPr>
        <w:spacing w:after="0" w:line="240" w:lineRule="auto"/>
        <w:ind w:firstLine="709"/>
        <w:contextualSpacing/>
        <w:jc w:val="both"/>
        <w:rPr>
          <w:rFonts w:ascii="Times New Roman" w:hAnsi="Times New Roman" w:cs="Times New Roman"/>
          <w:sz w:val="24"/>
          <w:szCs w:val="24"/>
          <w:shd w:val="clear" w:color="auto" w:fill="FFFFFF"/>
        </w:rPr>
      </w:pPr>
      <w:r w:rsidRPr="00D41F9A">
        <w:rPr>
          <w:rFonts w:ascii="Times New Roman" w:eastAsia="Times New Roman" w:hAnsi="Times New Roman" w:cs="Times New Roman"/>
          <w:spacing w:val="-4"/>
          <w:sz w:val="24"/>
          <w:szCs w:val="24"/>
          <w:lang w:eastAsia="uk-UA"/>
        </w:rPr>
        <w:t xml:space="preserve">Також у пункті 5 частини сьомої статті 56 Закону визначено, що </w:t>
      </w:r>
      <w:r w:rsidRPr="00D41F9A">
        <w:rPr>
          <w:rFonts w:ascii="Times New Roman" w:hAnsi="Times New Roman" w:cs="Times New Roman"/>
          <w:spacing w:val="-4"/>
          <w:sz w:val="24"/>
          <w:szCs w:val="24"/>
          <w:shd w:val="clear" w:color="auto" w:fill="FFFFFF"/>
        </w:rPr>
        <w:t>суддя має право</w:t>
      </w:r>
      <w:r w:rsidRPr="00D41F9A">
        <w:rPr>
          <w:rFonts w:ascii="Times New Roman" w:hAnsi="Times New Roman" w:cs="Times New Roman"/>
          <w:spacing w:val="-4"/>
          <w:sz w:val="24"/>
          <w:szCs w:val="24"/>
        </w:rPr>
        <w:t xml:space="preserve"> підвищувати свій професійний рівень та проходити з цією метою відповідну підготовку. </w:t>
      </w:r>
    </w:p>
    <w:p w:rsidR="00D41F9A" w:rsidRPr="00637334"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hAnsi="Times New Roman" w:cs="Times New Roman"/>
          <w:sz w:val="24"/>
          <w:szCs w:val="24"/>
        </w:rPr>
        <w:t>З наданих кандид</w:t>
      </w:r>
      <w:r w:rsidR="009B12A3">
        <w:rPr>
          <w:rFonts w:ascii="Times New Roman" w:hAnsi="Times New Roman" w:cs="Times New Roman"/>
          <w:sz w:val="24"/>
          <w:szCs w:val="24"/>
        </w:rPr>
        <w:t>атом пояснень убачається, що вона брала</w:t>
      </w:r>
      <w:r w:rsidRPr="00D41F9A">
        <w:rPr>
          <w:rFonts w:ascii="Times New Roman" w:hAnsi="Times New Roman" w:cs="Times New Roman"/>
          <w:sz w:val="24"/>
          <w:szCs w:val="24"/>
        </w:rPr>
        <w:t xml:space="preserve"> участь у навчальних заходах, організованих Національною школою суддів України, т</w:t>
      </w:r>
      <w:r w:rsidR="009B12A3">
        <w:rPr>
          <w:rFonts w:ascii="Times New Roman" w:hAnsi="Times New Roman" w:cs="Times New Roman"/>
          <w:sz w:val="24"/>
          <w:szCs w:val="24"/>
        </w:rPr>
        <w:t>а здійснювала</w:t>
      </w:r>
      <w:r w:rsidRPr="00D41F9A">
        <w:rPr>
          <w:rFonts w:ascii="Times New Roman" w:hAnsi="Times New Roman" w:cs="Times New Roman"/>
          <w:sz w:val="24"/>
          <w:szCs w:val="24"/>
        </w:rPr>
        <w:t xml:space="preserve"> підвищення кваліфікації шляхом проходження тематичних і періодичних навчань. </w:t>
      </w:r>
      <w:r w:rsidRPr="00D41F9A">
        <w:rPr>
          <w:rFonts w:ascii="Times New Roman" w:eastAsia="Times New Roman" w:hAnsi="Times New Roman" w:cs="Times New Roman"/>
          <w:sz w:val="24"/>
          <w:szCs w:val="24"/>
          <w:lang w:eastAsia="uk-UA"/>
        </w:rPr>
        <w:t xml:space="preserve">Комісія позитивно оцінює, що те, що кандидат </w:t>
      </w:r>
      <w:r w:rsidR="00431355">
        <w:rPr>
          <w:rFonts w:ascii="Times New Roman" w:eastAsia="Times New Roman" w:hAnsi="Times New Roman" w:cs="Times New Roman"/>
          <w:sz w:val="24"/>
          <w:szCs w:val="24"/>
          <w:lang w:eastAsia="uk-UA"/>
        </w:rPr>
        <w:t>брала</w:t>
      </w:r>
      <w:r w:rsidR="00637334">
        <w:rPr>
          <w:rFonts w:ascii="Times New Roman" w:eastAsia="Times New Roman" w:hAnsi="Times New Roman" w:cs="Times New Roman"/>
          <w:sz w:val="24"/>
          <w:szCs w:val="24"/>
          <w:lang w:eastAsia="uk-UA"/>
        </w:rPr>
        <w:t xml:space="preserve"> </w:t>
      </w:r>
      <w:r w:rsidR="009B12A3">
        <w:rPr>
          <w:rFonts w:ascii="Times New Roman" w:eastAsia="Times New Roman" w:hAnsi="Times New Roman" w:cs="Times New Roman"/>
          <w:sz w:val="24"/>
          <w:szCs w:val="24"/>
          <w:lang w:eastAsia="uk-UA"/>
        </w:rPr>
        <w:t xml:space="preserve">участь </w:t>
      </w:r>
      <w:r w:rsidR="00637334" w:rsidRPr="000B7931">
        <w:rPr>
          <w:rStyle w:val="a7"/>
          <w:rFonts w:ascii="Times New Roman" w:hAnsi="Times New Roman" w:cs="Times New Roman"/>
          <w:b w:val="0"/>
          <w:color w:val="0D0D0D"/>
          <w:sz w:val="24"/>
          <w:szCs w:val="24"/>
          <w:shd w:val="clear" w:color="auto" w:fill="FCFCFC"/>
        </w:rPr>
        <w:t>у професійних заходах, зокрема круглих столах, організованих за участю Ради Європи, Верховного Суду та ОБСЄ</w:t>
      </w:r>
      <w:r w:rsidR="00637334">
        <w:rPr>
          <w:rFonts w:ascii="Times New Roman" w:eastAsia="Times New Roman" w:hAnsi="Times New Roman" w:cs="Times New Roman"/>
          <w:sz w:val="24"/>
          <w:szCs w:val="24"/>
          <w:lang w:eastAsia="uk-UA"/>
        </w:rPr>
        <w:t xml:space="preserve">. </w:t>
      </w:r>
      <w:r w:rsidRPr="00D41F9A">
        <w:rPr>
          <w:rFonts w:ascii="Times New Roman" w:hAnsi="Times New Roman" w:cs="Times New Roman"/>
          <w:sz w:val="24"/>
          <w:szCs w:val="24"/>
        </w:rPr>
        <w:t>Це свідчить про певну зацікавленість кандидата у професійному розвитку та оновленні знань.</w:t>
      </w:r>
    </w:p>
    <w:p w:rsidR="00D06C08" w:rsidRDefault="00B4257A" w:rsidP="00D06C08">
      <w:pPr>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B4257A">
        <w:rPr>
          <w:rStyle w:val="a7"/>
          <w:rFonts w:ascii="Times New Roman" w:hAnsi="Times New Roman" w:cs="Times New Roman"/>
          <w:b w:val="0"/>
          <w:color w:val="0D0D0D"/>
          <w:sz w:val="24"/>
          <w:szCs w:val="24"/>
          <w:shd w:val="clear" w:color="auto" w:fill="FCFCFC"/>
        </w:rPr>
        <w:t>Водночас Комісія звертає увагу</w:t>
      </w:r>
      <w:r w:rsidR="00431355">
        <w:rPr>
          <w:rStyle w:val="a7"/>
          <w:rFonts w:ascii="Times New Roman" w:hAnsi="Times New Roman" w:cs="Times New Roman"/>
          <w:b w:val="0"/>
          <w:color w:val="0D0D0D"/>
          <w:sz w:val="24"/>
          <w:szCs w:val="24"/>
          <w:shd w:val="clear" w:color="auto" w:fill="FCFCFC"/>
        </w:rPr>
        <w:t>, що сам факт участі кандидата в</w:t>
      </w:r>
      <w:r w:rsidRPr="00B4257A">
        <w:rPr>
          <w:rStyle w:val="a7"/>
          <w:rFonts w:ascii="Times New Roman" w:hAnsi="Times New Roman" w:cs="Times New Roman"/>
          <w:b w:val="0"/>
          <w:color w:val="0D0D0D"/>
          <w:sz w:val="24"/>
          <w:szCs w:val="24"/>
          <w:shd w:val="clear" w:color="auto" w:fill="FCFCFC"/>
        </w:rPr>
        <w:t xml:space="preserve"> навчальних заходах та професійних заходах не є безумовним підтвердженням належного рівня безперервного розвитку. Важливим є не лише проходження навчання, а й здатність застосовувати отримані знання, аналізувати актуальні правові підходи та вдосконалювати власну правозастосовну діяльність</w:t>
      </w:r>
      <w:r w:rsidRPr="00B47592">
        <w:rPr>
          <w:rStyle w:val="a7"/>
          <w:rFonts w:ascii="Times New Roman" w:hAnsi="Times New Roman" w:cs="Times New Roman"/>
          <w:b w:val="0"/>
          <w:color w:val="0D0D0D"/>
          <w:sz w:val="24"/>
          <w:szCs w:val="24"/>
          <w:shd w:val="clear" w:color="auto" w:fill="FCFCFC"/>
        </w:rPr>
        <w:t>. У цьому контексті пояснення кандидата щодо застосування процесуального законодавства, а також використання судової практики без урахування її релевантності до конкретних обставин справ свідчать про недостатню глибину аналізу норм права та практики їх застосування. Зазначене негативно впливає на оцінку кандидата за показником «Безперервний розвиток».</w:t>
      </w:r>
    </w:p>
    <w:p w:rsidR="00D06C08" w:rsidRPr="00D06C08" w:rsidRDefault="00A14D7C" w:rsidP="00D06C08">
      <w:pPr>
        <w:spacing w:after="0" w:line="240" w:lineRule="auto"/>
        <w:ind w:firstLine="709"/>
        <w:contextualSpacing/>
        <w:jc w:val="both"/>
        <w:rPr>
          <w:rFonts w:ascii="Times New Roman" w:hAnsi="Times New Roman" w:cs="Times New Roman"/>
          <w:bCs/>
          <w:color w:val="0D0D0D"/>
          <w:sz w:val="24"/>
          <w:szCs w:val="24"/>
          <w:shd w:val="clear" w:color="auto" w:fill="FCFCFC"/>
        </w:rPr>
      </w:pPr>
      <w:r w:rsidRPr="00A14D7C">
        <w:rPr>
          <w:rFonts w:ascii="Times New Roman" w:eastAsia="Times New Roman" w:hAnsi="Times New Roman" w:cs="Times New Roman"/>
          <w:bCs/>
          <w:color w:val="0D0D0D"/>
          <w:sz w:val="24"/>
          <w:szCs w:val="24"/>
          <w:lang w:eastAsia="uk-UA"/>
        </w:rPr>
        <w:t>Також під час співбесіди з кандидатом було обговорено питання здобуття нею другої вищої освіти за освітньо-професійною програмою «Публічне управління та адміністрування» у Національному університеті «Одеська юридична академія». Кандидат пояснила, що обрання цієї програми було зумовлено переважно прагненням до саморозвитку та перевірки власних можливостей щодо вступу за новими вимогами. Водночас зазначила, що отримання таких знань не пов’язане безпосередньо з її професійною діяльністю.</w:t>
      </w:r>
    </w:p>
    <w:p w:rsidR="00A14D7C" w:rsidRPr="00A14D7C" w:rsidRDefault="00A14D7C" w:rsidP="00D06C08">
      <w:pPr>
        <w:spacing w:after="0" w:line="240" w:lineRule="auto"/>
        <w:ind w:firstLine="709"/>
        <w:contextualSpacing/>
        <w:jc w:val="both"/>
        <w:rPr>
          <w:rFonts w:ascii="Times New Roman" w:hAnsi="Times New Roman" w:cs="Times New Roman"/>
          <w:bCs/>
          <w:color w:val="0D0D0D"/>
          <w:sz w:val="24"/>
          <w:szCs w:val="24"/>
          <w:shd w:val="clear" w:color="auto" w:fill="FCFCFC"/>
        </w:rPr>
      </w:pPr>
      <w:r w:rsidRPr="00A14D7C">
        <w:rPr>
          <w:rFonts w:ascii="Times New Roman" w:eastAsia="Times New Roman" w:hAnsi="Times New Roman" w:cs="Times New Roman"/>
          <w:bCs/>
          <w:color w:val="0D0D0D"/>
          <w:sz w:val="24"/>
          <w:szCs w:val="24"/>
          <w:lang w:eastAsia="uk-UA"/>
        </w:rPr>
        <w:t>Відповідаючи на уточнювальне запитання члена Комісії щодо вибору саме спеціальності «Публічне управління та адміністрування», кандидат не надала чіткого обґрунтування такого вибору, а також не змогла конкретизувати, які саме нові знання та навички вона отримала в процесі навчання, зазначивши лише про загальне розширення власних знань у зв’язку з продовженням навчання.</w:t>
      </w:r>
    </w:p>
    <w:p w:rsidR="00A14D7C" w:rsidRPr="00D06C08" w:rsidRDefault="00D06C08" w:rsidP="00124C09">
      <w:pPr>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D06C08">
        <w:rPr>
          <w:rStyle w:val="a7"/>
          <w:rFonts w:ascii="Times New Roman" w:hAnsi="Times New Roman" w:cs="Times New Roman"/>
          <w:b w:val="0"/>
          <w:color w:val="0D0D0D"/>
          <w:sz w:val="24"/>
          <w:szCs w:val="24"/>
          <w:shd w:val="clear" w:color="auto" w:fill="FCFCFC"/>
        </w:rPr>
        <w:t>Комісія позитивно оцінює прагнення кандидата до саморозвитку, зокрема її рішення здобувати другу вищу освіту, оскільки розширення знань та набуття нових компетентностей є важливою складовою безперервного професій</w:t>
      </w:r>
      <w:r w:rsidR="00CD79B7">
        <w:rPr>
          <w:rStyle w:val="a7"/>
          <w:rFonts w:ascii="Times New Roman" w:hAnsi="Times New Roman" w:cs="Times New Roman"/>
          <w:b w:val="0"/>
          <w:color w:val="0D0D0D"/>
          <w:sz w:val="24"/>
          <w:szCs w:val="24"/>
          <w:shd w:val="clear" w:color="auto" w:fill="FCFCFC"/>
        </w:rPr>
        <w:t>ного розвитку судді. З</w:t>
      </w:r>
      <w:r w:rsidRPr="00D06C08">
        <w:rPr>
          <w:rStyle w:val="a7"/>
          <w:rFonts w:ascii="Times New Roman" w:hAnsi="Times New Roman" w:cs="Times New Roman"/>
          <w:b w:val="0"/>
          <w:color w:val="0D0D0D"/>
          <w:sz w:val="24"/>
          <w:szCs w:val="24"/>
          <w:shd w:val="clear" w:color="auto" w:fill="FCFCFC"/>
        </w:rPr>
        <w:t xml:space="preserve">добуття освіти за спеціальністю «Публічне управління та адміністрування» є дотичним до виконання </w:t>
      </w:r>
      <w:r w:rsidRPr="00D06C08">
        <w:rPr>
          <w:rStyle w:val="a7"/>
          <w:rFonts w:ascii="Times New Roman" w:hAnsi="Times New Roman" w:cs="Times New Roman"/>
          <w:b w:val="0"/>
          <w:color w:val="0D0D0D"/>
          <w:sz w:val="24"/>
          <w:szCs w:val="24"/>
          <w:shd w:val="clear" w:color="auto" w:fill="FCFCFC"/>
        </w:rPr>
        <w:lastRenderedPageBreak/>
        <w:t>управлінських функцій голови суду та потенційно може сприяти поглибленню відповідних знань і навичок.</w:t>
      </w:r>
    </w:p>
    <w:p w:rsidR="00345D7B" w:rsidRDefault="00D06C08" w:rsidP="00D41F9A">
      <w:pPr>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D06C08">
        <w:rPr>
          <w:rStyle w:val="a7"/>
          <w:rFonts w:ascii="Times New Roman" w:hAnsi="Times New Roman" w:cs="Times New Roman"/>
          <w:b w:val="0"/>
          <w:color w:val="0D0D0D"/>
          <w:sz w:val="24"/>
          <w:szCs w:val="24"/>
          <w:shd w:val="clear" w:color="auto" w:fill="FCFCFC"/>
        </w:rPr>
        <w:t xml:space="preserve">Водночас із </w:t>
      </w:r>
      <w:r w:rsidR="00CD79B7">
        <w:rPr>
          <w:rStyle w:val="a7"/>
          <w:rFonts w:ascii="Times New Roman" w:hAnsi="Times New Roman" w:cs="Times New Roman"/>
          <w:b w:val="0"/>
          <w:color w:val="0D0D0D"/>
          <w:sz w:val="24"/>
          <w:szCs w:val="24"/>
          <w:shd w:val="clear" w:color="auto" w:fill="FCFCFC"/>
        </w:rPr>
        <w:t>пояснень кандидата не слідує</w:t>
      </w:r>
      <w:r w:rsidRPr="00D06C08">
        <w:rPr>
          <w:rStyle w:val="a7"/>
          <w:rFonts w:ascii="Times New Roman" w:hAnsi="Times New Roman" w:cs="Times New Roman"/>
          <w:b w:val="0"/>
          <w:color w:val="0D0D0D"/>
          <w:sz w:val="24"/>
          <w:szCs w:val="24"/>
          <w:shd w:val="clear" w:color="auto" w:fill="FCFCFC"/>
        </w:rPr>
        <w:t>, що вибір освітньої програми був пов</w:t>
      </w:r>
      <w:r w:rsidR="00CD79B7">
        <w:rPr>
          <w:rStyle w:val="a7"/>
          <w:rFonts w:ascii="Times New Roman" w:hAnsi="Times New Roman" w:cs="Times New Roman"/>
          <w:b w:val="0"/>
          <w:color w:val="0D0D0D"/>
          <w:sz w:val="24"/>
          <w:szCs w:val="24"/>
          <w:shd w:val="clear" w:color="auto" w:fill="FCFCFC"/>
        </w:rPr>
        <w:t>’язаний із конкретною потребою в</w:t>
      </w:r>
      <w:r w:rsidRPr="00D06C08">
        <w:rPr>
          <w:rStyle w:val="a7"/>
          <w:rFonts w:ascii="Times New Roman" w:hAnsi="Times New Roman" w:cs="Times New Roman"/>
          <w:b w:val="0"/>
          <w:color w:val="0D0D0D"/>
          <w:sz w:val="24"/>
          <w:szCs w:val="24"/>
          <w:shd w:val="clear" w:color="auto" w:fill="FCFCFC"/>
        </w:rPr>
        <w:t xml:space="preserve"> розвитку професійних чи управлінських компетентностей. Кандидат пояснила, що вступ був зумовлений переважно прагненням до саморозвитку та перевірки власн</w:t>
      </w:r>
      <w:r w:rsidR="00CD79B7">
        <w:rPr>
          <w:rStyle w:val="a7"/>
          <w:rFonts w:ascii="Times New Roman" w:hAnsi="Times New Roman" w:cs="Times New Roman"/>
          <w:b w:val="0"/>
          <w:color w:val="0D0D0D"/>
          <w:sz w:val="24"/>
          <w:szCs w:val="24"/>
          <w:shd w:val="clear" w:color="auto" w:fill="FCFCFC"/>
        </w:rPr>
        <w:t>их можливостей. П</w:t>
      </w:r>
      <w:r w:rsidRPr="00D06C08">
        <w:rPr>
          <w:rStyle w:val="a7"/>
          <w:rFonts w:ascii="Times New Roman" w:hAnsi="Times New Roman" w:cs="Times New Roman"/>
          <w:b w:val="0"/>
          <w:color w:val="0D0D0D"/>
          <w:sz w:val="24"/>
          <w:szCs w:val="24"/>
          <w:shd w:val="clear" w:color="auto" w:fill="FCFCFC"/>
        </w:rPr>
        <w:t xml:space="preserve">ісля уточнювального запитання члена Комісії вона зазначила про зв’язок навчання з виконанням функцій голови суду, однак не змогла чітко визначити набуті в процесі навчання знання та </w:t>
      </w:r>
      <w:r w:rsidR="008D3FB6">
        <w:rPr>
          <w:rStyle w:val="a7"/>
          <w:rFonts w:ascii="Times New Roman" w:hAnsi="Times New Roman" w:cs="Times New Roman"/>
          <w:b w:val="0"/>
          <w:color w:val="0D0D0D"/>
          <w:sz w:val="24"/>
          <w:szCs w:val="24"/>
          <w:shd w:val="clear" w:color="auto" w:fill="FCFCFC"/>
        </w:rPr>
        <w:t>навички.</w:t>
      </w:r>
    </w:p>
    <w:p w:rsidR="00345D7B" w:rsidRDefault="00E43A33" w:rsidP="00D41F9A">
      <w:pPr>
        <w:spacing w:after="0" w:line="240" w:lineRule="auto"/>
        <w:ind w:firstLine="709"/>
        <w:contextualSpacing/>
        <w:jc w:val="both"/>
        <w:rPr>
          <w:rFonts w:ascii="Times New Roman" w:hAnsi="Times New Roman" w:cs="Times New Roman"/>
          <w:b/>
          <w:bCs/>
          <w:color w:val="0D0D0D"/>
          <w:sz w:val="24"/>
          <w:szCs w:val="24"/>
          <w:shd w:val="clear" w:color="auto" w:fill="FCFCFC"/>
        </w:rPr>
      </w:pPr>
      <w:r>
        <w:rPr>
          <w:rFonts w:ascii="Times New Roman" w:hAnsi="Times New Roman" w:cs="Times New Roman"/>
          <w:sz w:val="24"/>
          <w:szCs w:val="24"/>
        </w:rPr>
        <w:t>За викладених</w:t>
      </w:r>
      <w:r w:rsidR="00D41F9A" w:rsidRPr="00D41F9A">
        <w:rPr>
          <w:rFonts w:ascii="Times New Roman" w:hAnsi="Times New Roman" w:cs="Times New Roman"/>
          <w:sz w:val="24"/>
          <w:szCs w:val="24"/>
        </w:rPr>
        <w:t xml:space="preserve"> обставин </w:t>
      </w:r>
      <w:r>
        <w:rPr>
          <w:rFonts w:ascii="Times New Roman" w:hAnsi="Times New Roman" w:cs="Times New Roman"/>
          <w:sz w:val="24"/>
          <w:szCs w:val="24"/>
        </w:rPr>
        <w:t xml:space="preserve">в їх сукупності </w:t>
      </w:r>
      <w:r w:rsidR="00D41F9A" w:rsidRPr="00D41F9A">
        <w:rPr>
          <w:rFonts w:ascii="Times New Roman" w:hAnsi="Times New Roman" w:cs="Times New Roman"/>
          <w:sz w:val="24"/>
          <w:szCs w:val="24"/>
        </w:rPr>
        <w:t xml:space="preserve">Комісія може дійти висновку, що показник «Безперервний розвиток» </w:t>
      </w:r>
      <w:r w:rsidR="008D3FB6" w:rsidRPr="00345D7B">
        <w:rPr>
          <w:rStyle w:val="a7"/>
          <w:rFonts w:ascii="Times New Roman" w:hAnsi="Times New Roman" w:cs="Times New Roman"/>
          <w:b w:val="0"/>
          <w:color w:val="0D0D0D"/>
          <w:sz w:val="24"/>
          <w:szCs w:val="24"/>
          <w:shd w:val="clear" w:color="auto" w:fill="FCFCFC"/>
        </w:rPr>
        <w:t>кандидатом підтверджений формально. Незважаючи на участь у навчальних заходах та здобуття другої вищої освіти, пояснення кандидата не свідчать про достатньо активне та усвідомлене використання можливостей для поглиблення професійних знань, аналізу актуальних правових підходів і вдосконалення правозастосовної діяльності. Зазначене враховується під час оцінювання кандидата за критерієм особистої компетентності.</w:t>
      </w:r>
    </w:p>
    <w:p w:rsidR="00EF78D0" w:rsidRDefault="00D41F9A" w:rsidP="00D41F9A">
      <w:pPr>
        <w:spacing w:after="0" w:line="240" w:lineRule="auto"/>
        <w:ind w:firstLine="709"/>
        <w:contextualSpacing/>
        <w:jc w:val="both"/>
        <w:rPr>
          <w:rFonts w:ascii="Times New Roman" w:hAnsi="Times New Roman" w:cs="Times New Roman"/>
          <w:b/>
          <w:bCs/>
          <w:color w:val="0D0D0D"/>
          <w:sz w:val="24"/>
          <w:szCs w:val="24"/>
          <w:shd w:val="clear" w:color="auto" w:fill="FCFCFC"/>
        </w:rPr>
      </w:pPr>
      <w:r w:rsidRPr="00D41F9A">
        <w:rPr>
          <w:rFonts w:ascii="Times New Roman" w:hAnsi="Times New Roman" w:cs="Times New Roman"/>
          <w:sz w:val="24"/>
          <w:szCs w:val="24"/>
        </w:rPr>
        <w:t>Ураховуючи встановлені обставини,  Комісія ді</w:t>
      </w:r>
      <w:r w:rsidR="00345D7B">
        <w:rPr>
          <w:rFonts w:ascii="Times New Roman" w:hAnsi="Times New Roman" w:cs="Times New Roman"/>
          <w:sz w:val="24"/>
          <w:szCs w:val="24"/>
        </w:rPr>
        <w:t>йшла висновку, що Макарова Ю.І. не вжила</w:t>
      </w:r>
      <w:r w:rsidRPr="00D41F9A">
        <w:rPr>
          <w:rFonts w:ascii="Times New Roman" w:hAnsi="Times New Roman" w:cs="Times New Roman"/>
          <w:sz w:val="24"/>
          <w:szCs w:val="24"/>
        </w:rPr>
        <w:t xml:space="preserve"> достатніх заходів для професійного розвит</w:t>
      </w:r>
      <w:r w:rsidR="00345D7B">
        <w:rPr>
          <w:rFonts w:ascii="Times New Roman" w:hAnsi="Times New Roman" w:cs="Times New Roman"/>
          <w:sz w:val="24"/>
          <w:szCs w:val="24"/>
        </w:rPr>
        <w:t>ку, що негативно впливає на її</w:t>
      </w:r>
      <w:r w:rsidRPr="00D41F9A">
        <w:rPr>
          <w:rFonts w:ascii="Times New Roman" w:hAnsi="Times New Roman" w:cs="Times New Roman"/>
          <w:sz w:val="24"/>
          <w:szCs w:val="24"/>
        </w:rPr>
        <w:t xml:space="preserve"> оцінку за критерієм особистої компетентності. </w:t>
      </w:r>
    </w:p>
    <w:p w:rsidR="00D41F9A" w:rsidRPr="00EF78D0" w:rsidRDefault="00D41F9A" w:rsidP="00D41F9A">
      <w:pPr>
        <w:spacing w:after="0" w:line="240" w:lineRule="auto"/>
        <w:ind w:firstLine="709"/>
        <w:contextualSpacing/>
        <w:jc w:val="both"/>
        <w:rPr>
          <w:rFonts w:ascii="Times New Roman" w:hAnsi="Times New Roman" w:cs="Times New Roman"/>
          <w:b/>
          <w:bCs/>
          <w:color w:val="0D0D0D"/>
          <w:sz w:val="24"/>
          <w:szCs w:val="24"/>
          <w:shd w:val="clear" w:color="auto" w:fill="FCFCFC"/>
        </w:rPr>
      </w:pPr>
      <w:r w:rsidRPr="00D41F9A">
        <w:rPr>
          <w:rFonts w:ascii="Times New Roman" w:eastAsia="Times New Roman" w:hAnsi="Times New Roman" w:cs="Times New Roman"/>
          <w:sz w:val="24"/>
          <w:szCs w:val="24"/>
          <w:lang w:eastAsia="uk-UA"/>
        </w:rPr>
        <w:t>Варто підкреслили, що повноваження Комісії з оцінювання кандидата на посаду судді на предмет його відповідності певному критерію є дискреційними. Ухвалення рішення відбувається за внутрішнім переконанням членів Комісії. Надані кандидатом документи, а також її відповіді під час послідовного обговорення показників особистої компетентності на співбесіді індивідуально оцінено членами Комісії таким чином:</w:t>
      </w:r>
    </w:p>
    <w:p w:rsidR="00D41F9A" w:rsidRPr="00D41F9A" w:rsidRDefault="00D41F9A" w:rsidP="00D41F9A">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uk-U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71"/>
        <w:gridCol w:w="2228"/>
        <w:gridCol w:w="642"/>
        <w:gridCol w:w="642"/>
        <w:gridCol w:w="642"/>
        <w:gridCol w:w="644"/>
        <w:gridCol w:w="1639"/>
        <w:gridCol w:w="1410"/>
      </w:tblGrid>
      <w:tr w:rsidR="00D41F9A" w:rsidRPr="00D41F9A" w:rsidTr="00560F71">
        <w:trPr>
          <w:trHeight w:val="307"/>
        </w:trPr>
        <w:tc>
          <w:tcPr>
            <w:tcW w:w="920" w:type="pct"/>
            <w:shd w:val="clear" w:color="auto" w:fill="F2F2F2" w:themeFill="background1" w:themeFillShade="F2"/>
            <w:tcMar>
              <w:top w:w="30" w:type="dxa"/>
              <w:left w:w="45" w:type="dxa"/>
              <w:bottom w:w="30" w:type="dxa"/>
              <w:right w:w="45" w:type="dxa"/>
            </w:tcMar>
            <w:vAlign w:val="center"/>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Критерій</w:t>
            </w:r>
          </w:p>
        </w:tc>
        <w:tc>
          <w:tcPr>
            <w:tcW w:w="1158" w:type="pct"/>
            <w:shd w:val="clear" w:color="auto" w:fill="F2F2F2" w:themeFill="background1" w:themeFillShade="F2"/>
            <w:tcMar>
              <w:top w:w="30" w:type="dxa"/>
              <w:left w:w="45" w:type="dxa"/>
              <w:bottom w:w="30" w:type="dxa"/>
              <w:right w:w="45" w:type="dxa"/>
            </w:tcMar>
            <w:vAlign w:val="center"/>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Показник</w:t>
            </w:r>
          </w:p>
        </w:tc>
        <w:tc>
          <w:tcPr>
            <w:tcW w:w="1337" w:type="pct"/>
            <w:gridSpan w:val="4"/>
            <w:shd w:val="clear" w:color="auto" w:fill="F2F2F2" w:themeFill="background1" w:themeFillShade="F2"/>
            <w:tcMar>
              <w:top w:w="30" w:type="dxa"/>
              <w:left w:w="45" w:type="dxa"/>
              <w:bottom w:w="30" w:type="dxa"/>
              <w:right w:w="45" w:type="dxa"/>
            </w:tcMar>
            <w:vAlign w:val="center"/>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Бали, виставлені членами Комісії, за показниками</w:t>
            </w:r>
          </w:p>
        </w:tc>
        <w:tc>
          <w:tcPr>
            <w:tcW w:w="852" w:type="pct"/>
            <w:shd w:val="clear" w:color="auto" w:fill="F2F2F2" w:themeFill="background1" w:themeFillShade="F2"/>
            <w:tcMar>
              <w:top w:w="30" w:type="dxa"/>
              <w:left w:w="45" w:type="dxa"/>
              <w:bottom w:w="30" w:type="dxa"/>
              <w:right w:w="45" w:type="dxa"/>
            </w:tcMar>
            <w:vAlign w:val="center"/>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 xml:space="preserve">Розрахований згідно з пунктом 5.7 Положення </w:t>
            </w:r>
            <w:r w:rsidRPr="00D41F9A">
              <w:rPr>
                <w:rFonts w:ascii="Times New Roman" w:eastAsia="Calibri" w:hAnsi="Times New Roman" w:cs="Times New Roman"/>
                <w:sz w:val="24"/>
                <w:szCs w:val="24"/>
                <w:shd w:val="clear" w:color="auto" w:fill="F2F2F2"/>
              </w:rPr>
              <w:t xml:space="preserve">про кваліфікаційне оцінювання середній </w:t>
            </w:r>
            <w:r w:rsidRPr="00D41F9A">
              <w:rPr>
                <w:rFonts w:ascii="Times New Roman" w:eastAsia="Times New Roman" w:hAnsi="Times New Roman" w:cs="Times New Roman"/>
                <w:sz w:val="24"/>
                <w:szCs w:val="24"/>
                <w:lang w:eastAsia="ru-RU"/>
              </w:rPr>
              <w:t>бал</w:t>
            </w:r>
          </w:p>
        </w:tc>
        <w:tc>
          <w:tcPr>
            <w:tcW w:w="734" w:type="pct"/>
            <w:shd w:val="clear" w:color="auto" w:fill="F2F2F2" w:themeFill="background1" w:themeFillShade="F2"/>
            <w:tcMar>
              <w:top w:w="30" w:type="dxa"/>
              <w:left w:w="45" w:type="dxa"/>
              <w:bottom w:w="30" w:type="dxa"/>
              <w:right w:w="45" w:type="dxa"/>
            </w:tcMar>
            <w:vAlign w:val="center"/>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Бал за критерій</w:t>
            </w:r>
          </w:p>
        </w:tc>
      </w:tr>
      <w:tr w:rsidR="00D41F9A" w:rsidRPr="00D41F9A" w:rsidTr="00560F71">
        <w:trPr>
          <w:trHeight w:val="1360"/>
        </w:trPr>
        <w:tc>
          <w:tcPr>
            <w:tcW w:w="920" w:type="pct"/>
            <w:vMerge w:val="restart"/>
            <w:tcBorders>
              <w:bottom w:val="single" w:sz="8" w:space="0" w:color="000000"/>
            </w:tcBorders>
            <w:tcMar>
              <w:top w:w="30" w:type="dxa"/>
              <w:left w:w="45" w:type="dxa"/>
              <w:bottom w:w="30" w:type="dxa"/>
              <w:right w:w="45" w:type="dxa"/>
            </w:tcMar>
            <w:vAlign w:val="center"/>
            <w:hideMark/>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Особиста компетентність</w:t>
            </w:r>
          </w:p>
        </w:tc>
        <w:tc>
          <w:tcPr>
            <w:tcW w:w="1158" w:type="pct"/>
            <w:tcBorders>
              <w:bottom w:val="single" w:sz="8" w:space="0" w:color="000000"/>
            </w:tcBorders>
            <w:tcMar>
              <w:top w:w="30" w:type="dxa"/>
              <w:left w:w="45" w:type="dxa"/>
              <w:bottom w:w="30" w:type="dxa"/>
              <w:right w:w="45" w:type="dxa"/>
            </w:tcMar>
            <w:vAlign w:val="center"/>
            <w:hideMark/>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Рішучість</w:t>
            </w:r>
          </w:p>
        </w:tc>
        <w:tc>
          <w:tcPr>
            <w:tcW w:w="334" w:type="pct"/>
            <w:vMerge w:val="restart"/>
            <w:tcMar>
              <w:top w:w="30" w:type="dxa"/>
              <w:left w:w="45" w:type="dxa"/>
              <w:bottom w:w="30" w:type="dxa"/>
              <w:right w:w="45" w:type="dxa"/>
            </w:tcMar>
            <w:vAlign w:val="center"/>
            <w:hideMark/>
          </w:tcPr>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34" w:type="pct"/>
            <w:vMerge w:val="restart"/>
            <w:vAlign w:val="center"/>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17</w:t>
            </w:r>
          </w:p>
        </w:tc>
        <w:tc>
          <w:tcPr>
            <w:tcW w:w="334" w:type="pct"/>
            <w:vMerge w:val="restart"/>
            <w:vAlign w:val="center"/>
          </w:tcPr>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34" w:type="pct"/>
            <w:vMerge w:val="restart"/>
            <w:vAlign w:val="center"/>
          </w:tcPr>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2" w:type="pct"/>
            <w:vMerge w:val="restart"/>
            <w:tcBorders>
              <w:bottom w:val="single" w:sz="8" w:space="0" w:color="000000"/>
            </w:tcBorders>
            <w:tcMar>
              <w:top w:w="30" w:type="dxa"/>
              <w:left w:w="45" w:type="dxa"/>
              <w:bottom w:w="30" w:type="dxa"/>
              <w:right w:w="45" w:type="dxa"/>
            </w:tcMar>
            <w:vAlign w:val="center"/>
            <w:hideMark/>
          </w:tcPr>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734" w:type="pct"/>
            <w:vMerge w:val="restart"/>
            <w:tcBorders>
              <w:bottom w:val="single" w:sz="8" w:space="0" w:color="000000"/>
            </w:tcBorders>
            <w:tcMar>
              <w:top w:w="30" w:type="dxa"/>
              <w:left w:w="45" w:type="dxa"/>
              <w:bottom w:w="30" w:type="dxa"/>
              <w:right w:w="45" w:type="dxa"/>
            </w:tcMar>
            <w:vAlign w:val="center"/>
            <w:hideMark/>
          </w:tcPr>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r w:rsidR="00D41F9A" w:rsidRPr="00D41F9A" w:rsidTr="00560F71">
        <w:trPr>
          <w:trHeight w:val="1450"/>
        </w:trPr>
        <w:tc>
          <w:tcPr>
            <w:tcW w:w="920" w:type="pct"/>
            <w:vMerge/>
            <w:tcBorders>
              <w:bottom w:val="single" w:sz="8" w:space="0" w:color="000000"/>
            </w:tcBorders>
            <w:vAlign w:val="center"/>
            <w:hideMark/>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p>
        </w:tc>
        <w:tc>
          <w:tcPr>
            <w:tcW w:w="1158" w:type="pct"/>
            <w:tcBorders>
              <w:bottom w:val="single" w:sz="8" w:space="0" w:color="000000"/>
            </w:tcBorders>
            <w:tcMar>
              <w:top w:w="30" w:type="dxa"/>
              <w:left w:w="45" w:type="dxa"/>
              <w:bottom w:w="30" w:type="dxa"/>
              <w:right w:w="45" w:type="dxa"/>
            </w:tcMar>
            <w:vAlign w:val="center"/>
            <w:hideMark/>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Відповідальність</w:t>
            </w:r>
          </w:p>
        </w:tc>
        <w:tc>
          <w:tcPr>
            <w:tcW w:w="334" w:type="pct"/>
            <w:vMerge/>
            <w:tcBorders>
              <w:bottom w:val="single" w:sz="8" w:space="0" w:color="000000"/>
            </w:tcBorders>
            <w:vAlign w:val="center"/>
            <w:hideMark/>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p>
        </w:tc>
        <w:tc>
          <w:tcPr>
            <w:tcW w:w="852" w:type="pct"/>
            <w:vMerge/>
            <w:tcBorders>
              <w:bottom w:val="single" w:sz="8" w:space="0" w:color="000000"/>
            </w:tcBorders>
            <w:vAlign w:val="center"/>
            <w:hideMark/>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p>
        </w:tc>
        <w:tc>
          <w:tcPr>
            <w:tcW w:w="734" w:type="pct"/>
            <w:vMerge/>
            <w:tcBorders>
              <w:bottom w:val="single" w:sz="8" w:space="0" w:color="000000"/>
            </w:tcBorders>
            <w:vAlign w:val="center"/>
            <w:hideMark/>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p>
        </w:tc>
      </w:tr>
      <w:tr w:rsidR="00D41F9A" w:rsidRPr="00D41F9A" w:rsidTr="00560F71">
        <w:trPr>
          <w:trHeight w:val="2390"/>
        </w:trPr>
        <w:tc>
          <w:tcPr>
            <w:tcW w:w="920" w:type="pct"/>
            <w:vMerge/>
            <w:vAlign w:val="center"/>
            <w:hideMark/>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p>
        </w:tc>
        <w:tc>
          <w:tcPr>
            <w:tcW w:w="1158" w:type="pct"/>
            <w:tcMar>
              <w:top w:w="30" w:type="dxa"/>
              <w:left w:w="45" w:type="dxa"/>
              <w:bottom w:w="30" w:type="dxa"/>
              <w:right w:w="45" w:type="dxa"/>
            </w:tcMar>
            <w:vAlign w:val="center"/>
            <w:hideMark/>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r w:rsidRPr="00D41F9A">
              <w:rPr>
                <w:rFonts w:ascii="Times New Roman" w:eastAsia="Times New Roman" w:hAnsi="Times New Roman" w:cs="Times New Roman"/>
                <w:sz w:val="24"/>
                <w:szCs w:val="24"/>
                <w:lang w:eastAsia="ru-RU"/>
              </w:rPr>
              <w:t>Безперервний розвиток</w:t>
            </w:r>
          </w:p>
        </w:tc>
        <w:tc>
          <w:tcPr>
            <w:tcW w:w="334" w:type="pct"/>
            <w:tcMar>
              <w:top w:w="30" w:type="dxa"/>
              <w:left w:w="45" w:type="dxa"/>
              <w:bottom w:w="30" w:type="dxa"/>
              <w:right w:w="45" w:type="dxa"/>
            </w:tcMar>
            <w:vAlign w:val="center"/>
            <w:hideMark/>
          </w:tcPr>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34" w:type="pct"/>
            <w:vAlign w:val="center"/>
          </w:tcPr>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34" w:type="pct"/>
            <w:vAlign w:val="center"/>
          </w:tcPr>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34" w:type="pct"/>
            <w:vAlign w:val="center"/>
          </w:tcPr>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2" w:type="pct"/>
            <w:tcMar>
              <w:top w:w="30" w:type="dxa"/>
              <w:left w:w="45" w:type="dxa"/>
              <w:bottom w:w="30" w:type="dxa"/>
              <w:right w:w="45" w:type="dxa"/>
            </w:tcMar>
            <w:vAlign w:val="center"/>
            <w:hideMark/>
          </w:tcPr>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p>
          <w:p w:rsidR="00D41F9A" w:rsidRPr="00D41F9A" w:rsidRDefault="00345D7B" w:rsidP="00D41F9A">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p w:rsidR="00D41F9A" w:rsidRPr="00D41F9A" w:rsidRDefault="00D41F9A" w:rsidP="00D41F9A">
            <w:pPr>
              <w:spacing w:after="0" w:line="240" w:lineRule="auto"/>
              <w:contextualSpacing/>
              <w:jc w:val="center"/>
              <w:rPr>
                <w:rFonts w:ascii="Times New Roman" w:eastAsia="Times New Roman" w:hAnsi="Times New Roman" w:cs="Times New Roman"/>
                <w:sz w:val="24"/>
                <w:szCs w:val="24"/>
                <w:lang w:eastAsia="ru-RU"/>
              </w:rPr>
            </w:pPr>
          </w:p>
        </w:tc>
        <w:tc>
          <w:tcPr>
            <w:tcW w:w="734" w:type="pct"/>
            <w:vMerge/>
            <w:vAlign w:val="center"/>
            <w:hideMark/>
          </w:tcPr>
          <w:p w:rsidR="00D41F9A" w:rsidRPr="00D41F9A" w:rsidRDefault="00D41F9A" w:rsidP="00D41F9A">
            <w:pPr>
              <w:spacing w:after="0" w:line="240" w:lineRule="auto"/>
              <w:contextualSpacing/>
              <w:rPr>
                <w:rFonts w:ascii="Times New Roman" w:eastAsia="Times New Roman" w:hAnsi="Times New Roman" w:cs="Times New Roman"/>
                <w:sz w:val="24"/>
                <w:szCs w:val="24"/>
                <w:lang w:eastAsia="ru-RU"/>
              </w:rPr>
            </w:pPr>
          </w:p>
        </w:tc>
      </w:tr>
    </w:tbl>
    <w:p w:rsidR="00D41F9A" w:rsidRPr="00D41F9A" w:rsidRDefault="00D41F9A" w:rsidP="00D41F9A">
      <w:pPr>
        <w:spacing w:after="0" w:line="240" w:lineRule="auto"/>
        <w:ind w:firstLine="709"/>
        <w:contextualSpacing/>
        <w:jc w:val="both"/>
        <w:rPr>
          <w:rFonts w:ascii="Times New Roman" w:eastAsia="Times New Roman" w:hAnsi="Times New Roman" w:cs="Times New Roman"/>
          <w:sz w:val="24"/>
          <w:szCs w:val="24"/>
          <w:lang w:eastAsia="uk-UA"/>
        </w:rPr>
      </w:pPr>
      <w:r w:rsidRPr="00D41F9A">
        <w:rPr>
          <w:rFonts w:ascii="Times New Roman" w:hAnsi="Times New Roman" w:cs="Times New Roman"/>
          <w:sz w:val="24"/>
          <w:szCs w:val="24"/>
          <w:shd w:val="clear" w:color="auto" w:fill="FFFFFF"/>
        </w:rPr>
        <w:lastRenderedPageBreak/>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w:t>
      </w:r>
      <w:r w:rsidR="004F6BC3">
        <w:rPr>
          <w:rFonts w:ascii="Times New Roman" w:hAnsi="Times New Roman" w:cs="Times New Roman"/>
          <w:sz w:val="24"/>
          <w:szCs w:val="24"/>
          <w:shd w:val="clear" w:color="auto" w:fill="FFFFFF"/>
        </w:rPr>
        <w:t>а цим критерієм, становить 34</w:t>
      </w:r>
      <w:r w:rsidR="001963F3">
        <w:rPr>
          <w:rFonts w:ascii="Times New Roman" w:hAnsi="Times New Roman" w:cs="Times New Roman"/>
          <w:sz w:val="24"/>
          <w:szCs w:val="24"/>
          <w:shd w:val="clear" w:color="auto" w:fill="FFFFFF"/>
        </w:rPr>
        <w:t xml:space="preserve"> бали</w:t>
      </w:r>
      <w:r w:rsidRPr="00D41F9A">
        <w:rPr>
          <w:rFonts w:ascii="Times New Roman" w:hAnsi="Times New Roman" w:cs="Times New Roman"/>
          <w:sz w:val="24"/>
          <w:szCs w:val="24"/>
          <w:shd w:val="clear" w:color="auto" w:fill="FFFFFF"/>
        </w:rPr>
        <w:t xml:space="preserve"> із 50 можливих, що є нижчим за 75% (37,5 бала) від максимально можливого бала, а тому Комісія ви</w:t>
      </w:r>
      <w:r w:rsidR="004F6BC3">
        <w:rPr>
          <w:rFonts w:ascii="Times New Roman" w:hAnsi="Times New Roman" w:cs="Times New Roman"/>
          <w:sz w:val="24"/>
          <w:szCs w:val="24"/>
          <w:shd w:val="clear" w:color="auto" w:fill="FFFFFF"/>
        </w:rPr>
        <w:t>снує, що кандидат Макарова Ю.І.</w:t>
      </w:r>
      <w:r w:rsidRPr="00D41F9A">
        <w:rPr>
          <w:rFonts w:ascii="Times New Roman" w:hAnsi="Times New Roman" w:cs="Times New Roman"/>
          <w:sz w:val="24"/>
          <w:szCs w:val="24"/>
          <w:shd w:val="clear" w:color="auto" w:fill="FFFFFF"/>
        </w:rPr>
        <w:t xml:space="preserve"> не</w:t>
      </w:r>
      <w:r w:rsidR="004F6BC3">
        <w:rPr>
          <w:rFonts w:ascii="Times New Roman" w:hAnsi="Times New Roman" w:cs="Times New Roman"/>
          <w:sz w:val="24"/>
          <w:szCs w:val="24"/>
          <w:shd w:val="clear" w:color="auto" w:fill="FFFFFF"/>
        </w:rPr>
        <w:t xml:space="preserve"> підтвердила</w:t>
      </w:r>
      <w:r w:rsidRPr="00D41F9A">
        <w:rPr>
          <w:rFonts w:ascii="Times New Roman" w:hAnsi="Times New Roman" w:cs="Times New Roman"/>
          <w:sz w:val="24"/>
          <w:szCs w:val="24"/>
          <w:shd w:val="clear" w:color="auto" w:fill="FFFFFF"/>
        </w:rPr>
        <w:t xml:space="preserve"> здатності здійснювати правосуддя в апеляційному загальному суді за критерієм особистої компетентності.</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b/>
          <w:sz w:val="24"/>
          <w:szCs w:val="24"/>
          <w:lang w:eastAsia="ru-RU"/>
        </w:rPr>
        <w:t>Встановлення відповідності кандидата критерію соціальної компетентності.</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1.1.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1.2.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1.3.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1.4.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Пунктом 5.5 Положення про кваліфікаційне оцінювання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Вагу критерію соціальної компетентності та його показників визначено таким чином: соціальна компетентність – 50 балів, з яких: ефективна комунікація – 12,5 бала; ефективна взаємодія – 12,5 бала; стійкість мотивації – 12,5 бала; емоційна стійкість – 12,5 бала.</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lastRenderedPageBreak/>
        <w:t>Аналогічно оцінюванню відповідності критерію особистої компетентності при оцінюванні відповідності кандидата критерію соціальної компетентності саме на кандидата покладається обовʼязок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При оцінюванні критерію соціальної компетентності за аналогією оцінювання особистої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Співбесіда є ключовим етапом, під час якого формується остаточна оцінка кандидата на посаду судді. У зв’язку із цим Комісія наголошує, що оцінювання соціальної компетентності має індивідуальний характер і здійснюється кожним членом Комісії відповідно до його внутрішнього переконання із застосуванням доступних засобів для її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Надані Макаровою Ю.І.</w:t>
      </w:r>
      <w:r w:rsidRPr="001963F3">
        <w:rPr>
          <w:rFonts w:ascii="Times New Roman" w:eastAsia="Times New Roman" w:hAnsi="Times New Roman" w:cs="Times New Roman"/>
          <w:sz w:val="24"/>
          <w:szCs w:val="24"/>
          <w:lang w:eastAsia="uk-UA"/>
        </w:rPr>
        <w:t xml:space="preserve"> документи, а також її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rsidR="001963F3" w:rsidRPr="001963F3" w:rsidRDefault="001963F3" w:rsidP="001963F3">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uk-UA"/>
        </w:rPr>
      </w:pPr>
    </w:p>
    <w:tbl>
      <w:tblPr>
        <w:tblW w:w="495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90"/>
        <w:gridCol w:w="2317"/>
        <w:gridCol w:w="705"/>
        <w:gridCol w:w="705"/>
        <w:gridCol w:w="705"/>
        <w:gridCol w:w="707"/>
        <w:gridCol w:w="1617"/>
        <w:gridCol w:w="982"/>
      </w:tblGrid>
      <w:tr w:rsidR="001963F3" w:rsidRPr="001963F3" w:rsidTr="00C76F02">
        <w:trPr>
          <w:trHeight w:val="20"/>
        </w:trPr>
        <w:tc>
          <w:tcPr>
            <w:tcW w:w="940" w:type="pct"/>
            <w:shd w:val="clear" w:color="auto" w:fill="F2F2F2" w:themeFill="background1" w:themeFillShade="F2"/>
            <w:tcMar>
              <w:top w:w="30" w:type="dxa"/>
              <w:left w:w="45" w:type="dxa"/>
              <w:bottom w:w="30" w:type="dxa"/>
              <w:right w:w="45" w:type="dxa"/>
            </w:tcMar>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Критерій</w:t>
            </w:r>
          </w:p>
        </w:tc>
        <w:tc>
          <w:tcPr>
            <w:tcW w:w="1216" w:type="pct"/>
            <w:shd w:val="clear" w:color="auto" w:fill="F2F2F2" w:themeFill="background1" w:themeFillShade="F2"/>
            <w:tcMar>
              <w:top w:w="30" w:type="dxa"/>
              <w:left w:w="45" w:type="dxa"/>
              <w:bottom w:w="30" w:type="dxa"/>
              <w:right w:w="45" w:type="dxa"/>
            </w:tcMar>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Показник</w:t>
            </w:r>
          </w:p>
        </w:tc>
        <w:tc>
          <w:tcPr>
            <w:tcW w:w="1481" w:type="pct"/>
            <w:gridSpan w:val="4"/>
            <w:shd w:val="clear" w:color="auto" w:fill="F2F2F2" w:themeFill="background1" w:themeFillShade="F2"/>
            <w:tcMar>
              <w:top w:w="30" w:type="dxa"/>
              <w:left w:w="45" w:type="dxa"/>
              <w:bottom w:w="30" w:type="dxa"/>
              <w:right w:w="45" w:type="dxa"/>
            </w:tcMar>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Бали, виставлені членами Комісії, за показниками</w:t>
            </w:r>
          </w:p>
        </w:tc>
        <w:tc>
          <w:tcPr>
            <w:tcW w:w="848" w:type="pct"/>
            <w:shd w:val="clear" w:color="auto" w:fill="F2F2F2" w:themeFill="background1" w:themeFillShade="F2"/>
            <w:tcMar>
              <w:top w:w="30" w:type="dxa"/>
              <w:left w:w="45" w:type="dxa"/>
              <w:bottom w:w="30" w:type="dxa"/>
              <w:right w:w="45" w:type="dxa"/>
            </w:tcMar>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Calibri" w:hAnsi="Times New Roman" w:cs="Times New Roman"/>
                <w:sz w:val="24"/>
                <w:szCs w:val="24"/>
                <w:shd w:val="clear" w:color="auto" w:fill="F2F2F2"/>
              </w:rPr>
              <w:t xml:space="preserve">Розрахований згідно </w:t>
            </w:r>
            <w:r w:rsidRPr="001963F3">
              <w:rPr>
                <w:rFonts w:ascii="Times New Roman" w:eastAsia="Times New Roman" w:hAnsi="Times New Roman" w:cs="Times New Roman"/>
                <w:sz w:val="24"/>
                <w:szCs w:val="24"/>
                <w:lang w:eastAsia="ru-RU"/>
              </w:rPr>
              <w:t xml:space="preserve">з пунктом 5.7 </w:t>
            </w:r>
            <w:r w:rsidRPr="001963F3">
              <w:rPr>
                <w:rFonts w:ascii="Times New Roman" w:eastAsia="Calibri" w:hAnsi="Times New Roman" w:cs="Times New Roman"/>
                <w:sz w:val="24"/>
                <w:szCs w:val="24"/>
                <w:shd w:val="clear" w:color="auto" w:fill="F2F2F2"/>
              </w:rPr>
              <w:t>Положення про кваліфікаційне оцінювання середній бал</w:t>
            </w:r>
          </w:p>
        </w:tc>
        <w:tc>
          <w:tcPr>
            <w:tcW w:w="515" w:type="pct"/>
            <w:shd w:val="clear" w:color="auto" w:fill="F2F2F2" w:themeFill="background1" w:themeFillShade="F2"/>
            <w:tcMar>
              <w:top w:w="30" w:type="dxa"/>
              <w:left w:w="45" w:type="dxa"/>
              <w:bottom w:w="30" w:type="dxa"/>
              <w:right w:w="45" w:type="dxa"/>
            </w:tcMar>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Бал за критерій</w:t>
            </w:r>
          </w:p>
        </w:tc>
      </w:tr>
      <w:tr w:rsidR="001963F3" w:rsidRPr="001963F3" w:rsidTr="00C76F02">
        <w:trPr>
          <w:trHeight w:val="2216"/>
        </w:trPr>
        <w:tc>
          <w:tcPr>
            <w:tcW w:w="940" w:type="pct"/>
            <w:vMerge w:val="restart"/>
            <w:tcMar>
              <w:top w:w="30" w:type="dxa"/>
              <w:left w:w="45" w:type="dxa"/>
              <w:bottom w:w="30" w:type="dxa"/>
              <w:right w:w="45" w:type="dxa"/>
            </w:tcMar>
            <w:vAlign w:val="center"/>
            <w:hideMark/>
          </w:tcPr>
          <w:p w:rsidR="001963F3" w:rsidRPr="001963F3" w:rsidRDefault="001963F3" w:rsidP="001963F3">
            <w:pPr>
              <w:spacing w:after="0" w:line="240" w:lineRule="auto"/>
              <w:contextualSpacing/>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lastRenderedPageBreak/>
              <w:t>Соціальна компетентність</w:t>
            </w:r>
          </w:p>
        </w:tc>
        <w:tc>
          <w:tcPr>
            <w:tcW w:w="1216"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Ефективна комунікація</w:t>
            </w:r>
          </w:p>
        </w:tc>
        <w:tc>
          <w:tcPr>
            <w:tcW w:w="370"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70"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70"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1"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48"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r w:rsidRPr="001963F3">
              <w:rPr>
                <w:rFonts w:ascii="Times New Roman" w:eastAsia="Times New Roman" w:hAnsi="Times New Roman" w:cs="Times New Roman"/>
                <w:sz w:val="24"/>
                <w:szCs w:val="24"/>
                <w:lang w:eastAsia="ru-RU"/>
              </w:rPr>
              <w:t>5</w:t>
            </w:r>
          </w:p>
        </w:tc>
        <w:tc>
          <w:tcPr>
            <w:tcW w:w="515" w:type="pct"/>
            <w:vMerge w:val="restart"/>
            <w:tcMar>
              <w:top w:w="30" w:type="dxa"/>
              <w:left w:w="45" w:type="dxa"/>
              <w:bottom w:w="30" w:type="dxa"/>
              <w:right w:w="45" w:type="dxa"/>
            </w:tcMar>
            <w:vAlign w:val="center"/>
            <w:hideMark/>
          </w:tcPr>
          <w:p w:rsidR="001963F3" w:rsidRPr="001963F3" w:rsidRDefault="00365C31"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37,5</w:t>
            </w:r>
          </w:p>
        </w:tc>
      </w:tr>
      <w:tr w:rsidR="001963F3" w:rsidRPr="001963F3" w:rsidTr="00C76F02">
        <w:trPr>
          <w:trHeight w:val="1450"/>
        </w:trPr>
        <w:tc>
          <w:tcPr>
            <w:tcW w:w="940" w:type="pct"/>
            <w:vMerge/>
            <w:vAlign w:val="center"/>
            <w:hideMark/>
          </w:tcPr>
          <w:p w:rsidR="001963F3" w:rsidRPr="001963F3" w:rsidRDefault="001963F3" w:rsidP="001963F3">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Ефективна взаємодія</w:t>
            </w:r>
          </w:p>
        </w:tc>
        <w:tc>
          <w:tcPr>
            <w:tcW w:w="370"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9</w:t>
            </w:r>
          </w:p>
        </w:tc>
        <w:tc>
          <w:tcPr>
            <w:tcW w:w="370"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70"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9</w:t>
            </w:r>
          </w:p>
        </w:tc>
        <w:tc>
          <w:tcPr>
            <w:tcW w:w="371"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48"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15" w:type="pct"/>
            <w:vMerge/>
            <w:vAlign w:val="center"/>
            <w:hideMark/>
          </w:tcPr>
          <w:p w:rsidR="001963F3" w:rsidRPr="001963F3" w:rsidRDefault="001963F3" w:rsidP="001963F3">
            <w:pPr>
              <w:spacing w:after="0" w:line="240" w:lineRule="auto"/>
              <w:contextualSpacing/>
              <w:rPr>
                <w:rFonts w:ascii="Times New Roman" w:eastAsia="Times New Roman" w:hAnsi="Times New Roman" w:cs="Times New Roman"/>
                <w:sz w:val="24"/>
                <w:szCs w:val="24"/>
                <w:lang w:eastAsia="ru-RU"/>
              </w:rPr>
            </w:pPr>
          </w:p>
        </w:tc>
      </w:tr>
      <w:tr w:rsidR="001963F3" w:rsidRPr="001963F3" w:rsidTr="00C76F02">
        <w:trPr>
          <w:trHeight w:val="1920"/>
        </w:trPr>
        <w:tc>
          <w:tcPr>
            <w:tcW w:w="940" w:type="pct"/>
            <w:vMerge/>
            <w:vAlign w:val="center"/>
            <w:hideMark/>
          </w:tcPr>
          <w:p w:rsidR="001963F3" w:rsidRPr="001963F3" w:rsidRDefault="001963F3" w:rsidP="001963F3">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Стійкість мотивації</w:t>
            </w:r>
          </w:p>
        </w:tc>
        <w:tc>
          <w:tcPr>
            <w:tcW w:w="370"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0"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70"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1"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48"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1963F3">
              <w:rPr>
                <w:rFonts w:ascii="Times New Roman" w:eastAsia="Times New Roman" w:hAnsi="Times New Roman" w:cs="Times New Roman"/>
                <w:sz w:val="24"/>
                <w:szCs w:val="24"/>
                <w:lang w:eastAsia="ru-RU"/>
              </w:rPr>
              <w:t>5</w:t>
            </w:r>
          </w:p>
        </w:tc>
        <w:tc>
          <w:tcPr>
            <w:tcW w:w="515" w:type="pct"/>
            <w:vMerge/>
            <w:vAlign w:val="center"/>
            <w:hideMark/>
          </w:tcPr>
          <w:p w:rsidR="001963F3" w:rsidRPr="001963F3" w:rsidRDefault="001963F3" w:rsidP="001963F3">
            <w:pPr>
              <w:spacing w:after="0" w:line="240" w:lineRule="auto"/>
              <w:contextualSpacing/>
              <w:rPr>
                <w:rFonts w:ascii="Times New Roman" w:eastAsia="Times New Roman" w:hAnsi="Times New Roman" w:cs="Times New Roman"/>
                <w:sz w:val="24"/>
                <w:szCs w:val="24"/>
                <w:lang w:eastAsia="ru-RU"/>
              </w:rPr>
            </w:pPr>
          </w:p>
        </w:tc>
      </w:tr>
      <w:tr w:rsidR="001963F3" w:rsidRPr="001963F3" w:rsidTr="00C76F02">
        <w:trPr>
          <w:trHeight w:val="980"/>
        </w:trPr>
        <w:tc>
          <w:tcPr>
            <w:tcW w:w="940" w:type="pct"/>
            <w:vMerge/>
            <w:vAlign w:val="center"/>
            <w:hideMark/>
          </w:tcPr>
          <w:p w:rsidR="001963F3" w:rsidRPr="001963F3" w:rsidRDefault="001963F3" w:rsidP="001963F3">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Емоційна стійкість</w:t>
            </w:r>
          </w:p>
        </w:tc>
        <w:tc>
          <w:tcPr>
            <w:tcW w:w="370"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10</w:t>
            </w:r>
          </w:p>
        </w:tc>
        <w:tc>
          <w:tcPr>
            <w:tcW w:w="370" w:type="pct"/>
            <w:vAlign w:val="center"/>
          </w:tcPr>
          <w:p w:rsidR="001963F3" w:rsidRPr="001963F3" w:rsidRDefault="00365C31" w:rsidP="001963F3">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70"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9</w:t>
            </w:r>
          </w:p>
        </w:tc>
        <w:tc>
          <w:tcPr>
            <w:tcW w:w="370" w:type="pct"/>
            <w:vAlign w:val="center"/>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10</w:t>
            </w:r>
          </w:p>
        </w:tc>
        <w:tc>
          <w:tcPr>
            <w:tcW w:w="848" w:type="pct"/>
            <w:tcMar>
              <w:top w:w="30" w:type="dxa"/>
              <w:left w:w="45" w:type="dxa"/>
              <w:bottom w:w="30" w:type="dxa"/>
              <w:right w:w="45" w:type="dxa"/>
            </w:tcMar>
            <w:vAlign w:val="center"/>
            <w:hideMark/>
          </w:tcPr>
          <w:p w:rsidR="001963F3" w:rsidRPr="001963F3" w:rsidRDefault="001963F3" w:rsidP="001963F3">
            <w:pPr>
              <w:spacing w:after="0" w:line="240" w:lineRule="auto"/>
              <w:contextualSpacing/>
              <w:jc w:val="center"/>
              <w:rPr>
                <w:rFonts w:ascii="Times New Roman" w:eastAsia="Times New Roman" w:hAnsi="Times New Roman" w:cs="Times New Roman"/>
                <w:sz w:val="24"/>
                <w:szCs w:val="24"/>
                <w:lang w:eastAsia="ru-RU"/>
              </w:rPr>
            </w:pPr>
            <w:r w:rsidRPr="001963F3">
              <w:rPr>
                <w:rFonts w:ascii="Times New Roman" w:eastAsia="Times New Roman" w:hAnsi="Times New Roman" w:cs="Times New Roman"/>
                <w:sz w:val="24"/>
                <w:szCs w:val="24"/>
                <w:lang w:eastAsia="ru-RU"/>
              </w:rPr>
              <w:t>9,</w:t>
            </w:r>
            <w:r w:rsidR="00365C31">
              <w:rPr>
                <w:rFonts w:ascii="Times New Roman" w:eastAsia="Times New Roman" w:hAnsi="Times New Roman" w:cs="Times New Roman"/>
                <w:sz w:val="24"/>
                <w:szCs w:val="24"/>
                <w:lang w:eastAsia="ru-RU"/>
              </w:rPr>
              <w:t>7</w:t>
            </w:r>
            <w:r w:rsidRPr="001963F3">
              <w:rPr>
                <w:rFonts w:ascii="Times New Roman" w:eastAsia="Times New Roman" w:hAnsi="Times New Roman" w:cs="Times New Roman"/>
                <w:sz w:val="24"/>
                <w:szCs w:val="24"/>
                <w:lang w:eastAsia="ru-RU"/>
              </w:rPr>
              <w:t>5</w:t>
            </w:r>
          </w:p>
        </w:tc>
        <w:tc>
          <w:tcPr>
            <w:tcW w:w="515" w:type="pct"/>
            <w:vMerge/>
            <w:vAlign w:val="center"/>
            <w:hideMark/>
          </w:tcPr>
          <w:p w:rsidR="001963F3" w:rsidRPr="001963F3" w:rsidRDefault="001963F3" w:rsidP="001963F3">
            <w:pPr>
              <w:spacing w:after="0" w:line="240" w:lineRule="auto"/>
              <w:contextualSpacing/>
              <w:rPr>
                <w:rFonts w:ascii="Times New Roman" w:eastAsia="Times New Roman" w:hAnsi="Times New Roman" w:cs="Times New Roman"/>
                <w:sz w:val="24"/>
                <w:szCs w:val="24"/>
                <w:lang w:eastAsia="ru-RU"/>
              </w:rPr>
            </w:pPr>
          </w:p>
        </w:tc>
      </w:tr>
    </w:tbl>
    <w:p w:rsidR="001963F3" w:rsidRPr="001963F3" w:rsidRDefault="001963F3" w:rsidP="001963F3">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uk-UA"/>
        </w:rPr>
      </w:pP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Надана інформація та результати співбесіди продемонстрували належний рівень соціальної компетентності кандидата.</w:t>
      </w:r>
    </w:p>
    <w:p w:rsidR="001963F3" w:rsidRPr="001963F3" w:rsidRDefault="001963F3" w:rsidP="001963F3">
      <w:pPr>
        <w:spacing w:after="0" w:line="240" w:lineRule="auto"/>
        <w:ind w:firstLine="709"/>
        <w:contextualSpacing/>
        <w:jc w:val="both"/>
        <w:rPr>
          <w:rFonts w:ascii="Times New Roman" w:eastAsia="Times New Roman" w:hAnsi="Times New Roman" w:cs="Times New Roman"/>
          <w:sz w:val="24"/>
          <w:szCs w:val="24"/>
          <w:lang w:eastAsia="uk-UA"/>
        </w:rPr>
      </w:pPr>
      <w:r w:rsidRPr="001963F3">
        <w:rPr>
          <w:rFonts w:ascii="Times New Roman" w:eastAsia="Times New Roman" w:hAnsi="Times New Roman" w:cs="Times New Roman"/>
          <w:sz w:val="24"/>
          <w:szCs w:val="24"/>
          <w:lang w:eastAsia="uk-UA"/>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w:t>
      </w:r>
      <w:r w:rsidR="00365C31">
        <w:rPr>
          <w:rFonts w:ascii="Times New Roman" w:eastAsia="Times New Roman" w:hAnsi="Times New Roman" w:cs="Times New Roman"/>
          <w:sz w:val="24"/>
          <w:szCs w:val="24"/>
          <w:lang w:eastAsia="uk-UA"/>
        </w:rPr>
        <w:t xml:space="preserve">а цим критерієм, становить 37,5 бала із 50 можливих, що становить </w:t>
      </w:r>
      <w:r w:rsidR="00851A74">
        <w:rPr>
          <w:rFonts w:ascii="Times New Roman" w:eastAsia="Times New Roman" w:hAnsi="Times New Roman" w:cs="Times New Roman"/>
          <w:sz w:val="24"/>
          <w:szCs w:val="24"/>
          <w:lang w:eastAsia="uk-UA"/>
        </w:rPr>
        <w:t>75% (37,5 бала)</w:t>
      </w:r>
      <w:r w:rsidR="00365C31">
        <w:rPr>
          <w:rFonts w:ascii="Times New Roman" w:eastAsia="Times New Roman" w:hAnsi="Times New Roman" w:cs="Times New Roman"/>
          <w:sz w:val="24"/>
          <w:szCs w:val="24"/>
          <w:lang w:eastAsia="uk-UA"/>
        </w:rPr>
        <w:t xml:space="preserve"> </w:t>
      </w:r>
      <w:r w:rsidRPr="001963F3">
        <w:rPr>
          <w:rFonts w:ascii="Times New Roman" w:eastAsia="Times New Roman" w:hAnsi="Times New Roman" w:cs="Times New Roman"/>
          <w:sz w:val="24"/>
          <w:szCs w:val="24"/>
          <w:lang w:eastAsia="uk-UA"/>
        </w:rPr>
        <w:t xml:space="preserve">максимально можливого бала, тому Комісія виснує, що кандидат відповідає критерію соціальної компетентності. </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b/>
          <w:sz w:val="24"/>
          <w:szCs w:val="24"/>
          <w:lang w:eastAsia="ru-RU"/>
        </w:rPr>
        <w:t>Загальні принципи, застосовані Комісією при встановленні відповідності кандидата критеріям професійної етики та доброчесності.</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lastRenderedPageBreak/>
        <w:t>І хоча Комісія виснує,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під час кваліфікаційного оцінювання.</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Пунктом 2.13 Положення про кваліфікаційне оцінювання передбачено, що відповідність кандидата на посаду судді критеріям доброчесності та професійної етики встановлюється за такими показниками:</w:t>
      </w:r>
    </w:p>
    <w:p w:rsidR="0087217F" w:rsidRPr="0087217F" w:rsidRDefault="0087217F" w:rsidP="0087217F">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незалежність;</w:t>
      </w:r>
    </w:p>
    <w:p w:rsidR="0087217F" w:rsidRPr="0087217F" w:rsidRDefault="0087217F" w:rsidP="0087217F">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чесність;</w:t>
      </w:r>
    </w:p>
    <w:p w:rsidR="0087217F" w:rsidRPr="0087217F" w:rsidRDefault="0087217F" w:rsidP="0087217F">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неупередженість;</w:t>
      </w:r>
    </w:p>
    <w:p w:rsidR="0087217F" w:rsidRPr="0087217F" w:rsidRDefault="0087217F" w:rsidP="0087217F">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сумлінність;</w:t>
      </w:r>
    </w:p>
    <w:p w:rsidR="0087217F" w:rsidRPr="0087217F" w:rsidRDefault="0087217F" w:rsidP="0087217F">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непідкупність;</w:t>
      </w:r>
    </w:p>
    <w:p w:rsidR="0087217F" w:rsidRPr="0087217F" w:rsidRDefault="0087217F" w:rsidP="0087217F">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дотримання етичних норм і бездоганна поведінка у професійній діяльності та особистому житті;</w:t>
      </w:r>
    </w:p>
    <w:p w:rsidR="0087217F" w:rsidRPr="0087217F" w:rsidRDefault="0087217F" w:rsidP="0087217F">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Наповнюють зміст цих показників затверджені Вищою радою правосуддя Єдині показники для оцінки доброчесності та професійної етики судді (кандидата на посаду судді) від 17 грудня 2024 року № 3659/0/15-24 (далі – Єдині показники).</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xml:space="preserve">Встановлення невідповідності показникам відбувається через призму істотності та суттєвості невідповідності тому чи іншому показнику. </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xml:space="preserve">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xml:space="preserve">Натомість у разі суттєвої невідповідності показнику кандидату на посаду судді знижується на 15 балів оцінка за кожним показником критерію професійної етики чи доброчесності. На цьому етапі ураховуються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 Водночас з метою обмеження дискреції Комісії сума балів є фіксованою, а застосування такого зниження потребує окремого голосування під час закритого обговорення. </w:t>
      </w:r>
    </w:p>
    <w:p w:rsidR="0087217F" w:rsidRPr="0087217F" w:rsidRDefault="0087217F" w:rsidP="0087217F">
      <w:pPr>
        <w:spacing w:after="0" w:line="240" w:lineRule="auto"/>
        <w:ind w:firstLine="709"/>
        <w:contextualSpacing/>
        <w:jc w:val="both"/>
        <w:rPr>
          <w:rFonts w:ascii="Times New Roman" w:eastAsia="Times New Roman" w:hAnsi="Times New Roman" w:cs="Times New Roman"/>
          <w:sz w:val="24"/>
          <w:szCs w:val="24"/>
          <w:lang w:eastAsia="uk-UA"/>
        </w:rPr>
      </w:pPr>
      <w:r w:rsidRPr="0087217F">
        <w:rPr>
          <w:rFonts w:ascii="Times New Roman" w:eastAsia="Times New Roman" w:hAnsi="Times New Roman" w:cs="Times New Roman"/>
          <w:sz w:val="24"/>
          <w:szCs w:val="24"/>
          <w:lang w:eastAsia="uk-UA"/>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rsidR="0087217F" w:rsidRPr="0087217F" w:rsidRDefault="0087217F" w:rsidP="0087217F">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7217F">
        <w:rPr>
          <w:rFonts w:ascii="Times New Roman" w:hAnsi="Times New Roman" w:cs="Times New Roman"/>
          <w:sz w:val="24"/>
          <w:szCs w:val="24"/>
          <w:shd w:val="clear" w:color="auto" w:fill="FFFFFF"/>
        </w:rPr>
        <w:t>Відповідно до пункту 7 Єдиних показників оцінювання відповідності кандидата на посаду судді Показникам здійснюється з урахуванням правил професійної етики, які на нього поширюються чи поширювалися, та правилам професійної етики суддів, дотримання яких обґрунтовано можна очікувати від кандидата на посаду судді з моменту допуску до участі в доборі або конкурсі на посаду судді.</w:t>
      </w:r>
    </w:p>
    <w:p w:rsidR="0087217F" w:rsidRPr="0087217F" w:rsidRDefault="0087217F" w:rsidP="0087217F">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7217F">
        <w:rPr>
          <w:rFonts w:ascii="Times New Roman" w:hAnsi="Times New Roman" w:cs="Times New Roman"/>
          <w:sz w:val="24"/>
          <w:szCs w:val="24"/>
        </w:rPr>
        <w:lastRenderedPageBreak/>
        <w:t>Важливим принципом Єдиних показників є відсутність преюдиційного значення будь-яких висновків чи оцінок національних і міжнародних органів, які стосуються доброчесності судді та кандидата. Такі документи самі по собі не є визначальними для оцінки, не спростовують обґрунтований сумнів щодо відповідності критеріям, однак можуть враховуватися під час оцінювання (пункт 10 Єдиних показників).</w:t>
      </w:r>
    </w:p>
    <w:p w:rsidR="0087217F" w:rsidRPr="0087217F" w:rsidRDefault="0087217F" w:rsidP="0087217F">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87217F">
        <w:rPr>
          <w:rFonts w:ascii="Times New Roman" w:hAnsi="Times New Roman" w:cs="Times New Roman"/>
          <w:sz w:val="24"/>
          <w:szCs w:val="24"/>
        </w:rPr>
        <w:t xml:space="preserve">Також Комісія бере до уваги позицію Європейського суду з прав людини, згідно з якою критерії відбору можуть бути суворішими в тому разі, коли йдеться про відбір суддів, які займають вищі посади в ієрархії: «Суд підкреслив першорядну важливість суворого процесу відбору суддів для забезпечення того, щоб на суддівські посади призначались найбільш кваліфіковані кандидати </w:t>
      </w:r>
      <w:r w:rsidRPr="0087217F">
        <w:rPr>
          <w:rFonts w:ascii="Times New Roman" w:hAnsi="Times New Roman" w:cs="Times New Roman"/>
          <w:sz w:val="24"/>
          <w:szCs w:val="24"/>
          <w:shd w:val="clear" w:color="auto" w:fill="FFFFFF"/>
        </w:rPr>
        <w:t>– як щодо професійної компетентності, так і щодо доброчесності. Суд зазначив: чим вище суд знаходиться в судовій ієрархії, то більш вимогливими повинні бути критерії відбору. На думку Суду, такий відбір не лише забезпечує спроможність судового органу здійснювати правосуддя, але й має вирішальне значення з погляду забезпечення довіри громадськості до судової влади</w:t>
      </w:r>
      <w:r w:rsidRPr="0087217F">
        <w:rPr>
          <w:rFonts w:ascii="Times New Roman" w:hAnsi="Times New Roman" w:cs="Times New Roman"/>
          <w:sz w:val="24"/>
          <w:szCs w:val="24"/>
        </w:rPr>
        <w:t xml:space="preserve"> (пункт 84 рішення «Беснік проти Албанії» від 04 жовтня 2022  року).</w:t>
      </w:r>
    </w:p>
    <w:p w:rsidR="0087217F" w:rsidRPr="0087217F" w:rsidRDefault="0087217F" w:rsidP="0087217F">
      <w:pPr>
        <w:spacing w:after="0" w:line="240" w:lineRule="auto"/>
        <w:ind w:firstLine="709"/>
        <w:contextualSpacing/>
        <w:jc w:val="both"/>
        <w:rPr>
          <w:rFonts w:ascii="Times New Roman" w:eastAsia="Times New Roman" w:hAnsi="Times New Roman" w:cs="Times New Roman"/>
          <w:b/>
          <w:sz w:val="24"/>
          <w:szCs w:val="24"/>
          <w:lang w:eastAsia="ru-RU"/>
        </w:rPr>
      </w:pPr>
      <w:r w:rsidRPr="0087217F">
        <w:rPr>
          <w:rFonts w:ascii="Times New Roman" w:eastAsia="Times New Roman" w:hAnsi="Times New Roman" w:cs="Times New Roman"/>
          <w:b/>
          <w:sz w:val="24"/>
          <w:szCs w:val="24"/>
          <w:lang w:eastAsia="ru-RU"/>
        </w:rPr>
        <w:t>Встановлення відповідності кандидата критеріям професійної етики та доброчесності.</w:t>
      </w:r>
    </w:p>
    <w:p w:rsidR="00880F2C" w:rsidRPr="00D2079C" w:rsidRDefault="0087217F" w:rsidP="003705B0">
      <w:pPr>
        <w:spacing w:after="0" w:line="240" w:lineRule="auto"/>
        <w:ind w:firstLine="709"/>
        <w:contextualSpacing/>
        <w:jc w:val="both"/>
        <w:rPr>
          <w:rFonts w:ascii="Times New Roman" w:hAnsi="Times New Roman" w:cs="Times New Roman"/>
          <w:sz w:val="24"/>
          <w:szCs w:val="24"/>
        </w:rPr>
      </w:pPr>
      <w:r w:rsidRPr="0087217F">
        <w:rPr>
          <w:rFonts w:ascii="Times New Roman" w:hAnsi="Times New Roman" w:cs="Times New Roman"/>
          <w:sz w:val="24"/>
          <w:szCs w:val="24"/>
        </w:rPr>
        <w:t>При оцінюванні відповідності кандидата критеріям професійної етики та доброчесності Комісією враховується істотність будь-якої обставини чи порушення, які можуть свідчити про її невідповідність цим критеріям.</w:t>
      </w:r>
    </w:p>
    <w:p w:rsidR="009A4E23" w:rsidRPr="005B3485" w:rsidRDefault="009A4E23" w:rsidP="009A4E23">
      <w:pPr>
        <w:spacing w:after="0" w:line="240" w:lineRule="auto"/>
        <w:ind w:firstLine="709"/>
        <w:contextualSpacing/>
        <w:jc w:val="both"/>
        <w:rPr>
          <w:rFonts w:ascii="Times New Roman" w:eastAsia="Times New Roman" w:hAnsi="Times New Roman" w:cs="Times New Roman"/>
          <w:b/>
          <w:sz w:val="24"/>
          <w:szCs w:val="24"/>
          <w:lang w:eastAsia="ru-RU"/>
        </w:rPr>
      </w:pPr>
      <w:r w:rsidRPr="005B3485">
        <w:rPr>
          <w:rFonts w:ascii="Times New Roman" w:hAnsi="Times New Roman" w:cs="Times New Roman"/>
          <w:sz w:val="24"/>
          <w:szCs w:val="24"/>
        </w:rPr>
        <w:t>Ураховуючи наведене, Комісією під час кваліфікаці</w:t>
      </w:r>
      <w:r w:rsidR="00D2079C">
        <w:rPr>
          <w:rFonts w:ascii="Times New Roman" w:hAnsi="Times New Roman" w:cs="Times New Roman"/>
          <w:sz w:val="24"/>
          <w:szCs w:val="24"/>
        </w:rPr>
        <w:t>йного оцінювання Макарової Ю.І.</w:t>
      </w:r>
      <w:r w:rsidRPr="005B3485">
        <w:rPr>
          <w:rFonts w:ascii="Times New Roman" w:hAnsi="Times New Roman" w:cs="Times New Roman"/>
          <w:sz w:val="24"/>
          <w:szCs w:val="24"/>
        </w:rPr>
        <w:t xml:space="preserve"> було досліджено висновок ГРД, письмові пояснення кандидата, надіслані на адресу Комісії, усні пояснення, надані під час співбесіди, подані нею як кандидатом декларації, інформацію, надану державними органами на запити Комісії стосовно кандидата, </w:t>
      </w:r>
      <w:r w:rsidRPr="005B3485">
        <w:rPr>
          <w:rFonts w:ascii="Times New Roman" w:hAnsi="Times New Roman" w:cs="Times New Roman"/>
          <w:color w:val="000000"/>
          <w:sz w:val="24"/>
          <w:szCs w:val="24"/>
          <w:shd w:val="clear" w:color="auto" w:fill="FFFFFF"/>
        </w:rPr>
        <w:t>а також інформацію, яка викликала запитання у членів Комісії.</w:t>
      </w:r>
    </w:p>
    <w:p w:rsidR="00D2079C" w:rsidRPr="00D2079C" w:rsidRDefault="00D2079C" w:rsidP="00D2079C">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D2079C">
        <w:rPr>
          <w:rFonts w:ascii="Times New Roman" w:hAnsi="Times New Roman" w:cs="Times New Roman"/>
          <w:sz w:val="24"/>
          <w:szCs w:val="24"/>
          <w:shd w:val="clear" w:color="auto" w:fill="FFFFFF"/>
        </w:rPr>
        <w:t xml:space="preserve">Як зазначалось вище, Національне агентство від </w:t>
      </w:r>
      <w:r w:rsidR="00F427EC">
        <w:rPr>
          <w:rFonts w:ascii="ProbaPro" w:eastAsia="Times New Roman" w:hAnsi="ProbaPro" w:cs="Times New Roman"/>
          <w:color w:val="000000"/>
          <w:sz w:val="24"/>
          <w:szCs w:val="24"/>
          <w:lang w:eastAsia="uk-UA"/>
        </w:rPr>
        <w:t>15</w:t>
      </w:r>
      <w:r w:rsidR="00F427EC" w:rsidRPr="00F6011C">
        <w:rPr>
          <w:rFonts w:ascii="ProbaPro" w:eastAsia="Times New Roman" w:hAnsi="ProbaPro" w:cs="Times New Roman"/>
          <w:color w:val="000000"/>
          <w:sz w:val="24"/>
          <w:szCs w:val="24"/>
          <w:lang w:eastAsia="uk-UA"/>
        </w:rPr>
        <w:t xml:space="preserve"> </w:t>
      </w:r>
      <w:r w:rsidR="00162798">
        <w:rPr>
          <w:rFonts w:ascii="ProbaPro" w:eastAsia="Times New Roman" w:hAnsi="ProbaPro" w:cs="Times New Roman"/>
          <w:color w:val="000000"/>
          <w:sz w:val="24"/>
          <w:szCs w:val="24"/>
          <w:lang w:eastAsia="uk-UA"/>
        </w:rPr>
        <w:t>серпня 2025 року №</w:t>
      </w:r>
      <w:r w:rsidR="00162798" w:rsidRPr="0087217F">
        <w:rPr>
          <w:rFonts w:ascii="Times New Roman" w:hAnsi="Times New Roman" w:cs="Times New Roman"/>
          <w:sz w:val="24"/>
          <w:szCs w:val="24"/>
        </w:rPr>
        <w:t> </w:t>
      </w:r>
      <w:r w:rsidR="00F427EC">
        <w:rPr>
          <w:rFonts w:ascii="ProbaPro" w:eastAsia="Times New Roman" w:hAnsi="ProbaPro" w:cs="Times New Roman"/>
          <w:color w:val="000000"/>
          <w:sz w:val="24"/>
          <w:szCs w:val="24"/>
          <w:lang w:eastAsia="uk-UA"/>
        </w:rPr>
        <w:t>49-</w:t>
      </w:r>
      <w:r w:rsidR="00162798" w:rsidRPr="0087217F">
        <w:rPr>
          <w:rFonts w:ascii="Times New Roman" w:hAnsi="Times New Roman" w:cs="Times New Roman"/>
          <w:sz w:val="24"/>
          <w:szCs w:val="24"/>
        </w:rPr>
        <w:t> </w:t>
      </w:r>
      <w:r w:rsidR="00F427EC">
        <w:rPr>
          <w:rFonts w:ascii="ProbaPro" w:eastAsia="Times New Roman" w:hAnsi="ProbaPro" w:cs="Times New Roman"/>
          <w:color w:val="000000"/>
          <w:sz w:val="24"/>
          <w:szCs w:val="24"/>
          <w:lang w:eastAsia="uk-UA"/>
        </w:rPr>
        <w:t>01/69707</w:t>
      </w:r>
      <w:r w:rsidR="00F427EC" w:rsidRPr="00F6011C">
        <w:rPr>
          <w:rFonts w:ascii="ProbaPro" w:eastAsia="Times New Roman" w:hAnsi="ProbaPro" w:cs="Times New Roman"/>
          <w:color w:val="000000"/>
          <w:sz w:val="24"/>
          <w:szCs w:val="24"/>
          <w:lang w:eastAsia="uk-UA"/>
        </w:rPr>
        <w:t>-25</w:t>
      </w:r>
      <w:r w:rsidR="00F427EC">
        <w:rPr>
          <w:rFonts w:ascii="Times New Roman" w:hAnsi="Times New Roman" w:cs="Times New Roman"/>
          <w:sz w:val="24"/>
          <w:szCs w:val="24"/>
          <w:shd w:val="clear" w:color="auto" w:fill="FFFFFF"/>
        </w:rPr>
        <w:t xml:space="preserve"> </w:t>
      </w:r>
      <w:r w:rsidRPr="00D2079C">
        <w:rPr>
          <w:rFonts w:ascii="Times New Roman" w:hAnsi="Times New Roman" w:cs="Times New Roman"/>
          <w:sz w:val="24"/>
          <w:szCs w:val="24"/>
          <w:shd w:val="clear" w:color="auto" w:fill="FFFFFF"/>
        </w:rPr>
        <w:t xml:space="preserve">надіслало до Комісії результати спеціальної перевірки щодо достовірності відомостей, зазначених </w:t>
      </w:r>
      <w:r w:rsidR="00F427EC">
        <w:rPr>
          <w:rFonts w:ascii="Times New Roman" w:hAnsi="Times New Roman" w:cs="Times New Roman"/>
          <w:sz w:val="24"/>
          <w:szCs w:val="24"/>
          <w:shd w:val="clear" w:color="auto" w:fill="FFFFFF"/>
        </w:rPr>
        <w:t>Макаровою Ю.І.</w:t>
      </w:r>
      <w:r w:rsidRPr="00D2079C">
        <w:rPr>
          <w:rFonts w:ascii="Times New Roman" w:hAnsi="Times New Roman" w:cs="Times New Roman"/>
          <w:sz w:val="24"/>
          <w:szCs w:val="24"/>
          <w:shd w:val="clear" w:color="auto" w:fill="FFFFFF"/>
        </w:rPr>
        <w:t xml:space="preserve"> в декларації за 2024 рік.</w:t>
      </w:r>
    </w:p>
    <w:p w:rsidR="00F427EC" w:rsidRDefault="00D2079C" w:rsidP="00D2079C">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D2079C">
        <w:rPr>
          <w:rFonts w:ascii="Times New Roman" w:hAnsi="Times New Roman" w:cs="Times New Roman"/>
          <w:sz w:val="24"/>
          <w:szCs w:val="24"/>
          <w:shd w:val="clear" w:color="auto" w:fill="FFFFFF"/>
        </w:rPr>
        <w:t>За інформацією Національного агентства</w:t>
      </w:r>
      <w:r w:rsidR="00F427EC">
        <w:rPr>
          <w:rFonts w:ascii="Times New Roman" w:hAnsi="Times New Roman" w:cs="Times New Roman"/>
          <w:sz w:val="24"/>
          <w:szCs w:val="24"/>
          <w:shd w:val="clear" w:color="auto" w:fill="FFFFFF"/>
        </w:rPr>
        <w:t>:</w:t>
      </w:r>
    </w:p>
    <w:p w:rsidR="00F427EC" w:rsidRPr="00ED524C" w:rsidRDefault="00F427EC" w:rsidP="00F427EC">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heme="minorEastAsia" w:hAnsi="Times New Roman" w:cs="Times New Roman"/>
          <w:sz w:val="24"/>
          <w:szCs w:val="24"/>
          <w:lang w:eastAsia="ru-RU"/>
        </w:rPr>
        <w:t>(1)</w:t>
      </w:r>
      <w:r w:rsidRPr="00421886">
        <w:rPr>
          <w:rFonts w:ascii="Times New Roman" w:eastAsiaTheme="minorEastAsia" w:hAnsi="Times New Roman" w:cs="Times New Roman"/>
          <w:sz w:val="24"/>
          <w:szCs w:val="24"/>
          <w:lang w:eastAsia="ru-RU"/>
        </w:rPr>
        <w:t xml:space="preserve"> в розділі 3 «Об’єкти нерухомості» кандидат </w:t>
      </w:r>
      <w:r>
        <w:rPr>
          <w:rFonts w:ascii="Times New Roman" w:eastAsiaTheme="minorEastAsia" w:hAnsi="Times New Roman" w:cs="Times New Roman"/>
          <w:sz w:val="24"/>
          <w:szCs w:val="24"/>
          <w:lang w:eastAsia="ru-RU"/>
        </w:rPr>
        <w:t>не зазначила</w:t>
      </w:r>
      <w:r w:rsidRPr="00421886">
        <w:rPr>
          <w:rFonts w:ascii="Times New Roman" w:eastAsiaTheme="minorEastAsia" w:hAnsi="Times New Roman" w:cs="Times New Roman"/>
          <w:sz w:val="24"/>
          <w:szCs w:val="24"/>
          <w:lang w:eastAsia="ru-RU"/>
        </w:rPr>
        <w:t xml:space="preserve"> про те, що на праві власн</w:t>
      </w:r>
      <w:r>
        <w:rPr>
          <w:rFonts w:ascii="Times New Roman" w:eastAsiaTheme="minorEastAsia" w:hAnsi="Times New Roman" w:cs="Times New Roman"/>
          <w:sz w:val="24"/>
          <w:szCs w:val="24"/>
          <w:lang w:eastAsia="ru-RU"/>
        </w:rPr>
        <w:t>ості члену сім’ї (матері) належить</w:t>
      </w:r>
      <w:r>
        <w:rPr>
          <w:rFonts w:ascii="Times New Roman" w:eastAsiaTheme="minorEastAsia" w:hAnsi="Times New Roman" w:cs="Times New Roman"/>
          <w:color w:val="000000"/>
          <w:sz w:val="24"/>
          <w:szCs w:val="24"/>
          <w:lang w:eastAsia="ru-RU"/>
        </w:rPr>
        <w:t xml:space="preserve"> земельна ділянка загальною площею 43 000 кв.м, кадастровий номер </w:t>
      </w:r>
      <w:r w:rsidR="002E0D4C">
        <w:rPr>
          <w:rFonts w:ascii="Times New Roman" w:eastAsiaTheme="minorEastAsia" w:hAnsi="Times New Roman" w:cs="Times New Roman"/>
          <w:color w:val="000000"/>
          <w:sz w:val="24"/>
          <w:szCs w:val="24"/>
          <w:lang w:eastAsia="ru-RU"/>
        </w:rPr>
        <w:t>НОМЕР_1</w:t>
      </w:r>
      <w:r>
        <w:rPr>
          <w:rFonts w:ascii="Times New Roman" w:eastAsiaTheme="minorEastAsia" w:hAnsi="Times New Roman" w:cs="Times New Roman"/>
          <w:color w:val="000000"/>
          <w:sz w:val="24"/>
          <w:szCs w:val="24"/>
          <w:lang w:eastAsia="ru-RU"/>
        </w:rPr>
        <w:t>, інформація про яку наявна в Державному реєстрі речових прав на нерухоме майно, дата державної реєстрації 05 січня 2018 року;</w:t>
      </w:r>
    </w:p>
    <w:p w:rsidR="00F427EC" w:rsidRPr="006D7D46" w:rsidRDefault="00F427EC" w:rsidP="00F427EC">
      <w:pPr>
        <w:spacing w:after="0" w:line="240" w:lineRule="auto"/>
        <w:ind w:firstLine="709"/>
        <w:contextualSpacing/>
        <w:jc w:val="both"/>
        <w:rPr>
          <w:rFonts w:ascii="Times New Roman" w:hAnsi="Times New Roman" w:cs="Times New Roman"/>
          <w:color w:val="000000"/>
          <w:sz w:val="24"/>
          <w:szCs w:val="24"/>
        </w:rPr>
      </w:pPr>
      <w:r>
        <w:rPr>
          <w:rFonts w:ascii="ProbaPro" w:eastAsia="Times New Roman" w:hAnsi="ProbaPro" w:cs="Times New Roman"/>
          <w:color w:val="000000"/>
          <w:sz w:val="24"/>
          <w:szCs w:val="24"/>
          <w:lang w:eastAsia="uk-UA"/>
        </w:rPr>
        <w:t xml:space="preserve">(2) </w:t>
      </w:r>
      <w:r w:rsidRPr="00B06435">
        <w:rPr>
          <w:rFonts w:ascii="ProbaPro" w:eastAsia="Times New Roman" w:hAnsi="ProbaPro" w:cs="Times New Roman"/>
          <w:color w:val="000000"/>
          <w:sz w:val="24"/>
          <w:szCs w:val="24"/>
          <w:lang w:eastAsia="uk-UA"/>
        </w:rPr>
        <w:t xml:space="preserve">в розділі 6 «Цінне рухоме майно – транспортні засоби» кандидат </w:t>
      </w:r>
      <w:r>
        <w:rPr>
          <w:rFonts w:ascii="ProbaPro" w:eastAsia="Times New Roman" w:hAnsi="ProbaPro" w:cs="Times New Roman"/>
          <w:color w:val="000000"/>
          <w:sz w:val="24"/>
          <w:szCs w:val="24"/>
          <w:lang w:eastAsia="uk-UA"/>
        </w:rPr>
        <w:t xml:space="preserve">не </w:t>
      </w:r>
      <w:r w:rsidRPr="00B06435">
        <w:rPr>
          <w:rFonts w:ascii="ProbaPro" w:eastAsia="Times New Roman" w:hAnsi="ProbaPro" w:cs="Times New Roman"/>
          <w:color w:val="000000"/>
          <w:sz w:val="24"/>
          <w:szCs w:val="24"/>
          <w:lang w:eastAsia="uk-UA"/>
        </w:rPr>
        <w:t xml:space="preserve">зазначила відомості про </w:t>
      </w:r>
      <w:r>
        <w:rPr>
          <w:rFonts w:ascii="ProbaPro" w:eastAsia="Times New Roman" w:hAnsi="ProbaPro" w:cs="Times New Roman"/>
          <w:color w:val="000000"/>
          <w:sz w:val="24"/>
          <w:szCs w:val="24"/>
          <w:lang w:eastAsia="uk-UA"/>
        </w:rPr>
        <w:t xml:space="preserve">те, що </w:t>
      </w:r>
      <w:r w:rsidRPr="00F527C2">
        <w:rPr>
          <w:rFonts w:ascii="ProbaPro" w:eastAsia="Times New Roman" w:hAnsi="ProbaPro" w:cs="Times New Roman"/>
          <w:color w:val="000000"/>
          <w:sz w:val="24"/>
          <w:szCs w:val="24"/>
          <w:lang w:eastAsia="uk-UA"/>
        </w:rPr>
        <w:t>на праві власн</w:t>
      </w:r>
      <w:r>
        <w:rPr>
          <w:rFonts w:ascii="ProbaPro" w:eastAsia="Times New Roman" w:hAnsi="ProbaPro" w:cs="Times New Roman"/>
          <w:color w:val="000000"/>
          <w:sz w:val="24"/>
          <w:szCs w:val="24"/>
          <w:lang w:eastAsia="uk-UA"/>
        </w:rPr>
        <w:t>ості члену сім’ї (чоловіку</w:t>
      </w:r>
      <w:r w:rsidRPr="00F527C2">
        <w:rPr>
          <w:rFonts w:ascii="ProbaPro" w:eastAsia="Times New Roman" w:hAnsi="ProbaPro" w:cs="Times New Roman"/>
          <w:color w:val="000000"/>
          <w:sz w:val="24"/>
          <w:szCs w:val="24"/>
          <w:lang w:eastAsia="uk-UA"/>
        </w:rPr>
        <w:t xml:space="preserve">) </w:t>
      </w:r>
      <w:r>
        <w:rPr>
          <w:rFonts w:ascii="ProbaPro" w:eastAsia="Times New Roman" w:hAnsi="ProbaPro" w:cs="Times New Roman"/>
          <w:color w:val="000000"/>
          <w:sz w:val="24"/>
          <w:szCs w:val="24"/>
          <w:lang w:eastAsia="uk-UA"/>
        </w:rPr>
        <w:t xml:space="preserve">належить </w:t>
      </w:r>
      <w:r w:rsidRPr="00B06435">
        <w:rPr>
          <w:rFonts w:ascii="ProbaPro" w:eastAsia="Times New Roman" w:hAnsi="ProbaPro" w:cs="Times New Roman"/>
          <w:color w:val="000000"/>
          <w:sz w:val="24"/>
          <w:szCs w:val="24"/>
          <w:lang w:eastAsia="uk-UA"/>
        </w:rPr>
        <w:t xml:space="preserve">автомобіль марки </w:t>
      </w:r>
      <w:r w:rsidRPr="00C24E85">
        <w:rPr>
          <w:rFonts w:ascii="Times New Roman" w:eastAsiaTheme="minorEastAsia" w:hAnsi="Times New Roman" w:cs="Times New Roman"/>
          <w:color w:val="000000"/>
          <w:sz w:val="24"/>
          <w:szCs w:val="24"/>
          <w:lang w:eastAsia="ru-RU"/>
        </w:rPr>
        <w:t>«</w:t>
      </w:r>
      <w:r w:rsidRPr="00C24E85">
        <w:rPr>
          <w:rFonts w:ascii="Times New Roman" w:eastAsiaTheme="minorEastAsia" w:hAnsi="Times New Roman" w:cs="Times New Roman"/>
          <w:color w:val="000000"/>
          <w:sz w:val="24"/>
          <w:szCs w:val="24"/>
          <w:lang w:val="en-US" w:eastAsia="ru-RU"/>
        </w:rPr>
        <w:t>BMW</w:t>
      </w:r>
      <w:r w:rsidRPr="00C24E85">
        <w:rPr>
          <w:rFonts w:ascii="Times New Roman" w:eastAsiaTheme="minorEastAsia" w:hAnsi="Times New Roman" w:cs="Times New Roman"/>
          <w:color w:val="000000"/>
          <w:sz w:val="24"/>
          <w:szCs w:val="24"/>
          <w:lang w:eastAsia="ru-RU"/>
        </w:rPr>
        <w:t xml:space="preserve"> 320І» </w:t>
      </w:r>
      <w:r>
        <w:rPr>
          <w:rFonts w:ascii="Times New Roman" w:eastAsiaTheme="minorEastAsia" w:hAnsi="Times New Roman" w:cs="Times New Roman"/>
          <w:color w:val="000000"/>
          <w:sz w:val="24"/>
          <w:szCs w:val="24"/>
          <w:lang w:eastAsia="ru-RU"/>
        </w:rPr>
        <w:t xml:space="preserve">вартістю 350 000 грн, інформація про який </w:t>
      </w:r>
      <w:r>
        <w:rPr>
          <w:rFonts w:ascii="ProbaPro" w:eastAsia="Times New Roman" w:hAnsi="ProbaPro" w:cs="Times New Roman"/>
          <w:color w:val="000000"/>
          <w:sz w:val="24"/>
          <w:szCs w:val="24"/>
          <w:lang w:eastAsia="uk-UA"/>
        </w:rPr>
        <w:t>наявна</w:t>
      </w:r>
      <w:r w:rsidRPr="00B06435">
        <w:rPr>
          <w:rFonts w:ascii="ProbaPro" w:eastAsia="Times New Roman" w:hAnsi="ProbaPro" w:cs="Times New Roman"/>
          <w:color w:val="000000"/>
          <w:sz w:val="24"/>
          <w:szCs w:val="24"/>
          <w:lang w:eastAsia="uk-UA"/>
        </w:rPr>
        <w:t xml:space="preserve"> в </w:t>
      </w:r>
      <w:r w:rsidRPr="00622961">
        <w:rPr>
          <w:rFonts w:ascii="Times New Roman" w:hAnsi="Times New Roman" w:cs="Times New Roman"/>
          <w:color w:val="000000"/>
          <w:sz w:val="24"/>
          <w:szCs w:val="24"/>
        </w:rPr>
        <w:t>ЄДРТЗ</w:t>
      </w:r>
      <w:r>
        <w:rPr>
          <w:rFonts w:ascii="Times New Roman" w:hAnsi="Times New Roman" w:cs="Times New Roman"/>
          <w:color w:val="000000"/>
          <w:sz w:val="24"/>
          <w:szCs w:val="24"/>
        </w:rPr>
        <w:t>.</w:t>
      </w:r>
    </w:p>
    <w:p w:rsidR="00D2079C" w:rsidRPr="00D2079C" w:rsidRDefault="00D2079C" w:rsidP="00D2079C">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D2079C">
        <w:rPr>
          <w:rFonts w:ascii="Times New Roman" w:hAnsi="Times New Roman" w:cs="Times New Roman"/>
          <w:sz w:val="24"/>
          <w:szCs w:val="24"/>
        </w:rPr>
        <w:t>Кандидатом надано письмові та усні пояснення, які детально наведені вище в розділі «</w:t>
      </w:r>
      <w:r w:rsidRPr="00D2079C">
        <w:rPr>
          <w:rFonts w:ascii="Times New Roman" w:eastAsia="Times New Roman" w:hAnsi="Times New Roman" w:cs="Times New Roman"/>
          <w:bCs/>
          <w:sz w:val="24"/>
          <w:szCs w:val="24"/>
          <w:lang w:eastAsia="ru-RU"/>
        </w:rPr>
        <w:t>Проведення спеціальної перевірки»</w:t>
      </w:r>
      <w:r w:rsidRPr="00D2079C">
        <w:rPr>
          <w:rFonts w:ascii="Times New Roman" w:hAnsi="Times New Roman" w:cs="Times New Roman"/>
          <w:sz w:val="24"/>
          <w:szCs w:val="24"/>
        </w:rPr>
        <w:t>.</w:t>
      </w:r>
    </w:p>
    <w:p w:rsidR="00D2079C" w:rsidRPr="00D2079C" w:rsidRDefault="00D2079C" w:rsidP="00D2079C">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D2079C">
        <w:rPr>
          <w:rFonts w:ascii="Times New Roman" w:eastAsia="Times New Roman" w:hAnsi="Times New Roman" w:cs="Times New Roman"/>
          <w:sz w:val="24"/>
          <w:szCs w:val="24"/>
          <w:lang w:eastAsia="uk-UA"/>
        </w:rPr>
        <w:t>Національне агентство виснувало, що відсутність попередньо встановлених Національним агентством фактів порушення антикорупційного законодавства не є перешкодою для інших органів у встановленні відповідних обставин у межах здійснюваних ними процедур. Чинним законодавством передбачено повноваження інших суб’єктів публічного права щодо перевірки факту подання кандидатами на відповідну посаду судді декларацій та відомостей, що містяться в них (пункт 1.2 роз’яснення від 1 жовтня 2021 року № 9, далі – Роз’яснення № 9).</w:t>
      </w:r>
    </w:p>
    <w:p w:rsidR="00D2079C" w:rsidRPr="00D2079C" w:rsidRDefault="00D2079C" w:rsidP="00D2079C">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D2079C">
        <w:rPr>
          <w:rFonts w:ascii="Times New Roman" w:eastAsia="Times New Roman" w:hAnsi="Times New Roman" w:cs="Times New Roman"/>
          <w:sz w:val="24"/>
          <w:szCs w:val="24"/>
          <w:lang w:eastAsia="uk-UA"/>
        </w:rPr>
        <w:t>Водночас Національне агентство наголошує, що висновки, у яких не зафіксовано факт</w:t>
      </w:r>
      <w:r w:rsidR="006A2F5D">
        <w:rPr>
          <w:rFonts w:ascii="Times New Roman" w:eastAsia="Times New Roman" w:hAnsi="Times New Roman" w:cs="Times New Roman"/>
          <w:sz w:val="24"/>
          <w:szCs w:val="24"/>
          <w:lang w:eastAsia="uk-UA"/>
        </w:rPr>
        <w:t>у</w:t>
      </w:r>
      <w:r w:rsidRPr="00D2079C">
        <w:rPr>
          <w:rFonts w:ascii="Times New Roman" w:eastAsia="Times New Roman" w:hAnsi="Times New Roman" w:cs="Times New Roman"/>
          <w:sz w:val="24"/>
          <w:szCs w:val="24"/>
          <w:lang w:eastAsia="uk-UA"/>
        </w:rPr>
        <w:t xml:space="preserve"> порушення особою вимог, заборон чи обмежень, встановлених законом, можуть враховуватись суб’єктами, які проводять відповідні процедури, за умови, якщо у таких суб’єктів (органів, комісій тощо) відсутні додаткові відомості та/або документи, які не були предметом аналізу під час підготовки Національним агентством зазначених висновків.</w:t>
      </w:r>
    </w:p>
    <w:p w:rsidR="00183C01" w:rsidRDefault="00D2079C" w:rsidP="00183C0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D2079C">
        <w:rPr>
          <w:rFonts w:ascii="Times New Roman" w:eastAsia="Times New Roman" w:hAnsi="Times New Roman" w:cs="Times New Roman"/>
          <w:sz w:val="24"/>
          <w:szCs w:val="24"/>
          <w:lang w:eastAsia="uk-UA"/>
        </w:rPr>
        <w:t>Вказа</w:t>
      </w:r>
      <w:r w:rsidR="00202048">
        <w:rPr>
          <w:rFonts w:ascii="Times New Roman" w:eastAsia="Times New Roman" w:hAnsi="Times New Roman" w:cs="Times New Roman"/>
          <w:sz w:val="24"/>
          <w:szCs w:val="24"/>
          <w:lang w:eastAsia="uk-UA"/>
        </w:rPr>
        <w:t>на позиція також узгоджується із висновками, які містяться в постанові</w:t>
      </w:r>
      <w:r w:rsidRPr="00D2079C">
        <w:rPr>
          <w:rFonts w:ascii="Times New Roman" w:eastAsia="Times New Roman" w:hAnsi="Times New Roman" w:cs="Times New Roman"/>
          <w:sz w:val="24"/>
          <w:szCs w:val="24"/>
          <w:lang w:eastAsia="uk-UA"/>
        </w:rPr>
        <w:t xml:space="preserve"> Великої Палати Верховного Суду від </w:t>
      </w:r>
      <w:r w:rsidRPr="00D2079C">
        <w:rPr>
          <w:rFonts w:ascii="Times New Roman" w:hAnsi="Times New Roman" w:cs="Times New Roman"/>
          <w:sz w:val="24"/>
          <w:szCs w:val="24"/>
          <w:shd w:val="clear" w:color="auto" w:fill="FFFFFF"/>
        </w:rPr>
        <w:t> </w:t>
      </w:r>
      <w:r w:rsidRPr="00D2079C">
        <w:rPr>
          <w:rFonts w:ascii="Times New Roman" w:eastAsia="Times New Roman" w:hAnsi="Times New Roman" w:cs="Times New Roman"/>
          <w:sz w:val="24"/>
          <w:szCs w:val="24"/>
          <w:lang w:eastAsia="uk-UA"/>
        </w:rPr>
        <w:t xml:space="preserve">27 лютого 2025 року у справі № 990/99/24 щодо оскарження </w:t>
      </w:r>
      <w:r w:rsidRPr="00D2079C">
        <w:rPr>
          <w:rFonts w:ascii="Times New Roman" w:eastAsia="Times New Roman" w:hAnsi="Times New Roman" w:cs="Times New Roman"/>
          <w:sz w:val="24"/>
          <w:szCs w:val="24"/>
          <w:lang w:eastAsia="uk-UA"/>
        </w:rPr>
        <w:lastRenderedPageBreak/>
        <w:t>рішення ВККСУ. Верховний Суд виснував, що у межах процедури оцінювання кандидата на посаду судді не реалізуються повноваження антикорупційного чи правоохоронного органу, не здійснюється перевірка висновків цих органів, однак Комісія надає їм оцінку в контексті здійснення своїх повноважень щодо перевірки відповідності кандидата вимогам і стандартам професійної етики та доброчесності в сукупності з іншою інформацією, яка є в суддівському досьє, та поясненнями кандидата на посаду судді з приводу такої інформації.</w:t>
      </w:r>
    </w:p>
    <w:p w:rsidR="00557D23" w:rsidRPr="001A647F" w:rsidRDefault="00CA25E7" w:rsidP="00557D23">
      <w:pPr>
        <w:shd w:val="clear" w:color="auto" w:fill="FFFFFF"/>
        <w:tabs>
          <w:tab w:val="left" w:pos="426"/>
        </w:tabs>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Pr>
          <w:rStyle w:val="a7"/>
          <w:rFonts w:ascii="Times New Roman" w:hAnsi="Times New Roman" w:cs="Times New Roman"/>
          <w:b w:val="0"/>
          <w:color w:val="0D0D0D"/>
          <w:sz w:val="24"/>
          <w:szCs w:val="24"/>
          <w:shd w:val="clear" w:color="auto" w:fill="FCFCFC"/>
        </w:rPr>
        <w:t>Із пояснень кандидата слідує</w:t>
      </w:r>
      <w:r w:rsidR="00183C01" w:rsidRPr="00183C01">
        <w:rPr>
          <w:rStyle w:val="a7"/>
          <w:rFonts w:ascii="Times New Roman" w:hAnsi="Times New Roman" w:cs="Times New Roman"/>
          <w:b w:val="0"/>
          <w:color w:val="0D0D0D"/>
          <w:sz w:val="24"/>
          <w:szCs w:val="24"/>
          <w:shd w:val="clear" w:color="auto" w:fill="FCFCFC"/>
        </w:rPr>
        <w:t xml:space="preserve">, що встановлені за результатами спеціальної перевірки розбіжності </w:t>
      </w:r>
      <w:r>
        <w:rPr>
          <w:rStyle w:val="a7"/>
          <w:rFonts w:ascii="Times New Roman" w:hAnsi="Times New Roman" w:cs="Times New Roman"/>
          <w:b w:val="0"/>
          <w:color w:val="0D0D0D"/>
          <w:sz w:val="24"/>
          <w:szCs w:val="24"/>
          <w:shd w:val="clear" w:color="auto" w:fill="FCFCFC"/>
        </w:rPr>
        <w:t xml:space="preserve">виникли через її необізнаність </w:t>
      </w:r>
      <w:r w:rsidR="00183C01" w:rsidRPr="00183C01">
        <w:rPr>
          <w:rStyle w:val="a7"/>
          <w:rFonts w:ascii="Times New Roman" w:hAnsi="Times New Roman" w:cs="Times New Roman"/>
          <w:b w:val="0"/>
          <w:color w:val="0D0D0D"/>
          <w:sz w:val="24"/>
          <w:szCs w:val="24"/>
          <w:shd w:val="clear" w:color="auto" w:fill="FCFCFC"/>
        </w:rPr>
        <w:t>щодо окремих обставин, які вплинули на повноту відображення відомостей у декларації за 2024 рік.</w:t>
      </w:r>
      <w:r w:rsidR="001A647F">
        <w:rPr>
          <w:rStyle w:val="a7"/>
          <w:rFonts w:ascii="Times New Roman" w:hAnsi="Times New Roman" w:cs="Times New Roman"/>
          <w:b w:val="0"/>
          <w:color w:val="0D0D0D"/>
          <w:sz w:val="24"/>
          <w:szCs w:val="24"/>
          <w:shd w:val="clear" w:color="auto" w:fill="FCFCFC"/>
        </w:rPr>
        <w:t xml:space="preserve"> </w:t>
      </w:r>
      <w:r w:rsidR="001A647F" w:rsidRPr="001A647F">
        <w:rPr>
          <w:rFonts w:ascii="Times New Roman" w:hAnsi="Times New Roman" w:cs="Times New Roman"/>
          <w:color w:val="0D0D0D"/>
          <w:sz w:val="24"/>
          <w:szCs w:val="24"/>
          <w:shd w:val="clear" w:color="auto" w:fill="FFFFFF"/>
        </w:rPr>
        <w:t xml:space="preserve">Стосовно земельної ділянки кандидат зазначила, що </w:t>
      </w:r>
      <w:r>
        <w:rPr>
          <w:rFonts w:ascii="Times New Roman" w:hAnsi="Times New Roman" w:cs="Times New Roman"/>
          <w:color w:val="0D0D0D"/>
          <w:sz w:val="24"/>
          <w:szCs w:val="24"/>
          <w:shd w:val="clear" w:color="auto" w:fill="FFFFFF"/>
        </w:rPr>
        <w:t>мати не надала їй свідоцтва</w:t>
      </w:r>
      <w:r w:rsidR="001A647F" w:rsidRPr="001A647F">
        <w:rPr>
          <w:rFonts w:ascii="Times New Roman" w:hAnsi="Times New Roman" w:cs="Times New Roman"/>
          <w:color w:val="0D0D0D"/>
          <w:sz w:val="24"/>
          <w:szCs w:val="24"/>
          <w:shd w:val="clear" w:color="auto" w:fill="FFFFFF"/>
        </w:rPr>
        <w:t xml:space="preserve"> про право на спадщину; стосовно </w:t>
      </w:r>
      <w:r w:rsidR="00183C01" w:rsidRPr="001A647F">
        <w:rPr>
          <w:rStyle w:val="a7"/>
          <w:rFonts w:ascii="Times New Roman" w:hAnsi="Times New Roman" w:cs="Times New Roman"/>
          <w:b w:val="0"/>
          <w:color w:val="0D0D0D"/>
          <w:sz w:val="24"/>
          <w:szCs w:val="24"/>
          <w:shd w:val="clear" w:color="auto" w:fill="FCFCFC"/>
        </w:rPr>
        <w:t xml:space="preserve">транспортного засобу </w:t>
      </w:r>
      <w:r w:rsidR="00183C01" w:rsidRPr="001A647F">
        <w:rPr>
          <w:rFonts w:ascii="Times New Roman" w:eastAsia="Times New Roman" w:hAnsi="Times New Roman" w:cs="Times New Roman"/>
          <w:color w:val="000000"/>
          <w:sz w:val="24"/>
          <w:szCs w:val="24"/>
          <w:lang w:eastAsia="uk-UA"/>
        </w:rPr>
        <w:t>–</w:t>
      </w:r>
      <w:r w:rsidR="00183C01" w:rsidRPr="001A647F">
        <w:rPr>
          <w:rStyle w:val="a7"/>
          <w:rFonts w:ascii="Times New Roman" w:hAnsi="Times New Roman" w:cs="Times New Roman"/>
          <w:b w:val="0"/>
          <w:color w:val="0D0D0D"/>
          <w:sz w:val="24"/>
          <w:szCs w:val="24"/>
          <w:shd w:val="clear" w:color="auto" w:fill="FCFCFC"/>
        </w:rPr>
        <w:t xml:space="preserve"> вважала його відчуженим після укладення договору купівлі-продажу та не знала про відсутність його перереєстрації в ЄДРТЗ.</w:t>
      </w:r>
    </w:p>
    <w:p w:rsidR="00464863" w:rsidRDefault="001A647F" w:rsidP="00464863">
      <w:pPr>
        <w:shd w:val="clear" w:color="auto" w:fill="FFFFFF"/>
        <w:tabs>
          <w:tab w:val="left" w:pos="426"/>
        </w:tabs>
        <w:spacing w:after="0" w:line="240" w:lineRule="auto"/>
        <w:ind w:firstLine="709"/>
        <w:contextualSpacing/>
        <w:jc w:val="both"/>
        <w:rPr>
          <w:rFonts w:ascii="Times New Roman" w:hAnsi="Times New Roman" w:cs="Times New Roman"/>
          <w:color w:val="0D0D0D"/>
          <w:sz w:val="24"/>
          <w:szCs w:val="24"/>
          <w:shd w:val="clear" w:color="auto" w:fill="FFFFFF"/>
        </w:rPr>
      </w:pPr>
      <w:r>
        <w:rPr>
          <w:rStyle w:val="a7"/>
          <w:rFonts w:ascii="Times New Roman" w:hAnsi="Times New Roman" w:cs="Times New Roman"/>
          <w:b w:val="0"/>
          <w:color w:val="0D0D0D"/>
          <w:sz w:val="24"/>
          <w:szCs w:val="24"/>
          <w:shd w:val="clear" w:color="auto" w:fill="FCFCFC"/>
        </w:rPr>
        <w:t xml:space="preserve">Крім того, </w:t>
      </w:r>
      <w:r w:rsidR="00C76F02" w:rsidRPr="00557D23">
        <w:rPr>
          <w:rStyle w:val="a7"/>
          <w:rFonts w:ascii="Times New Roman" w:hAnsi="Times New Roman" w:cs="Times New Roman"/>
          <w:b w:val="0"/>
          <w:color w:val="0D0D0D"/>
          <w:sz w:val="24"/>
          <w:szCs w:val="24"/>
          <w:shd w:val="clear" w:color="auto" w:fill="FCFCFC"/>
        </w:rPr>
        <w:t>Комісією встановлено, що в</w:t>
      </w:r>
      <w:r w:rsidR="00C44080" w:rsidRPr="00557D23">
        <w:rPr>
          <w:rStyle w:val="a7"/>
          <w:rFonts w:ascii="Times New Roman" w:hAnsi="Times New Roman" w:cs="Times New Roman"/>
          <w:b w:val="0"/>
          <w:color w:val="0D0D0D"/>
          <w:sz w:val="24"/>
          <w:szCs w:val="24"/>
          <w:shd w:val="clear" w:color="auto" w:fill="FCFCFC"/>
        </w:rPr>
        <w:t xml:space="preserve"> декларації за 2024 рік кандидат</w:t>
      </w:r>
      <w:r>
        <w:rPr>
          <w:rStyle w:val="a7"/>
          <w:rFonts w:ascii="Times New Roman" w:hAnsi="Times New Roman" w:cs="Times New Roman"/>
          <w:b w:val="0"/>
          <w:color w:val="0D0D0D"/>
          <w:sz w:val="24"/>
          <w:szCs w:val="24"/>
          <w:shd w:val="clear" w:color="auto" w:fill="FCFCFC"/>
        </w:rPr>
        <w:t xml:space="preserve"> також</w:t>
      </w:r>
      <w:r w:rsidR="00C44080" w:rsidRPr="00557D23">
        <w:rPr>
          <w:rStyle w:val="a7"/>
          <w:rFonts w:ascii="Times New Roman" w:hAnsi="Times New Roman" w:cs="Times New Roman"/>
          <w:b w:val="0"/>
          <w:color w:val="0D0D0D"/>
          <w:sz w:val="24"/>
          <w:szCs w:val="24"/>
          <w:shd w:val="clear" w:color="auto" w:fill="FCFCFC"/>
        </w:rPr>
        <w:t xml:space="preserve"> не відобр</w:t>
      </w:r>
      <w:r w:rsidR="00CA25E7">
        <w:rPr>
          <w:rStyle w:val="a7"/>
          <w:rFonts w:ascii="Times New Roman" w:hAnsi="Times New Roman" w:cs="Times New Roman"/>
          <w:b w:val="0"/>
          <w:color w:val="0D0D0D"/>
          <w:sz w:val="24"/>
          <w:szCs w:val="24"/>
          <w:shd w:val="clear" w:color="auto" w:fill="FCFCFC"/>
        </w:rPr>
        <w:t>азила в повному обсязі відомостей</w:t>
      </w:r>
      <w:r w:rsidR="00C44080" w:rsidRPr="00557D23">
        <w:rPr>
          <w:rStyle w:val="a7"/>
          <w:rFonts w:ascii="Times New Roman" w:hAnsi="Times New Roman" w:cs="Times New Roman"/>
          <w:b w:val="0"/>
          <w:color w:val="0D0D0D"/>
          <w:sz w:val="24"/>
          <w:szCs w:val="24"/>
          <w:shd w:val="clear" w:color="auto" w:fill="FCFCFC"/>
        </w:rPr>
        <w:t xml:space="preserve"> про доходи матері як члена сім’ї суб’єкта декларування. </w:t>
      </w:r>
      <w:r w:rsidR="00557D23" w:rsidRPr="00557D23">
        <w:rPr>
          <w:rStyle w:val="a7"/>
          <w:rFonts w:ascii="Times New Roman" w:hAnsi="Times New Roman" w:cs="Times New Roman"/>
          <w:b w:val="0"/>
          <w:color w:val="0D0D0D"/>
          <w:sz w:val="24"/>
          <w:szCs w:val="24"/>
          <w:shd w:val="clear" w:color="auto" w:fill="FCFCFC"/>
        </w:rPr>
        <w:t>Так, у</w:t>
      </w:r>
      <w:r w:rsidR="004F06FD" w:rsidRPr="00557D23">
        <w:rPr>
          <w:rStyle w:val="a7"/>
          <w:rFonts w:ascii="Times New Roman" w:hAnsi="Times New Roman" w:cs="Times New Roman"/>
          <w:b w:val="0"/>
          <w:color w:val="0D0D0D"/>
          <w:sz w:val="24"/>
          <w:szCs w:val="24"/>
          <w:shd w:val="clear" w:color="auto" w:fill="FCFCFC"/>
        </w:rPr>
        <w:t xml:space="preserve"> розділі 11</w:t>
      </w:r>
      <w:r w:rsidR="004F06FD" w:rsidRPr="00557D23">
        <w:rPr>
          <w:rFonts w:ascii="Times New Roman" w:hAnsi="Times New Roman" w:cs="Times New Roman"/>
          <w:sz w:val="24"/>
          <w:szCs w:val="24"/>
          <w:shd w:val="clear" w:color="auto" w:fill="FFFFFF"/>
        </w:rPr>
        <w:t> </w:t>
      </w:r>
      <w:r w:rsidR="00F0509C" w:rsidRPr="00557D23">
        <w:rPr>
          <w:rStyle w:val="a7"/>
          <w:rFonts w:ascii="Times New Roman" w:hAnsi="Times New Roman" w:cs="Times New Roman"/>
          <w:b w:val="0"/>
          <w:color w:val="0D0D0D"/>
          <w:sz w:val="24"/>
          <w:szCs w:val="24"/>
          <w:shd w:val="clear" w:color="auto" w:fill="FCFCFC"/>
        </w:rPr>
        <w:t xml:space="preserve">«Доходи, </w:t>
      </w:r>
      <w:r w:rsidR="00F0509C" w:rsidRPr="00557D23">
        <w:rPr>
          <w:rFonts w:ascii="Times New Roman" w:hAnsi="Times New Roman" w:cs="Times New Roman"/>
          <w:sz w:val="24"/>
          <w:szCs w:val="24"/>
        </w:rPr>
        <w:t xml:space="preserve">у тому числі подарунки» кандидатом зазначено про отримання матір’ю </w:t>
      </w:r>
      <w:r w:rsidR="00C44080" w:rsidRPr="00557D23">
        <w:rPr>
          <w:rStyle w:val="a7"/>
          <w:rFonts w:ascii="Times New Roman" w:hAnsi="Times New Roman" w:cs="Times New Roman"/>
          <w:b w:val="0"/>
          <w:color w:val="0D0D0D"/>
          <w:sz w:val="24"/>
          <w:szCs w:val="24"/>
          <w:shd w:val="clear" w:color="auto" w:fill="FCFCFC"/>
        </w:rPr>
        <w:t>пенсійних виплат</w:t>
      </w:r>
      <w:r w:rsidR="00F0509C" w:rsidRPr="00557D23">
        <w:rPr>
          <w:rStyle w:val="a7"/>
          <w:rFonts w:ascii="Times New Roman" w:hAnsi="Times New Roman" w:cs="Times New Roman"/>
          <w:b w:val="0"/>
          <w:color w:val="0D0D0D"/>
          <w:sz w:val="24"/>
          <w:szCs w:val="24"/>
          <w:shd w:val="clear" w:color="auto" w:fill="FCFCFC"/>
        </w:rPr>
        <w:t>,</w:t>
      </w:r>
      <w:r w:rsidR="00557D23" w:rsidRPr="00557D23">
        <w:rPr>
          <w:rStyle w:val="a7"/>
          <w:rFonts w:ascii="Times New Roman" w:hAnsi="Times New Roman" w:cs="Times New Roman"/>
          <w:b w:val="0"/>
          <w:color w:val="0D0D0D"/>
          <w:sz w:val="24"/>
          <w:szCs w:val="24"/>
          <w:shd w:val="clear" w:color="auto" w:fill="FCFCFC"/>
        </w:rPr>
        <w:t xml:space="preserve"> проте</w:t>
      </w:r>
      <w:r w:rsidR="00C44080" w:rsidRPr="00557D23">
        <w:rPr>
          <w:rStyle w:val="a7"/>
          <w:rFonts w:ascii="Times New Roman" w:hAnsi="Times New Roman" w:cs="Times New Roman"/>
          <w:b w:val="0"/>
          <w:color w:val="0D0D0D"/>
          <w:sz w:val="24"/>
          <w:szCs w:val="24"/>
          <w:shd w:val="clear" w:color="auto" w:fill="FCFCFC"/>
        </w:rPr>
        <w:t xml:space="preserve"> замість </w:t>
      </w:r>
      <w:r w:rsidR="00557D23" w:rsidRPr="00557D23">
        <w:rPr>
          <w:rFonts w:ascii="Times New Roman" w:hAnsi="Times New Roman" w:cs="Times New Roman"/>
          <w:color w:val="0D0D0D"/>
          <w:sz w:val="24"/>
          <w:szCs w:val="24"/>
          <w:shd w:val="clear" w:color="auto" w:fill="FFFFFF"/>
        </w:rPr>
        <w:t>розміру отриманого доходу вказала</w:t>
      </w:r>
      <w:r w:rsidR="00557D23" w:rsidRPr="00557D23">
        <w:rPr>
          <w:rStyle w:val="a7"/>
          <w:rFonts w:ascii="Times New Roman" w:hAnsi="Times New Roman" w:cs="Times New Roman"/>
          <w:b w:val="0"/>
          <w:color w:val="0D0D0D"/>
          <w:sz w:val="24"/>
          <w:szCs w:val="24"/>
          <w:shd w:val="clear" w:color="auto" w:fill="FCFCFC"/>
        </w:rPr>
        <w:t>:</w:t>
      </w:r>
      <w:r w:rsidR="00C44080" w:rsidRPr="00557D23">
        <w:rPr>
          <w:rStyle w:val="a7"/>
          <w:rFonts w:ascii="Times New Roman" w:hAnsi="Times New Roman" w:cs="Times New Roman"/>
          <w:b w:val="0"/>
          <w:color w:val="0D0D0D"/>
          <w:sz w:val="24"/>
          <w:szCs w:val="24"/>
          <w:shd w:val="clear" w:color="auto" w:fill="FCFCFC"/>
        </w:rPr>
        <w:t xml:space="preserve"> «</w:t>
      </w:r>
      <w:r w:rsidR="00557D23" w:rsidRPr="00557D23">
        <w:rPr>
          <w:rStyle w:val="a7"/>
          <w:rFonts w:ascii="Times New Roman" w:hAnsi="Times New Roman" w:cs="Times New Roman"/>
          <w:b w:val="0"/>
          <w:color w:val="0D0D0D"/>
          <w:sz w:val="24"/>
          <w:szCs w:val="24"/>
          <w:shd w:val="clear" w:color="auto" w:fill="FCFCFC"/>
        </w:rPr>
        <w:t xml:space="preserve">Член сім’ї не надав інформації». </w:t>
      </w:r>
      <w:r>
        <w:rPr>
          <w:rFonts w:ascii="Times New Roman" w:hAnsi="Times New Roman" w:cs="Times New Roman"/>
          <w:color w:val="0D0D0D"/>
          <w:sz w:val="24"/>
          <w:szCs w:val="24"/>
          <w:shd w:val="clear" w:color="auto" w:fill="FFFFFF"/>
        </w:rPr>
        <w:t xml:space="preserve">Також </w:t>
      </w:r>
      <w:r w:rsidR="00557D23" w:rsidRPr="00557D23">
        <w:rPr>
          <w:rFonts w:ascii="Times New Roman" w:hAnsi="Times New Roman" w:cs="Times New Roman"/>
          <w:color w:val="0D0D0D"/>
          <w:sz w:val="24"/>
          <w:szCs w:val="24"/>
          <w:shd w:val="clear" w:color="auto" w:fill="FFFFFF"/>
        </w:rPr>
        <w:t xml:space="preserve">у декларації не відображено дохід матері в сумі 5 </w:t>
      </w:r>
      <w:r w:rsidRPr="00D2079C">
        <w:rPr>
          <w:rFonts w:ascii="Times New Roman" w:hAnsi="Times New Roman" w:cs="Times New Roman"/>
          <w:sz w:val="24"/>
          <w:szCs w:val="24"/>
          <w:shd w:val="clear" w:color="auto" w:fill="FFFFFF"/>
        </w:rPr>
        <w:t> </w:t>
      </w:r>
      <w:r w:rsidR="00557D23" w:rsidRPr="00557D23">
        <w:rPr>
          <w:rFonts w:ascii="Times New Roman" w:hAnsi="Times New Roman" w:cs="Times New Roman"/>
          <w:color w:val="0D0D0D"/>
          <w:sz w:val="24"/>
          <w:szCs w:val="24"/>
          <w:shd w:val="clear" w:color="auto" w:fill="FFFFFF"/>
        </w:rPr>
        <w:t>634,30 грн, отриманий від надання земельних ділянок в оренду, відомості про який містяться в Державному реєстрі фізичних осіб – платників податків щодо джерел і сум нарахованих доходів, а також нарахованих (перерахованих) податку та військового збору (далі – ДРФО).</w:t>
      </w:r>
    </w:p>
    <w:p w:rsidR="006A4B09" w:rsidRPr="00464863" w:rsidRDefault="001B2F2A" w:rsidP="00464863">
      <w:pPr>
        <w:shd w:val="clear" w:color="auto" w:fill="FFFFFF"/>
        <w:tabs>
          <w:tab w:val="left" w:pos="426"/>
        </w:tabs>
        <w:spacing w:after="0" w:line="240" w:lineRule="auto"/>
        <w:ind w:firstLine="709"/>
        <w:contextualSpacing/>
        <w:jc w:val="both"/>
        <w:rPr>
          <w:rFonts w:ascii="Times New Roman" w:hAnsi="Times New Roman" w:cs="Times New Roman"/>
          <w:bCs/>
          <w:color w:val="0D0D0D"/>
          <w:sz w:val="24"/>
          <w:szCs w:val="24"/>
          <w:shd w:val="clear" w:color="auto" w:fill="FCFCFC"/>
        </w:rPr>
      </w:pPr>
      <w:r w:rsidRPr="00464863">
        <w:rPr>
          <w:rFonts w:ascii="Times New Roman" w:hAnsi="Times New Roman" w:cs="Times New Roman"/>
          <w:color w:val="0D0D0D"/>
          <w:sz w:val="24"/>
          <w:szCs w:val="24"/>
        </w:rPr>
        <w:t xml:space="preserve">Під час співбесіди кандидат пояснила, що на момент подання декларації </w:t>
      </w:r>
      <w:r w:rsidR="00464863" w:rsidRPr="00464863">
        <w:rPr>
          <w:rFonts w:ascii="Times New Roman" w:hAnsi="Times New Roman" w:cs="Times New Roman"/>
          <w:color w:val="0D0D0D"/>
          <w:sz w:val="24"/>
          <w:szCs w:val="24"/>
        </w:rPr>
        <w:t>за 2024 рік її мати перебувала в місті Краматорськ</w:t>
      </w:r>
      <w:r w:rsidRPr="00464863">
        <w:rPr>
          <w:rFonts w:ascii="Times New Roman" w:hAnsi="Times New Roman" w:cs="Times New Roman"/>
          <w:color w:val="0D0D0D"/>
          <w:sz w:val="24"/>
          <w:szCs w:val="24"/>
        </w:rPr>
        <w:t xml:space="preserve">, у зв’язку з чим вона не мала можливості з’ясувати точний розмір пенсії, отриманої матір’ю у 2024 році. </w:t>
      </w:r>
      <w:r w:rsidR="00464863" w:rsidRPr="00464863">
        <w:rPr>
          <w:rFonts w:ascii="Times New Roman" w:hAnsi="Times New Roman" w:cs="Times New Roman"/>
          <w:color w:val="0D0D0D"/>
          <w:sz w:val="24"/>
          <w:szCs w:val="24"/>
          <w:shd w:val="clear" w:color="auto" w:fill="FFFFFF"/>
        </w:rPr>
        <w:t>За словами кандидата, розмір пенсійних виплат протягом року змінювався, а можливість отримати відповідну інформацію від органів Пенсійного фонду України була відсутня.</w:t>
      </w:r>
      <w:r w:rsidR="00464863" w:rsidRPr="00464863">
        <w:rPr>
          <w:rFonts w:ascii="Times New Roman" w:hAnsi="Times New Roman" w:cs="Times New Roman"/>
          <w:color w:val="0D0D0D"/>
          <w:sz w:val="24"/>
          <w:szCs w:val="24"/>
        </w:rPr>
        <w:t xml:space="preserve"> </w:t>
      </w:r>
      <w:r w:rsidRPr="00464863">
        <w:rPr>
          <w:rFonts w:ascii="Times New Roman" w:hAnsi="Times New Roman" w:cs="Times New Roman"/>
          <w:color w:val="0D0D0D"/>
          <w:sz w:val="24"/>
          <w:szCs w:val="24"/>
        </w:rPr>
        <w:t>Водночас, оскільки їй було відомо про отримання матір’ю пенсії, вона відобразила цей вид доходу в декларації,</w:t>
      </w:r>
      <w:r w:rsidR="006A4B09" w:rsidRPr="00464863">
        <w:rPr>
          <w:rFonts w:ascii="Times New Roman" w:hAnsi="Times New Roman" w:cs="Times New Roman"/>
          <w:color w:val="0D0D0D"/>
          <w:sz w:val="24"/>
          <w:szCs w:val="24"/>
        </w:rPr>
        <w:t xml:space="preserve"> однак без зазначення його суми.</w:t>
      </w:r>
    </w:p>
    <w:p w:rsidR="001B2F2A" w:rsidRPr="005C34D6" w:rsidRDefault="006A4B09" w:rsidP="001B2F2A">
      <w:pPr>
        <w:pStyle w:val="ae"/>
        <w:shd w:val="clear" w:color="auto" w:fill="FFFFFF"/>
        <w:spacing w:before="0" w:beforeAutospacing="0" w:after="0" w:afterAutospacing="0"/>
        <w:jc w:val="both"/>
        <w:rPr>
          <w:color w:val="0D0D0D"/>
        </w:rPr>
      </w:pPr>
      <w:r>
        <w:rPr>
          <w:color w:val="0D0D0D"/>
        </w:rPr>
        <w:tab/>
      </w:r>
      <w:r w:rsidR="005C34D6" w:rsidRPr="005C34D6">
        <w:rPr>
          <w:color w:val="0D0D0D"/>
          <w:shd w:val="clear" w:color="auto" w:fill="FFFFFF"/>
        </w:rPr>
        <w:t>Стосовно невідображення в декларації доходу матері в розмірі 5 634,30 грн, отриманого від надання в оренду земельної ділянки сільськогосподарського призначення, кандидат пояснила, що мати не повідомила її про отримання такого доходу, а сама вона не була обізнана про існування орендних правовідносин щодо земельної ділянки сільськогосподарського призначення, розташованої в місті Краматорську.</w:t>
      </w:r>
      <w:r w:rsidR="005C34D6" w:rsidRPr="005C34D6">
        <w:rPr>
          <w:color w:val="0D0D0D"/>
        </w:rPr>
        <w:t xml:space="preserve"> </w:t>
      </w:r>
      <w:r w:rsidR="001B2F2A" w:rsidRPr="005C34D6">
        <w:rPr>
          <w:color w:val="0D0D0D"/>
        </w:rPr>
        <w:t>Крім того, кандидат зазначила, що до початку повномасштабного вторгнення вони з матір’ю проживали окремо, тому вона не цікавилася її доходами. Після переїзду матері до неї у 2024 році вона задекларувала лише ті доходи матері, про які їй було відомо.</w:t>
      </w:r>
    </w:p>
    <w:p w:rsidR="00E077BE" w:rsidRPr="00254939" w:rsidRDefault="00E077BE" w:rsidP="00E077BE">
      <w:pPr>
        <w:spacing w:after="0" w:line="240" w:lineRule="auto"/>
        <w:ind w:firstLine="709"/>
        <w:contextualSpacing/>
        <w:jc w:val="both"/>
        <w:rPr>
          <w:rFonts w:ascii="Times New Roman" w:eastAsia="Times New Roman" w:hAnsi="Times New Roman" w:cs="Times New Roman"/>
          <w:sz w:val="24"/>
          <w:szCs w:val="24"/>
          <w:lang w:eastAsia="uk-UA"/>
        </w:rPr>
      </w:pPr>
      <w:r w:rsidRPr="00254939">
        <w:rPr>
          <w:rFonts w:ascii="Times New Roman" w:eastAsia="Times New Roman" w:hAnsi="Times New Roman" w:cs="Times New Roman"/>
          <w:sz w:val="24"/>
          <w:szCs w:val="24"/>
          <w:lang w:eastAsia="uk-UA"/>
        </w:rPr>
        <w:t xml:space="preserve">Комісія бере </w:t>
      </w:r>
      <w:r>
        <w:rPr>
          <w:rFonts w:ascii="Times New Roman" w:eastAsia="Times New Roman" w:hAnsi="Times New Roman" w:cs="Times New Roman"/>
          <w:sz w:val="24"/>
          <w:szCs w:val="24"/>
          <w:lang w:eastAsia="uk-UA"/>
        </w:rPr>
        <w:t>до</w:t>
      </w:r>
      <w:r w:rsidR="00A333B2">
        <w:rPr>
          <w:rFonts w:ascii="Times New Roman" w:eastAsia="Times New Roman" w:hAnsi="Times New Roman" w:cs="Times New Roman"/>
          <w:sz w:val="24"/>
          <w:szCs w:val="24"/>
          <w:lang w:eastAsia="uk-UA"/>
        </w:rPr>
        <w:t xml:space="preserve"> уваги пояснення Макарової Ю.І.</w:t>
      </w:r>
      <w:r w:rsidRPr="00254939">
        <w:rPr>
          <w:rFonts w:ascii="Times New Roman" w:eastAsia="Times New Roman" w:hAnsi="Times New Roman" w:cs="Times New Roman"/>
          <w:sz w:val="24"/>
          <w:szCs w:val="24"/>
          <w:lang w:eastAsia="uk-UA"/>
        </w:rPr>
        <w:t>, проте звертає увагу на таке.</w:t>
      </w:r>
    </w:p>
    <w:p w:rsidR="00A333B2" w:rsidRPr="000942A2" w:rsidRDefault="00A333B2" w:rsidP="00A333B2">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0942A2">
        <w:rPr>
          <w:rFonts w:ascii="Times New Roman" w:eastAsia="Times New Roman" w:hAnsi="Times New Roman" w:cs="Times New Roman"/>
          <w:spacing w:val="4"/>
          <w:sz w:val="24"/>
          <w:szCs w:val="24"/>
          <w:lang w:eastAsia="uk-UA"/>
        </w:rPr>
        <w:t>Відповідно до пунктів 2</w:t>
      </w:r>
      <w:r w:rsidR="00CE457F">
        <w:rPr>
          <w:rFonts w:ascii="Times New Roman" w:eastAsia="Times New Roman" w:hAnsi="Times New Roman" w:cs="Times New Roman"/>
          <w:spacing w:val="4"/>
          <w:sz w:val="24"/>
          <w:szCs w:val="24"/>
          <w:lang w:eastAsia="uk-UA"/>
        </w:rPr>
        <w:t xml:space="preserve"> та</w:t>
      </w:r>
      <w:r w:rsidR="000942A2" w:rsidRPr="000942A2">
        <w:rPr>
          <w:rFonts w:ascii="Times New Roman" w:eastAsia="Times New Roman" w:hAnsi="Times New Roman" w:cs="Times New Roman"/>
          <w:spacing w:val="4"/>
          <w:sz w:val="24"/>
          <w:szCs w:val="24"/>
          <w:lang w:eastAsia="uk-UA"/>
        </w:rPr>
        <w:t xml:space="preserve"> 7</w:t>
      </w:r>
      <w:r w:rsidRPr="000942A2">
        <w:rPr>
          <w:rFonts w:ascii="Times New Roman" w:eastAsia="Times New Roman" w:hAnsi="Times New Roman" w:cs="Times New Roman"/>
          <w:spacing w:val="4"/>
          <w:sz w:val="24"/>
          <w:szCs w:val="24"/>
          <w:lang w:eastAsia="uk-UA"/>
        </w:rPr>
        <w:t xml:space="preserve"> частини першої статті 46 Закону України «Про запобігання корупції» у декларації зазначаються відомості про</w:t>
      </w:r>
      <w:r w:rsidR="000942A2" w:rsidRPr="000942A2">
        <w:rPr>
          <w:rFonts w:ascii="Times New Roman" w:eastAsia="Times New Roman" w:hAnsi="Times New Roman" w:cs="Times New Roman"/>
          <w:spacing w:val="4"/>
          <w:sz w:val="24"/>
          <w:szCs w:val="24"/>
          <w:lang w:eastAsia="uk-UA"/>
        </w:rPr>
        <w:t>:</w:t>
      </w:r>
      <w:r w:rsidRPr="000942A2">
        <w:rPr>
          <w:rFonts w:ascii="Times New Roman" w:eastAsia="Times New Roman" w:hAnsi="Times New Roman" w:cs="Times New Roman"/>
          <w:spacing w:val="4"/>
          <w:sz w:val="24"/>
          <w:szCs w:val="24"/>
          <w:lang w:eastAsia="uk-UA"/>
        </w:rPr>
        <w:t xml:space="preserve">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w:t>
      </w:r>
      <w:r w:rsidR="000942A2" w:rsidRPr="000942A2">
        <w:rPr>
          <w:rFonts w:ascii="Times New Roman" w:hAnsi="Times New Roman" w:cs="Times New Roman"/>
          <w:sz w:val="24"/>
          <w:szCs w:val="24"/>
        </w:rPr>
        <w:t xml:space="preserve"> </w:t>
      </w:r>
      <w:r w:rsidR="000942A2" w:rsidRPr="000942A2">
        <w:rPr>
          <w:rFonts w:ascii="Times New Roman" w:hAnsi="Times New Roman" w:cs="Times New Roman"/>
          <w:sz w:val="24"/>
          <w:szCs w:val="24"/>
          <w:shd w:val="clear" w:color="auto" w:fill="FFFFFF"/>
        </w:rPr>
        <w:t>отримані доходи суб’єкта декларування або членів його сім’ї, у тому числі доходи у вигляді заробітної плати (грошового забезпечення), отримані як за основним місцем роботи, так і за сумісництвом, пенсія та інші доходи.</w:t>
      </w:r>
    </w:p>
    <w:p w:rsidR="00A66C6F" w:rsidRPr="0097711F" w:rsidRDefault="00E44670" w:rsidP="00A66C6F">
      <w:pPr>
        <w:spacing w:after="0" w:line="240" w:lineRule="auto"/>
        <w:ind w:firstLine="709"/>
        <w:contextualSpacing/>
        <w:jc w:val="both"/>
        <w:rPr>
          <w:rFonts w:ascii="Times New Roman" w:hAnsi="Times New Roman" w:cs="Times New Roman"/>
          <w:color w:val="0D0D0D"/>
          <w:sz w:val="24"/>
          <w:szCs w:val="24"/>
          <w:shd w:val="clear" w:color="auto" w:fill="FFFFFF"/>
        </w:rPr>
      </w:pPr>
      <w:r w:rsidRPr="0097711F">
        <w:rPr>
          <w:rFonts w:ascii="Times New Roman" w:hAnsi="Times New Roman" w:cs="Times New Roman"/>
          <w:sz w:val="24"/>
          <w:szCs w:val="24"/>
          <w:shd w:val="clear" w:color="auto" w:fill="FFFFFF"/>
        </w:rPr>
        <w:t>Комісією встановлено, що кандидат не дотрималась вказаних вимог</w:t>
      </w:r>
      <w:r w:rsidRPr="0097711F">
        <w:rPr>
          <w:rFonts w:ascii="Times New Roman" w:hAnsi="Times New Roman" w:cs="Times New Roman"/>
          <w:sz w:val="24"/>
          <w:szCs w:val="24"/>
        </w:rPr>
        <w:t xml:space="preserve">, оскільки при заповненні декларацій за 2024 рік </w:t>
      </w:r>
      <w:r w:rsidR="00CA25E7">
        <w:rPr>
          <w:rFonts w:ascii="Times New Roman" w:hAnsi="Times New Roman" w:cs="Times New Roman"/>
          <w:sz w:val="24"/>
          <w:szCs w:val="24"/>
        </w:rPr>
        <w:t>не зазначила в</w:t>
      </w:r>
      <w:r w:rsidRPr="0097711F">
        <w:rPr>
          <w:rFonts w:ascii="Times New Roman" w:hAnsi="Times New Roman" w:cs="Times New Roman"/>
          <w:sz w:val="24"/>
          <w:szCs w:val="24"/>
        </w:rPr>
        <w:t xml:space="preserve"> розділі 3 </w:t>
      </w:r>
      <w:r w:rsidRPr="0097711F">
        <w:rPr>
          <w:rFonts w:ascii="Times New Roman" w:hAnsi="Times New Roman" w:cs="Times New Roman"/>
          <w:sz w:val="24"/>
          <w:szCs w:val="24"/>
          <w:shd w:val="clear" w:color="auto" w:fill="FFFFFF"/>
        </w:rPr>
        <w:t>«Об’єкти нерухомості»</w:t>
      </w:r>
      <w:r w:rsidRPr="0097711F">
        <w:rPr>
          <w:rFonts w:ascii="Times New Roman" w:hAnsi="Times New Roman" w:cs="Times New Roman"/>
          <w:color w:val="0D0D0D"/>
          <w:sz w:val="24"/>
          <w:szCs w:val="24"/>
          <w:shd w:val="clear" w:color="auto" w:fill="FFFFFF"/>
        </w:rPr>
        <w:t xml:space="preserve"> відомості</w:t>
      </w:r>
      <w:r w:rsidR="000B5696" w:rsidRPr="0097711F">
        <w:rPr>
          <w:rFonts w:ascii="Times New Roman" w:hAnsi="Times New Roman" w:cs="Times New Roman"/>
          <w:color w:val="0D0D0D"/>
          <w:sz w:val="24"/>
          <w:szCs w:val="24"/>
          <w:shd w:val="clear" w:color="auto" w:fill="FFFFFF"/>
        </w:rPr>
        <w:t xml:space="preserve"> про земельну ділянку, яка на праві власності належить члену її сім’ї (матері), загальною площею 43 000 кв. м, кадастровий номер </w:t>
      </w:r>
      <w:r w:rsidR="006F0C50">
        <w:rPr>
          <w:rFonts w:ascii="Times New Roman" w:hAnsi="Times New Roman" w:cs="Times New Roman"/>
          <w:color w:val="0D0D0D"/>
          <w:sz w:val="24"/>
          <w:szCs w:val="24"/>
          <w:shd w:val="clear" w:color="auto" w:fill="FFFFFF"/>
        </w:rPr>
        <w:t>НОМЕР_1</w:t>
      </w:r>
      <w:r w:rsidR="000B5696" w:rsidRPr="0097711F">
        <w:rPr>
          <w:rFonts w:ascii="Times New Roman" w:hAnsi="Times New Roman" w:cs="Times New Roman"/>
          <w:color w:val="0D0D0D"/>
          <w:sz w:val="24"/>
          <w:szCs w:val="24"/>
          <w:shd w:val="clear" w:color="auto" w:fill="FFFFFF"/>
        </w:rPr>
        <w:t xml:space="preserve">, право власності на яку зареєстровано 05 січня 2018 року. Крім того, у </w:t>
      </w:r>
      <w:r w:rsidRPr="0097711F">
        <w:rPr>
          <w:rStyle w:val="a7"/>
          <w:rFonts w:ascii="Times New Roman" w:hAnsi="Times New Roman" w:cs="Times New Roman"/>
          <w:b w:val="0"/>
          <w:color w:val="0D0D0D"/>
          <w:sz w:val="24"/>
          <w:szCs w:val="24"/>
          <w:shd w:val="clear" w:color="auto" w:fill="FCFCFC"/>
        </w:rPr>
        <w:t>розділі 11</w:t>
      </w:r>
      <w:r w:rsidRPr="0097711F">
        <w:rPr>
          <w:rFonts w:ascii="Times New Roman" w:hAnsi="Times New Roman" w:cs="Times New Roman"/>
          <w:sz w:val="24"/>
          <w:szCs w:val="24"/>
          <w:shd w:val="clear" w:color="auto" w:fill="FFFFFF"/>
        </w:rPr>
        <w:t> </w:t>
      </w:r>
      <w:r w:rsidRPr="0097711F">
        <w:rPr>
          <w:rStyle w:val="a7"/>
          <w:rFonts w:ascii="Times New Roman" w:hAnsi="Times New Roman" w:cs="Times New Roman"/>
          <w:b w:val="0"/>
          <w:color w:val="0D0D0D"/>
          <w:sz w:val="24"/>
          <w:szCs w:val="24"/>
          <w:shd w:val="clear" w:color="auto" w:fill="FCFCFC"/>
        </w:rPr>
        <w:t xml:space="preserve">«Доходи, </w:t>
      </w:r>
      <w:r w:rsidRPr="0097711F">
        <w:rPr>
          <w:rFonts w:ascii="Times New Roman" w:hAnsi="Times New Roman" w:cs="Times New Roman"/>
          <w:sz w:val="24"/>
          <w:szCs w:val="24"/>
        </w:rPr>
        <w:t>у тому числі подарунки»</w:t>
      </w:r>
      <w:r w:rsidRPr="0097711F">
        <w:rPr>
          <w:rFonts w:ascii="Times New Roman" w:hAnsi="Times New Roman" w:cs="Times New Roman"/>
          <w:color w:val="0D0D0D"/>
          <w:sz w:val="24"/>
          <w:szCs w:val="24"/>
          <w:shd w:val="clear" w:color="auto" w:fill="FFFFFF"/>
        </w:rPr>
        <w:t xml:space="preserve"> не в повному обсязі відобразила</w:t>
      </w:r>
      <w:r w:rsidR="000B5696" w:rsidRPr="0097711F">
        <w:rPr>
          <w:rFonts w:ascii="Times New Roman" w:hAnsi="Times New Roman" w:cs="Times New Roman"/>
          <w:color w:val="0D0D0D"/>
          <w:sz w:val="24"/>
          <w:szCs w:val="24"/>
          <w:shd w:val="clear" w:color="auto" w:fill="FFFFFF"/>
        </w:rPr>
        <w:t xml:space="preserve"> відомості про доходи матері: хоча зазначено факт отримання нею пенсії, її розмір не вказано, а також не задекларовано дохід у сумі 5 634,30 грн, отриманий від надання земельної ділянки в оренду.</w:t>
      </w:r>
    </w:p>
    <w:p w:rsidR="00A66C6F" w:rsidRPr="00CA25E7" w:rsidRDefault="00CA25E7" w:rsidP="00A66C6F">
      <w:pPr>
        <w:spacing w:after="0" w:line="240" w:lineRule="auto"/>
        <w:ind w:firstLine="709"/>
        <w:contextualSpacing/>
        <w:jc w:val="both"/>
        <w:rPr>
          <w:rStyle w:val="a7"/>
          <w:rFonts w:ascii="Times New Roman" w:hAnsi="Times New Roman" w:cs="Times New Roman"/>
          <w:b w:val="0"/>
          <w:color w:val="0D0D0D"/>
          <w:spacing w:val="-4"/>
          <w:sz w:val="24"/>
          <w:szCs w:val="24"/>
          <w:shd w:val="clear" w:color="auto" w:fill="FCFCFC"/>
        </w:rPr>
      </w:pPr>
      <w:r w:rsidRPr="00CA25E7">
        <w:rPr>
          <w:rStyle w:val="a7"/>
          <w:rFonts w:ascii="Times New Roman" w:hAnsi="Times New Roman" w:cs="Times New Roman"/>
          <w:b w:val="0"/>
          <w:color w:val="0D0D0D"/>
          <w:spacing w:val="-4"/>
          <w:sz w:val="24"/>
          <w:szCs w:val="24"/>
          <w:shd w:val="clear" w:color="auto" w:fill="FCFCFC"/>
        </w:rPr>
        <w:lastRenderedPageBreak/>
        <w:t>Кандидат у поясненнях зауважує, що</w:t>
      </w:r>
      <w:r w:rsidR="00A66C6F" w:rsidRPr="00CA25E7">
        <w:rPr>
          <w:rStyle w:val="a7"/>
          <w:rFonts w:ascii="Times New Roman" w:hAnsi="Times New Roman" w:cs="Times New Roman"/>
          <w:b w:val="0"/>
          <w:color w:val="0D0D0D"/>
          <w:spacing w:val="-4"/>
          <w:sz w:val="24"/>
          <w:szCs w:val="24"/>
          <w:shd w:val="clear" w:color="auto" w:fill="FCFCFC"/>
        </w:rPr>
        <w:t xml:space="preserve"> не заперечує наявність встановлених розбіжностей, однак пов’язує їх виникнення не з умисним приховуванням інформації, а з необізнаністю щодо окремих обставин, необхідних для повного відображення відомостей у декларації.</w:t>
      </w:r>
    </w:p>
    <w:p w:rsidR="00A66C6F" w:rsidRPr="00A66C6F" w:rsidRDefault="00A66C6F" w:rsidP="00A66C6F">
      <w:pPr>
        <w:spacing w:after="0" w:line="240" w:lineRule="auto"/>
        <w:ind w:firstLine="709"/>
        <w:contextualSpacing/>
        <w:jc w:val="both"/>
        <w:rPr>
          <w:rFonts w:ascii="Times New Roman" w:hAnsi="Times New Roman" w:cs="Times New Roman"/>
          <w:color w:val="0D0D0D"/>
          <w:sz w:val="24"/>
          <w:szCs w:val="24"/>
        </w:rPr>
      </w:pPr>
      <w:r w:rsidRPr="00A66C6F">
        <w:rPr>
          <w:rFonts w:ascii="Times New Roman" w:hAnsi="Times New Roman" w:cs="Times New Roman"/>
          <w:color w:val="0D0D0D"/>
          <w:sz w:val="24"/>
          <w:szCs w:val="24"/>
        </w:rPr>
        <w:t>Проаналізувавши надані кандидатом письмові пояснення від 28 серпня 2025 року та пояснення, надані під час співбесіди, Комісія вважає їх достатніми для спростування сумніву щодо відповідності кандидата критеріям доброчесності та професійної етики.</w:t>
      </w:r>
    </w:p>
    <w:p w:rsidR="00A66C6F" w:rsidRPr="00A66C6F" w:rsidRDefault="00A66C6F" w:rsidP="00A66C6F">
      <w:pPr>
        <w:spacing w:after="0" w:line="240" w:lineRule="auto"/>
        <w:ind w:firstLine="709"/>
        <w:contextualSpacing/>
        <w:jc w:val="both"/>
        <w:rPr>
          <w:rFonts w:ascii="Times New Roman" w:hAnsi="Times New Roman" w:cs="Times New Roman"/>
          <w:color w:val="0D0D0D"/>
          <w:sz w:val="24"/>
          <w:szCs w:val="24"/>
        </w:rPr>
      </w:pPr>
      <w:r w:rsidRPr="00A66C6F">
        <w:rPr>
          <w:rFonts w:ascii="Times New Roman" w:hAnsi="Times New Roman" w:cs="Times New Roman"/>
          <w:color w:val="0D0D0D"/>
          <w:sz w:val="24"/>
          <w:szCs w:val="24"/>
        </w:rPr>
        <w:t xml:space="preserve">Такий висновок ґрунтується </w:t>
      </w:r>
      <w:r w:rsidR="0084052F">
        <w:rPr>
          <w:rFonts w:ascii="Times New Roman" w:hAnsi="Times New Roman" w:cs="Times New Roman"/>
          <w:color w:val="0D0D0D"/>
          <w:sz w:val="24"/>
          <w:szCs w:val="24"/>
        </w:rPr>
        <w:t>на тому, що кандидат зазначила в</w:t>
      </w:r>
      <w:r w:rsidRPr="00A66C6F">
        <w:rPr>
          <w:rFonts w:ascii="Times New Roman" w:hAnsi="Times New Roman" w:cs="Times New Roman"/>
          <w:color w:val="0D0D0D"/>
          <w:sz w:val="24"/>
          <w:szCs w:val="24"/>
        </w:rPr>
        <w:t xml:space="preserve"> декларації</w:t>
      </w:r>
      <w:r w:rsidR="0084052F">
        <w:rPr>
          <w:rFonts w:ascii="Times New Roman" w:hAnsi="Times New Roman" w:cs="Times New Roman"/>
          <w:color w:val="0D0D0D"/>
          <w:sz w:val="24"/>
          <w:szCs w:val="24"/>
        </w:rPr>
        <w:t xml:space="preserve"> за 2024 рік</w:t>
      </w:r>
      <w:r w:rsidRPr="00A66C6F">
        <w:rPr>
          <w:rFonts w:ascii="Times New Roman" w:hAnsi="Times New Roman" w:cs="Times New Roman"/>
          <w:color w:val="0D0D0D"/>
          <w:sz w:val="24"/>
          <w:szCs w:val="24"/>
        </w:rPr>
        <w:t xml:space="preserve"> відомості п</w:t>
      </w:r>
      <w:r w:rsidR="0084052F">
        <w:rPr>
          <w:rFonts w:ascii="Times New Roman" w:hAnsi="Times New Roman" w:cs="Times New Roman"/>
          <w:color w:val="0D0D0D"/>
          <w:sz w:val="24"/>
          <w:szCs w:val="24"/>
        </w:rPr>
        <w:t>ро інші дві земельні ділянки</w:t>
      </w:r>
      <w:r w:rsidRPr="00A66C6F">
        <w:rPr>
          <w:rFonts w:ascii="Times New Roman" w:hAnsi="Times New Roman" w:cs="Times New Roman"/>
          <w:color w:val="0D0D0D"/>
          <w:sz w:val="24"/>
          <w:szCs w:val="24"/>
        </w:rPr>
        <w:t>, які належать її матері на праві власності, набуті одночасно із незадекларованою земельною ділянкою</w:t>
      </w:r>
      <w:r w:rsidR="0084052F">
        <w:rPr>
          <w:rFonts w:ascii="Times New Roman" w:hAnsi="Times New Roman" w:cs="Times New Roman"/>
          <w:color w:val="0D0D0D"/>
          <w:sz w:val="24"/>
          <w:szCs w:val="24"/>
        </w:rPr>
        <w:t xml:space="preserve"> в порядку спадкування</w:t>
      </w:r>
      <w:r w:rsidRPr="00A66C6F">
        <w:rPr>
          <w:rFonts w:ascii="Times New Roman" w:hAnsi="Times New Roman" w:cs="Times New Roman"/>
          <w:color w:val="0D0D0D"/>
          <w:sz w:val="24"/>
          <w:szCs w:val="24"/>
        </w:rPr>
        <w:t xml:space="preserve">, що свідчить про відсутність наміру приховати інформацію про майновий стан члена сім’ї. Крім того, після </w:t>
      </w:r>
      <w:r w:rsidR="00BF414B">
        <w:rPr>
          <w:rFonts w:ascii="Times New Roman" w:hAnsi="Times New Roman" w:cs="Times New Roman"/>
          <w:color w:val="0D0D0D"/>
          <w:sz w:val="24"/>
          <w:szCs w:val="24"/>
        </w:rPr>
        <w:t xml:space="preserve">встановлення відповідних розбіжностей </w:t>
      </w:r>
      <w:r w:rsidRPr="00A66C6F">
        <w:rPr>
          <w:rFonts w:ascii="Times New Roman" w:hAnsi="Times New Roman" w:cs="Times New Roman"/>
          <w:color w:val="0D0D0D"/>
          <w:sz w:val="24"/>
          <w:szCs w:val="24"/>
        </w:rPr>
        <w:t>кандидат звернулася до Національного агентства з відповідним листом щодо виправлення допущеної помилки.</w:t>
      </w:r>
    </w:p>
    <w:p w:rsidR="00A66C6F" w:rsidRPr="00A66C6F" w:rsidRDefault="00937B4A" w:rsidP="00A66C6F">
      <w:pPr>
        <w:spacing w:after="0" w:line="240" w:lineRule="auto"/>
        <w:ind w:firstLine="709"/>
        <w:contextualSpacing/>
        <w:jc w:val="both"/>
        <w:rPr>
          <w:rFonts w:ascii="Times New Roman" w:hAnsi="Times New Roman" w:cs="Times New Roman"/>
          <w:color w:val="0D0D0D"/>
          <w:sz w:val="24"/>
          <w:szCs w:val="24"/>
        </w:rPr>
      </w:pPr>
      <w:r>
        <w:rPr>
          <w:rFonts w:ascii="Times New Roman" w:hAnsi="Times New Roman" w:cs="Times New Roman"/>
          <w:color w:val="0D0D0D"/>
          <w:sz w:val="24"/>
          <w:szCs w:val="24"/>
        </w:rPr>
        <w:t>Стосовно</w:t>
      </w:r>
      <w:r w:rsidR="00A66C6F" w:rsidRPr="00A66C6F">
        <w:rPr>
          <w:rFonts w:ascii="Times New Roman" w:hAnsi="Times New Roman" w:cs="Times New Roman"/>
          <w:color w:val="0D0D0D"/>
          <w:sz w:val="24"/>
          <w:szCs w:val="24"/>
        </w:rPr>
        <w:t xml:space="preserve"> неповного відображення відомостей про доходи матері Комісія враховує пояснення кандидата про відсутність у неї інформації щодо розміру пенсійних виплат та доходу від надання земельної ді</w:t>
      </w:r>
      <w:r>
        <w:rPr>
          <w:rFonts w:ascii="Times New Roman" w:hAnsi="Times New Roman" w:cs="Times New Roman"/>
          <w:color w:val="0D0D0D"/>
          <w:sz w:val="24"/>
          <w:szCs w:val="24"/>
        </w:rPr>
        <w:t>лянки в оренду, а також те, що в</w:t>
      </w:r>
      <w:r w:rsidR="00A66C6F" w:rsidRPr="00A66C6F">
        <w:rPr>
          <w:rFonts w:ascii="Times New Roman" w:hAnsi="Times New Roman" w:cs="Times New Roman"/>
          <w:color w:val="0D0D0D"/>
          <w:sz w:val="24"/>
          <w:szCs w:val="24"/>
        </w:rPr>
        <w:t xml:space="preserve"> декларації було відображено факт отримання матір’ю пенсії із зазначенням, що член сім’ї не надав відповідної інформації.</w:t>
      </w:r>
    </w:p>
    <w:p w:rsidR="00CD4227" w:rsidRDefault="005014D0" w:rsidP="00A66C6F">
      <w:pPr>
        <w:spacing w:after="0" w:line="240" w:lineRule="auto"/>
        <w:ind w:firstLine="709"/>
        <w:contextualSpacing/>
        <w:jc w:val="both"/>
        <w:rPr>
          <w:rFonts w:ascii="Times New Roman" w:hAnsi="Times New Roman" w:cs="Times New Roman"/>
          <w:color w:val="0D0D0D"/>
          <w:sz w:val="24"/>
          <w:szCs w:val="24"/>
        </w:rPr>
      </w:pPr>
      <w:r w:rsidRPr="005014D0">
        <w:rPr>
          <w:rFonts w:ascii="Times New Roman" w:hAnsi="Times New Roman" w:cs="Times New Roman"/>
          <w:color w:val="0D0D0D"/>
          <w:sz w:val="24"/>
          <w:szCs w:val="24"/>
          <w:shd w:val="clear" w:color="auto" w:fill="FFFFFF"/>
        </w:rPr>
        <w:t>Комісія наголошує, що обов’язок щодо повного та достовірного декларування покладається на суб’єкта декларування. Кандидат повинен вживати всіх можливих заходів для отримання повної інформації як про власний майновий стан, так і про майновий стан членів своєї сім’ї та забезпечувати неухильне дотримання вимог законодавства щодо декларування.</w:t>
      </w:r>
    </w:p>
    <w:p w:rsidR="00A66C6F" w:rsidRPr="00625D22" w:rsidRDefault="00A66C6F" w:rsidP="00A66C6F">
      <w:pPr>
        <w:spacing w:after="0" w:line="240" w:lineRule="auto"/>
        <w:ind w:firstLine="709"/>
        <w:contextualSpacing/>
        <w:jc w:val="both"/>
        <w:rPr>
          <w:rFonts w:ascii="Times New Roman" w:hAnsi="Times New Roman" w:cs="Times New Roman"/>
          <w:b/>
          <w:sz w:val="24"/>
          <w:szCs w:val="24"/>
          <w:shd w:val="clear" w:color="auto" w:fill="FFFFFF"/>
        </w:rPr>
      </w:pPr>
      <w:r w:rsidRPr="00625D22">
        <w:rPr>
          <w:rFonts w:ascii="Times New Roman" w:hAnsi="Times New Roman" w:cs="Times New Roman"/>
          <w:sz w:val="24"/>
          <w:szCs w:val="24"/>
        </w:rPr>
        <w:t>Досліджені обставини враховуватимуться Комісією при визначенні кількості балів за показником «сумлінність».</w:t>
      </w:r>
    </w:p>
    <w:p w:rsidR="00A11401" w:rsidRDefault="00A11401" w:rsidP="007F7F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Стосовно відчуження </w:t>
      </w:r>
      <w:r>
        <w:rPr>
          <w:rFonts w:ascii="ProbaPro" w:eastAsia="Times New Roman" w:hAnsi="ProbaPro" w:cs="Times New Roman"/>
          <w:color w:val="000000"/>
          <w:sz w:val="24"/>
          <w:szCs w:val="24"/>
          <w:lang w:eastAsia="uk-UA"/>
        </w:rPr>
        <w:t>автомобіля</w:t>
      </w:r>
      <w:r w:rsidRPr="00B06435">
        <w:rPr>
          <w:rFonts w:ascii="ProbaPro" w:eastAsia="Times New Roman" w:hAnsi="ProbaPro" w:cs="Times New Roman"/>
          <w:color w:val="000000"/>
          <w:sz w:val="24"/>
          <w:szCs w:val="24"/>
          <w:lang w:eastAsia="uk-UA"/>
        </w:rPr>
        <w:t xml:space="preserve"> марки </w:t>
      </w:r>
      <w:r w:rsidRPr="00C24E85">
        <w:rPr>
          <w:rFonts w:ascii="Times New Roman" w:eastAsiaTheme="minorEastAsia" w:hAnsi="Times New Roman" w:cs="Times New Roman"/>
          <w:color w:val="000000"/>
          <w:sz w:val="24"/>
          <w:szCs w:val="24"/>
          <w:lang w:eastAsia="ru-RU"/>
        </w:rPr>
        <w:t>«</w:t>
      </w:r>
      <w:r w:rsidRPr="00C24E85">
        <w:rPr>
          <w:rFonts w:ascii="Times New Roman" w:eastAsiaTheme="minorEastAsia" w:hAnsi="Times New Roman" w:cs="Times New Roman"/>
          <w:color w:val="000000"/>
          <w:sz w:val="24"/>
          <w:szCs w:val="24"/>
          <w:lang w:val="en-US" w:eastAsia="ru-RU"/>
        </w:rPr>
        <w:t>BMW</w:t>
      </w:r>
      <w:r w:rsidRPr="00C24E85">
        <w:rPr>
          <w:rFonts w:ascii="Times New Roman" w:eastAsiaTheme="minorEastAsia" w:hAnsi="Times New Roman" w:cs="Times New Roman"/>
          <w:color w:val="000000"/>
          <w:sz w:val="24"/>
          <w:szCs w:val="24"/>
          <w:lang w:eastAsia="ru-RU"/>
        </w:rPr>
        <w:t xml:space="preserve"> 320І» </w:t>
      </w:r>
      <w:r>
        <w:rPr>
          <w:rFonts w:ascii="Times New Roman" w:eastAsiaTheme="minorEastAsia" w:hAnsi="Times New Roman" w:cs="Times New Roman"/>
          <w:color w:val="000000"/>
          <w:sz w:val="24"/>
          <w:szCs w:val="24"/>
          <w:lang w:eastAsia="ru-RU"/>
        </w:rPr>
        <w:t>Комісія враховує таке.</w:t>
      </w:r>
    </w:p>
    <w:p w:rsidR="007F7FCB" w:rsidRPr="003260AB" w:rsidRDefault="007F7FCB" w:rsidP="003260AB">
      <w:pPr>
        <w:spacing w:after="0" w:line="240" w:lineRule="auto"/>
        <w:ind w:firstLine="709"/>
        <w:jc w:val="both"/>
        <w:rPr>
          <w:rFonts w:ascii="Times New Roman" w:eastAsia="Calibri" w:hAnsi="Times New Roman" w:cs="Times New Roman"/>
          <w:sz w:val="24"/>
          <w:szCs w:val="24"/>
          <w:shd w:val="clear" w:color="auto" w:fill="FFFFFF"/>
        </w:rPr>
      </w:pPr>
      <w:r w:rsidRPr="00F55BE2">
        <w:rPr>
          <w:rFonts w:ascii="Times New Roman" w:hAnsi="Times New Roman" w:cs="Times New Roman"/>
          <w:sz w:val="24"/>
          <w:szCs w:val="24"/>
        </w:rPr>
        <w:t>За даними</w:t>
      </w:r>
      <w:r w:rsidR="00A123E3">
        <w:rPr>
          <w:rFonts w:ascii="Times New Roman" w:hAnsi="Times New Roman" w:cs="Times New Roman"/>
          <w:sz w:val="24"/>
          <w:szCs w:val="24"/>
        </w:rPr>
        <w:t xml:space="preserve"> ЄДРТЗ</w:t>
      </w:r>
      <w:r w:rsidRPr="00F55BE2">
        <w:rPr>
          <w:rFonts w:ascii="Times New Roman" w:hAnsi="Times New Roman" w:cs="Times New Roman"/>
          <w:sz w:val="24"/>
          <w:szCs w:val="24"/>
        </w:rPr>
        <w:t xml:space="preserve">, автомобіль марки </w:t>
      </w:r>
      <w:r w:rsidRPr="00F55BE2">
        <w:rPr>
          <w:rFonts w:ascii="Times New Roman" w:eastAsia="Calibri" w:hAnsi="Times New Roman" w:cs="Times New Roman"/>
          <w:sz w:val="24"/>
          <w:szCs w:val="24"/>
          <w:shd w:val="clear" w:color="auto" w:fill="FFFFFF"/>
        </w:rPr>
        <w:t> </w:t>
      </w:r>
      <w:r w:rsidR="00646D74" w:rsidRPr="00C24E85">
        <w:rPr>
          <w:rFonts w:ascii="Times New Roman" w:eastAsiaTheme="minorEastAsia" w:hAnsi="Times New Roman" w:cs="Times New Roman"/>
          <w:color w:val="000000"/>
          <w:sz w:val="24"/>
          <w:szCs w:val="24"/>
          <w:lang w:eastAsia="ru-RU"/>
        </w:rPr>
        <w:t>«</w:t>
      </w:r>
      <w:r w:rsidR="00646D74" w:rsidRPr="00C24E85">
        <w:rPr>
          <w:rFonts w:ascii="Times New Roman" w:eastAsiaTheme="minorEastAsia" w:hAnsi="Times New Roman" w:cs="Times New Roman"/>
          <w:color w:val="000000"/>
          <w:sz w:val="24"/>
          <w:szCs w:val="24"/>
          <w:lang w:val="en-US" w:eastAsia="ru-RU"/>
        </w:rPr>
        <w:t>BMW</w:t>
      </w:r>
      <w:r w:rsidR="00646D74" w:rsidRPr="00C24E85">
        <w:rPr>
          <w:rFonts w:ascii="Times New Roman" w:eastAsiaTheme="minorEastAsia" w:hAnsi="Times New Roman" w:cs="Times New Roman"/>
          <w:color w:val="000000"/>
          <w:sz w:val="24"/>
          <w:szCs w:val="24"/>
          <w:lang w:eastAsia="ru-RU"/>
        </w:rPr>
        <w:t xml:space="preserve"> 320І»</w:t>
      </w:r>
      <w:r w:rsidR="001457ED">
        <w:rPr>
          <w:rFonts w:ascii="Times New Roman" w:eastAsiaTheme="minorEastAsia" w:hAnsi="Times New Roman" w:cs="Times New Roman"/>
          <w:color w:val="000000"/>
          <w:sz w:val="24"/>
          <w:szCs w:val="24"/>
          <w:lang w:eastAsia="ru-RU"/>
        </w:rPr>
        <w:t xml:space="preserve"> 2015 року </w:t>
      </w:r>
      <w:r w:rsidRPr="00F55BE2">
        <w:rPr>
          <w:rFonts w:ascii="Times New Roman" w:eastAsia="Calibri" w:hAnsi="Times New Roman" w:cs="Times New Roman"/>
          <w:sz w:val="24"/>
          <w:szCs w:val="24"/>
          <w:shd w:val="clear" w:color="auto" w:fill="FFFFFF"/>
        </w:rPr>
        <w:t>випуску</w:t>
      </w:r>
      <w:r w:rsidR="00975AAE">
        <w:rPr>
          <w:rFonts w:ascii="Times New Roman" w:eastAsia="Calibri" w:hAnsi="Times New Roman" w:cs="Times New Roman"/>
          <w:sz w:val="24"/>
          <w:szCs w:val="24"/>
          <w:shd w:val="clear" w:color="auto" w:fill="FFFFFF"/>
        </w:rPr>
        <w:t xml:space="preserve">, власником якого був </w:t>
      </w:r>
      <w:r w:rsidR="007857A3">
        <w:rPr>
          <w:rFonts w:ascii="Times New Roman" w:eastAsia="Calibri" w:hAnsi="Times New Roman" w:cs="Times New Roman"/>
          <w:sz w:val="24"/>
          <w:szCs w:val="24"/>
          <w:shd w:val="clear" w:color="auto" w:fill="FFFFFF"/>
        </w:rPr>
        <w:t>ОСОБА_2</w:t>
      </w:r>
      <w:r w:rsidR="00975AAE">
        <w:rPr>
          <w:rFonts w:ascii="Times New Roman" w:eastAsia="Calibri" w:hAnsi="Times New Roman" w:cs="Times New Roman"/>
          <w:sz w:val="24"/>
          <w:szCs w:val="24"/>
          <w:shd w:val="clear" w:color="auto" w:fill="FFFFFF"/>
        </w:rPr>
        <w:t xml:space="preserve"> (на той час чоловік кандидата)</w:t>
      </w:r>
      <w:r w:rsidR="00B838EE">
        <w:rPr>
          <w:rFonts w:ascii="Times New Roman" w:eastAsia="Calibri" w:hAnsi="Times New Roman" w:cs="Times New Roman"/>
          <w:sz w:val="24"/>
          <w:szCs w:val="24"/>
          <w:shd w:val="clear" w:color="auto" w:fill="FFFFFF"/>
        </w:rPr>
        <w:t>,</w:t>
      </w:r>
      <w:r w:rsidRPr="00F55BE2">
        <w:rPr>
          <w:rFonts w:ascii="Times New Roman" w:hAnsi="Times New Roman" w:cs="Times New Roman"/>
          <w:sz w:val="24"/>
          <w:szCs w:val="24"/>
        </w:rPr>
        <w:t xml:space="preserve"> було перереєстровано на іншого власника за договором</w:t>
      </w:r>
      <w:r w:rsidR="00975AAE">
        <w:rPr>
          <w:rFonts w:ascii="Times New Roman" w:hAnsi="Times New Roman" w:cs="Times New Roman"/>
          <w:sz w:val="24"/>
          <w:szCs w:val="24"/>
        </w:rPr>
        <w:t xml:space="preserve"> купівлі-продажу 08 квітня 2025</w:t>
      </w:r>
      <w:r w:rsidRPr="00F55BE2">
        <w:rPr>
          <w:rFonts w:ascii="Times New Roman" w:hAnsi="Times New Roman" w:cs="Times New Roman"/>
          <w:sz w:val="24"/>
          <w:szCs w:val="24"/>
        </w:rPr>
        <w:t xml:space="preserve"> року. </w:t>
      </w:r>
    </w:p>
    <w:p w:rsidR="00742ADD" w:rsidRPr="00742ADD" w:rsidRDefault="00183EB6" w:rsidP="00742ADD">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742ADD">
        <w:rPr>
          <w:rFonts w:ascii="Times New Roman" w:hAnsi="Times New Roman" w:cs="Times New Roman"/>
          <w:sz w:val="24"/>
          <w:szCs w:val="24"/>
        </w:rPr>
        <w:t xml:space="preserve">Макарова Ю.І., пояснюючи обставини відчуження цього транспортного засобу вказала, що </w:t>
      </w:r>
      <w:r w:rsidR="00742ADD" w:rsidRPr="00742ADD">
        <w:rPr>
          <w:rFonts w:ascii="Times New Roman" w:hAnsi="Times New Roman" w:cs="Times New Roman"/>
          <w:color w:val="0D0D0D"/>
          <w:sz w:val="24"/>
          <w:szCs w:val="24"/>
          <w:shd w:val="clear" w:color="auto" w:fill="FFFFFF"/>
        </w:rPr>
        <w:t>14 серпня 2023 року її (на той час) чоловік уклав договір комісії, а 15 сер</w:t>
      </w:r>
      <w:r w:rsidR="00742ADD">
        <w:rPr>
          <w:rFonts w:ascii="Times New Roman" w:hAnsi="Times New Roman" w:cs="Times New Roman"/>
          <w:color w:val="0D0D0D"/>
          <w:sz w:val="24"/>
          <w:szCs w:val="24"/>
          <w:shd w:val="clear" w:color="auto" w:fill="FFFFFF"/>
        </w:rPr>
        <w:t xml:space="preserve">пня 2023 року автомобіль </w:t>
      </w:r>
      <w:r w:rsidR="00742ADD" w:rsidRPr="00F55BE2">
        <w:rPr>
          <w:rFonts w:ascii="Times New Roman" w:hAnsi="Times New Roman" w:cs="Times New Roman"/>
          <w:sz w:val="24"/>
          <w:szCs w:val="24"/>
        </w:rPr>
        <w:t xml:space="preserve">марки </w:t>
      </w:r>
      <w:r w:rsidR="00742ADD" w:rsidRPr="00F55BE2">
        <w:rPr>
          <w:rFonts w:ascii="Times New Roman" w:eastAsia="Calibri" w:hAnsi="Times New Roman" w:cs="Times New Roman"/>
          <w:sz w:val="24"/>
          <w:szCs w:val="24"/>
          <w:shd w:val="clear" w:color="auto" w:fill="FFFFFF"/>
        </w:rPr>
        <w:t> </w:t>
      </w:r>
      <w:r w:rsidR="00742ADD" w:rsidRPr="00C24E85">
        <w:rPr>
          <w:rFonts w:ascii="Times New Roman" w:eastAsiaTheme="minorEastAsia" w:hAnsi="Times New Roman" w:cs="Times New Roman"/>
          <w:color w:val="000000"/>
          <w:sz w:val="24"/>
          <w:szCs w:val="24"/>
          <w:lang w:eastAsia="ru-RU"/>
        </w:rPr>
        <w:t>«</w:t>
      </w:r>
      <w:r w:rsidR="00742ADD" w:rsidRPr="00C24E85">
        <w:rPr>
          <w:rFonts w:ascii="Times New Roman" w:eastAsiaTheme="minorEastAsia" w:hAnsi="Times New Roman" w:cs="Times New Roman"/>
          <w:color w:val="000000"/>
          <w:sz w:val="24"/>
          <w:szCs w:val="24"/>
          <w:lang w:val="en-US" w:eastAsia="ru-RU"/>
        </w:rPr>
        <w:t>BMW</w:t>
      </w:r>
      <w:r w:rsidR="00742ADD" w:rsidRPr="00C24E85">
        <w:rPr>
          <w:rFonts w:ascii="Times New Roman" w:eastAsiaTheme="minorEastAsia" w:hAnsi="Times New Roman" w:cs="Times New Roman"/>
          <w:color w:val="000000"/>
          <w:sz w:val="24"/>
          <w:szCs w:val="24"/>
          <w:lang w:eastAsia="ru-RU"/>
        </w:rPr>
        <w:t xml:space="preserve"> 320І»</w:t>
      </w:r>
      <w:r w:rsidR="00742ADD" w:rsidRPr="00742ADD">
        <w:rPr>
          <w:rFonts w:ascii="Times New Roman" w:hAnsi="Times New Roman" w:cs="Times New Roman"/>
          <w:color w:val="0D0D0D"/>
          <w:sz w:val="24"/>
          <w:szCs w:val="24"/>
          <w:shd w:val="clear" w:color="auto" w:fill="FFFFFF"/>
        </w:rPr>
        <w:t xml:space="preserve"> було відчужено на підставі договору купівлі-продажу. Відповідно до умов договору право власності на автомобіль перейшло до покупця з моменту його підписання сторонами. </w:t>
      </w:r>
      <w:r w:rsidR="00742ADD">
        <w:rPr>
          <w:rFonts w:ascii="Times New Roman" w:hAnsi="Times New Roman" w:cs="Times New Roman"/>
          <w:color w:val="0D0D0D"/>
          <w:sz w:val="24"/>
          <w:szCs w:val="24"/>
          <w:shd w:val="clear" w:color="auto" w:fill="FFFFFF"/>
        </w:rPr>
        <w:t xml:space="preserve">Вона </w:t>
      </w:r>
      <w:r w:rsidR="00742ADD" w:rsidRPr="00742ADD">
        <w:rPr>
          <w:rFonts w:ascii="Times New Roman" w:hAnsi="Times New Roman" w:cs="Times New Roman"/>
          <w:color w:val="0D0D0D"/>
          <w:sz w:val="24"/>
          <w:szCs w:val="24"/>
          <w:shd w:val="clear" w:color="auto" w:fill="FFFFFF"/>
        </w:rPr>
        <w:t>не була обізнана про нездійснення новим власником державної перереєстрації транспортного засобу.</w:t>
      </w:r>
    </w:p>
    <w:p w:rsidR="00B805AE" w:rsidRPr="00EC1F80" w:rsidRDefault="00B805AE" w:rsidP="00B805AE">
      <w:pPr>
        <w:spacing w:after="0" w:line="240" w:lineRule="auto"/>
        <w:ind w:firstLine="709"/>
        <w:jc w:val="both"/>
        <w:rPr>
          <w:rFonts w:ascii="Times New Roman" w:hAnsi="Times New Roman" w:cs="Times New Roman"/>
          <w:sz w:val="24"/>
          <w:szCs w:val="24"/>
        </w:rPr>
      </w:pPr>
      <w:r w:rsidRPr="00EC1F80">
        <w:rPr>
          <w:rFonts w:ascii="Times New Roman" w:hAnsi="Times New Roman" w:cs="Times New Roman"/>
          <w:sz w:val="24"/>
          <w:szCs w:val="24"/>
        </w:rPr>
        <w:t>Загальний порядок укладення договорів будь-якими учасниками цивільних відносин визначено у главі 53 Цивільного кодексу України (далі – ЦК України). Правове регулювання відносин, пов’язаних з купівлею-продажем транспортних засобів, здійснюється на підставі положень ЦК України з урахуванням загальних положень про договір та спеціальних правил, закріплених у відповідних положеннях Порядку державної реєстрації (перереєстрації), зняття з обліку автомобілів, автобусів, а також самохідних машин, сконструйованих на шасі автомобілів, мотоциклів усіх типів, марок і моделей, причепів, напівпричепів, мотоколясок, інших прирівняних до них транспортних засобів та мопедів, затвердженого постановою Кабінету Міністрів України від 07 вересня 1998 року № 1388, якими визначено певні особливості укладення, виконання та правові наслідки невиконання відповідних договорів.</w:t>
      </w:r>
    </w:p>
    <w:p w:rsidR="00B805AE" w:rsidRPr="00F55BE2" w:rsidRDefault="00B805AE" w:rsidP="00B805AE">
      <w:pPr>
        <w:spacing w:after="0" w:line="240" w:lineRule="auto"/>
        <w:ind w:firstLine="709"/>
        <w:jc w:val="both"/>
        <w:rPr>
          <w:rFonts w:ascii="Times New Roman" w:hAnsi="Times New Roman" w:cs="Times New Roman"/>
          <w:sz w:val="24"/>
          <w:szCs w:val="24"/>
        </w:rPr>
      </w:pPr>
      <w:r w:rsidRPr="00F55BE2">
        <w:rPr>
          <w:rFonts w:ascii="Times New Roman" w:hAnsi="Times New Roman" w:cs="Times New Roman"/>
          <w:sz w:val="24"/>
          <w:szCs w:val="24"/>
        </w:rPr>
        <w:t>Договір купівлі-продажу – це угода, за якою продавець (одна сторона) зобов’язується передати майно у власність покупцеві (другій стороні), а покупець зобов’язується прийняти майно і сплатити за нього певну грошову суму (стаття 655 ЦК України).</w:t>
      </w:r>
    </w:p>
    <w:p w:rsidR="00B805AE" w:rsidRPr="00824271" w:rsidRDefault="00B805AE" w:rsidP="00B805AE">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pacing w:val="-2"/>
          <w:sz w:val="24"/>
          <w:szCs w:val="24"/>
          <w:highlight w:val="white"/>
        </w:rPr>
        <w:t>Згідно з пунктом 111</w:t>
      </w:r>
      <w:r w:rsidRPr="002A5D8A">
        <w:rPr>
          <w:rFonts w:ascii="Times New Roman" w:hAnsi="Times New Roman" w:cs="Times New Roman"/>
          <w:sz w:val="24"/>
          <w:szCs w:val="24"/>
          <w:highlight w:val="white"/>
        </w:rPr>
        <w:t xml:space="preserve"> Роз’яснення щодо фінансової доброчесності: застосування окремих положень Закону України «Про запобігання корупції» стосовно заходів фінансового контролю (подання декларації, повідомлення про суттєві зміни в майновому стані, повідомлення про відкриття валютного рахунку), затвердженого рішенням Національного агентства з питань запобігання корупції</w:t>
      </w:r>
      <w:r w:rsidRPr="002A5D8A">
        <w:rPr>
          <w:rFonts w:ascii="Times New Roman" w:hAnsi="Times New Roman" w:cs="Times New Roman"/>
          <w:sz w:val="24"/>
          <w:szCs w:val="24"/>
          <w:shd w:val="clear" w:color="auto" w:fill="FFFFFF"/>
        </w:rPr>
        <w:t xml:space="preserve"> </w:t>
      </w:r>
      <w:r w:rsidRPr="002A5D8A">
        <w:rPr>
          <w:rFonts w:ascii="Times New Roman" w:hAnsi="Times New Roman" w:cs="Times New Roman"/>
          <w:sz w:val="24"/>
          <w:szCs w:val="24"/>
          <w:highlight w:val="white"/>
        </w:rPr>
        <w:t xml:space="preserve">від 13 листопада 2023 року </w:t>
      </w:r>
      <w:r w:rsidRPr="002A5D8A">
        <w:rPr>
          <w:rFonts w:ascii="Times New Roman" w:hAnsi="Times New Roman" w:cs="Times New Roman"/>
          <w:sz w:val="24"/>
          <w:szCs w:val="24"/>
        </w:rPr>
        <w:t xml:space="preserve">№ 4 (далі </w:t>
      </w:r>
      <w:r w:rsidRPr="00557D23">
        <w:rPr>
          <w:rFonts w:ascii="Times New Roman" w:hAnsi="Times New Roman" w:cs="Times New Roman"/>
          <w:color w:val="0D0D0D"/>
          <w:sz w:val="24"/>
          <w:szCs w:val="24"/>
          <w:shd w:val="clear" w:color="auto" w:fill="FFFFFF"/>
        </w:rPr>
        <w:t>–</w:t>
      </w:r>
      <w:r w:rsidRPr="002A5D8A">
        <w:rPr>
          <w:rFonts w:ascii="Times New Roman" w:hAnsi="Times New Roman" w:cs="Times New Roman"/>
          <w:sz w:val="24"/>
          <w:szCs w:val="24"/>
        </w:rPr>
        <w:t xml:space="preserve"> </w:t>
      </w:r>
      <w:r w:rsidRPr="002A5D8A">
        <w:rPr>
          <w:rFonts w:ascii="Times New Roman" w:hAnsi="Times New Roman" w:cs="Times New Roman"/>
          <w:sz w:val="24"/>
          <w:szCs w:val="24"/>
          <w:highlight w:val="white"/>
        </w:rPr>
        <w:t>Роз’яснення</w:t>
      </w:r>
      <w:r w:rsidRPr="002A5D8A">
        <w:rPr>
          <w:rFonts w:ascii="Times New Roman" w:hAnsi="Times New Roman" w:cs="Times New Roman"/>
          <w:sz w:val="24"/>
          <w:szCs w:val="24"/>
        </w:rPr>
        <w:t>),</w:t>
      </w:r>
      <w:r>
        <w:rPr>
          <w:rFonts w:ascii="Times New Roman" w:hAnsi="Times New Roman" w:cs="Times New Roman"/>
          <w:sz w:val="24"/>
          <w:szCs w:val="24"/>
        </w:rPr>
        <w:t xml:space="preserve"> </w:t>
      </w:r>
      <w:r w:rsidRPr="007F7FCB">
        <w:rPr>
          <w:rFonts w:ascii="Times New Roman" w:hAnsi="Times New Roman" w:cs="Times New Roman"/>
          <w:sz w:val="24"/>
          <w:szCs w:val="24"/>
        </w:rPr>
        <w:t xml:space="preserve">продаж транспортного засобу, що має ідентифікаційний номер, передбачає відповідне </w:t>
      </w:r>
      <w:r w:rsidRPr="007F7FCB">
        <w:rPr>
          <w:rFonts w:ascii="Times New Roman" w:hAnsi="Times New Roman" w:cs="Times New Roman"/>
          <w:sz w:val="24"/>
          <w:szCs w:val="24"/>
        </w:rPr>
        <w:lastRenderedPageBreak/>
        <w:t xml:space="preserve">оформлення договору купівлі-продажу цього транспортного засобу, зняття його з обліку, </w:t>
      </w:r>
      <w:r w:rsidRPr="00824271">
        <w:rPr>
          <w:rFonts w:ascii="Times New Roman" w:hAnsi="Times New Roman" w:cs="Times New Roman"/>
          <w:sz w:val="24"/>
          <w:szCs w:val="24"/>
        </w:rPr>
        <w:t>отримання свідоцтва про його реєстрацію</w:t>
      </w:r>
      <w:r w:rsidR="00EE2F50" w:rsidRPr="00824271">
        <w:rPr>
          <w:rFonts w:ascii="Times New Roman" w:hAnsi="Times New Roman" w:cs="Times New Roman"/>
          <w:sz w:val="24"/>
          <w:szCs w:val="24"/>
        </w:rPr>
        <w:t xml:space="preserve"> (технічний паспорт)</w:t>
      </w:r>
      <w:r w:rsidRPr="00824271">
        <w:rPr>
          <w:rFonts w:ascii="Times New Roman" w:hAnsi="Times New Roman" w:cs="Times New Roman"/>
          <w:sz w:val="24"/>
          <w:szCs w:val="24"/>
        </w:rPr>
        <w:t>.</w:t>
      </w:r>
    </w:p>
    <w:p w:rsidR="00B805AE" w:rsidRPr="00763DEC" w:rsidRDefault="00824271" w:rsidP="002A5D8A">
      <w:pPr>
        <w:shd w:val="clear" w:color="auto" w:fill="FFFFFF"/>
        <w:tabs>
          <w:tab w:val="left" w:pos="426"/>
        </w:tabs>
        <w:spacing w:after="0" w:line="240" w:lineRule="auto"/>
        <w:ind w:firstLine="709"/>
        <w:contextualSpacing/>
        <w:jc w:val="both"/>
        <w:rPr>
          <w:rFonts w:ascii="Times New Roman" w:hAnsi="Times New Roman" w:cs="Times New Roman"/>
          <w:color w:val="0D0D0D"/>
          <w:sz w:val="24"/>
          <w:szCs w:val="24"/>
          <w:shd w:val="clear" w:color="auto" w:fill="FFFFFF"/>
        </w:rPr>
      </w:pPr>
      <w:r w:rsidRPr="00824271">
        <w:rPr>
          <w:rFonts w:ascii="Times New Roman" w:hAnsi="Times New Roman" w:cs="Times New Roman"/>
          <w:color w:val="0D0D0D"/>
          <w:sz w:val="24"/>
          <w:szCs w:val="24"/>
          <w:shd w:val="clear" w:color="auto" w:fill="FFFFFF"/>
        </w:rPr>
        <w:t>Отже, відчуження транспортного засобу передбачає не лише укладення відповідного цивільно-правового договору, а й здійснення його державної перереєстрації. Перереєстрація є обов’язковою процедурою у разі зміни власника транспортного засобу. Її метою є внесення до ЄДРТЗ актуальних відомостей про нового власника, видача нового свідоцтва про реє</w:t>
      </w:r>
      <w:r w:rsidR="00D45E82">
        <w:rPr>
          <w:rFonts w:ascii="Times New Roman" w:hAnsi="Times New Roman" w:cs="Times New Roman"/>
          <w:color w:val="0D0D0D"/>
          <w:sz w:val="24"/>
          <w:szCs w:val="24"/>
          <w:shd w:val="clear" w:color="auto" w:fill="FFFFFF"/>
        </w:rPr>
        <w:t>страцію транспортного засобу та</w:t>
      </w:r>
      <w:r w:rsidRPr="00824271">
        <w:rPr>
          <w:rFonts w:ascii="Times New Roman" w:hAnsi="Times New Roman" w:cs="Times New Roman"/>
          <w:color w:val="0D0D0D"/>
          <w:sz w:val="24"/>
          <w:szCs w:val="24"/>
          <w:shd w:val="clear" w:color="auto" w:fill="FFFFFF"/>
        </w:rPr>
        <w:t xml:space="preserve"> у перед</w:t>
      </w:r>
      <w:r w:rsidR="00D45E82">
        <w:rPr>
          <w:rFonts w:ascii="Times New Roman" w:hAnsi="Times New Roman" w:cs="Times New Roman"/>
          <w:color w:val="0D0D0D"/>
          <w:sz w:val="24"/>
          <w:szCs w:val="24"/>
          <w:shd w:val="clear" w:color="auto" w:fill="FFFFFF"/>
        </w:rPr>
        <w:t>бачених законодавством випадках</w:t>
      </w:r>
      <w:r w:rsidRPr="00824271">
        <w:rPr>
          <w:rFonts w:ascii="Times New Roman" w:hAnsi="Times New Roman" w:cs="Times New Roman"/>
          <w:color w:val="0D0D0D"/>
          <w:sz w:val="24"/>
          <w:szCs w:val="24"/>
          <w:shd w:val="clear" w:color="auto" w:fill="FFFFFF"/>
        </w:rPr>
        <w:t xml:space="preserve"> заміна номерних знаків. До проведення такої перереєстрації у ЄДРТЗ </w:t>
      </w:r>
      <w:r w:rsidR="00D45E82">
        <w:rPr>
          <w:rFonts w:ascii="Times New Roman" w:hAnsi="Times New Roman" w:cs="Times New Roman"/>
          <w:color w:val="0D0D0D"/>
          <w:sz w:val="24"/>
          <w:szCs w:val="24"/>
          <w:shd w:val="clear" w:color="auto" w:fill="FFFFFF"/>
        </w:rPr>
        <w:t xml:space="preserve">мають </w:t>
      </w:r>
      <w:r w:rsidRPr="00824271">
        <w:rPr>
          <w:rFonts w:ascii="Times New Roman" w:hAnsi="Times New Roman" w:cs="Times New Roman"/>
          <w:color w:val="0D0D0D"/>
          <w:sz w:val="24"/>
          <w:szCs w:val="24"/>
          <w:shd w:val="clear" w:color="auto" w:fill="FFFFFF"/>
        </w:rPr>
        <w:t>міститися відомості про попереднього власника, незважаючи на укладення договору купівлі-продажу.</w:t>
      </w:r>
    </w:p>
    <w:p w:rsidR="00D2079C" w:rsidRPr="002A5D8A" w:rsidRDefault="00B25926" w:rsidP="002A5D8A">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625D22">
        <w:rPr>
          <w:rFonts w:ascii="Times New Roman" w:eastAsia="Times New Roman" w:hAnsi="Times New Roman" w:cs="Times New Roman"/>
          <w:spacing w:val="4"/>
          <w:sz w:val="24"/>
          <w:szCs w:val="24"/>
          <w:lang w:eastAsia="uk-UA"/>
        </w:rPr>
        <w:t xml:space="preserve">Відповідно до </w:t>
      </w:r>
      <w:r w:rsidR="00286623" w:rsidRPr="00625D22">
        <w:rPr>
          <w:rFonts w:ascii="Times New Roman" w:eastAsia="Times New Roman" w:hAnsi="Times New Roman" w:cs="Times New Roman"/>
          <w:spacing w:val="4"/>
          <w:sz w:val="24"/>
          <w:szCs w:val="24"/>
          <w:lang w:eastAsia="uk-UA"/>
        </w:rPr>
        <w:t xml:space="preserve">підпункту </w:t>
      </w:r>
      <w:r w:rsidR="00677965" w:rsidRPr="00625D22">
        <w:rPr>
          <w:rFonts w:ascii="Times New Roman" w:eastAsia="Times New Roman" w:hAnsi="Times New Roman" w:cs="Times New Roman"/>
          <w:spacing w:val="4"/>
          <w:sz w:val="24"/>
          <w:szCs w:val="24"/>
          <w:lang w:eastAsia="uk-UA"/>
        </w:rPr>
        <w:t xml:space="preserve">«б» </w:t>
      </w:r>
      <w:r w:rsidRPr="00625D22">
        <w:rPr>
          <w:rFonts w:ascii="Times New Roman" w:eastAsia="Times New Roman" w:hAnsi="Times New Roman" w:cs="Times New Roman"/>
          <w:spacing w:val="4"/>
          <w:sz w:val="24"/>
          <w:szCs w:val="24"/>
          <w:lang w:eastAsia="uk-UA"/>
        </w:rPr>
        <w:t>пункту 3</w:t>
      </w:r>
      <w:r w:rsidR="000D3643" w:rsidRPr="00625D22">
        <w:rPr>
          <w:rFonts w:ascii="Times New Roman" w:eastAsia="Times New Roman" w:hAnsi="Times New Roman" w:cs="Times New Roman"/>
          <w:spacing w:val="4"/>
          <w:sz w:val="24"/>
          <w:szCs w:val="24"/>
          <w:lang w:eastAsia="uk-UA"/>
        </w:rPr>
        <w:t xml:space="preserve"> частини першої статті 46 Закону України «Про запобігання корупції» у декларації зазначаються відомості </w:t>
      </w:r>
      <w:r w:rsidR="00625D22" w:rsidRPr="00625D22">
        <w:rPr>
          <w:rFonts w:ascii="Times New Roman" w:hAnsi="Times New Roman" w:cs="Times New Roman"/>
          <w:sz w:val="24"/>
          <w:szCs w:val="24"/>
          <w:shd w:val="clear" w:color="auto" w:fill="FFFFFF"/>
        </w:rPr>
        <w:t>щодо транспортних засобів та інших самохідних машин і механізмів, а також щодо їх марки та моделі, року випуску, ідентифікаційного номера (за наявності).</w:t>
      </w:r>
      <w:r w:rsidR="003260AB" w:rsidRPr="003260AB">
        <w:rPr>
          <w:color w:val="333333"/>
          <w:shd w:val="clear" w:color="auto" w:fill="FFFFFF"/>
        </w:rPr>
        <w:t xml:space="preserve"> </w:t>
      </w:r>
    </w:p>
    <w:p w:rsidR="00482897" w:rsidRDefault="002A5D8A" w:rsidP="00482897">
      <w:pPr>
        <w:spacing w:after="0" w:line="240" w:lineRule="auto"/>
        <w:ind w:firstLine="709"/>
        <w:contextualSpacing/>
        <w:jc w:val="both"/>
        <w:rPr>
          <w:rFonts w:ascii="Times New Roman" w:hAnsi="Times New Roman" w:cs="Times New Roman"/>
          <w:sz w:val="24"/>
          <w:szCs w:val="24"/>
        </w:rPr>
      </w:pPr>
      <w:r w:rsidRPr="002A5D8A">
        <w:rPr>
          <w:rFonts w:ascii="Times New Roman" w:hAnsi="Times New Roman" w:cs="Times New Roman"/>
          <w:spacing w:val="-2"/>
          <w:sz w:val="24"/>
          <w:szCs w:val="24"/>
          <w:highlight w:val="white"/>
        </w:rPr>
        <w:t>Згідно з пунктом 104</w:t>
      </w:r>
      <w:r w:rsidR="00A77062" w:rsidRPr="002A5D8A">
        <w:rPr>
          <w:rFonts w:ascii="Times New Roman" w:hAnsi="Times New Roman" w:cs="Times New Roman"/>
          <w:sz w:val="24"/>
          <w:szCs w:val="24"/>
          <w:highlight w:val="white"/>
        </w:rPr>
        <w:t xml:space="preserve"> Роз’яснення </w:t>
      </w:r>
      <w:r w:rsidRPr="002A5D8A">
        <w:rPr>
          <w:rFonts w:ascii="Times New Roman" w:hAnsi="Times New Roman" w:cs="Times New Roman"/>
          <w:sz w:val="24"/>
          <w:szCs w:val="24"/>
        </w:rPr>
        <w:t>у декларації відображаються транспортні засоби, які належать суб’єкту декларування та членам його сім’ї на праві власності або перебувають у їхньому володінні чи користуванні станом на останній день звітного періоду (за умови, що право володіння або користування виникло не менше ніж за 30 календарних днів, що передували останньому дню звітного періоду) або протягом не менше половини днів протягом звітного періоду</w:t>
      </w:r>
      <w:r w:rsidR="007F7FCB">
        <w:rPr>
          <w:rFonts w:ascii="Times New Roman" w:hAnsi="Times New Roman" w:cs="Times New Roman"/>
          <w:sz w:val="24"/>
          <w:szCs w:val="24"/>
        </w:rPr>
        <w:t>.</w:t>
      </w:r>
    </w:p>
    <w:p w:rsidR="00482897" w:rsidRDefault="00862F35" w:rsidP="00482897">
      <w:pPr>
        <w:spacing w:after="0" w:line="240" w:lineRule="auto"/>
        <w:ind w:firstLine="709"/>
        <w:contextualSpacing/>
        <w:jc w:val="both"/>
        <w:rPr>
          <w:rFonts w:ascii="Times New Roman" w:hAnsi="Times New Roman" w:cs="Times New Roman"/>
          <w:color w:val="0D0D0D"/>
          <w:sz w:val="24"/>
          <w:szCs w:val="24"/>
        </w:rPr>
      </w:pPr>
      <w:r w:rsidRPr="00862F35">
        <w:rPr>
          <w:rFonts w:ascii="Times New Roman" w:hAnsi="Times New Roman" w:cs="Times New Roman"/>
          <w:color w:val="0D0D0D"/>
          <w:sz w:val="24"/>
          <w:szCs w:val="24"/>
        </w:rPr>
        <w:t xml:space="preserve">Як встановлено Комісією, хоча транспортний засіб марки </w:t>
      </w:r>
      <w:r w:rsidR="00482897" w:rsidRPr="00C24E85">
        <w:rPr>
          <w:rFonts w:ascii="Times New Roman" w:eastAsiaTheme="minorEastAsia" w:hAnsi="Times New Roman" w:cs="Times New Roman"/>
          <w:color w:val="000000"/>
          <w:sz w:val="24"/>
          <w:szCs w:val="24"/>
          <w:lang w:eastAsia="ru-RU"/>
        </w:rPr>
        <w:t>«</w:t>
      </w:r>
      <w:r w:rsidR="00482897" w:rsidRPr="00C24E85">
        <w:rPr>
          <w:rFonts w:ascii="Times New Roman" w:eastAsiaTheme="minorEastAsia" w:hAnsi="Times New Roman" w:cs="Times New Roman"/>
          <w:color w:val="000000"/>
          <w:sz w:val="24"/>
          <w:szCs w:val="24"/>
          <w:lang w:val="en-US" w:eastAsia="ru-RU"/>
        </w:rPr>
        <w:t>BMW</w:t>
      </w:r>
      <w:r w:rsidR="00482897" w:rsidRPr="00C24E85">
        <w:rPr>
          <w:rFonts w:ascii="Times New Roman" w:eastAsiaTheme="minorEastAsia" w:hAnsi="Times New Roman" w:cs="Times New Roman"/>
          <w:color w:val="000000"/>
          <w:sz w:val="24"/>
          <w:szCs w:val="24"/>
          <w:lang w:eastAsia="ru-RU"/>
        </w:rPr>
        <w:t xml:space="preserve"> 320І»</w:t>
      </w:r>
      <w:r w:rsidR="00482897">
        <w:rPr>
          <w:rFonts w:ascii="Times New Roman" w:eastAsiaTheme="minorEastAsia" w:hAnsi="Times New Roman" w:cs="Times New Roman"/>
          <w:color w:val="000000"/>
          <w:sz w:val="24"/>
          <w:szCs w:val="24"/>
          <w:lang w:eastAsia="ru-RU"/>
        </w:rPr>
        <w:t xml:space="preserve"> 2015 року </w:t>
      </w:r>
      <w:r w:rsidR="00482897" w:rsidRPr="00F55BE2">
        <w:rPr>
          <w:rFonts w:ascii="Times New Roman" w:eastAsia="Calibri" w:hAnsi="Times New Roman" w:cs="Times New Roman"/>
          <w:sz w:val="24"/>
          <w:szCs w:val="24"/>
          <w:shd w:val="clear" w:color="auto" w:fill="FFFFFF"/>
        </w:rPr>
        <w:t>випуску</w:t>
      </w:r>
      <w:r w:rsidR="00482897">
        <w:rPr>
          <w:rFonts w:ascii="Times New Roman" w:hAnsi="Times New Roman" w:cs="Times New Roman"/>
          <w:color w:val="0D0D0D"/>
          <w:sz w:val="24"/>
          <w:szCs w:val="24"/>
        </w:rPr>
        <w:t xml:space="preserve"> </w:t>
      </w:r>
      <w:r w:rsidRPr="00862F35">
        <w:rPr>
          <w:rFonts w:ascii="Times New Roman" w:hAnsi="Times New Roman" w:cs="Times New Roman"/>
          <w:color w:val="0D0D0D"/>
          <w:sz w:val="24"/>
          <w:szCs w:val="24"/>
        </w:rPr>
        <w:t>був відчужений 15 серпня 2023 року на підставі договору купівлі-продажу</w:t>
      </w:r>
      <w:r w:rsidR="00482897">
        <w:rPr>
          <w:rFonts w:ascii="Times New Roman" w:hAnsi="Times New Roman" w:cs="Times New Roman"/>
          <w:color w:val="0D0D0D"/>
          <w:sz w:val="24"/>
          <w:szCs w:val="24"/>
        </w:rPr>
        <w:t xml:space="preserve"> транспортного засобу </w:t>
      </w:r>
      <w:r w:rsidR="00164FEF">
        <w:rPr>
          <w:rFonts w:ascii="Times New Roman" w:hAnsi="Times New Roman" w:cs="Times New Roman"/>
          <w:color w:val="0D0D0D"/>
          <w:sz w:val="24"/>
          <w:szCs w:val="24"/>
        </w:rPr>
        <w:t xml:space="preserve">№ </w:t>
      </w:r>
      <w:r w:rsidR="00482897">
        <w:rPr>
          <w:rFonts w:ascii="Times New Roman" w:hAnsi="Times New Roman" w:cs="Times New Roman"/>
          <w:color w:val="0D0D0D"/>
          <w:sz w:val="24"/>
          <w:szCs w:val="24"/>
        </w:rPr>
        <w:t>02.14.08К</w:t>
      </w:r>
      <w:r w:rsidRPr="00862F35">
        <w:rPr>
          <w:rFonts w:ascii="Times New Roman" w:hAnsi="Times New Roman" w:cs="Times New Roman"/>
          <w:color w:val="0D0D0D"/>
          <w:sz w:val="24"/>
          <w:szCs w:val="24"/>
        </w:rPr>
        <w:t>, укладеного на виконання договору комісії, станом на дату подання декларації за 2024 рік його державна перереєстрація на нового вл</w:t>
      </w:r>
      <w:r w:rsidR="00D45E82">
        <w:rPr>
          <w:rFonts w:ascii="Times New Roman" w:hAnsi="Times New Roman" w:cs="Times New Roman"/>
          <w:color w:val="0D0D0D"/>
          <w:sz w:val="24"/>
          <w:szCs w:val="24"/>
        </w:rPr>
        <w:t>асника не була здійснена. Тому в</w:t>
      </w:r>
      <w:r w:rsidRPr="00862F35">
        <w:rPr>
          <w:rFonts w:ascii="Times New Roman" w:hAnsi="Times New Roman" w:cs="Times New Roman"/>
          <w:color w:val="0D0D0D"/>
          <w:sz w:val="24"/>
          <w:szCs w:val="24"/>
        </w:rPr>
        <w:t xml:space="preserve"> </w:t>
      </w:r>
      <w:r w:rsidR="00482897">
        <w:rPr>
          <w:rFonts w:ascii="Times New Roman" w:hAnsi="Times New Roman" w:cs="Times New Roman"/>
          <w:color w:val="0D0D0D"/>
          <w:sz w:val="24"/>
          <w:szCs w:val="24"/>
        </w:rPr>
        <w:t xml:space="preserve">ЄДРТЗ </w:t>
      </w:r>
      <w:r w:rsidRPr="00862F35">
        <w:rPr>
          <w:rFonts w:ascii="Times New Roman" w:hAnsi="Times New Roman" w:cs="Times New Roman"/>
          <w:color w:val="0D0D0D"/>
          <w:sz w:val="24"/>
          <w:szCs w:val="24"/>
        </w:rPr>
        <w:t>власником автомобіля продовжував значитися член сім’ї кандидата</w:t>
      </w:r>
      <w:r w:rsidR="005B3FB9" w:rsidRPr="002A5D8A">
        <w:rPr>
          <w:rFonts w:ascii="Times New Roman" w:hAnsi="Times New Roman" w:cs="Times New Roman"/>
          <w:sz w:val="24"/>
          <w:szCs w:val="24"/>
        </w:rPr>
        <w:t> </w:t>
      </w:r>
      <w:r w:rsidR="005B3FB9" w:rsidRPr="00F55BE2">
        <w:rPr>
          <w:rFonts w:ascii="Times New Roman" w:hAnsi="Times New Roman" w:cs="Times New Roman"/>
          <w:sz w:val="24"/>
          <w:szCs w:val="24"/>
        </w:rPr>
        <w:t>–</w:t>
      </w:r>
      <w:r w:rsidR="005B3FB9">
        <w:rPr>
          <w:rFonts w:ascii="Times New Roman" w:hAnsi="Times New Roman" w:cs="Times New Roman"/>
          <w:sz w:val="24"/>
          <w:szCs w:val="24"/>
        </w:rPr>
        <w:t xml:space="preserve"> чоловік (на той час)</w:t>
      </w:r>
      <w:r w:rsidRPr="00862F35">
        <w:rPr>
          <w:rFonts w:ascii="Times New Roman" w:hAnsi="Times New Roman" w:cs="Times New Roman"/>
          <w:color w:val="0D0D0D"/>
          <w:sz w:val="24"/>
          <w:szCs w:val="24"/>
        </w:rPr>
        <w:t>.</w:t>
      </w:r>
    </w:p>
    <w:p w:rsidR="00A95B02" w:rsidRDefault="00A654AF" w:rsidP="00A95B02">
      <w:pPr>
        <w:spacing w:after="0" w:line="240" w:lineRule="auto"/>
        <w:ind w:firstLine="709"/>
        <w:contextualSpacing/>
        <w:jc w:val="both"/>
        <w:rPr>
          <w:rFonts w:ascii="Times New Roman" w:hAnsi="Times New Roman" w:cs="Times New Roman"/>
          <w:color w:val="0D0D0D"/>
          <w:sz w:val="24"/>
          <w:szCs w:val="24"/>
          <w:shd w:val="clear" w:color="auto" w:fill="FFFFFF"/>
        </w:rPr>
      </w:pPr>
      <w:r w:rsidRPr="00A95B02">
        <w:rPr>
          <w:rFonts w:ascii="Times New Roman" w:hAnsi="Times New Roman" w:cs="Times New Roman"/>
          <w:color w:val="0D0D0D"/>
          <w:sz w:val="24"/>
          <w:szCs w:val="24"/>
          <w:shd w:val="clear" w:color="auto" w:fill="FFFFFF"/>
        </w:rPr>
        <w:t xml:space="preserve">За таких обставин кандидат, враховуючи, що транспортний засіб </w:t>
      </w:r>
      <w:r w:rsidR="00D45E82">
        <w:rPr>
          <w:rFonts w:ascii="Times New Roman" w:hAnsi="Times New Roman" w:cs="Times New Roman"/>
          <w:color w:val="0D0D0D"/>
          <w:sz w:val="24"/>
          <w:szCs w:val="24"/>
          <w:shd w:val="clear" w:color="auto" w:fill="FFFFFF"/>
        </w:rPr>
        <w:t>придбано</w:t>
      </w:r>
      <w:r w:rsidR="0046276F">
        <w:rPr>
          <w:rFonts w:ascii="Times New Roman" w:hAnsi="Times New Roman" w:cs="Times New Roman"/>
          <w:color w:val="0D0D0D"/>
          <w:sz w:val="24"/>
          <w:szCs w:val="24"/>
          <w:shd w:val="clear" w:color="auto" w:fill="FFFFFF"/>
        </w:rPr>
        <w:t xml:space="preserve"> під час шлюбу та був</w:t>
      </w:r>
      <w:r w:rsidRPr="00A95B02">
        <w:rPr>
          <w:rFonts w:ascii="Times New Roman" w:hAnsi="Times New Roman" w:cs="Times New Roman"/>
          <w:color w:val="0D0D0D"/>
          <w:sz w:val="24"/>
          <w:szCs w:val="24"/>
          <w:shd w:val="clear" w:color="auto" w:fill="FFFFFF"/>
        </w:rPr>
        <w:t xml:space="preserve"> об’єктом права спільної с</w:t>
      </w:r>
      <w:r w:rsidR="00D45E82">
        <w:rPr>
          <w:rFonts w:ascii="Times New Roman" w:hAnsi="Times New Roman" w:cs="Times New Roman"/>
          <w:color w:val="0D0D0D"/>
          <w:sz w:val="24"/>
          <w:szCs w:val="24"/>
          <w:shd w:val="clear" w:color="auto" w:fill="FFFFFF"/>
        </w:rPr>
        <w:t>умісної власності подружжя, повинна була</w:t>
      </w:r>
      <w:r w:rsidRPr="00A95B02">
        <w:rPr>
          <w:rFonts w:ascii="Times New Roman" w:hAnsi="Times New Roman" w:cs="Times New Roman"/>
          <w:color w:val="0D0D0D"/>
          <w:sz w:val="24"/>
          <w:szCs w:val="24"/>
          <w:shd w:val="clear" w:color="auto" w:fill="FFFFFF"/>
        </w:rPr>
        <w:t xml:space="preserve"> під час заповнення декларації за 2024 рік </w:t>
      </w:r>
      <w:r w:rsidR="00A95B02" w:rsidRPr="00A95B02">
        <w:rPr>
          <w:rFonts w:ascii="Times New Roman" w:hAnsi="Times New Roman" w:cs="Times New Roman"/>
          <w:color w:val="0D0D0D"/>
          <w:sz w:val="24"/>
          <w:szCs w:val="24"/>
          <w:shd w:val="clear" w:color="auto" w:fill="FFFFFF"/>
        </w:rPr>
        <w:t xml:space="preserve">врахувати зазначені обставини та </w:t>
      </w:r>
      <w:r w:rsidRPr="00A95B02">
        <w:rPr>
          <w:rFonts w:ascii="Times New Roman" w:hAnsi="Times New Roman" w:cs="Times New Roman"/>
          <w:color w:val="0D0D0D"/>
          <w:sz w:val="24"/>
          <w:szCs w:val="24"/>
          <w:shd w:val="clear" w:color="auto" w:fill="FFFFFF"/>
        </w:rPr>
        <w:t>вжити заходів для з’ясування актуальних відомостей щодо цього транспортного засобу, у тому числі шляхом перевірки інформації</w:t>
      </w:r>
      <w:r w:rsidR="00A95B02" w:rsidRPr="00A95B02">
        <w:rPr>
          <w:rFonts w:ascii="Times New Roman" w:hAnsi="Times New Roman" w:cs="Times New Roman"/>
          <w:color w:val="0D0D0D"/>
          <w:sz w:val="24"/>
          <w:szCs w:val="24"/>
          <w:shd w:val="clear" w:color="auto" w:fill="FFFFFF"/>
        </w:rPr>
        <w:t>, що міститься в ЄДРТЗ</w:t>
      </w:r>
      <w:r w:rsidRPr="00A95B02">
        <w:rPr>
          <w:rFonts w:ascii="Times New Roman" w:hAnsi="Times New Roman" w:cs="Times New Roman"/>
          <w:color w:val="0D0D0D"/>
          <w:sz w:val="24"/>
          <w:szCs w:val="24"/>
          <w:shd w:val="clear" w:color="auto" w:fill="FFFFFF"/>
        </w:rPr>
        <w:t>, та забезпечити належне виконання вимог законодавства у сфері фінансового контролю. Водночас у розділі 6 «Цінне рухоме майно – транспортні засоби» декларації за 2024 рік такі відомості не зазначені.</w:t>
      </w:r>
    </w:p>
    <w:p w:rsidR="00BD3DB4" w:rsidRPr="00BD3DB4" w:rsidRDefault="00A95B02" w:rsidP="00BD3DB4">
      <w:pPr>
        <w:spacing w:after="0" w:line="240" w:lineRule="auto"/>
        <w:ind w:firstLine="709"/>
        <w:contextualSpacing/>
        <w:jc w:val="both"/>
        <w:rPr>
          <w:rFonts w:ascii="Times New Roman" w:hAnsi="Times New Roman" w:cs="Times New Roman"/>
          <w:color w:val="0D0D0D"/>
          <w:sz w:val="24"/>
          <w:szCs w:val="24"/>
          <w:shd w:val="clear" w:color="auto" w:fill="FFFFFF"/>
        </w:rPr>
      </w:pPr>
      <w:r w:rsidRPr="00BD3DB4">
        <w:rPr>
          <w:rFonts w:ascii="Times New Roman" w:hAnsi="Times New Roman" w:cs="Times New Roman"/>
          <w:color w:val="0D0D0D"/>
          <w:sz w:val="24"/>
          <w:szCs w:val="24"/>
          <w:shd w:val="clear" w:color="auto" w:fill="FCFCFC"/>
        </w:rPr>
        <w:t>Комісія вважає, що </w:t>
      </w:r>
      <w:r w:rsidRPr="00BD3DB4">
        <w:rPr>
          <w:rStyle w:val="a7"/>
          <w:rFonts w:ascii="Times New Roman" w:hAnsi="Times New Roman" w:cs="Times New Roman"/>
          <w:b w:val="0"/>
          <w:color w:val="0D0D0D"/>
          <w:sz w:val="24"/>
          <w:szCs w:val="24"/>
          <w:shd w:val="clear" w:color="auto" w:fill="FCFCFC"/>
        </w:rPr>
        <w:t>допущені під час декларування неточності та неповнота відображення відомостей у декларації за 2024 рік</w:t>
      </w:r>
      <w:r w:rsidRPr="00BD3DB4">
        <w:rPr>
          <w:rFonts w:ascii="Times New Roman" w:hAnsi="Times New Roman" w:cs="Times New Roman"/>
          <w:color w:val="0D0D0D"/>
          <w:sz w:val="24"/>
          <w:szCs w:val="24"/>
          <w:shd w:val="clear" w:color="auto" w:fill="FCFCFC"/>
        </w:rPr>
        <w:t xml:space="preserve"> не свідчать про намір кандидата приховати відомості про майновий стан члена своєї сім’ї або подати завідомо недостовірні відомості. Надані кандидатом пояснення, а також досліджені Комісією матеріали дають підстави дійти висновку, що </w:t>
      </w:r>
      <w:r w:rsidR="00BD3DB4" w:rsidRPr="00BD3DB4">
        <w:rPr>
          <w:rFonts w:ascii="Times New Roman" w:hAnsi="Times New Roman" w:cs="Times New Roman"/>
          <w:color w:val="0D0D0D"/>
          <w:sz w:val="24"/>
          <w:szCs w:val="24"/>
          <w:shd w:val="clear" w:color="auto" w:fill="FFFFFF"/>
        </w:rPr>
        <w:t>такі недоліки у відображенні інформації стали наслідком неналежного виконання кандидатом обов’язку щодо повного з’ясування обставин та внесення до декларації відомостей, які підлягали декларуванню.</w:t>
      </w:r>
    </w:p>
    <w:p w:rsidR="002A5D8A" w:rsidRPr="00BD3DB4" w:rsidRDefault="00862F35" w:rsidP="00BD3DB4">
      <w:pPr>
        <w:spacing w:after="0" w:line="240" w:lineRule="auto"/>
        <w:ind w:firstLine="709"/>
        <w:contextualSpacing/>
        <w:jc w:val="both"/>
        <w:rPr>
          <w:rFonts w:ascii="Times New Roman" w:hAnsi="Times New Roman" w:cs="Times New Roman"/>
          <w:color w:val="0D0D0D"/>
          <w:sz w:val="24"/>
          <w:szCs w:val="24"/>
          <w:shd w:val="clear" w:color="auto" w:fill="FCFCFC"/>
        </w:rPr>
      </w:pPr>
      <w:r w:rsidRPr="00BD3DB4">
        <w:rPr>
          <w:rFonts w:ascii="Times New Roman" w:hAnsi="Times New Roman" w:cs="Times New Roman"/>
          <w:color w:val="0D0D0D"/>
          <w:sz w:val="24"/>
          <w:szCs w:val="24"/>
        </w:rPr>
        <w:t>Комісія переконана, що наведені обставини самі по собі не є достатніми для висновку про невідповідність кандидата критерію доброчесності, однак вони свідчать про недостатню сумлінність при виконанні обов’язку щодо декларування та враховуватимуться Комісією під час визначення кількості балів за показником «сумлінність».</w:t>
      </w:r>
    </w:p>
    <w:p w:rsidR="008F5D61" w:rsidRPr="002667CC" w:rsidRDefault="008F5D61" w:rsidP="008F5D61">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2667CC">
        <w:rPr>
          <w:rFonts w:ascii="Times New Roman" w:hAnsi="Times New Roman" w:cs="Times New Roman"/>
          <w:sz w:val="24"/>
          <w:szCs w:val="24"/>
        </w:rPr>
        <w:t>Комісією при оцінюванні цієї обставини враховано кількість допущених помилок, а також невжиття заходів кандидатом до повного з’ясування майнового стану членів своєї сім’ї.</w:t>
      </w:r>
    </w:p>
    <w:p w:rsidR="00D002A4" w:rsidRPr="002667CC" w:rsidRDefault="001D1B1A" w:rsidP="00D002A4">
      <w:pPr>
        <w:shd w:val="clear" w:color="auto" w:fill="FFFFFF"/>
        <w:spacing w:after="0" w:line="240" w:lineRule="auto"/>
        <w:ind w:firstLine="709"/>
        <w:contextualSpacing/>
        <w:jc w:val="both"/>
        <w:rPr>
          <w:rFonts w:ascii="Times New Roman" w:hAnsi="Times New Roman" w:cs="Times New Roman"/>
          <w:color w:val="000000"/>
          <w:sz w:val="24"/>
          <w:szCs w:val="24"/>
          <w:shd w:val="clear" w:color="auto" w:fill="FFFFFF"/>
        </w:rPr>
      </w:pPr>
      <w:r w:rsidRPr="002667CC">
        <w:rPr>
          <w:rFonts w:ascii="Times New Roman" w:hAnsi="Times New Roman" w:cs="Times New Roman"/>
          <w:color w:val="0D0D0D"/>
          <w:sz w:val="24"/>
          <w:szCs w:val="24"/>
          <w:shd w:val="clear" w:color="auto" w:fill="FFFFFF"/>
        </w:rPr>
        <w:t>Отже, проявивши належну ініціативу та доклавши необхідних зусиль, Макарова Ю.І. мала можливість отримати повну та достовірну інформацію про майно, яке перебувало у власності членів її сім’ї (чоловіка та матері), а також про всі види доходів матері, от</w:t>
      </w:r>
      <w:r w:rsidR="00D45E82">
        <w:rPr>
          <w:rFonts w:ascii="Times New Roman" w:hAnsi="Times New Roman" w:cs="Times New Roman"/>
          <w:color w:val="0D0D0D"/>
          <w:sz w:val="24"/>
          <w:szCs w:val="24"/>
          <w:shd w:val="clear" w:color="auto" w:fill="FFFFFF"/>
        </w:rPr>
        <w:t>римані нею у 2024 році. Однак</w:t>
      </w:r>
      <w:r w:rsidRPr="002667CC">
        <w:rPr>
          <w:rFonts w:ascii="Times New Roman" w:hAnsi="Times New Roman" w:cs="Times New Roman"/>
          <w:color w:val="0D0D0D"/>
          <w:sz w:val="24"/>
          <w:szCs w:val="24"/>
          <w:shd w:val="clear" w:color="auto" w:fill="FFFFFF"/>
        </w:rPr>
        <w:t xml:space="preserve"> кандидат не забезпечила отримання такої інформації та подала декларацію за 2024 рік без зазначення відповідних відомостей.</w:t>
      </w:r>
      <w:r w:rsidRPr="002667CC">
        <w:rPr>
          <w:rFonts w:ascii="Times New Roman" w:hAnsi="Times New Roman" w:cs="Times New Roman"/>
          <w:color w:val="000000"/>
          <w:sz w:val="24"/>
          <w:szCs w:val="24"/>
          <w:shd w:val="clear" w:color="auto" w:fill="FFFFFF"/>
        </w:rPr>
        <w:t xml:space="preserve"> </w:t>
      </w:r>
      <w:r w:rsidR="00D002A4" w:rsidRPr="002667CC">
        <w:rPr>
          <w:rFonts w:ascii="Times New Roman" w:hAnsi="Times New Roman" w:cs="Times New Roman"/>
          <w:sz w:val="24"/>
          <w:szCs w:val="24"/>
        </w:rPr>
        <w:t xml:space="preserve">Виявлені розбіжності </w:t>
      </w:r>
      <w:r w:rsidR="0046276F">
        <w:rPr>
          <w:rFonts w:ascii="Times New Roman" w:hAnsi="Times New Roman" w:cs="Times New Roman"/>
          <w:sz w:val="24"/>
          <w:szCs w:val="24"/>
        </w:rPr>
        <w:t>свідчать про несумлінний підхід.</w:t>
      </w:r>
    </w:p>
    <w:p w:rsidR="00D002A4" w:rsidRPr="006D3245" w:rsidRDefault="00D002A4" w:rsidP="00D002A4">
      <w:pPr>
        <w:shd w:val="clear" w:color="auto" w:fill="FFFFFF"/>
        <w:spacing w:after="0" w:line="240" w:lineRule="auto"/>
        <w:ind w:firstLine="709"/>
        <w:contextualSpacing/>
        <w:jc w:val="both"/>
        <w:rPr>
          <w:rFonts w:ascii="Times New Roman" w:hAnsi="Times New Roman" w:cs="Times New Roman"/>
          <w:sz w:val="24"/>
          <w:szCs w:val="24"/>
        </w:rPr>
      </w:pPr>
      <w:r w:rsidRPr="002667CC">
        <w:rPr>
          <w:rFonts w:ascii="Times New Roman" w:eastAsia="Times New Roman" w:hAnsi="Times New Roman" w:cs="Times New Roman"/>
          <w:color w:val="000000"/>
          <w:sz w:val="24"/>
          <w:szCs w:val="24"/>
          <w:lang w:eastAsia="uk-UA"/>
        </w:rPr>
        <w:lastRenderedPageBreak/>
        <w:t>Комісія підкреслює, що правильність і повнота декларування становлять один із</w:t>
      </w:r>
      <w:r w:rsidRPr="006D3245">
        <w:rPr>
          <w:rFonts w:ascii="Times New Roman" w:eastAsia="Times New Roman" w:hAnsi="Times New Roman" w:cs="Times New Roman"/>
          <w:color w:val="000000"/>
          <w:sz w:val="24"/>
          <w:szCs w:val="24"/>
          <w:lang w:eastAsia="uk-UA"/>
        </w:rPr>
        <w:t xml:space="preserve"> базових елементів доб</w:t>
      </w:r>
      <w:r>
        <w:rPr>
          <w:rFonts w:ascii="Times New Roman" w:eastAsia="Times New Roman" w:hAnsi="Times New Roman" w:cs="Times New Roman"/>
          <w:color w:val="000000"/>
          <w:sz w:val="24"/>
          <w:szCs w:val="24"/>
          <w:lang w:eastAsia="uk-UA"/>
        </w:rPr>
        <w:t>рочесності судді. Суддя як об’єкт</w:t>
      </w:r>
      <w:r w:rsidRPr="006D3245">
        <w:rPr>
          <w:rFonts w:ascii="Times New Roman" w:eastAsia="Times New Roman" w:hAnsi="Times New Roman" w:cs="Times New Roman"/>
          <w:color w:val="000000"/>
          <w:sz w:val="24"/>
          <w:szCs w:val="24"/>
          <w:lang w:eastAsia="uk-UA"/>
        </w:rPr>
        <w:t xml:space="preserve"> підвищеного стандарту поведінки має демонструвати зразкове ставлення до дотримання вимог щодо фінансового контролю. </w:t>
      </w:r>
    </w:p>
    <w:p w:rsidR="002667CC" w:rsidRPr="006D3245" w:rsidRDefault="002667CC" w:rsidP="002667CC">
      <w:pPr>
        <w:shd w:val="clear" w:color="auto" w:fill="FFFFFF"/>
        <w:spacing w:after="0" w:line="240" w:lineRule="auto"/>
        <w:ind w:firstLine="709"/>
        <w:contextualSpacing/>
        <w:jc w:val="both"/>
        <w:rPr>
          <w:rFonts w:ascii="Times New Roman" w:hAnsi="Times New Roman" w:cs="Times New Roman"/>
          <w:sz w:val="24"/>
          <w:szCs w:val="24"/>
        </w:rPr>
      </w:pPr>
      <w:r w:rsidRPr="006D3245">
        <w:rPr>
          <w:rFonts w:ascii="Times New Roman" w:eastAsia="Times New Roman" w:hAnsi="Times New Roman" w:cs="Times New Roman"/>
          <w:color w:val="000000"/>
          <w:sz w:val="24"/>
          <w:szCs w:val="24"/>
          <w:lang w:eastAsia="uk-UA"/>
        </w:rPr>
        <w:t>Показник сумлінності критерію доброчесності охоплює, зокрема, здатність кандидата сумлінно дотримуватися правил декларування, у тому числі щодо повноти та точності відображення відомостей. Належне та ретельне заповнення декларацій є проявом відповідальності й поваги до закону, який суддя повинен демонструвати у своїй професійній діяльності.</w:t>
      </w:r>
    </w:p>
    <w:p w:rsidR="002667CC" w:rsidRPr="00330B43" w:rsidRDefault="002667CC" w:rsidP="002667CC">
      <w:pPr>
        <w:shd w:val="clear" w:color="auto" w:fill="FFFFFF"/>
        <w:spacing w:after="0" w:line="240" w:lineRule="auto"/>
        <w:ind w:firstLine="709"/>
        <w:contextualSpacing/>
        <w:jc w:val="both"/>
        <w:rPr>
          <w:rFonts w:ascii="Times New Roman" w:hAnsi="Times New Roman" w:cs="Times New Roman"/>
          <w:sz w:val="24"/>
          <w:szCs w:val="24"/>
        </w:rPr>
      </w:pPr>
      <w:r w:rsidRPr="00330B43">
        <w:rPr>
          <w:rFonts w:ascii="Times New Roman" w:hAnsi="Times New Roman" w:cs="Times New Roman"/>
          <w:sz w:val="24"/>
          <w:szCs w:val="24"/>
        </w:rPr>
        <w:t>Відповідно до пункту 4.7 Бангалорських принципів поведінки суддів від 19 травня 2006 року, схвалених Резолюцією Економічної та Соціальної Ради ООН 27 липня 2006 року № 2006/23 (далі – Бангалорські принципи поведінки суддів) суддя має бути обізнаний про свої особисті та матеріальні інтереси конфіденційного характеру та має вживати розумних заходів з метою отримання інформації про матеріальні інтереси членів своєї родини.</w:t>
      </w:r>
    </w:p>
    <w:p w:rsidR="00D002A4" w:rsidRDefault="000B43AF" w:rsidP="008F5D61">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EB2CB7">
        <w:rPr>
          <w:rFonts w:ascii="Times New Roman" w:hAnsi="Times New Roman" w:cs="Times New Roman"/>
          <w:sz w:val="24"/>
          <w:szCs w:val="24"/>
        </w:rPr>
        <w:t>Згідно зі статтею 20</w:t>
      </w:r>
      <w:r w:rsidR="002667CC" w:rsidRPr="00EB2CB7">
        <w:rPr>
          <w:rFonts w:ascii="Times New Roman" w:hAnsi="Times New Roman" w:cs="Times New Roman"/>
          <w:sz w:val="24"/>
          <w:szCs w:val="24"/>
        </w:rPr>
        <w:t xml:space="preserve"> </w:t>
      </w:r>
      <w:r w:rsidRPr="00EB2CB7">
        <w:rPr>
          <w:rFonts w:ascii="Times New Roman" w:hAnsi="Times New Roman" w:cs="Times New Roman"/>
          <w:sz w:val="24"/>
          <w:szCs w:val="24"/>
          <w:shd w:val="clear" w:color="auto" w:fill="FFFFFF"/>
        </w:rPr>
        <w:t>Кодексу суддівської етики, затвердженого рішенням XX чергового з’їзду суддів України 18 вересня 2024 року,</w:t>
      </w:r>
      <w:r w:rsidRPr="00EB2CB7">
        <w:rPr>
          <w:rFonts w:ascii="Times New Roman" w:hAnsi="Times New Roman" w:cs="Times New Roman"/>
          <w:sz w:val="24"/>
          <w:szCs w:val="24"/>
        </w:rPr>
        <w:t xml:space="preserve"> с</w:t>
      </w:r>
      <w:r w:rsidRPr="00EB2CB7">
        <w:rPr>
          <w:rFonts w:ascii="Times New Roman" w:hAnsi="Times New Roman" w:cs="Times New Roman"/>
          <w:sz w:val="24"/>
          <w:szCs w:val="24"/>
          <w:shd w:val="clear" w:color="auto" w:fill="FFFFFF"/>
        </w:rPr>
        <w:t>уддя повинен бути обізнаним про свої майнові інтереси та вживати розумних заходів для того, щоб бути обізнаним про ма</w:t>
      </w:r>
      <w:r w:rsidR="00EB2CB7" w:rsidRPr="00EB2CB7">
        <w:rPr>
          <w:rFonts w:ascii="Times New Roman" w:hAnsi="Times New Roman" w:cs="Times New Roman"/>
          <w:sz w:val="24"/>
          <w:szCs w:val="24"/>
          <w:shd w:val="clear" w:color="auto" w:fill="FFFFFF"/>
        </w:rPr>
        <w:t>йнові інтереси членів своєї сім</w:t>
      </w:r>
      <w:r w:rsidR="00EB2CB7">
        <w:rPr>
          <w:rFonts w:ascii="Times New Roman" w:eastAsia="Times New Roman" w:hAnsi="Times New Roman" w:cs="Times New Roman"/>
          <w:color w:val="000000"/>
          <w:sz w:val="24"/>
          <w:szCs w:val="24"/>
          <w:lang w:eastAsia="uk-UA"/>
        </w:rPr>
        <w:t>’</w:t>
      </w:r>
      <w:r w:rsidRPr="00EB2CB7">
        <w:rPr>
          <w:rFonts w:ascii="Times New Roman" w:hAnsi="Times New Roman" w:cs="Times New Roman"/>
          <w:sz w:val="24"/>
          <w:szCs w:val="24"/>
          <w:shd w:val="clear" w:color="auto" w:fill="FFFFFF"/>
        </w:rPr>
        <w:t>ї.</w:t>
      </w:r>
    </w:p>
    <w:p w:rsidR="008F5D61" w:rsidRPr="008F5D61" w:rsidRDefault="00EB2CB7" w:rsidP="008F5D61">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Комісія відзначає</w:t>
      </w:r>
      <w:r w:rsidR="008F5D61" w:rsidRPr="008F5D61">
        <w:rPr>
          <w:rFonts w:ascii="Times New Roman" w:hAnsi="Times New Roman" w:cs="Times New Roman"/>
          <w:sz w:val="24"/>
          <w:szCs w:val="24"/>
        </w:rPr>
        <w:t>, що підтримання високих стандартів поведінки вимагає від кандидата на посаду судді неухильного дотримання закону та відповідального ставлення до декларування (частина 7 статті 54, пункт 6 частина 7 статті 56 Закону). Незважаючи на те, що окремі виявлені помилки не оцінюються Комісією як істотні чи суттєві, їх сукупність вказує на недостатню уважність та скрупульозність при за</w:t>
      </w:r>
      <w:r>
        <w:rPr>
          <w:rFonts w:ascii="Times New Roman" w:hAnsi="Times New Roman" w:cs="Times New Roman"/>
          <w:sz w:val="24"/>
          <w:szCs w:val="24"/>
        </w:rPr>
        <w:t xml:space="preserve">повненні офіційних документів. </w:t>
      </w:r>
      <w:r w:rsidR="008F5D61" w:rsidRPr="008F5D61">
        <w:rPr>
          <w:rFonts w:ascii="Times New Roman" w:hAnsi="Times New Roman" w:cs="Times New Roman"/>
          <w:sz w:val="24"/>
          <w:szCs w:val="24"/>
        </w:rPr>
        <w:t>Однак саме за сукупніс</w:t>
      </w:r>
      <w:r w:rsidR="00BD3DB4">
        <w:rPr>
          <w:rFonts w:ascii="Times New Roman" w:hAnsi="Times New Roman" w:cs="Times New Roman"/>
          <w:sz w:val="24"/>
          <w:szCs w:val="24"/>
        </w:rPr>
        <w:t>тю помилок Макарова Ю.І.</w:t>
      </w:r>
      <w:r w:rsidR="008F5D61" w:rsidRPr="008F5D61">
        <w:rPr>
          <w:rFonts w:ascii="Times New Roman" w:hAnsi="Times New Roman" w:cs="Times New Roman"/>
          <w:sz w:val="24"/>
          <w:szCs w:val="24"/>
        </w:rPr>
        <w:t xml:space="preserve"> демонструє системність у неповному або неточному декларуванні інформації, тому Комісія має розглянути питання про зменшення балів кандидата за показником сумлінності з огляду на сукупність несуттєвих порушень. </w:t>
      </w:r>
    </w:p>
    <w:p w:rsidR="00EB2CB7" w:rsidRPr="00EB2CB7" w:rsidRDefault="00EB2CB7" w:rsidP="00EB2CB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0432C5">
        <w:rPr>
          <w:rFonts w:ascii="Times New Roman" w:eastAsia="Times New Roman" w:hAnsi="Times New Roman" w:cs="Times New Roman"/>
          <w:sz w:val="24"/>
          <w:szCs w:val="24"/>
          <w:lang w:eastAsia="uk-UA"/>
        </w:rPr>
        <w:t xml:space="preserve">Під час закритого обговорення Комісія у складі колегії </w:t>
      </w:r>
      <w:r>
        <w:rPr>
          <w:rFonts w:ascii="Times New Roman" w:eastAsia="Times New Roman" w:hAnsi="Times New Roman" w:cs="Times New Roman"/>
          <w:sz w:val="24"/>
          <w:szCs w:val="24"/>
          <w:lang w:eastAsia="uk-UA"/>
        </w:rPr>
        <w:t xml:space="preserve">одноголосно </w:t>
      </w:r>
      <w:r w:rsidRPr="000432C5">
        <w:rPr>
          <w:rFonts w:ascii="Times New Roman" w:eastAsia="Times New Roman" w:hAnsi="Times New Roman" w:cs="Times New Roman"/>
          <w:sz w:val="24"/>
          <w:szCs w:val="24"/>
          <w:lang w:eastAsia="uk-UA"/>
        </w:rPr>
        <w:t xml:space="preserve">вирішила, що зазначені обставини становлять сукупність несуттєвих обставин, за які може бути знижено 15 </w:t>
      </w:r>
      <w:r w:rsidRPr="00330B43">
        <w:rPr>
          <w:rFonts w:ascii="Times New Roman" w:hAnsi="Times New Roman" w:cs="Times New Roman"/>
          <w:sz w:val="24"/>
          <w:szCs w:val="24"/>
        </w:rPr>
        <w:t> </w:t>
      </w:r>
      <w:r w:rsidRPr="000432C5">
        <w:rPr>
          <w:rFonts w:ascii="Times New Roman" w:eastAsia="Times New Roman" w:hAnsi="Times New Roman" w:cs="Times New Roman"/>
          <w:sz w:val="24"/>
          <w:szCs w:val="24"/>
          <w:lang w:eastAsia="uk-UA"/>
        </w:rPr>
        <w:t>балів за показником «сумлінність» за критеріями професійної етики та доброчесності.</w:t>
      </w:r>
    </w:p>
    <w:p w:rsidR="009A4E23" w:rsidRPr="005B3485" w:rsidRDefault="009A4E23" w:rsidP="009A4E23">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shd w:val="clear" w:color="auto" w:fill="FFFFFF"/>
        </w:rPr>
        <w:t>Як зазначалось вище, до</w:t>
      </w:r>
      <w:r w:rsidRPr="005B3485">
        <w:rPr>
          <w:rFonts w:ascii="Times New Roman" w:hAnsi="Times New Roman" w:cs="Times New Roman"/>
          <w:sz w:val="24"/>
          <w:szCs w:val="24"/>
        </w:rPr>
        <w:t xml:space="preserve"> Комісії надійшов висновок ГРД про невідповідність кандидата на посаду судді апеляційного загального суду критеріям доброчесності та професійної етики.</w:t>
      </w:r>
    </w:p>
    <w:p w:rsidR="009A4E23" w:rsidRPr="005B3485" w:rsidRDefault="009A4E23" w:rsidP="009A4E23">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5B3485">
        <w:rPr>
          <w:rFonts w:ascii="Times New Roman" w:hAnsi="Times New Roman" w:cs="Times New Roman"/>
          <w:sz w:val="24"/>
          <w:szCs w:val="24"/>
          <w:shd w:val="clear" w:color="auto" w:fill="FFFFFF"/>
        </w:rPr>
        <w:t>Підставою для висновку слугували виявлені ГРД обставини.</w:t>
      </w:r>
    </w:p>
    <w:p w:rsidR="007B60BE" w:rsidRDefault="008B67AA" w:rsidP="007B60BE">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BF52E1">
        <w:rPr>
          <w:rFonts w:ascii="Times New Roman" w:eastAsia="Times New Roman" w:hAnsi="Times New Roman" w:cs="Times New Roman"/>
          <w:sz w:val="24"/>
          <w:szCs w:val="24"/>
          <w:lang w:eastAsia="uk-UA"/>
        </w:rPr>
        <w:t>Кандидат не відповідає критеріям доброчесності та професійної етики за показниками</w:t>
      </w:r>
      <w:r>
        <w:rPr>
          <w:rFonts w:ascii="Times New Roman" w:eastAsia="Times New Roman" w:hAnsi="Times New Roman" w:cs="Times New Roman"/>
          <w:sz w:val="24"/>
          <w:szCs w:val="24"/>
          <w:lang w:eastAsia="uk-UA"/>
        </w:rPr>
        <w:t xml:space="preserve"> «чесність» та</w:t>
      </w:r>
      <w:r w:rsidRPr="00BF52E1">
        <w:rPr>
          <w:rFonts w:ascii="Times New Roman" w:eastAsia="Times New Roman" w:hAnsi="Times New Roman" w:cs="Times New Roman"/>
          <w:sz w:val="24"/>
          <w:szCs w:val="24"/>
          <w:lang w:eastAsia="uk-UA"/>
        </w:rPr>
        <w:t xml:space="preserve"> «законність джерел походження </w:t>
      </w:r>
      <w:r>
        <w:rPr>
          <w:rFonts w:ascii="Times New Roman" w:eastAsia="Times New Roman" w:hAnsi="Times New Roman" w:cs="Times New Roman"/>
          <w:sz w:val="24"/>
          <w:szCs w:val="24"/>
          <w:lang w:eastAsia="uk-UA"/>
        </w:rPr>
        <w:t>прав на об’єкти цивільних прав».</w:t>
      </w:r>
    </w:p>
    <w:p w:rsidR="00A2139E" w:rsidRPr="002E4AD0" w:rsidRDefault="009F62A7" w:rsidP="00A2139E">
      <w:pPr>
        <w:autoSpaceDE w:val="0"/>
        <w:autoSpaceDN w:val="0"/>
        <w:adjustRightInd w:val="0"/>
        <w:spacing w:after="0" w:line="240" w:lineRule="auto"/>
        <w:ind w:firstLine="709"/>
        <w:contextualSpacing/>
        <w:jc w:val="both"/>
        <w:rPr>
          <w:rFonts w:ascii="Times New Roman" w:hAnsi="Times New Roman" w:cs="Times New Roman"/>
          <w:color w:val="0D0D0D"/>
          <w:sz w:val="24"/>
          <w:szCs w:val="24"/>
        </w:rPr>
      </w:pPr>
      <w:r w:rsidRPr="002E4AD0">
        <w:rPr>
          <w:rFonts w:ascii="Times New Roman" w:eastAsia="Times New Roman" w:hAnsi="Times New Roman" w:cs="Times New Roman"/>
          <w:color w:val="000000"/>
          <w:sz w:val="24"/>
          <w:szCs w:val="24"/>
          <w:lang w:eastAsia="uk-UA"/>
        </w:rPr>
        <w:t xml:space="preserve">У висновку ГРД зазначено, що </w:t>
      </w:r>
      <w:r w:rsidRPr="002E4AD0">
        <w:rPr>
          <w:rFonts w:ascii="Times New Roman" w:hAnsi="Times New Roman" w:cs="Times New Roman"/>
          <w:color w:val="0D0D0D"/>
          <w:sz w:val="24"/>
          <w:szCs w:val="24"/>
        </w:rPr>
        <w:t>кандидат у деклараціях за 2021–2022 роки зазначала вартість автомобіля марки «BMW 320I»</w:t>
      </w:r>
      <w:r w:rsidR="009208DE" w:rsidRPr="002E4AD0">
        <w:rPr>
          <w:rFonts w:ascii="Times New Roman" w:hAnsi="Times New Roman" w:cs="Times New Roman"/>
          <w:color w:val="0D0D0D"/>
          <w:sz w:val="24"/>
          <w:szCs w:val="24"/>
        </w:rPr>
        <w:t xml:space="preserve"> 2015 року випуску в</w:t>
      </w:r>
      <w:r w:rsidR="002E4AD0" w:rsidRPr="002E4AD0">
        <w:rPr>
          <w:rFonts w:ascii="Times New Roman" w:hAnsi="Times New Roman" w:cs="Times New Roman"/>
          <w:color w:val="0D0D0D"/>
          <w:sz w:val="24"/>
          <w:szCs w:val="24"/>
        </w:rPr>
        <w:t xml:space="preserve"> розмірі 350 000 грн. </w:t>
      </w:r>
      <w:r w:rsidR="00700746">
        <w:rPr>
          <w:rFonts w:ascii="Times New Roman" w:hAnsi="Times New Roman" w:cs="Times New Roman"/>
          <w:color w:val="0D0D0D"/>
          <w:sz w:val="24"/>
          <w:szCs w:val="24"/>
        </w:rPr>
        <w:t>У</w:t>
      </w:r>
      <w:r w:rsidR="00A2139E" w:rsidRPr="002E4AD0">
        <w:rPr>
          <w:rFonts w:ascii="Times New Roman" w:hAnsi="Times New Roman" w:cs="Times New Roman"/>
          <w:color w:val="0D0D0D"/>
          <w:sz w:val="24"/>
          <w:szCs w:val="24"/>
        </w:rPr>
        <w:t xml:space="preserve"> 2023 </w:t>
      </w:r>
      <w:r w:rsidR="002E4AD0" w:rsidRPr="002E4AD0">
        <w:rPr>
          <w:rFonts w:ascii="Times New Roman" w:hAnsi="Times New Roman" w:cs="Times New Roman"/>
          <w:sz w:val="24"/>
          <w:szCs w:val="24"/>
        </w:rPr>
        <w:t> </w:t>
      </w:r>
      <w:r w:rsidR="00A2139E" w:rsidRPr="002E4AD0">
        <w:rPr>
          <w:rFonts w:ascii="Times New Roman" w:hAnsi="Times New Roman" w:cs="Times New Roman"/>
          <w:color w:val="0D0D0D"/>
          <w:sz w:val="24"/>
          <w:szCs w:val="24"/>
        </w:rPr>
        <w:t>році чоловік кандидата відчужив зазначений транспортний засіб за 47 500 грн, що є суттєво нижчою сумою порівняно з його попередньо задекларованою вартістю.</w:t>
      </w:r>
    </w:p>
    <w:p w:rsidR="002E4AD0" w:rsidRDefault="00A2139E" w:rsidP="009208DE">
      <w:pPr>
        <w:autoSpaceDE w:val="0"/>
        <w:autoSpaceDN w:val="0"/>
        <w:adjustRightInd w:val="0"/>
        <w:spacing w:after="0" w:line="240" w:lineRule="auto"/>
        <w:ind w:firstLine="709"/>
        <w:contextualSpacing/>
        <w:jc w:val="both"/>
        <w:rPr>
          <w:rFonts w:ascii="Times New Roman" w:hAnsi="Times New Roman" w:cs="Times New Roman"/>
          <w:color w:val="0D0D0D"/>
          <w:sz w:val="24"/>
          <w:szCs w:val="24"/>
        </w:rPr>
      </w:pPr>
      <w:r w:rsidRPr="002E4AD0">
        <w:rPr>
          <w:rFonts w:ascii="Times New Roman" w:hAnsi="Times New Roman" w:cs="Times New Roman"/>
          <w:color w:val="0D0D0D"/>
          <w:sz w:val="24"/>
          <w:szCs w:val="24"/>
        </w:rPr>
        <w:t xml:space="preserve">Згідно </w:t>
      </w:r>
      <w:r w:rsidR="009208DE" w:rsidRPr="002E4AD0">
        <w:rPr>
          <w:rFonts w:ascii="Times New Roman" w:hAnsi="Times New Roman" w:cs="Times New Roman"/>
          <w:color w:val="0D0D0D"/>
          <w:sz w:val="24"/>
          <w:szCs w:val="24"/>
        </w:rPr>
        <w:t xml:space="preserve">з інформацією, розміщеною на </w:t>
      </w:r>
      <w:r w:rsidRPr="002E4AD0">
        <w:rPr>
          <w:rFonts w:ascii="Times New Roman" w:hAnsi="Times New Roman" w:cs="Times New Roman"/>
          <w:color w:val="0D0D0D"/>
          <w:sz w:val="24"/>
          <w:szCs w:val="24"/>
        </w:rPr>
        <w:t>сайті AUTO.RIA, вартість аналогічних автомобілів марк</w:t>
      </w:r>
      <w:r w:rsidR="002E4AD0" w:rsidRPr="002E4AD0">
        <w:rPr>
          <w:rFonts w:ascii="Times New Roman" w:hAnsi="Times New Roman" w:cs="Times New Roman"/>
          <w:color w:val="0D0D0D"/>
          <w:sz w:val="24"/>
          <w:szCs w:val="24"/>
        </w:rPr>
        <w:t xml:space="preserve">и «BMW 320I» 2015 року випуску </w:t>
      </w:r>
      <w:r w:rsidRPr="002E4AD0">
        <w:rPr>
          <w:rFonts w:ascii="Times New Roman" w:hAnsi="Times New Roman" w:cs="Times New Roman"/>
          <w:color w:val="0D0D0D"/>
          <w:sz w:val="24"/>
          <w:szCs w:val="24"/>
        </w:rPr>
        <w:t>становить орієнтовно від 9 999 до</w:t>
      </w:r>
      <w:r w:rsidR="002E4AD0" w:rsidRPr="002E4AD0">
        <w:rPr>
          <w:rFonts w:ascii="Times New Roman" w:hAnsi="Times New Roman" w:cs="Times New Roman"/>
          <w:color w:val="0D0D0D"/>
          <w:sz w:val="24"/>
          <w:szCs w:val="24"/>
        </w:rPr>
        <w:t>л.</w:t>
      </w:r>
      <w:r w:rsidRPr="002E4AD0">
        <w:rPr>
          <w:rFonts w:ascii="Times New Roman" w:hAnsi="Times New Roman" w:cs="Times New Roman"/>
          <w:color w:val="0D0D0D"/>
          <w:sz w:val="24"/>
          <w:szCs w:val="24"/>
        </w:rPr>
        <w:t xml:space="preserve"> США (еквівал</w:t>
      </w:r>
      <w:r w:rsidR="00700746">
        <w:rPr>
          <w:rFonts w:ascii="Times New Roman" w:hAnsi="Times New Roman" w:cs="Times New Roman"/>
          <w:color w:val="0D0D0D"/>
          <w:sz w:val="24"/>
          <w:szCs w:val="24"/>
        </w:rPr>
        <w:t>ент 432 057 грн) до 13 900 дол.</w:t>
      </w:r>
      <w:r w:rsidR="002E4AD0" w:rsidRPr="002E4AD0">
        <w:rPr>
          <w:rFonts w:ascii="Times New Roman" w:hAnsi="Times New Roman" w:cs="Times New Roman"/>
          <w:color w:val="0D0D0D"/>
          <w:sz w:val="24"/>
          <w:szCs w:val="24"/>
        </w:rPr>
        <w:t xml:space="preserve"> США (еквівалент 600 619 грн)</w:t>
      </w:r>
      <w:r w:rsidRPr="002E4AD0">
        <w:rPr>
          <w:rFonts w:ascii="Times New Roman" w:hAnsi="Times New Roman" w:cs="Times New Roman"/>
          <w:color w:val="0D0D0D"/>
          <w:sz w:val="24"/>
          <w:szCs w:val="24"/>
        </w:rPr>
        <w:t xml:space="preserve"> </w:t>
      </w:r>
      <w:r w:rsidR="002E4AD0" w:rsidRPr="002E4AD0">
        <w:rPr>
          <w:rFonts w:ascii="Times New Roman" w:hAnsi="Times New Roman" w:cs="Times New Roman"/>
          <w:color w:val="000000"/>
          <w:sz w:val="24"/>
          <w:szCs w:val="24"/>
          <w:shd w:val="clear" w:color="auto" w:fill="FFFFFF"/>
        </w:rPr>
        <w:t xml:space="preserve">залежно від технічного стану, пробігу та комплектації, </w:t>
      </w:r>
      <w:r w:rsidRPr="002E4AD0">
        <w:rPr>
          <w:rFonts w:ascii="Times New Roman" w:hAnsi="Times New Roman" w:cs="Times New Roman"/>
          <w:color w:val="0D0D0D"/>
          <w:sz w:val="24"/>
          <w:szCs w:val="24"/>
        </w:rPr>
        <w:t>що значно перевищує суму доходу, зазначеного кандидатом від відчуже</w:t>
      </w:r>
      <w:r w:rsidR="00B47B9C">
        <w:rPr>
          <w:rFonts w:ascii="Times New Roman" w:hAnsi="Times New Roman" w:cs="Times New Roman"/>
          <w:color w:val="0D0D0D"/>
          <w:sz w:val="24"/>
          <w:szCs w:val="24"/>
        </w:rPr>
        <w:t xml:space="preserve">ння цього транспортного засобу. </w:t>
      </w:r>
      <w:r w:rsidR="002E4AD0" w:rsidRPr="002E4AD0">
        <w:rPr>
          <w:rFonts w:ascii="Times New Roman" w:hAnsi="Times New Roman" w:cs="Times New Roman"/>
          <w:color w:val="000000"/>
          <w:sz w:val="24"/>
          <w:szCs w:val="24"/>
          <w:shd w:val="clear" w:color="auto" w:fill="FFFFFF"/>
        </w:rPr>
        <w:t>Орієнтовну ринкову вартість ГРД визначено на підставі актуальних пропозицій станом на 2026 рік у зв’язку з відсутністю архівних даних за 2023 рік.</w:t>
      </w:r>
    </w:p>
    <w:p w:rsidR="009208DE" w:rsidRDefault="00A2139E" w:rsidP="009208DE">
      <w:pPr>
        <w:autoSpaceDE w:val="0"/>
        <w:autoSpaceDN w:val="0"/>
        <w:adjustRightInd w:val="0"/>
        <w:spacing w:after="0" w:line="240" w:lineRule="auto"/>
        <w:ind w:firstLine="709"/>
        <w:contextualSpacing/>
        <w:jc w:val="both"/>
        <w:rPr>
          <w:rFonts w:ascii="Times New Roman" w:hAnsi="Times New Roman" w:cs="Times New Roman"/>
          <w:color w:val="0D0D0D"/>
          <w:sz w:val="24"/>
          <w:szCs w:val="24"/>
        </w:rPr>
      </w:pPr>
      <w:r w:rsidRPr="00A2139E">
        <w:rPr>
          <w:rFonts w:ascii="Times New Roman" w:hAnsi="Times New Roman" w:cs="Times New Roman"/>
          <w:color w:val="0D0D0D"/>
          <w:sz w:val="24"/>
          <w:szCs w:val="24"/>
        </w:rPr>
        <w:t>ГРД вважає, що суттєва різниця між в</w:t>
      </w:r>
      <w:r w:rsidR="00700746">
        <w:rPr>
          <w:rFonts w:ascii="Times New Roman" w:hAnsi="Times New Roman" w:cs="Times New Roman"/>
          <w:color w:val="0D0D0D"/>
          <w:sz w:val="24"/>
          <w:szCs w:val="24"/>
        </w:rPr>
        <w:t>артістю автомобіля, зазначеною в</w:t>
      </w:r>
      <w:r w:rsidRPr="00A2139E">
        <w:rPr>
          <w:rFonts w:ascii="Times New Roman" w:hAnsi="Times New Roman" w:cs="Times New Roman"/>
          <w:color w:val="0D0D0D"/>
          <w:sz w:val="24"/>
          <w:szCs w:val="24"/>
        </w:rPr>
        <w:t xml:space="preserve"> попередніх деклараціях, цінами на аналогічні транспортні засоби на ринку та задекларованим доходом від його відчуження викликає обґрунтований сумнів щодо відповідності зазначеної вартості реальній ринковій вартості автомобіля на момент продажу та може свідчити про можливе заниження вартості активу.</w:t>
      </w:r>
    </w:p>
    <w:p w:rsidR="00600D49" w:rsidRPr="00600D49" w:rsidRDefault="009208DE" w:rsidP="00600D49">
      <w:pPr>
        <w:autoSpaceDE w:val="0"/>
        <w:autoSpaceDN w:val="0"/>
        <w:adjustRightInd w:val="0"/>
        <w:spacing w:after="0" w:line="240" w:lineRule="auto"/>
        <w:ind w:firstLine="709"/>
        <w:contextualSpacing/>
        <w:jc w:val="both"/>
        <w:rPr>
          <w:rFonts w:ascii="Times New Roman" w:hAnsi="Times New Roman" w:cs="Times New Roman"/>
          <w:color w:val="0D0D0D"/>
          <w:sz w:val="24"/>
          <w:szCs w:val="24"/>
        </w:rPr>
      </w:pPr>
      <w:r w:rsidRPr="00600D49">
        <w:rPr>
          <w:rFonts w:ascii="Times New Roman" w:hAnsi="Times New Roman" w:cs="Times New Roman"/>
          <w:spacing w:val="-4"/>
          <w:sz w:val="24"/>
          <w:szCs w:val="24"/>
        </w:rPr>
        <w:t>Стосовно вказаних обставин Макаров</w:t>
      </w:r>
      <w:r w:rsidR="00B47B9C">
        <w:rPr>
          <w:rFonts w:ascii="Times New Roman" w:hAnsi="Times New Roman" w:cs="Times New Roman"/>
          <w:spacing w:val="-4"/>
          <w:sz w:val="24"/>
          <w:szCs w:val="24"/>
        </w:rPr>
        <w:t>а</w:t>
      </w:r>
      <w:r w:rsidRPr="00600D49">
        <w:rPr>
          <w:rFonts w:ascii="Times New Roman" w:hAnsi="Times New Roman" w:cs="Times New Roman"/>
          <w:spacing w:val="-4"/>
          <w:sz w:val="24"/>
          <w:szCs w:val="24"/>
        </w:rPr>
        <w:t xml:space="preserve"> Ю.І.</w:t>
      </w:r>
      <w:r w:rsidRPr="00600D49">
        <w:rPr>
          <w:rFonts w:ascii="Times New Roman" w:eastAsia="Times New Roman" w:hAnsi="Times New Roman" w:cs="Times New Roman"/>
          <w:color w:val="000000"/>
          <w:sz w:val="24"/>
          <w:szCs w:val="24"/>
          <w:lang w:eastAsia="uk-UA"/>
        </w:rPr>
        <w:t xml:space="preserve"> під час співбесіди та в письмових поясненнях</w:t>
      </w:r>
      <w:r w:rsidRPr="00600D49">
        <w:rPr>
          <w:rFonts w:ascii="Times New Roman" w:hAnsi="Times New Roman" w:cs="Times New Roman"/>
          <w:spacing w:val="-4"/>
          <w:sz w:val="24"/>
          <w:szCs w:val="24"/>
        </w:rPr>
        <w:t xml:space="preserve"> пояснила, що</w:t>
      </w:r>
      <w:r w:rsidRPr="00600D49">
        <w:rPr>
          <w:rFonts w:ascii="Times New Roman" w:hAnsi="Times New Roman" w:cs="Times New Roman"/>
          <w:color w:val="0D0D0D"/>
          <w:sz w:val="24"/>
          <w:szCs w:val="24"/>
        </w:rPr>
        <w:t xml:space="preserve"> автомобіль марки «BMW </w:t>
      </w:r>
      <w:r w:rsidR="00600D49" w:rsidRPr="00600D49">
        <w:rPr>
          <w:rFonts w:ascii="Times New Roman" w:hAnsi="Times New Roman" w:cs="Times New Roman"/>
          <w:color w:val="0D0D0D"/>
          <w:sz w:val="24"/>
          <w:szCs w:val="24"/>
        </w:rPr>
        <w:t>320I» 2015 року випуску</w:t>
      </w:r>
      <w:r w:rsidR="00B801D1">
        <w:rPr>
          <w:rFonts w:ascii="Times New Roman" w:hAnsi="Times New Roman" w:cs="Times New Roman"/>
          <w:color w:val="0D0D0D"/>
          <w:sz w:val="24"/>
          <w:szCs w:val="24"/>
        </w:rPr>
        <w:t xml:space="preserve"> на початку серпня</w:t>
      </w:r>
      <w:r w:rsidRPr="00600D49">
        <w:rPr>
          <w:rFonts w:ascii="Times New Roman" w:hAnsi="Times New Roman" w:cs="Times New Roman"/>
          <w:color w:val="0D0D0D"/>
          <w:sz w:val="24"/>
          <w:szCs w:val="24"/>
        </w:rPr>
        <w:t xml:space="preserve"> 2023 року зазнав значних технічних несправностей та потребував проведення ремонтних </w:t>
      </w:r>
      <w:r w:rsidRPr="00600D49">
        <w:rPr>
          <w:rFonts w:ascii="Times New Roman" w:hAnsi="Times New Roman" w:cs="Times New Roman"/>
          <w:color w:val="0D0D0D"/>
          <w:sz w:val="24"/>
          <w:szCs w:val="24"/>
        </w:rPr>
        <w:lastRenderedPageBreak/>
        <w:t>робіт, зокрема заміни двигуна, ремонту ходової частини та кузовних робіт, орієнтовна вартість яких перевищувала 200 000 грн. У зв’язку з економічною недоцільністю ремонту було прийнято рішення про продаж транспортного засобу.</w:t>
      </w:r>
    </w:p>
    <w:p w:rsidR="008D53D8" w:rsidRPr="00B47B9C" w:rsidRDefault="00600D49" w:rsidP="009F62A7">
      <w:pPr>
        <w:autoSpaceDE w:val="0"/>
        <w:autoSpaceDN w:val="0"/>
        <w:adjustRightInd w:val="0"/>
        <w:spacing w:after="0" w:line="240" w:lineRule="auto"/>
        <w:ind w:firstLine="709"/>
        <w:contextualSpacing/>
        <w:jc w:val="both"/>
        <w:rPr>
          <w:rFonts w:ascii="Times New Roman" w:hAnsi="Times New Roman" w:cs="Times New Roman"/>
          <w:color w:val="0D0D0D"/>
          <w:spacing w:val="-4"/>
          <w:sz w:val="24"/>
          <w:szCs w:val="24"/>
          <w:shd w:val="clear" w:color="auto" w:fill="FFFFFF"/>
        </w:rPr>
      </w:pPr>
      <w:r w:rsidRPr="00B47B9C">
        <w:rPr>
          <w:rFonts w:ascii="Times New Roman" w:hAnsi="Times New Roman" w:cs="Times New Roman"/>
          <w:color w:val="0D0D0D"/>
          <w:spacing w:val="-4"/>
          <w:sz w:val="24"/>
          <w:szCs w:val="24"/>
          <w:shd w:val="clear" w:color="auto" w:fill="FFFFFF"/>
        </w:rPr>
        <w:t xml:space="preserve">Кандидат зазначила, що не була стороною договору купівлі-продажу транспортного засобу та не брала участі у визначенні ціни його продажу. </w:t>
      </w:r>
      <w:r w:rsidR="008A2A9A" w:rsidRPr="00B47B9C">
        <w:rPr>
          <w:rFonts w:ascii="Times New Roman" w:hAnsi="Times New Roman" w:cs="Times New Roman"/>
          <w:color w:val="0D0D0D"/>
          <w:spacing w:val="-4"/>
          <w:sz w:val="24"/>
          <w:szCs w:val="24"/>
          <w:shd w:val="clear" w:color="auto" w:fill="FFFFFF"/>
        </w:rPr>
        <w:t>Про реалізацію автомобіля за 47</w:t>
      </w:r>
      <w:r w:rsidR="008A2A9A" w:rsidRPr="00B47B9C">
        <w:rPr>
          <w:rStyle w:val="a7"/>
          <w:rFonts w:ascii="Times New Roman" w:hAnsi="Times New Roman" w:cs="Times New Roman"/>
          <w:b w:val="0"/>
          <w:color w:val="0D0D0D"/>
          <w:spacing w:val="-4"/>
          <w:sz w:val="24"/>
          <w:szCs w:val="24"/>
          <w:shd w:val="clear" w:color="auto" w:fill="FCFCFC"/>
        </w:rPr>
        <w:t> </w:t>
      </w:r>
      <w:r w:rsidRPr="00B47B9C">
        <w:rPr>
          <w:rFonts w:ascii="Times New Roman" w:hAnsi="Times New Roman" w:cs="Times New Roman"/>
          <w:color w:val="0D0D0D"/>
          <w:spacing w:val="-4"/>
          <w:sz w:val="24"/>
          <w:szCs w:val="24"/>
          <w:shd w:val="clear" w:color="auto" w:fill="FFFFFF"/>
        </w:rPr>
        <w:t xml:space="preserve">500 </w:t>
      </w:r>
      <w:r w:rsidR="008A2A9A" w:rsidRPr="00B47B9C">
        <w:rPr>
          <w:rStyle w:val="a7"/>
          <w:rFonts w:ascii="Times New Roman" w:hAnsi="Times New Roman" w:cs="Times New Roman"/>
          <w:b w:val="0"/>
          <w:color w:val="0D0D0D"/>
          <w:spacing w:val="-4"/>
          <w:sz w:val="24"/>
          <w:szCs w:val="24"/>
          <w:shd w:val="clear" w:color="auto" w:fill="FCFCFC"/>
        </w:rPr>
        <w:t> </w:t>
      </w:r>
      <w:r w:rsidRPr="00B47B9C">
        <w:rPr>
          <w:rFonts w:ascii="Times New Roman" w:hAnsi="Times New Roman" w:cs="Times New Roman"/>
          <w:color w:val="0D0D0D"/>
          <w:spacing w:val="-4"/>
          <w:sz w:val="24"/>
          <w:szCs w:val="24"/>
          <w:shd w:val="clear" w:color="auto" w:fill="FFFFFF"/>
        </w:rPr>
        <w:t>грн вона дізналася після його відчуження чоловіком. На підтвердження зазнач</w:t>
      </w:r>
      <w:r w:rsidR="00B47B9C" w:rsidRPr="00B47B9C">
        <w:rPr>
          <w:rFonts w:ascii="Times New Roman" w:hAnsi="Times New Roman" w:cs="Times New Roman"/>
          <w:color w:val="0D0D0D"/>
          <w:spacing w:val="-4"/>
          <w:sz w:val="24"/>
          <w:szCs w:val="24"/>
          <w:shd w:val="clear" w:color="auto" w:fill="FFFFFF"/>
        </w:rPr>
        <w:t>еної вартості продажу кандидат</w:t>
      </w:r>
      <w:r w:rsidRPr="00B47B9C">
        <w:rPr>
          <w:rFonts w:ascii="Times New Roman" w:hAnsi="Times New Roman" w:cs="Times New Roman"/>
          <w:color w:val="0D0D0D"/>
          <w:spacing w:val="-4"/>
          <w:sz w:val="24"/>
          <w:szCs w:val="24"/>
          <w:shd w:val="clear" w:color="auto" w:fill="FFFFFF"/>
        </w:rPr>
        <w:t xml:space="preserve"> надала копію договору купівлі-продажу транспортного засобу № </w:t>
      </w:r>
      <w:r w:rsidR="00B47B9C" w:rsidRPr="00B47B9C">
        <w:rPr>
          <w:rStyle w:val="a7"/>
          <w:rFonts w:ascii="Times New Roman" w:hAnsi="Times New Roman" w:cs="Times New Roman"/>
          <w:b w:val="0"/>
          <w:color w:val="0D0D0D"/>
          <w:spacing w:val="-4"/>
          <w:sz w:val="24"/>
          <w:szCs w:val="24"/>
          <w:shd w:val="clear" w:color="auto" w:fill="FCFCFC"/>
        </w:rPr>
        <w:t> </w:t>
      </w:r>
      <w:r w:rsidR="00B47B9C">
        <w:rPr>
          <w:rFonts w:ascii="Times New Roman" w:hAnsi="Times New Roman" w:cs="Times New Roman"/>
          <w:color w:val="0D0D0D"/>
          <w:spacing w:val="-4"/>
          <w:sz w:val="24"/>
          <w:szCs w:val="24"/>
          <w:shd w:val="clear" w:color="auto" w:fill="FFFFFF"/>
        </w:rPr>
        <w:t>02.14.08К від</w:t>
      </w:r>
      <w:r w:rsidR="00B47B9C" w:rsidRPr="00B47B9C">
        <w:rPr>
          <w:rStyle w:val="a7"/>
          <w:rFonts w:ascii="Times New Roman" w:hAnsi="Times New Roman" w:cs="Times New Roman"/>
          <w:b w:val="0"/>
          <w:color w:val="0D0D0D"/>
          <w:spacing w:val="-4"/>
          <w:sz w:val="24"/>
          <w:szCs w:val="24"/>
          <w:shd w:val="clear" w:color="auto" w:fill="FCFCFC"/>
        </w:rPr>
        <w:t> </w:t>
      </w:r>
      <w:r w:rsidR="00B47B9C">
        <w:rPr>
          <w:rFonts w:ascii="Times New Roman" w:hAnsi="Times New Roman" w:cs="Times New Roman"/>
          <w:color w:val="0D0D0D"/>
          <w:spacing w:val="-4"/>
          <w:sz w:val="24"/>
          <w:szCs w:val="24"/>
          <w:shd w:val="clear" w:color="auto" w:fill="FFFFFF"/>
        </w:rPr>
        <w:t>15</w:t>
      </w:r>
      <w:r w:rsidR="00B47B9C" w:rsidRPr="00B47B9C">
        <w:rPr>
          <w:rStyle w:val="a7"/>
          <w:rFonts w:ascii="Times New Roman" w:hAnsi="Times New Roman" w:cs="Times New Roman"/>
          <w:b w:val="0"/>
          <w:color w:val="0D0D0D"/>
          <w:spacing w:val="-4"/>
          <w:sz w:val="24"/>
          <w:szCs w:val="24"/>
          <w:shd w:val="clear" w:color="auto" w:fill="FCFCFC"/>
        </w:rPr>
        <w:t> </w:t>
      </w:r>
      <w:r w:rsidRPr="00B47B9C">
        <w:rPr>
          <w:rFonts w:ascii="Times New Roman" w:hAnsi="Times New Roman" w:cs="Times New Roman"/>
          <w:color w:val="0D0D0D"/>
          <w:spacing w:val="-4"/>
          <w:sz w:val="24"/>
          <w:szCs w:val="24"/>
          <w:shd w:val="clear" w:color="auto" w:fill="FFFFFF"/>
        </w:rPr>
        <w:t>серпня 2023 року, в якому вартість ав</w:t>
      </w:r>
      <w:r w:rsidR="008A2A9A" w:rsidRPr="00B47B9C">
        <w:rPr>
          <w:rFonts w:ascii="Times New Roman" w:hAnsi="Times New Roman" w:cs="Times New Roman"/>
          <w:color w:val="0D0D0D"/>
          <w:spacing w:val="-4"/>
          <w:sz w:val="24"/>
          <w:szCs w:val="24"/>
          <w:shd w:val="clear" w:color="auto" w:fill="FFFFFF"/>
        </w:rPr>
        <w:t>томобіля визначена у розмірі 47</w:t>
      </w:r>
      <w:r w:rsidR="008A2A9A" w:rsidRPr="00B47B9C">
        <w:rPr>
          <w:rStyle w:val="a7"/>
          <w:rFonts w:ascii="Times New Roman" w:hAnsi="Times New Roman" w:cs="Times New Roman"/>
          <w:b w:val="0"/>
          <w:color w:val="0D0D0D"/>
          <w:spacing w:val="-4"/>
          <w:sz w:val="24"/>
          <w:szCs w:val="24"/>
          <w:shd w:val="clear" w:color="auto" w:fill="FCFCFC"/>
        </w:rPr>
        <w:t> </w:t>
      </w:r>
      <w:r w:rsidRPr="00B47B9C">
        <w:rPr>
          <w:rFonts w:ascii="Times New Roman" w:hAnsi="Times New Roman" w:cs="Times New Roman"/>
          <w:color w:val="0D0D0D"/>
          <w:spacing w:val="-4"/>
          <w:sz w:val="24"/>
          <w:szCs w:val="24"/>
          <w:shd w:val="clear" w:color="auto" w:fill="FFFFFF"/>
        </w:rPr>
        <w:t xml:space="preserve">500 </w:t>
      </w:r>
      <w:r w:rsidR="008A2A9A" w:rsidRPr="00B47B9C">
        <w:rPr>
          <w:rStyle w:val="a7"/>
          <w:rFonts w:ascii="Times New Roman" w:hAnsi="Times New Roman" w:cs="Times New Roman"/>
          <w:b w:val="0"/>
          <w:color w:val="0D0D0D"/>
          <w:spacing w:val="-4"/>
          <w:sz w:val="24"/>
          <w:szCs w:val="24"/>
          <w:shd w:val="clear" w:color="auto" w:fill="FCFCFC"/>
        </w:rPr>
        <w:t> </w:t>
      </w:r>
      <w:r w:rsidR="00B47B9C">
        <w:rPr>
          <w:rFonts w:ascii="Times New Roman" w:hAnsi="Times New Roman" w:cs="Times New Roman"/>
          <w:color w:val="0D0D0D"/>
          <w:spacing w:val="-4"/>
          <w:sz w:val="24"/>
          <w:szCs w:val="24"/>
          <w:shd w:val="clear" w:color="auto" w:fill="FFFFFF"/>
        </w:rPr>
        <w:t xml:space="preserve">грн. </w:t>
      </w:r>
      <w:r w:rsidR="00B47B9C">
        <w:rPr>
          <w:rFonts w:ascii="Times New Roman" w:hAnsi="Times New Roman" w:cs="Times New Roman"/>
          <w:color w:val="0D0D0D"/>
          <w:sz w:val="24"/>
          <w:szCs w:val="24"/>
        </w:rPr>
        <w:t>В</w:t>
      </w:r>
      <w:r w:rsidR="009208DE" w:rsidRPr="00600D49">
        <w:rPr>
          <w:rFonts w:ascii="Times New Roman" w:hAnsi="Times New Roman" w:cs="Times New Roman"/>
          <w:color w:val="0D0D0D"/>
          <w:sz w:val="24"/>
          <w:szCs w:val="24"/>
        </w:rPr>
        <w:t xml:space="preserve">казала, що </w:t>
      </w:r>
      <w:r w:rsidR="00B47B9C">
        <w:rPr>
          <w:rFonts w:ascii="Times New Roman" w:hAnsi="Times New Roman" w:cs="Times New Roman"/>
          <w:color w:val="0D0D0D"/>
          <w:sz w:val="24"/>
          <w:szCs w:val="24"/>
        </w:rPr>
        <w:t xml:space="preserve">вона </w:t>
      </w:r>
      <w:r w:rsidR="00700746">
        <w:rPr>
          <w:rFonts w:ascii="Times New Roman" w:hAnsi="Times New Roman" w:cs="Times New Roman"/>
          <w:color w:val="0D0D0D"/>
          <w:sz w:val="24"/>
          <w:szCs w:val="24"/>
        </w:rPr>
        <w:t>не мала підстав сумніватися в</w:t>
      </w:r>
      <w:r w:rsidR="009208DE" w:rsidRPr="00600D49">
        <w:rPr>
          <w:rFonts w:ascii="Times New Roman" w:hAnsi="Times New Roman" w:cs="Times New Roman"/>
          <w:color w:val="0D0D0D"/>
          <w:sz w:val="24"/>
          <w:szCs w:val="24"/>
        </w:rPr>
        <w:t xml:space="preserve"> достовірності</w:t>
      </w:r>
      <w:r w:rsidR="00B47B9C">
        <w:rPr>
          <w:rFonts w:ascii="Times New Roman" w:hAnsi="Times New Roman" w:cs="Times New Roman"/>
          <w:color w:val="0D0D0D"/>
          <w:sz w:val="24"/>
          <w:szCs w:val="24"/>
        </w:rPr>
        <w:t xml:space="preserve"> </w:t>
      </w:r>
      <w:r w:rsidR="00700746">
        <w:rPr>
          <w:rFonts w:ascii="Times New Roman" w:hAnsi="Times New Roman" w:cs="Times New Roman"/>
          <w:color w:val="0D0D0D"/>
          <w:sz w:val="24"/>
          <w:szCs w:val="24"/>
        </w:rPr>
        <w:t>зазначеної вартості автомобіля в</w:t>
      </w:r>
      <w:r w:rsidR="00B47B9C">
        <w:rPr>
          <w:rFonts w:ascii="Times New Roman" w:hAnsi="Times New Roman" w:cs="Times New Roman"/>
          <w:color w:val="0D0D0D"/>
          <w:sz w:val="24"/>
          <w:szCs w:val="24"/>
        </w:rPr>
        <w:t xml:space="preserve"> договорі.</w:t>
      </w:r>
    </w:p>
    <w:p w:rsidR="009F62A7" w:rsidRPr="008D53D8" w:rsidRDefault="008D53D8" w:rsidP="009F62A7">
      <w:pPr>
        <w:autoSpaceDE w:val="0"/>
        <w:autoSpaceDN w:val="0"/>
        <w:adjustRightInd w:val="0"/>
        <w:spacing w:after="0" w:line="240" w:lineRule="auto"/>
        <w:ind w:firstLine="709"/>
        <w:contextualSpacing/>
        <w:jc w:val="both"/>
        <w:rPr>
          <w:rFonts w:ascii="Times New Roman" w:hAnsi="Times New Roman" w:cs="Times New Roman"/>
          <w:color w:val="0D0D0D"/>
          <w:sz w:val="24"/>
          <w:szCs w:val="24"/>
        </w:rPr>
      </w:pPr>
      <w:r w:rsidRPr="008D53D8">
        <w:rPr>
          <w:rFonts w:ascii="Times New Roman" w:hAnsi="Times New Roman" w:cs="Times New Roman"/>
          <w:color w:val="0D0D0D"/>
          <w:sz w:val="24"/>
          <w:szCs w:val="24"/>
          <w:shd w:val="clear" w:color="auto" w:fill="FFFFFF"/>
        </w:rPr>
        <w:t>Відповідаючи на уточнювальні запитання представника</w:t>
      </w:r>
      <w:r w:rsidR="00700746">
        <w:rPr>
          <w:rFonts w:ascii="Times New Roman" w:hAnsi="Times New Roman" w:cs="Times New Roman"/>
          <w:color w:val="0D0D0D"/>
          <w:sz w:val="24"/>
          <w:szCs w:val="24"/>
          <w:shd w:val="clear" w:color="auto" w:fill="FFFFFF"/>
        </w:rPr>
        <w:t xml:space="preserve"> ГРД, кандидат підтвердила, що в</w:t>
      </w:r>
      <w:r w:rsidRPr="008D53D8">
        <w:rPr>
          <w:rFonts w:ascii="Times New Roman" w:hAnsi="Times New Roman" w:cs="Times New Roman"/>
          <w:color w:val="0D0D0D"/>
          <w:sz w:val="24"/>
          <w:szCs w:val="24"/>
          <w:shd w:val="clear" w:color="auto" w:fill="FFFFFF"/>
        </w:rPr>
        <w:t xml:space="preserve"> липні 2023 року її чоловіка було притягнуто до адміністративної відповідальності за</w:t>
      </w:r>
      <w:r w:rsidR="00DC4B53">
        <w:rPr>
          <w:rFonts w:ascii="Times New Roman" w:hAnsi="Times New Roman" w:cs="Times New Roman"/>
          <w:color w:val="0D0D0D"/>
          <w:sz w:val="24"/>
          <w:szCs w:val="24"/>
          <w:shd w:val="clear" w:color="auto" w:fill="FFFFFF"/>
        </w:rPr>
        <w:t xml:space="preserve"> перевищення швидкості дорожнього руху</w:t>
      </w:r>
      <w:r w:rsidRPr="008D53D8">
        <w:rPr>
          <w:rFonts w:ascii="Times New Roman" w:hAnsi="Times New Roman" w:cs="Times New Roman"/>
          <w:color w:val="0D0D0D"/>
          <w:sz w:val="24"/>
          <w:szCs w:val="24"/>
          <w:shd w:val="clear" w:color="auto" w:fill="FFFFFF"/>
        </w:rPr>
        <w:t>, і на той момент автомобіль перебував у справному стані. Щодо короткого проміжку часу між виявленням технічних несправностей, укладенням договору комісії та подальшим продажем автомобі</w:t>
      </w:r>
      <w:r w:rsidR="00700746">
        <w:rPr>
          <w:rFonts w:ascii="Times New Roman" w:hAnsi="Times New Roman" w:cs="Times New Roman"/>
          <w:color w:val="0D0D0D"/>
          <w:sz w:val="24"/>
          <w:szCs w:val="24"/>
          <w:shd w:val="clear" w:color="auto" w:fill="FFFFFF"/>
        </w:rPr>
        <w:t>ля кандидат зазначила, що продажем</w:t>
      </w:r>
      <w:r w:rsidRPr="008D53D8">
        <w:rPr>
          <w:rFonts w:ascii="Times New Roman" w:hAnsi="Times New Roman" w:cs="Times New Roman"/>
          <w:color w:val="0D0D0D"/>
          <w:sz w:val="24"/>
          <w:szCs w:val="24"/>
          <w:shd w:val="clear" w:color="auto" w:fill="FFFFFF"/>
        </w:rPr>
        <w:t xml:space="preserve"> займався її чоловік, якому надійшла пропозиція продати автомобіль за зазначеною ціною, на що він погодився.</w:t>
      </w:r>
    </w:p>
    <w:p w:rsidR="008D53D8" w:rsidRPr="00623567" w:rsidRDefault="008D53D8" w:rsidP="009A4E23">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623567">
        <w:rPr>
          <w:rFonts w:ascii="Times New Roman" w:eastAsia="Times New Roman" w:hAnsi="Times New Roman" w:cs="Times New Roman"/>
          <w:sz w:val="24"/>
          <w:szCs w:val="24"/>
          <w:lang w:eastAsia="uk-UA"/>
        </w:rPr>
        <w:t>Кандидат наголосила,</w:t>
      </w:r>
      <w:r w:rsidR="00623567" w:rsidRPr="00623567">
        <w:rPr>
          <w:rFonts w:ascii="Times New Roman" w:eastAsia="Times New Roman" w:hAnsi="Times New Roman" w:cs="Times New Roman"/>
          <w:sz w:val="24"/>
          <w:szCs w:val="24"/>
          <w:lang w:eastAsia="uk-UA"/>
        </w:rPr>
        <w:t xml:space="preserve"> </w:t>
      </w:r>
      <w:r w:rsidRPr="00623567">
        <w:rPr>
          <w:rFonts w:ascii="Times New Roman" w:hAnsi="Times New Roman" w:cs="Times New Roman"/>
          <w:color w:val="0D0D0D"/>
          <w:sz w:val="24"/>
          <w:szCs w:val="24"/>
          <w:shd w:val="clear" w:color="auto" w:fill="FFFFFF"/>
        </w:rPr>
        <w:t>що з урахуванням технічного стану автомобіля на момент його відчуження зазначена ці</w:t>
      </w:r>
      <w:r w:rsidR="008A2C7E">
        <w:rPr>
          <w:rFonts w:ascii="Times New Roman" w:hAnsi="Times New Roman" w:cs="Times New Roman"/>
          <w:color w:val="0D0D0D"/>
          <w:sz w:val="24"/>
          <w:szCs w:val="24"/>
          <w:shd w:val="clear" w:color="auto" w:fill="FFFFFF"/>
        </w:rPr>
        <w:t>на була обґрунтованою. Однак</w:t>
      </w:r>
      <w:r w:rsidRPr="00623567">
        <w:rPr>
          <w:rFonts w:ascii="Times New Roman" w:hAnsi="Times New Roman" w:cs="Times New Roman"/>
          <w:color w:val="0D0D0D"/>
          <w:sz w:val="24"/>
          <w:szCs w:val="24"/>
          <w:shd w:val="clear" w:color="auto" w:fill="FFFFFF"/>
        </w:rPr>
        <w:t xml:space="preserve"> жодних документів, які б підтверджували технічний стан транспортного засобу, вона надати не може, оскільки такі докум</w:t>
      </w:r>
      <w:r w:rsidR="008A2C7E">
        <w:rPr>
          <w:rFonts w:ascii="Times New Roman" w:hAnsi="Times New Roman" w:cs="Times New Roman"/>
          <w:color w:val="0D0D0D"/>
          <w:sz w:val="24"/>
          <w:szCs w:val="24"/>
          <w:shd w:val="clear" w:color="auto" w:fill="FFFFFF"/>
        </w:rPr>
        <w:t>енти не збереглися, продажем</w:t>
      </w:r>
      <w:r w:rsidRPr="00623567">
        <w:rPr>
          <w:rFonts w:ascii="Times New Roman" w:hAnsi="Times New Roman" w:cs="Times New Roman"/>
          <w:color w:val="0D0D0D"/>
          <w:sz w:val="24"/>
          <w:szCs w:val="24"/>
          <w:shd w:val="clear" w:color="auto" w:fill="FFFFFF"/>
        </w:rPr>
        <w:t xml:space="preserve"> автомобіля вона не займалася.</w:t>
      </w:r>
    </w:p>
    <w:p w:rsidR="00880317" w:rsidRPr="00880317" w:rsidRDefault="0064230A" w:rsidP="005D0431">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uk-UA"/>
        </w:rPr>
      </w:pPr>
      <w:r w:rsidRPr="00880317">
        <w:rPr>
          <w:rStyle w:val="a7"/>
          <w:rFonts w:ascii="Times New Roman" w:hAnsi="Times New Roman" w:cs="Times New Roman"/>
          <w:b w:val="0"/>
          <w:color w:val="0D0D0D"/>
          <w:sz w:val="24"/>
          <w:szCs w:val="24"/>
          <w:shd w:val="clear" w:color="auto" w:fill="FCFCFC"/>
        </w:rPr>
        <w:t>Комісія враховує пояснення кандидата про те, що відчуження автомобіля марки «</w:t>
      </w:r>
      <w:r w:rsidR="008A2A9A" w:rsidRPr="00880317">
        <w:rPr>
          <w:rStyle w:val="a7"/>
          <w:rFonts w:ascii="Times New Roman" w:hAnsi="Times New Roman" w:cs="Times New Roman"/>
          <w:b w:val="0"/>
          <w:color w:val="0D0D0D"/>
          <w:sz w:val="24"/>
          <w:szCs w:val="24"/>
          <w:shd w:val="clear" w:color="auto" w:fill="FCFCFC"/>
        </w:rPr>
        <w:t>BMW </w:t>
      </w:r>
      <w:r w:rsidRPr="00880317">
        <w:rPr>
          <w:rStyle w:val="a7"/>
          <w:rFonts w:ascii="Times New Roman" w:hAnsi="Times New Roman" w:cs="Times New Roman"/>
          <w:b w:val="0"/>
          <w:color w:val="0D0D0D"/>
          <w:sz w:val="24"/>
          <w:szCs w:val="24"/>
          <w:shd w:val="clear" w:color="auto" w:fill="FCFCFC"/>
        </w:rPr>
        <w:t xml:space="preserve">320I» 2015 року випуску за значно нижчою ціною було зумовлене його незадовільним </w:t>
      </w:r>
      <w:r w:rsidR="00880317" w:rsidRPr="00880317">
        <w:rPr>
          <w:rStyle w:val="a7"/>
          <w:rFonts w:ascii="Times New Roman" w:hAnsi="Times New Roman" w:cs="Times New Roman"/>
          <w:b w:val="0"/>
          <w:color w:val="0D0D0D"/>
          <w:sz w:val="24"/>
          <w:szCs w:val="24"/>
          <w:shd w:val="clear" w:color="auto" w:fill="FCFCFC"/>
        </w:rPr>
        <w:t>технічним станом. Водночас</w:t>
      </w:r>
      <w:r w:rsidRPr="00880317">
        <w:rPr>
          <w:rStyle w:val="a7"/>
          <w:rFonts w:ascii="Times New Roman" w:hAnsi="Times New Roman" w:cs="Times New Roman"/>
          <w:b w:val="0"/>
          <w:color w:val="0D0D0D"/>
          <w:sz w:val="24"/>
          <w:szCs w:val="24"/>
          <w:shd w:val="clear" w:color="auto" w:fill="FCFCFC"/>
        </w:rPr>
        <w:t xml:space="preserve"> колегія вимушена констатувати, що</w:t>
      </w:r>
      <w:r w:rsidR="00880317">
        <w:rPr>
          <w:rStyle w:val="a7"/>
          <w:rFonts w:ascii="Times New Roman" w:hAnsi="Times New Roman" w:cs="Times New Roman"/>
          <w:b w:val="0"/>
          <w:color w:val="0D0D0D"/>
          <w:sz w:val="24"/>
          <w:szCs w:val="24"/>
          <w:shd w:val="clear" w:color="auto" w:fill="FCFCFC"/>
        </w:rPr>
        <w:t xml:space="preserve"> вказані</w:t>
      </w:r>
      <w:r w:rsidRPr="00880317">
        <w:rPr>
          <w:rStyle w:val="a7"/>
          <w:rFonts w:ascii="Times New Roman" w:hAnsi="Times New Roman" w:cs="Times New Roman"/>
          <w:b w:val="0"/>
          <w:color w:val="0D0D0D"/>
          <w:sz w:val="24"/>
          <w:szCs w:val="24"/>
          <w:shd w:val="clear" w:color="auto" w:fill="FCFCFC"/>
        </w:rPr>
        <w:t xml:space="preserve"> пояснення не є достатньо переконливими, оскільки </w:t>
      </w:r>
      <w:r w:rsidR="00880317" w:rsidRPr="00880317">
        <w:rPr>
          <w:rStyle w:val="a7"/>
          <w:rFonts w:ascii="Times New Roman" w:hAnsi="Times New Roman" w:cs="Times New Roman"/>
          <w:b w:val="0"/>
          <w:color w:val="0D0D0D"/>
          <w:sz w:val="24"/>
          <w:szCs w:val="24"/>
          <w:shd w:val="clear" w:color="auto" w:fill="FCFCFC"/>
        </w:rPr>
        <w:t xml:space="preserve">кандидатом не надано </w:t>
      </w:r>
      <w:r w:rsidRPr="00880317">
        <w:rPr>
          <w:rStyle w:val="a7"/>
          <w:rFonts w:ascii="Times New Roman" w:hAnsi="Times New Roman" w:cs="Times New Roman"/>
          <w:b w:val="0"/>
          <w:color w:val="0D0D0D"/>
          <w:sz w:val="24"/>
          <w:szCs w:val="24"/>
          <w:shd w:val="clear" w:color="auto" w:fill="FCFCFC"/>
        </w:rPr>
        <w:t xml:space="preserve">жодних документів, які б підтверджували </w:t>
      </w:r>
      <w:r w:rsidR="00880317" w:rsidRPr="00880317">
        <w:rPr>
          <w:rFonts w:ascii="Times New Roman" w:hAnsi="Times New Roman" w:cs="Times New Roman"/>
          <w:color w:val="0D0D0D"/>
          <w:sz w:val="24"/>
          <w:szCs w:val="24"/>
          <w:shd w:val="clear" w:color="auto" w:fill="FFFFFF"/>
        </w:rPr>
        <w:t>наявність зазначених нею технічних несправностей транспортного засобу або необхідність проведення його дороговартісного ремонту.</w:t>
      </w:r>
    </w:p>
    <w:p w:rsidR="005D0431" w:rsidRPr="00880317" w:rsidRDefault="00527ED2" w:rsidP="005D0431">
      <w:pPr>
        <w:autoSpaceDE w:val="0"/>
        <w:autoSpaceDN w:val="0"/>
        <w:adjustRightInd w:val="0"/>
        <w:spacing w:after="0" w:line="240" w:lineRule="auto"/>
        <w:ind w:firstLine="709"/>
        <w:contextualSpacing/>
        <w:jc w:val="both"/>
        <w:rPr>
          <w:rFonts w:ascii="ProbaPro" w:eastAsia="Times New Roman" w:hAnsi="ProbaPro" w:cs="Times New Roman"/>
          <w:color w:val="000000"/>
          <w:sz w:val="24"/>
          <w:szCs w:val="24"/>
          <w:lang w:eastAsia="uk-UA"/>
        </w:rPr>
      </w:pPr>
      <w:r w:rsidRPr="00527ED2">
        <w:rPr>
          <w:rFonts w:ascii="ProbaPro" w:eastAsia="Times New Roman" w:hAnsi="ProbaPro" w:cs="Times New Roman"/>
          <w:color w:val="000000"/>
          <w:sz w:val="24"/>
          <w:szCs w:val="24"/>
          <w:lang w:eastAsia="uk-UA"/>
        </w:rPr>
        <w:t>Відповідно до інформації, розміщеної на спеціалізованому майданчику з продажу автомобілів «AUTO.RIA», вартість подібного транспортного засобу аналогічного року випуску у</w:t>
      </w:r>
      <w:r w:rsidR="00C315E7">
        <w:rPr>
          <w:rFonts w:ascii="ProbaPro" w:eastAsia="Times New Roman" w:hAnsi="ProbaPro" w:cs="Times New Roman"/>
          <w:color w:val="000000"/>
          <w:sz w:val="24"/>
          <w:szCs w:val="24"/>
          <w:lang w:eastAsia="uk-UA"/>
        </w:rPr>
        <w:t xml:space="preserve"> 2026 році коливається від 9 999 дол. США до 13 900</w:t>
      </w:r>
      <w:r w:rsidRPr="00527ED2">
        <w:rPr>
          <w:rFonts w:ascii="ProbaPro" w:eastAsia="Times New Roman" w:hAnsi="ProbaPro" w:cs="Times New Roman"/>
          <w:color w:val="000000"/>
          <w:sz w:val="24"/>
          <w:szCs w:val="24"/>
          <w:lang w:eastAsia="uk-UA"/>
        </w:rPr>
        <w:t xml:space="preserve"> дол. США.</w:t>
      </w:r>
    </w:p>
    <w:p w:rsidR="005D0431" w:rsidRPr="00C81575" w:rsidRDefault="008A2C7E" w:rsidP="005D0431">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uk-UA"/>
        </w:rPr>
      </w:pPr>
      <w:r>
        <w:rPr>
          <w:rStyle w:val="a7"/>
          <w:rFonts w:ascii="Times New Roman" w:hAnsi="Times New Roman" w:cs="Times New Roman"/>
          <w:b w:val="0"/>
          <w:color w:val="0D0D0D"/>
          <w:sz w:val="24"/>
          <w:szCs w:val="24"/>
          <w:shd w:val="clear" w:color="auto" w:fill="FCFCFC"/>
        </w:rPr>
        <w:t>К</w:t>
      </w:r>
      <w:r w:rsidR="005D0431" w:rsidRPr="00C81575">
        <w:rPr>
          <w:rStyle w:val="a7"/>
          <w:rFonts w:ascii="Times New Roman" w:hAnsi="Times New Roman" w:cs="Times New Roman"/>
          <w:b w:val="0"/>
          <w:color w:val="0D0D0D"/>
          <w:sz w:val="24"/>
          <w:szCs w:val="24"/>
          <w:shd w:val="clear" w:color="auto" w:fill="FCFCFC"/>
        </w:rPr>
        <w:t>андидат не надала жодних документів, які б підтверджували технічний стан автомобіля на момент його відчуження (акт технічного огляду, дефектний а</w:t>
      </w:r>
      <w:r w:rsidR="00880317" w:rsidRPr="00C81575">
        <w:rPr>
          <w:rStyle w:val="a7"/>
          <w:rFonts w:ascii="Times New Roman" w:hAnsi="Times New Roman" w:cs="Times New Roman"/>
          <w:b w:val="0"/>
          <w:color w:val="0D0D0D"/>
          <w:sz w:val="24"/>
          <w:szCs w:val="24"/>
          <w:shd w:val="clear" w:color="auto" w:fill="FCFCFC"/>
        </w:rPr>
        <w:t>кт, висновок сервісного центру тощо) та могли б об’єктивно</w:t>
      </w:r>
      <w:r w:rsidR="005D0431" w:rsidRPr="00C81575">
        <w:rPr>
          <w:rStyle w:val="a7"/>
          <w:rFonts w:ascii="Times New Roman" w:hAnsi="Times New Roman" w:cs="Times New Roman"/>
          <w:b w:val="0"/>
          <w:color w:val="0D0D0D"/>
          <w:sz w:val="24"/>
          <w:szCs w:val="24"/>
          <w:shd w:val="clear" w:color="auto" w:fill="FCFCFC"/>
        </w:rPr>
        <w:t xml:space="preserve"> пояснити настільки суттєве зниження його вартості.</w:t>
      </w:r>
      <w:r w:rsidR="005D0431" w:rsidRPr="00C81575">
        <w:rPr>
          <w:rFonts w:ascii="Times New Roman" w:eastAsia="Times New Roman" w:hAnsi="Times New Roman" w:cs="Times New Roman"/>
          <w:b/>
          <w:color w:val="000000"/>
          <w:sz w:val="24"/>
          <w:szCs w:val="24"/>
          <w:lang w:eastAsia="uk-UA"/>
        </w:rPr>
        <w:t xml:space="preserve"> </w:t>
      </w:r>
    </w:p>
    <w:p w:rsidR="005D0431" w:rsidRDefault="00CC6AD2" w:rsidP="005D0431">
      <w:pPr>
        <w:autoSpaceDE w:val="0"/>
        <w:autoSpaceDN w:val="0"/>
        <w:adjustRightInd w:val="0"/>
        <w:spacing w:after="0" w:line="240" w:lineRule="auto"/>
        <w:ind w:firstLine="709"/>
        <w:contextualSpacing/>
        <w:jc w:val="both"/>
        <w:rPr>
          <w:rFonts w:ascii="Times New Roman" w:hAnsi="Times New Roman" w:cs="Times New Roman"/>
          <w:bCs/>
          <w:color w:val="0D0D0D"/>
          <w:sz w:val="24"/>
          <w:szCs w:val="24"/>
          <w:shd w:val="clear" w:color="auto" w:fill="FCFCFC"/>
        </w:rPr>
      </w:pPr>
      <w:r w:rsidRPr="00CC6AD2">
        <w:rPr>
          <w:rFonts w:ascii="Times New Roman" w:eastAsia="Times New Roman" w:hAnsi="Times New Roman" w:cs="Times New Roman"/>
          <w:bCs/>
          <w:color w:val="0D0D0D"/>
          <w:sz w:val="24"/>
          <w:szCs w:val="24"/>
          <w:lang w:eastAsia="uk-UA"/>
        </w:rPr>
        <w:t>Також відсутні документи, що підтверджували б проведення діагностики транспортного засобу, визначення вартості необхідних ремонтних робіт або інші обставини, які могли б свідчити про обґрунтованість продажу автомобіля за ціною, що істотно відрізнялася від орієнтовної ринкової вартості.</w:t>
      </w:r>
    </w:p>
    <w:p w:rsidR="006875F1" w:rsidRPr="000C5835" w:rsidRDefault="00CC6AD2" w:rsidP="005D0431">
      <w:pPr>
        <w:autoSpaceDE w:val="0"/>
        <w:autoSpaceDN w:val="0"/>
        <w:adjustRightInd w:val="0"/>
        <w:spacing w:after="0" w:line="240" w:lineRule="auto"/>
        <w:ind w:firstLine="709"/>
        <w:contextualSpacing/>
        <w:jc w:val="both"/>
        <w:rPr>
          <w:rFonts w:ascii="Times New Roman" w:eastAsia="Times New Roman" w:hAnsi="Times New Roman" w:cs="Times New Roman"/>
          <w:bCs/>
          <w:color w:val="0D0D0D"/>
          <w:spacing w:val="-4"/>
          <w:sz w:val="24"/>
          <w:szCs w:val="24"/>
          <w:lang w:eastAsia="uk-UA"/>
        </w:rPr>
      </w:pPr>
      <w:r w:rsidRPr="000C5835">
        <w:rPr>
          <w:rFonts w:ascii="Times New Roman" w:eastAsia="Times New Roman" w:hAnsi="Times New Roman" w:cs="Times New Roman"/>
          <w:bCs/>
          <w:color w:val="0D0D0D"/>
          <w:spacing w:val="-4"/>
          <w:sz w:val="24"/>
          <w:szCs w:val="24"/>
          <w:lang w:eastAsia="uk-UA"/>
        </w:rPr>
        <w:t xml:space="preserve">Комісія також бере до уваги, що 29 липня 2023 року, тобто менш ніж за три тижні до відчуження автомобіля, чоловіка кандидата було притягнуто до адміністративної відповідальності за перевищення встановленої швидкості під час керування цим транспортним засобом. За поясненнями кандидата, істотні технічні несправності автомобіля були виявлені вже на початку серпня 2023 року, після чого було прийнято рішення про його продаж. </w:t>
      </w:r>
    </w:p>
    <w:p w:rsidR="00E40487" w:rsidRPr="003C6960" w:rsidRDefault="00E40487" w:rsidP="005D0431">
      <w:pPr>
        <w:autoSpaceDE w:val="0"/>
        <w:autoSpaceDN w:val="0"/>
        <w:adjustRightInd w:val="0"/>
        <w:spacing w:after="0" w:line="240" w:lineRule="auto"/>
        <w:ind w:firstLine="709"/>
        <w:contextualSpacing/>
        <w:jc w:val="both"/>
        <w:rPr>
          <w:rFonts w:ascii="Times New Roman" w:hAnsi="Times New Roman" w:cs="Times New Roman"/>
          <w:color w:val="0D0D0D"/>
          <w:sz w:val="24"/>
          <w:szCs w:val="24"/>
          <w:shd w:val="clear" w:color="auto" w:fill="FFFFFF"/>
        </w:rPr>
      </w:pPr>
      <w:r w:rsidRPr="003C6960">
        <w:rPr>
          <w:rFonts w:ascii="Times New Roman" w:hAnsi="Times New Roman" w:cs="Times New Roman"/>
          <w:color w:val="0D0D0D"/>
          <w:sz w:val="24"/>
          <w:szCs w:val="24"/>
          <w:shd w:val="clear" w:color="auto" w:fill="FFFFFF"/>
        </w:rPr>
        <w:t>Комісія зазначає, що всі наведені кандидатом події, а саме: виявлення технічних несправностей автомобіля, визначення вартості їх усунення, прийняття рішення про економічну недоцільність ремонту, укладення договору комісії та подальше відчуження автомобіля за ціною 47 500 грн, відбул</w:t>
      </w:r>
      <w:r w:rsidR="003C6960" w:rsidRPr="003C6960">
        <w:rPr>
          <w:rFonts w:ascii="Times New Roman" w:hAnsi="Times New Roman" w:cs="Times New Roman"/>
          <w:color w:val="0D0D0D"/>
          <w:sz w:val="24"/>
          <w:szCs w:val="24"/>
          <w:shd w:val="clear" w:color="auto" w:fill="FFFFFF"/>
        </w:rPr>
        <w:t>ися протягом нетривалого період</w:t>
      </w:r>
      <w:r w:rsidR="00A33956">
        <w:rPr>
          <w:rFonts w:ascii="Times New Roman" w:hAnsi="Times New Roman" w:cs="Times New Roman"/>
          <w:color w:val="0D0D0D"/>
          <w:sz w:val="24"/>
          <w:szCs w:val="24"/>
          <w:shd w:val="clear" w:color="auto" w:fill="FFFFFF"/>
        </w:rPr>
        <w:t>у</w:t>
      </w:r>
      <w:r w:rsidRPr="003C6960">
        <w:rPr>
          <w:rFonts w:ascii="Times New Roman" w:hAnsi="Times New Roman" w:cs="Times New Roman"/>
          <w:color w:val="0D0D0D"/>
          <w:sz w:val="24"/>
          <w:szCs w:val="24"/>
          <w:shd w:val="clear" w:color="auto" w:fill="FFFFFF"/>
        </w:rPr>
        <w:t>. За відсутності будь-яких документальних підтверджень ц</w:t>
      </w:r>
      <w:r w:rsidR="003C6960">
        <w:rPr>
          <w:rFonts w:ascii="Times New Roman" w:hAnsi="Times New Roman" w:cs="Times New Roman"/>
          <w:color w:val="0D0D0D"/>
          <w:sz w:val="24"/>
          <w:szCs w:val="24"/>
          <w:shd w:val="clear" w:color="auto" w:fill="FFFFFF"/>
        </w:rPr>
        <w:t>і обставини не знайшли свого об</w:t>
      </w:r>
      <w:r w:rsidR="003C6960" w:rsidRPr="003C6960">
        <w:rPr>
          <w:rFonts w:ascii="Times New Roman" w:hAnsi="Times New Roman" w:cs="Times New Roman"/>
          <w:color w:val="0D0D0D"/>
          <w:sz w:val="24"/>
          <w:szCs w:val="24"/>
          <w:shd w:val="clear" w:color="auto" w:fill="FFFFFF"/>
        </w:rPr>
        <w:t>’єктивного</w:t>
      </w:r>
      <w:r w:rsidRPr="003C6960">
        <w:rPr>
          <w:rFonts w:ascii="Times New Roman" w:hAnsi="Times New Roman" w:cs="Times New Roman"/>
          <w:color w:val="0D0D0D"/>
          <w:sz w:val="24"/>
          <w:szCs w:val="24"/>
          <w:shd w:val="clear" w:color="auto" w:fill="FFFFFF"/>
        </w:rPr>
        <w:t xml:space="preserve"> підтвердження.</w:t>
      </w:r>
    </w:p>
    <w:p w:rsidR="0039038D" w:rsidRPr="00556821" w:rsidRDefault="005D0431" w:rsidP="0039038D">
      <w:pPr>
        <w:autoSpaceDE w:val="0"/>
        <w:autoSpaceDN w:val="0"/>
        <w:adjustRightInd w:val="0"/>
        <w:spacing w:after="0" w:line="240" w:lineRule="auto"/>
        <w:ind w:firstLine="709"/>
        <w:contextualSpacing/>
        <w:jc w:val="both"/>
        <w:rPr>
          <w:rFonts w:ascii="Times New Roman" w:eastAsia="Times New Roman" w:hAnsi="Times New Roman" w:cs="Times New Roman"/>
          <w:color w:val="000000"/>
          <w:spacing w:val="-4"/>
          <w:sz w:val="24"/>
          <w:szCs w:val="24"/>
          <w:lang w:eastAsia="uk-UA"/>
        </w:rPr>
      </w:pPr>
      <w:r w:rsidRPr="00556821">
        <w:rPr>
          <w:rStyle w:val="a7"/>
          <w:rFonts w:ascii="Times New Roman" w:hAnsi="Times New Roman" w:cs="Times New Roman"/>
          <w:b w:val="0"/>
          <w:color w:val="0D0D0D"/>
          <w:spacing w:val="-4"/>
          <w:sz w:val="24"/>
          <w:szCs w:val="24"/>
          <w:shd w:val="clear" w:color="auto" w:fill="FCFCFC"/>
        </w:rPr>
        <w:t xml:space="preserve">Наведені фактичні обставини </w:t>
      </w:r>
      <w:r w:rsidR="00CC6AD2" w:rsidRPr="00556821">
        <w:rPr>
          <w:rStyle w:val="a7"/>
          <w:rFonts w:ascii="Times New Roman" w:hAnsi="Times New Roman" w:cs="Times New Roman"/>
          <w:b w:val="0"/>
          <w:color w:val="0D0D0D"/>
          <w:spacing w:val="-4"/>
          <w:sz w:val="24"/>
          <w:szCs w:val="24"/>
          <w:shd w:val="clear" w:color="auto" w:fill="FCFCFC"/>
        </w:rPr>
        <w:t>у своїй сукупності даю</w:t>
      </w:r>
      <w:r w:rsidRPr="00556821">
        <w:rPr>
          <w:rStyle w:val="a7"/>
          <w:rFonts w:ascii="Times New Roman" w:hAnsi="Times New Roman" w:cs="Times New Roman"/>
          <w:b w:val="0"/>
          <w:color w:val="0D0D0D"/>
          <w:spacing w:val="-4"/>
          <w:sz w:val="24"/>
          <w:szCs w:val="24"/>
          <w:shd w:val="clear" w:color="auto" w:fill="FCFCFC"/>
        </w:rPr>
        <w:t>ть Комісії підстави вважати, що</w:t>
      </w:r>
      <w:r w:rsidRPr="00556821">
        <w:rPr>
          <w:rFonts w:ascii="Times New Roman" w:eastAsia="Times New Roman" w:hAnsi="Times New Roman" w:cs="Times New Roman"/>
          <w:color w:val="000000"/>
          <w:spacing w:val="-4"/>
          <w:sz w:val="24"/>
          <w:szCs w:val="24"/>
          <w:lang w:eastAsia="uk-UA"/>
        </w:rPr>
        <w:t xml:space="preserve"> чоловік кандидата відчужив автомобіль за ціною, що істотно відрізняється від ринкової вартості.</w:t>
      </w:r>
    </w:p>
    <w:p w:rsidR="00901DAE" w:rsidRPr="009876D1" w:rsidRDefault="00F506B6" w:rsidP="00901DAE">
      <w:pPr>
        <w:autoSpaceDE w:val="0"/>
        <w:autoSpaceDN w:val="0"/>
        <w:adjustRightInd w:val="0"/>
        <w:spacing w:after="0" w:line="240" w:lineRule="auto"/>
        <w:ind w:firstLine="709"/>
        <w:contextualSpacing/>
        <w:jc w:val="both"/>
        <w:rPr>
          <w:rStyle w:val="a7"/>
          <w:rFonts w:ascii="Times New Roman" w:hAnsi="Times New Roman" w:cs="Times New Roman"/>
          <w:b w:val="0"/>
          <w:color w:val="0D0D0D"/>
          <w:spacing w:val="-4"/>
          <w:sz w:val="24"/>
          <w:szCs w:val="24"/>
          <w:shd w:val="clear" w:color="auto" w:fill="FCFCFC"/>
        </w:rPr>
      </w:pPr>
      <w:r w:rsidRPr="0072292C">
        <w:rPr>
          <w:rFonts w:ascii="Times New Roman" w:eastAsia="Times New Roman" w:hAnsi="Times New Roman" w:cs="Times New Roman"/>
          <w:bCs/>
          <w:color w:val="0D0D0D"/>
          <w:sz w:val="24"/>
          <w:szCs w:val="24"/>
          <w:lang w:eastAsia="uk-UA"/>
        </w:rPr>
        <w:t>Комісія бере до уваги пояснення кандидата про те, що договір купівлі-продажу укладав її чоловік, а вона не брала участі у визначенні ціни продажу автомобіля.</w:t>
      </w:r>
      <w:r w:rsidRPr="00901DAE">
        <w:rPr>
          <w:rFonts w:ascii="Times New Roman" w:eastAsia="Times New Roman" w:hAnsi="Times New Roman" w:cs="Times New Roman"/>
          <w:bCs/>
          <w:color w:val="0D0D0D"/>
          <w:sz w:val="24"/>
          <w:szCs w:val="24"/>
          <w:lang w:eastAsia="uk-UA"/>
        </w:rPr>
        <w:t xml:space="preserve"> </w:t>
      </w:r>
      <w:r w:rsidR="00A33956">
        <w:rPr>
          <w:rFonts w:ascii="Times New Roman" w:eastAsia="Times New Roman" w:hAnsi="Times New Roman" w:cs="Times New Roman"/>
          <w:bCs/>
          <w:color w:val="0D0D0D"/>
          <w:sz w:val="24"/>
          <w:szCs w:val="24"/>
          <w:lang w:eastAsia="uk-UA"/>
        </w:rPr>
        <w:t>Однак</w:t>
      </w:r>
      <w:r w:rsidRPr="0072292C">
        <w:rPr>
          <w:rFonts w:ascii="Times New Roman" w:eastAsia="Times New Roman" w:hAnsi="Times New Roman" w:cs="Times New Roman"/>
          <w:bCs/>
          <w:color w:val="0D0D0D"/>
          <w:sz w:val="24"/>
          <w:szCs w:val="24"/>
          <w:lang w:eastAsia="uk-UA"/>
        </w:rPr>
        <w:t xml:space="preserve"> зазначені </w:t>
      </w:r>
      <w:r w:rsidRPr="0072292C">
        <w:rPr>
          <w:rFonts w:ascii="Times New Roman" w:eastAsia="Times New Roman" w:hAnsi="Times New Roman" w:cs="Times New Roman"/>
          <w:bCs/>
          <w:color w:val="0D0D0D"/>
          <w:sz w:val="24"/>
          <w:szCs w:val="24"/>
          <w:lang w:eastAsia="uk-UA"/>
        </w:rPr>
        <w:lastRenderedPageBreak/>
        <w:t>пояснення не можуть бути визнані достатніми,</w:t>
      </w:r>
      <w:r w:rsidR="00CC162D" w:rsidRPr="00901DAE">
        <w:rPr>
          <w:rFonts w:ascii="Times New Roman" w:eastAsia="Times New Roman" w:hAnsi="Times New Roman" w:cs="Times New Roman"/>
          <w:bCs/>
          <w:color w:val="0D0D0D"/>
          <w:sz w:val="24"/>
          <w:szCs w:val="24"/>
          <w:lang w:eastAsia="uk-UA"/>
        </w:rPr>
        <w:t xml:space="preserve"> оскільки </w:t>
      </w:r>
      <w:r w:rsidR="00623567" w:rsidRPr="00901DAE">
        <w:rPr>
          <w:rFonts w:ascii="Times New Roman" w:hAnsi="Times New Roman" w:cs="Times New Roman"/>
          <w:color w:val="0D0D0D"/>
          <w:sz w:val="24"/>
          <w:szCs w:val="24"/>
        </w:rPr>
        <w:t xml:space="preserve">автомобіль був набутим під час шлюбу та перебував у спільній сумісній власності подружжя, </w:t>
      </w:r>
      <w:r w:rsidR="00CC162D" w:rsidRPr="00901DAE">
        <w:rPr>
          <w:rFonts w:ascii="Times New Roman" w:hAnsi="Times New Roman" w:cs="Times New Roman"/>
          <w:color w:val="0D0D0D"/>
          <w:sz w:val="24"/>
          <w:szCs w:val="24"/>
        </w:rPr>
        <w:t xml:space="preserve">тому кандидат не може повністю дистанціюватися від обставин його відчуження, посилаючись виключно на те, що продажем займався її чоловік. </w:t>
      </w:r>
      <w:r w:rsidR="0039038D" w:rsidRPr="00901DAE">
        <w:rPr>
          <w:rStyle w:val="a7"/>
          <w:rFonts w:ascii="Times New Roman" w:hAnsi="Times New Roman" w:cs="Times New Roman"/>
          <w:b w:val="0"/>
          <w:color w:val="0D0D0D"/>
          <w:sz w:val="24"/>
          <w:szCs w:val="24"/>
          <w:shd w:val="clear" w:color="auto" w:fill="FCFCFC"/>
        </w:rPr>
        <w:t>Як співвласник майна та особа, яка декларувала відомості про цей актив, кандидат мала бути обізнаною з істотними умовами його відчуження, зокрема щодо вартості транспортного засобу, оскільки така інформація має значення для забезпечення достовірності відомостей, зазначених у декларації, та належної оцінки майнового стану кандидата і членів її сім’ї.</w:t>
      </w:r>
    </w:p>
    <w:p w:rsidR="00CE76C2" w:rsidRPr="009876D1" w:rsidRDefault="00901DAE" w:rsidP="00CE76C2">
      <w:pPr>
        <w:autoSpaceDE w:val="0"/>
        <w:autoSpaceDN w:val="0"/>
        <w:adjustRightInd w:val="0"/>
        <w:spacing w:after="0" w:line="240" w:lineRule="auto"/>
        <w:ind w:firstLine="709"/>
        <w:contextualSpacing/>
        <w:jc w:val="both"/>
        <w:rPr>
          <w:rFonts w:ascii="Times New Roman" w:hAnsi="Times New Roman" w:cs="Times New Roman"/>
          <w:bCs/>
          <w:color w:val="0D0D0D"/>
          <w:spacing w:val="-4"/>
          <w:sz w:val="24"/>
          <w:szCs w:val="24"/>
          <w:shd w:val="clear" w:color="auto" w:fill="FCFCFC"/>
        </w:rPr>
      </w:pPr>
      <w:r w:rsidRPr="009876D1">
        <w:rPr>
          <w:rFonts w:ascii="Times New Roman" w:eastAsia="Times New Roman" w:hAnsi="Times New Roman" w:cs="Times New Roman"/>
          <w:bCs/>
          <w:color w:val="0D0D0D"/>
          <w:spacing w:val="-4"/>
          <w:sz w:val="24"/>
          <w:szCs w:val="24"/>
          <w:lang w:eastAsia="uk-UA"/>
        </w:rPr>
        <w:t xml:space="preserve">Надані кандидатом пояснення щодо технічного стану автомобіля та причин його відчуження не підтверджені належними документами, а суттєва різниця між раніше задекларованою вартістю транспортного засобу (350 000 грн), орієнтовною ринковою вартістю аналогічних автомобілів та сумою доходу, отриманого від його відчуження (47 500 </w:t>
      </w:r>
      <w:r w:rsidR="009876D1" w:rsidRPr="009876D1">
        <w:rPr>
          <w:rStyle w:val="a7"/>
          <w:rFonts w:ascii="Times New Roman" w:hAnsi="Times New Roman" w:cs="Times New Roman"/>
          <w:b w:val="0"/>
          <w:color w:val="0D0D0D"/>
          <w:spacing w:val="-4"/>
          <w:sz w:val="24"/>
          <w:szCs w:val="24"/>
          <w:shd w:val="clear" w:color="auto" w:fill="FCFCFC"/>
        </w:rPr>
        <w:t> </w:t>
      </w:r>
      <w:r w:rsidRPr="009876D1">
        <w:rPr>
          <w:rFonts w:ascii="Times New Roman" w:eastAsia="Times New Roman" w:hAnsi="Times New Roman" w:cs="Times New Roman"/>
          <w:bCs/>
          <w:color w:val="0D0D0D"/>
          <w:spacing w:val="-4"/>
          <w:sz w:val="24"/>
          <w:szCs w:val="24"/>
          <w:lang w:eastAsia="uk-UA"/>
        </w:rPr>
        <w:t>грн), викликає обґрунтований сумнів</w:t>
      </w:r>
      <w:r w:rsidR="00A33956">
        <w:rPr>
          <w:rFonts w:ascii="Times New Roman" w:eastAsia="Times New Roman" w:hAnsi="Times New Roman" w:cs="Times New Roman"/>
          <w:bCs/>
          <w:color w:val="0D0D0D"/>
          <w:spacing w:val="-4"/>
          <w:sz w:val="24"/>
          <w:szCs w:val="24"/>
          <w:lang w:eastAsia="uk-UA"/>
        </w:rPr>
        <w:t xml:space="preserve"> щодо відповідності зазначеної в</w:t>
      </w:r>
      <w:r w:rsidRPr="009876D1">
        <w:rPr>
          <w:rFonts w:ascii="Times New Roman" w:eastAsia="Times New Roman" w:hAnsi="Times New Roman" w:cs="Times New Roman"/>
          <w:bCs/>
          <w:color w:val="0D0D0D"/>
          <w:spacing w:val="-4"/>
          <w:sz w:val="24"/>
          <w:szCs w:val="24"/>
          <w:lang w:eastAsia="uk-UA"/>
        </w:rPr>
        <w:t xml:space="preserve"> договорі вартості реальним обставинам продажу.</w:t>
      </w:r>
    </w:p>
    <w:p w:rsidR="00901DAE" w:rsidRPr="000C5835" w:rsidRDefault="00901DAE" w:rsidP="00901DAE">
      <w:pPr>
        <w:autoSpaceDE w:val="0"/>
        <w:autoSpaceDN w:val="0"/>
        <w:adjustRightInd w:val="0"/>
        <w:spacing w:after="0" w:line="240" w:lineRule="auto"/>
        <w:ind w:firstLine="709"/>
        <w:contextualSpacing/>
        <w:jc w:val="both"/>
        <w:rPr>
          <w:rFonts w:ascii="Times New Roman" w:eastAsia="Times New Roman" w:hAnsi="Times New Roman" w:cs="Times New Roman"/>
          <w:b/>
          <w:bCs/>
          <w:color w:val="0D0D0D"/>
          <w:spacing w:val="-4"/>
          <w:sz w:val="24"/>
          <w:szCs w:val="24"/>
          <w:lang w:eastAsia="uk-UA"/>
        </w:rPr>
      </w:pPr>
      <w:r w:rsidRPr="000C5835">
        <w:rPr>
          <w:rFonts w:ascii="Times New Roman" w:eastAsia="Times New Roman" w:hAnsi="Times New Roman" w:cs="Times New Roman"/>
          <w:bCs/>
          <w:color w:val="0D0D0D"/>
          <w:spacing w:val="-4"/>
          <w:sz w:val="24"/>
          <w:szCs w:val="24"/>
          <w:lang w:eastAsia="uk-UA"/>
        </w:rPr>
        <w:t xml:space="preserve">Комісія зазначає, що переконливість пояснень кандидата щодо причин такої істотної різниці у вартості майна залежить від наявності належного документального підтвердження </w:t>
      </w:r>
      <w:r w:rsidR="00A33956">
        <w:rPr>
          <w:rFonts w:ascii="Times New Roman" w:eastAsia="Times New Roman" w:hAnsi="Times New Roman" w:cs="Times New Roman"/>
          <w:bCs/>
          <w:color w:val="0D0D0D"/>
          <w:spacing w:val="-4"/>
          <w:sz w:val="24"/>
          <w:szCs w:val="24"/>
          <w:lang w:eastAsia="uk-UA"/>
        </w:rPr>
        <w:t>відповідних обставин. К</w:t>
      </w:r>
      <w:r w:rsidRPr="000C5835">
        <w:rPr>
          <w:rFonts w:ascii="Times New Roman" w:eastAsia="Times New Roman" w:hAnsi="Times New Roman" w:cs="Times New Roman"/>
          <w:bCs/>
          <w:color w:val="0D0D0D"/>
          <w:spacing w:val="-4"/>
          <w:sz w:val="24"/>
          <w:szCs w:val="24"/>
          <w:lang w:eastAsia="uk-UA"/>
        </w:rPr>
        <w:t xml:space="preserve">андидат не надала </w:t>
      </w:r>
      <w:r w:rsidR="00E307D8" w:rsidRPr="000C5835">
        <w:rPr>
          <w:rFonts w:ascii="Times New Roman" w:eastAsia="Times New Roman" w:hAnsi="Times New Roman" w:cs="Times New Roman"/>
          <w:bCs/>
          <w:color w:val="0D0D0D"/>
          <w:spacing w:val="-4"/>
          <w:sz w:val="24"/>
          <w:szCs w:val="24"/>
          <w:lang w:eastAsia="uk-UA"/>
        </w:rPr>
        <w:t xml:space="preserve">жодних </w:t>
      </w:r>
      <w:r w:rsidRPr="000C5835">
        <w:rPr>
          <w:rFonts w:ascii="Times New Roman" w:eastAsia="Times New Roman" w:hAnsi="Times New Roman" w:cs="Times New Roman"/>
          <w:bCs/>
          <w:color w:val="0D0D0D"/>
          <w:spacing w:val="-4"/>
          <w:sz w:val="24"/>
          <w:szCs w:val="24"/>
          <w:lang w:eastAsia="uk-UA"/>
        </w:rPr>
        <w:t>документів, які б підтверджували технічний стан автом</w:t>
      </w:r>
      <w:r w:rsidR="00CE76C2" w:rsidRPr="000C5835">
        <w:rPr>
          <w:rFonts w:ascii="Times New Roman" w:eastAsia="Times New Roman" w:hAnsi="Times New Roman" w:cs="Times New Roman"/>
          <w:bCs/>
          <w:color w:val="0D0D0D"/>
          <w:spacing w:val="-4"/>
          <w:sz w:val="24"/>
          <w:szCs w:val="24"/>
          <w:lang w:eastAsia="uk-UA"/>
        </w:rPr>
        <w:t xml:space="preserve">обіля на момент його відчуження, </w:t>
      </w:r>
      <w:r w:rsidR="004A1B67" w:rsidRPr="000C5835">
        <w:rPr>
          <w:rStyle w:val="a7"/>
          <w:rFonts w:ascii="Times New Roman" w:hAnsi="Times New Roman" w:cs="Times New Roman"/>
          <w:b w:val="0"/>
          <w:color w:val="0D0D0D"/>
          <w:spacing w:val="-4"/>
          <w:sz w:val="24"/>
          <w:szCs w:val="24"/>
          <w:shd w:val="clear" w:color="auto" w:fill="FCFCFC"/>
        </w:rPr>
        <w:t>обставини проведення його діагностики, характер та обсяг виявлених несправностей, необхідність та вартість проведення ремонтних робіт, а також вплив зазначених обставин на визначення вартості транспортного засобу.</w:t>
      </w:r>
    </w:p>
    <w:p w:rsidR="00366C14" w:rsidRDefault="00901DAE" w:rsidP="00366C14">
      <w:pPr>
        <w:autoSpaceDE w:val="0"/>
        <w:autoSpaceDN w:val="0"/>
        <w:adjustRightInd w:val="0"/>
        <w:spacing w:after="0" w:line="240" w:lineRule="auto"/>
        <w:ind w:firstLine="709"/>
        <w:contextualSpacing/>
        <w:jc w:val="both"/>
        <w:rPr>
          <w:rFonts w:ascii="Times New Roman" w:hAnsi="Times New Roman" w:cs="Times New Roman"/>
          <w:b/>
          <w:color w:val="0D0D0D"/>
          <w:sz w:val="24"/>
          <w:szCs w:val="24"/>
        </w:rPr>
      </w:pPr>
      <w:r w:rsidRPr="00901DAE">
        <w:rPr>
          <w:rFonts w:ascii="ProbaPro" w:eastAsia="Times New Roman" w:hAnsi="ProbaPro" w:cs="Times New Roman"/>
          <w:color w:val="000000"/>
          <w:sz w:val="24"/>
          <w:szCs w:val="24"/>
          <w:lang w:eastAsia="uk-UA"/>
        </w:rPr>
        <w:t>Комісія зауважує, що навіть правомірний за зовнішніми ознаками правочин може викликати сумніви щодо достовірності зазначеної в ньому вартості предмета купівлі-продажу. Відображення вартості майна, що не відповідає його фактичній вартості (заниження ціни предмета купівлі-продажу), є негативним явищем, оскільки унеможливлює оцінювання реального майнового стану кандидата та членів її сім’ї й ускладнює зіставлення їх доходів і видатків. Це також може порушувати правила грошових розрахунків і фінансового моніторингу, мати ознаки</w:t>
      </w:r>
      <w:r w:rsidR="00A33956">
        <w:rPr>
          <w:rFonts w:ascii="ProbaPro" w:eastAsia="Times New Roman" w:hAnsi="ProbaPro" w:cs="Times New Roman"/>
          <w:color w:val="000000"/>
          <w:sz w:val="24"/>
          <w:szCs w:val="24"/>
          <w:lang w:eastAsia="uk-UA"/>
        </w:rPr>
        <w:t>,</w:t>
      </w:r>
      <w:r w:rsidRPr="00901DAE">
        <w:rPr>
          <w:rFonts w:ascii="ProbaPro" w:eastAsia="Times New Roman" w:hAnsi="ProbaPro" w:cs="Times New Roman"/>
          <w:color w:val="000000"/>
          <w:sz w:val="24"/>
          <w:szCs w:val="24"/>
          <w:lang w:eastAsia="uk-UA"/>
        </w:rPr>
        <w:t xml:space="preserve"> якщо не ухилення від оподаткування, то принаймні свідомого сприяння йому.</w:t>
      </w:r>
    </w:p>
    <w:p w:rsidR="00703DF6" w:rsidRDefault="00366C14" w:rsidP="00703DF6">
      <w:pPr>
        <w:autoSpaceDE w:val="0"/>
        <w:autoSpaceDN w:val="0"/>
        <w:adjustRightInd w:val="0"/>
        <w:spacing w:after="0" w:line="240" w:lineRule="auto"/>
        <w:ind w:firstLine="709"/>
        <w:contextualSpacing/>
        <w:jc w:val="both"/>
        <w:rPr>
          <w:rFonts w:ascii="ProbaPro" w:eastAsia="Times New Roman" w:hAnsi="ProbaPro" w:cs="Times New Roman"/>
          <w:color w:val="000000"/>
          <w:sz w:val="24"/>
          <w:szCs w:val="24"/>
          <w:lang w:eastAsia="uk-UA"/>
        </w:rPr>
      </w:pPr>
      <w:r w:rsidRPr="00366C14">
        <w:rPr>
          <w:rFonts w:ascii="ProbaPro" w:eastAsia="Times New Roman" w:hAnsi="ProbaPro" w:cs="Times New Roman"/>
          <w:color w:val="000000"/>
          <w:sz w:val="24"/>
          <w:szCs w:val="24"/>
          <w:lang w:eastAsia="uk-UA"/>
        </w:rPr>
        <w:t xml:space="preserve">Відповідно до пункту 5.11 Положення про кваліфікаційне оцінювання під час визначення ступеня невідповідності враховуються, зокрема, тяжкість діяння та його наслідки, суб’єктивна сторона поведінки, систематичність, давність порушення. Комісія зважає, що встановлені обставини стосуються одного правочину (ознаки систематичності відсутні), </w:t>
      </w:r>
      <w:r w:rsidR="008276CF">
        <w:rPr>
          <w:rFonts w:ascii="ProbaPro" w:eastAsia="Times New Roman" w:hAnsi="ProbaPro" w:cs="Times New Roman"/>
          <w:color w:val="000000"/>
          <w:sz w:val="24"/>
          <w:szCs w:val="24"/>
          <w:lang w:eastAsia="uk-UA"/>
        </w:rPr>
        <w:t xml:space="preserve">кандидат не була стороною </w:t>
      </w:r>
      <w:r w:rsidR="00C93762">
        <w:rPr>
          <w:rFonts w:ascii="ProbaPro" w:eastAsia="Times New Roman" w:hAnsi="ProbaPro" w:cs="Times New Roman"/>
          <w:color w:val="000000"/>
          <w:sz w:val="24"/>
          <w:szCs w:val="24"/>
          <w:lang w:eastAsia="uk-UA"/>
        </w:rPr>
        <w:t>цього правочину, і він вчинений</w:t>
      </w:r>
      <w:r w:rsidRPr="00366C14">
        <w:rPr>
          <w:rFonts w:ascii="ProbaPro" w:eastAsia="Times New Roman" w:hAnsi="ProbaPro" w:cs="Times New Roman"/>
          <w:color w:val="000000"/>
          <w:sz w:val="24"/>
          <w:szCs w:val="24"/>
          <w:lang w:eastAsia="uk-UA"/>
        </w:rPr>
        <w:t xml:space="preserve"> поза межами службової діяльності кандидата, і що кандидат надала усні пояснення щодо технічного стану транспортного засобу</w:t>
      </w:r>
      <w:r w:rsidR="00EB4716">
        <w:rPr>
          <w:rFonts w:ascii="ProbaPro" w:eastAsia="Times New Roman" w:hAnsi="ProbaPro" w:cs="Times New Roman"/>
          <w:color w:val="000000"/>
          <w:sz w:val="24"/>
          <w:szCs w:val="24"/>
          <w:lang w:eastAsia="uk-UA"/>
        </w:rPr>
        <w:t xml:space="preserve"> на момент його відчуження</w:t>
      </w:r>
      <w:r w:rsidRPr="00366C14">
        <w:rPr>
          <w:rFonts w:ascii="ProbaPro" w:eastAsia="Times New Roman" w:hAnsi="ProbaPro" w:cs="Times New Roman"/>
          <w:color w:val="000000"/>
          <w:sz w:val="24"/>
          <w:szCs w:val="24"/>
          <w:lang w:eastAsia="uk-UA"/>
        </w:rPr>
        <w:t>. Водночас пояснення є непідтвердженими стосовно суттєвого розриву між зад</w:t>
      </w:r>
      <w:r w:rsidR="00EB4716">
        <w:rPr>
          <w:rFonts w:ascii="ProbaPro" w:eastAsia="Times New Roman" w:hAnsi="ProbaPro" w:cs="Times New Roman"/>
          <w:color w:val="000000"/>
          <w:sz w:val="24"/>
          <w:szCs w:val="24"/>
          <w:lang w:eastAsia="uk-UA"/>
        </w:rPr>
        <w:t xml:space="preserve">екларованою та ринковою цінами </w:t>
      </w:r>
      <w:r w:rsidR="00EB4716" w:rsidRPr="00330B43">
        <w:rPr>
          <w:rFonts w:ascii="Times New Roman" w:hAnsi="Times New Roman" w:cs="Times New Roman"/>
          <w:sz w:val="24"/>
          <w:szCs w:val="24"/>
        </w:rPr>
        <w:t>–</w:t>
      </w:r>
      <w:r w:rsidR="008276CF">
        <w:rPr>
          <w:rFonts w:ascii="ProbaPro" w:eastAsia="Times New Roman" w:hAnsi="ProbaPro" w:cs="Times New Roman"/>
          <w:color w:val="000000"/>
          <w:sz w:val="24"/>
          <w:szCs w:val="24"/>
          <w:lang w:eastAsia="uk-UA"/>
        </w:rPr>
        <w:t xml:space="preserve"> кандидат не надала переконливих пояснень, які б усували</w:t>
      </w:r>
      <w:r w:rsidRPr="00366C14">
        <w:rPr>
          <w:rFonts w:ascii="ProbaPro" w:eastAsia="Times New Roman" w:hAnsi="ProbaPro" w:cs="Times New Roman"/>
          <w:color w:val="000000"/>
          <w:sz w:val="24"/>
          <w:szCs w:val="24"/>
          <w:lang w:eastAsia="uk-UA"/>
        </w:rPr>
        <w:t xml:space="preserve"> обґрунтований сумнів у прозорості правочину.</w:t>
      </w:r>
    </w:p>
    <w:p w:rsidR="0078276F" w:rsidRPr="00703DF6" w:rsidRDefault="00703DF6" w:rsidP="007F6971">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703DF6">
        <w:rPr>
          <w:rFonts w:ascii="Times New Roman" w:hAnsi="Times New Roman" w:cs="Times New Roman"/>
          <w:sz w:val="24"/>
          <w:szCs w:val="24"/>
          <w:shd w:val="clear" w:color="auto" w:fill="FFFFFF"/>
        </w:rPr>
        <w:t>Суддя має докладати зусиль, щоб на думку звичайної розсудливої людини його поведінка відповідала високому статусу посади та не викликала обґрунтованих сумнівів у його доброчесності (</w:t>
      </w:r>
      <w:r w:rsidR="0078276F" w:rsidRPr="0078276F">
        <w:rPr>
          <w:rFonts w:ascii="Times New Roman" w:eastAsia="Times New Roman" w:hAnsi="Times New Roman" w:cs="Times New Roman"/>
          <w:sz w:val="24"/>
          <w:szCs w:val="24"/>
          <w:lang w:eastAsia="uk-UA"/>
        </w:rPr>
        <w:t>стаття 3 Кодексу суддівської етики).</w:t>
      </w:r>
    </w:p>
    <w:p w:rsidR="00E35652" w:rsidRDefault="00E35652" w:rsidP="007F6971">
      <w:pPr>
        <w:autoSpaceDE w:val="0"/>
        <w:autoSpaceDN w:val="0"/>
        <w:adjustRightInd w:val="0"/>
        <w:spacing w:after="0" w:line="240" w:lineRule="auto"/>
        <w:ind w:firstLine="709"/>
        <w:contextualSpacing/>
        <w:jc w:val="both"/>
        <w:rPr>
          <w:rFonts w:ascii="Times New Roman" w:hAnsi="Times New Roman" w:cs="Times New Roman"/>
          <w:b/>
          <w:color w:val="0D0D0D"/>
          <w:sz w:val="24"/>
          <w:szCs w:val="24"/>
        </w:rPr>
      </w:pPr>
      <w:r>
        <w:rPr>
          <w:rFonts w:ascii="ProbaPro" w:eastAsia="Times New Roman" w:hAnsi="ProbaPro" w:cs="Times New Roman"/>
          <w:color w:val="000000"/>
          <w:sz w:val="24"/>
          <w:szCs w:val="24"/>
          <w:lang w:eastAsia="uk-UA"/>
        </w:rPr>
        <w:t xml:space="preserve">Відповідність рівня життя задекларованим доходам </w:t>
      </w:r>
      <w:r w:rsidRPr="00330B43">
        <w:rPr>
          <w:rFonts w:ascii="Times New Roman" w:hAnsi="Times New Roman" w:cs="Times New Roman"/>
          <w:sz w:val="24"/>
          <w:szCs w:val="24"/>
        </w:rPr>
        <w:t>–</w:t>
      </w:r>
      <w:r>
        <w:rPr>
          <w:rFonts w:ascii="Times New Roman" w:hAnsi="Times New Roman" w:cs="Times New Roman"/>
          <w:sz w:val="24"/>
          <w:szCs w:val="24"/>
        </w:rPr>
        <w:t xml:space="preserve"> рівень життя суддя (кандидата на посаду судді) відповідає задекларованим доходам, якщо рівень його майнового стану не викликає у звичайної розсудливої людини обґрунтованого </w:t>
      </w:r>
      <w:r w:rsidR="0069533F">
        <w:rPr>
          <w:rFonts w:ascii="Times New Roman" w:hAnsi="Times New Roman" w:cs="Times New Roman"/>
          <w:sz w:val="24"/>
          <w:szCs w:val="24"/>
        </w:rPr>
        <w:t>сумніву в можливості правомірного його формування за рахунок задекларованих доходів, отриманих із законних джерел (пункт 22</w:t>
      </w:r>
      <w:r w:rsidR="0069533F" w:rsidRPr="0069533F">
        <w:rPr>
          <w:rFonts w:ascii="Times New Roman" w:hAnsi="Times New Roman" w:cs="Times New Roman"/>
          <w:sz w:val="24"/>
          <w:szCs w:val="24"/>
        </w:rPr>
        <w:t xml:space="preserve"> Єдиних показників).</w:t>
      </w:r>
    </w:p>
    <w:p w:rsidR="00137D14" w:rsidRPr="00137D14" w:rsidRDefault="0069533F" w:rsidP="00E35652">
      <w:pPr>
        <w:spacing w:after="0" w:line="240" w:lineRule="auto"/>
        <w:ind w:firstLine="709"/>
        <w:jc w:val="both"/>
        <w:rPr>
          <w:rFonts w:ascii="Times New Roman" w:hAnsi="Times New Roman" w:cs="Times New Roman"/>
          <w:sz w:val="24"/>
          <w:szCs w:val="24"/>
        </w:rPr>
      </w:pPr>
      <w:r w:rsidRPr="00137D14">
        <w:rPr>
          <w:rFonts w:ascii="Times New Roman" w:hAnsi="Times New Roman" w:cs="Times New Roman"/>
          <w:sz w:val="24"/>
          <w:szCs w:val="24"/>
        </w:rPr>
        <w:t>Згідно з підпунктом 2 пункту 22</w:t>
      </w:r>
      <w:r w:rsidR="00E35652" w:rsidRPr="00137D14">
        <w:rPr>
          <w:rFonts w:ascii="Times New Roman" w:hAnsi="Times New Roman" w:cs="Times New Roman"/>
          <w:sz w:val="24"/>
          <w:szCs w:val="24"/>
        </w:rPr>
        <w:t xml:space="preserve"> Єдиних показників </w:t>
      </w:r>
      <w:r w:rsidRPr="00137D14">
        <w:rPr>
          <w:rFonts w:ascii="Times New Roman" w:hAnsi="Times New Roman" w:cs="Times New Roman"/>
          <w:sz w:val="24"/>
          <w:szCs w:val="24"/>
        </w:rPr>
        <w:t>суддя (</w:t>
      </w:r>
      <w:r w:rsidR="00E35652" w:rsidRPr="00137D14">
        <w:rPr>
          <w:rFonts w:ascii="Times New Roman" w:hAnsi="Times New Roman" w:cs="Times New Roman"/>
          <w:sz w:val="24"/>
          <w:szCs w:val="24"/>
        </w:rPr>
        <w:t>кандидат на посаду судді</w:t>
      </w:r>
      <w:r w:rsidRPr="00137D14">
        <w:rPr>
          <w:rFonts w:ascii="Times New Roman" w:hAnsi="Times New Roman" w:cs="Times New Roman"/>
          <w:sz w:val="24"/>
          <w:szCs w:val="24"/>
        </w:rPr>
        <w:t>)</w:t>
      </w:r>
      <w:r w:rsidR="00E35652" w:rsidRPr="00137D14">
        <w:rPr>
          <w:rFonts w:ascii="Times New Roman" w:hAnsi="Times New Roman" w:cs="Times New Roman"/>
          <w:sz w:val="24"/>
          <w:szCs w:val="24"/>
        </w:rPr>
        <w:t xml:space="preserve"> відповідає </w:t>
      </w:r>
      <w:r w:rsidRPr="00137D14">
        <w:rPr>
          <w:rFonts w:ascii="Times New Roman" w:hAnsi="Times New Roman" w:cs="Times New Roman"/>
          <w:sz w:val="24"/>
          <w:szCs w:val="24"/>
        </w:rPr>
        <w:t xml:space="preserve">цьому </w:t>
      </w:r>
      <w:r w:rsidR="00E35652" w:rsidRPr="00137D14">
        <w:rPr>
          <w:rFonts w:ascii="Times New Roman" w:hAnsi="Times New Roman" w:cs="Times New Roman"/>
          <w:sz w:val="24"/>
          <w:szCs w:val="24"/>
        </w:rPr>
        <w:t xml:space="preserve">показнику, якщо, зокрема, але не виключно, </w:t>
      </w:r>
      <w:r w:rsidR="00137D14" w:rsidRPr="00137D14">
        <w:rPr>
          <w:rFonts w:ascii="Times New Roman" w:hAnsi="Times New Roman" w:cs="Times New Roman"/>
          <w:sz w:val="24"/>
          <w:szCs w:val="24"/>
        </w:rPr>
        <w:t>суддя (кандидат на посаду судді) та / чи члени його сім’ї відчужили об’єкти цивільних прав за оплатним договором за ціною, що істотно не відрізняється від ринкової.</w:t>
      </w:r>
    </w:p>
    <w:p w:rsidR="00930182" w:rsidRDefault="00137D14" w:rsidP="00930182">
      <w:pPr>
        <w:autoSpaceDE w:val="0"/>
        <w:autoSpaceDN w:val="0"/>
        <w:adjustRightInd w:val="0"/>
        <w:spacing w:after="0" w:line="240" w:lineRule="auto"/>
        <w:ind w:firstLine="709"/>
        <w:contextualSpacing/>
        <w:jc w:val="both"/>
        <w:rPr>
          <w:rFonts w:ascii="Times New Roman" w:hAnsi="Times New Roman" w:cs="Times New Roman"/>
          <w:color w:val="0D0D0D"/>
          <w:sz w:val="24"/>
          <w:szCs w:val="24"/>
        </w:rPr>
      </w:pPr>
      <w:r w:rsidRPr="00137D14">
        <w:rPr>
          <w:rStyle w:val="a7"/>
          <w:rFonts w:ascii="Times New Roman" w:hAnsi="Times New Roman" w:cs="Times New Roman"/>
          <w:b w:val="0"/>
          <w:color w:val="0D0D0D"/>
          <w:sz w:val="24"/>
          <w:szCs w:val="24"/>
          <w:shd w:val="clear" w:color="auto" w:fill="FCFCFC"/>
        </w:rPr>
        <w:t>Оцінка наведених фактів і обставин у їх сукупності дає Комісії підстави для висновку, що з погляду звичайної розсудливої людини може виникати обґрунтований сумнів щодо відп</w:t>
      </w:r>
      <w:r w:rsidR="00131FFF">
        <w:rPr>
          <w:rStyle w:val="a7"/>
          <w:rFonts w:ascii="Times New Roman" w:hAnsi="Times New Roman" w:cs="Times New Roman"/>
          <w:b w:val="0"/>
          <w:color w:val="0D0D0D"/>
          <w:sz w:val="24"/>
          <w:szCs w:val="24"/>
          <w:shd w:val="clear" w:color="auto" w:fill="FCFCFC"/>
        </w:rPr>
        <w:t>овідності кандидата показнику «в</w:t>
      </w:r>
      <w:r w:rsidRPr="00137D14">
        <w:rPr>
          <w:rStyle w:val="a7"/>
          <w:rFonts w:ascii="Times New Roman" w:hAnsi="Times New Roman" w:cs="Times New Roman"/>
          <w:b w:val="0"/>
          <w:color w:val="0D0D0D"/>
          <w:sz w:val="24"/>
          <w:szCs w:val="24"/>
          <w:shd w:val="clear" w:color="auto" w:fill="FCFCFC"/>
        </w:rPr>
        <w:t>ідповідність рівня життя задекларованим доходам».</w:t>
      </w:r>
    </w:p>
    <w:p w:rsidR="00930182" w:rsidRPr="00930182" w:rsidRDefault="00930182" w:rsidP="00930182">
      <w:pPr>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uk-UA"/>
        </w:rPr>
      </w:pPr>
      <w:r w:rsidRPr="00930182">
        <w:rPr>
          <w:rStyle w:val="a7"/>
          <w:rFonts w:ascii="Times New Roman" w:hAnsi="Times New Roman" w:cs="Times New Roman"/>
          <w:b w:val="0"/>
          <w:color w:val="0D0D0D"/>
          <w:sz w:val="24"/>
          <w:szCs w:val="24"/>
          <w:shd w:val="clear" w:color="auto" w:fill="FCFCFC"/>
        </w:rPr>
        <w:lastRenderedPageBreak/>
        <w:t>Комісія вважає недостатньо переконливими пояснення Макарової Ю.І. щодо причин істотної різниці між задекларованою вартістю та ціною в</w:t>
      </w:r>
      <w:r w:rsidR="0078276F">
        <w:rPr>
          <w:rStyle w:val="a7"/>
          <w:rFonts w:ascii="Times New Roman" w:hAnsi="Times New Roman" w:cs="Times New Roman"/>
          <w:b w:val="0"/>
          <w:color w:val="0D0D0D"/>
          <w:sz w:val="24"/>
          <w:szCs w:val="24"/>
          <w:shd w:val="clear" w:color="auto" w:fill="FCFCFC"/>
        </w:rPr>
        <w:t>ідчуження автомобіля марки «BMW</w:t>
      </w:r>
      <w:r w:rsidR="0078276F" w:rsidRPr="0064230A">
        <w:rPr>
          <w:rStyle w:val="a7"/>
          <w:rFonts w:ascii="Times New Roman" w:hAnsi="Times New Roman" w:cs="Times New Roman"/>
          <w:b w:val="0"/>
          <w:color w:val="0D0D0D"/>
          <w:sz w:val="24"/>
          <w:szCs w:val="24"/>
          <w:shd w:val="clear" w:color="auto" w:fill="FCFCFC"/>
        </w:rPr>
        <w:t> </w:t>
      </w:r>
      <w:r w:rsidRPr="00930182">
        <w:rPr>
          <w:rStyle w:val="a7"/>
          <w:rFonts w:ascii="Times New Roman" w:hAnsi="Times New Roman" w:cs="Times New Roman"/>
          <w:b w:val="0"/>
          <w:color w:val="0D0D0D"/>
          <w:sz w:val="24"/>
          <w:szCs w:val="24"/>
          <w:shd w:val="clear" w:color="auto" w:fill="FCFCFC"/>
        </w:rPr>
        <w:t>320I» 2015 року випуску, оскільки наведені нею обставини не усувають обґрунтованого сумніву щодо відповідності зазначеної вартості реальним обставинам правочину. Водночас встановлені обставини не є достатніми для висновку про невідповідність кандидата критерію доброчесності, однак свідчать про недотримання нею належного рівня прозорості у сфері майнових відносин.</w:t>
      </w:r>
    </w:p>
    <w:p w:rsidR="00930182" w:rsidRPr="00930182" w:rsidRDefault="00930182" w:rsidP="00930182">
      <w:pPr>
        <w:autoSpaceDE w:val="0"/>
        <w:autoSpaceDN w:val="0"/>
        <w:adjustRightInd w:val="0"/>
        <w:spacing w:after="0" w:line="240" w:lineRule="auto"/>
        <w:ind w:firstLine="709"/>
        <w:contextualSpacing/>
        <w:jc w:val="both"/>
        <w:rPr>
          <w:rFonts w:ascii="Times New Roman" w:hAnsi="Times New Roman" w:cs="Times New Roman"/>
          <w:color w:val="0D0D0D"/>
          <w:sz w:val="24"/>
          <w:szCs w:val="24"/>
        </w:rPr>
      </w:pPr>
      <w:r w:rsidRPr="00930182">
        <w:rPr>
          <w:rFonts w:ascii="ProbaPro" w:eastAsia="Times New Roman" w:hAnsi="ProbaPro" w:cs="Times New Roman"/>
          <w:color w:val="000000"/>
          <w:sz w:val="24"/>
          <w:szCs w:val="24"/>
          <w:lang w:eastAsia="uk-UA"/>
        </w:rPr>
        <w:t xml:space="preserve">Ураховуючи викладене, Комісія одноголосно вирішила зменшити бали кандидата за показником </w:t>
      </w:r>
      <w:r>
        <w:rPr>
          <w:rStyle w:val="a7"/>
          <w:rFonts w:ascii="Times New Roman" w:hAnsi="Times New Roman" w:cs="Times New Roman"/>
          <w:b w:val="0"/>
          <w:color w:val="0D0D0D"/>
          <w:sz w:val="24"/>
          <w:szCs w:val="24"/>
          <w:shd w:val="clear" w:color="auto" w:fill="FCFCFC"/>
        </w:rPr>
        <w:t>«в</w:t>
      </w:r>
      <w:r w:rsidRPr="00137D14">
        <w:rPr>
          <w:rStyle w:val="a7"/>
          <w:rFonts w:ascii="Times New Roman" w:hAnsi="Times New Roman" w:cs="Times New Roman"/>
          <w:b w:val="0"/>
          <w:color w:val="0D0D0D"/>
          <w:sz w:val="24"/>
          <w:szCs w:val="24"/>
          <w:shd w:val="clear" w:color="auto" w:fill="FCFCFC"/>
        </w:rPr>
        <w:t>ідповідність рівн</w:t>
      </w:r>
      <w:r>
        <w:rPr>
          <w:rStyle w:val="a7"/>
          <w:rFonts w:ascii="Times New Roman" w:hAnsi="Times New Roman" w:cs="Times New Roman"/>
          <w:b w:val="0"/>
          <w:color w:val="0D0D0D"/>
          <w:sz w:val="24"/>
          <w:szCs w:val="24"/>
          <w:shd w:val="clear" w:color="auto" w:fill="FCFCFC"/>
        </w:rPr>
        <w:t xml:space="preserve">я життя задекларованим доходам» </w:t>
      </w:r>
      <w:r w:rsidRPr="00930182">
        <w:rPr>
          <w:rFonts w:ascii="ProbaPro" w:eastAsia="Times New Roman" w:hAnsi="ProbaPro" w:cs="Times New Roman"/>
          <w:color w:val="000000"/>
          <w:sz w:val="24"/>
          <w:szCs w:val="24"/>
          <w:lang w:eastAsia="uk-UA"/>
        </w:rPr>
        <w:t>критеріїв професійної етики та доброчесності на 15 балів.</w:t>
      </w:r>
    </w:p>
    <w:p w:rsidR="009A4E23" w:rsidRPr="005B3485" w:rsidRDefault="009A4E23" w:rsidP="009A4E23">
      <w:pPr>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ГРД також надано Комісії інформацію стос</w:t>
      </w:r>
      <w:r w:rsidR="00A30C3E">
        <w:rPr>
          <w:rFonts w:ascii="Times New Roman" w:hAnsi="Times New Roman" w:cs="Times New Roman"/>
          <w:sz w:val="24"/>
          <w:szCs w:val="24"/>
        </w:rPr>
        <w:t>овно кандидата, яка сама собою</w:t>
      </w:r>
      <w:r w:rsidRPr="005B3485">
        <w:rPr>
          <w:rFonts w:ascii="Times New Roman" w:hAnsi="Times New Roman" w:cs="Times New Roman"/>
          <w:sz w:val="24"/>
          <w:szCs w:val="24"/>
        </w:rPr>
        <w:t xml:space="preserve"> не стала підставою для висновку, але має бути врахована під час кваліфікаційного оцінювання.</w:t>
      </w:r>
    </w:p>
    <w:p w:rsidR="009B7C77" w:rsidRPr="00203AF9" w:rsidRDefault="009A4E23" w:rsidP="009B7C77">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z w:val="24"/>
          <w:szCs w:val="24"/>
          <w:lang w:eastAsia="uk-UA"/>
        </w:rPr>
      </w:pPr>
      <w:r w:rsidRPr="00203AF9">
        <w:rPr>
          <w:rFonts w:ascii="Times New Roman" w:hAnsi="Times New Roman" w:cs="Times New Roman"/>
          <w:sz w:val="24"/>
          <w:szCs w:val="24"/>
        </w:rPr>
        <w:t>ГРД звернула увагу</w:t>
      </w:r>
      <w:r w:rsidR="00D47FB5" w:rsidRPr="00203AF9">
        <w:rPr>
          <w:rFonts w:ascii="Times New Roman" w:hAnsi="Times New Roman" w:cs="Times New Roman"/>
          <w:sz w:val="24"/>
          <w:szCs w:val="24"/>
        </w:rPr>
        <w:t xml:space="preserve"> на обставини розгляду Макаровою Ю.І.</w:t>
      </w:r>
      <w:r w:rsidR="00022C2C" w:rsidRPr="00203AF9">
        <w:rPr>
          <w:rFonts w:ascii="Times New Roman" w:hAnsi="Times New Roman" w:cs="Times New Roman"/>
          <w:sz w:val="24"/>
          <w:szCs w:val="24"/>
        </w:rPr>
        <w:t xml:space="preserve"> </w:t>
      </w:r>
      <w:r w:rsidR="00022C2C" w:rsidRPr="00022C2C">
        <w:rPr>
          <w:rFonts w:ascii="Times New Roman" w:eastAsia="Times New Roman" w:hAnsi="Times New Roman" w:cs="Times New Roman"/>
          <w:bCs/>
          <w:color w:val="0D0D0D"/>
          <w:sz w:val="24"/>
          <w:szCs w:val="24"/>
          <w:lang w:eastAsia="uk-UA"/>
        </w:rPr>
        <w:t xml:space="preserve">цивільних справ № </w:t>
      </w:r>
      <w:r w:rsidR="0078276F" w:rsidRPr="00203AF9">
        <w:rPr>
          <w:rStyle w:val="a7"/>
          <w:rFonts w:ascii="Times New Roman" w:hAnsi="Times New Roman" w:cs="Times New Roman"/>
          <w:b w:val="0"/>
          <w:color w:val="0D0D0D"/>
          <w:sz w:val="24"/>
          <w:szCs w:val="24"/>
          <w:shd w:val="clear" w:color="auto" w:fill="FCFCFC"/>
        </w:rPr>
        <w:t> </w:t>
      </w:r>
      <w:r w:rsidR="00022C2C" w:rsidRPr="00022C2C">
        <w:rPr>
          <w:rFonts w:ascii="Times New Roman" w:eastAsia="Times New Roman" w:hAnsi="Times New Roman" w:cs="Times New Roman"/>
          <w:bCs/>
          <w:color w:val="0D0D0D"/>
          <w:sz w:val="24"/>
          <w:szCs w:val="24"/>
          <w:lang w:eastAsia="uk-UA"/>
        </w:rPr>
        <w:t xml:space="preserve">401/1772/24, № 401/3581/23 та № 401/827/25 за позовами </w:t>
      </w:r>
      <w:r w:rsidR="00022C2C" w:rsidRPr="00203AF9">
        <w:rPr>
          <w:rFonts w:ascii="Times New Roman" w:eastAsia="Times New Roman" w:hAnsi="Times New Roman" w:cs="Times New Roman"/>
          <w:bCs/>
          <w:color w:val="0D0D0D"/>
          <w:sz w:val="24"/>
          <w:szCs w:val="24"/>
          <w:lang w:eastAsia="uk-UA"/>
        </w:rPr>
        <w:t xml:space="preserve">батьків </w:t>
      </w:r>
      <w:r w:rsidR="00022C2C" w:rsidRPr="00022C2C">
        <w:rPr>
          <w:rFonts w:ascii="Times New Roman" w:eastAsia="Times New Roman" w:hAnsi="Times New Roman" w:cs="Times New Roman"/>
          <w:bCs/>
          <w:color w:val="0D0D0D"/>
          <w:sz w:val="24"/>
          <w:szCs w:val="24"/>
          <w:lang w:eastAsia="uk-UA"/>
        </w:rPr>
        <w:t xml:space="preserve">про позбавлення </w:t>
      </w:r>
      <w:r w:rsidR="0078276F" w:rsidRPr="00203AF9">
        <w:rPr>
          <w:rFonts w:ascii="Times New Roman" w:eastAsia="Times New Roman" w:hAnsi="Times New Roman" w:cs="Times New Roman"/>
          <w:bCs/>
          <w:color w:val="0D0D0D"/>
          <w:sz w:val="24"/>
          <w:szCs w:val="24"/>
          <w:lang w:eastAsia="uk-UA"/>
        </w:rPr>
        <w:t xml:space="preserve">матерів </w:t>
      </w:r>
      <w:r w:rsidR="00022C2C" w:rsidRPr="00022C2C">
        <w:rPr>
          <w:rFonts w:ascii="Times New Roman" w:eastAsia="Times New Roman" w:hAnsi="Times New Roman" w:cs="Times New Roman"/>
          <w:bCs/>
          <w:color w:val="0D0D0D"/>
          <w:sz w:val="24"/>
          <w:szCs w:val="24"/>
          <w:lang w:eastAsia="uk-UA"/>
        </w:rPr>
        <w:t>батьківських прав.</w:t>
      </w:r>
    </w:p>
    <w:p w:rsidR="00A0343E" w:rsidRPr="00203AF9" w:rsidRDefault="00527D98" w:rsidP="00A0343E">
      <w:pPr>
        <w:shd w:val="clear" w:color="auto" w:fill="FFFFFF"/>
        <w:tabs>
          <w:tab w:val="left" w:pos="426"/>
        </w:tabs>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D47FB5">
        <w:rPr>
          <w:rFonts w:ascii="Times New Roman" w:eastAsia="Times New Roman" w:hAnsi="Times New Roman" w:cs="Times New Roman"/>
          <w:color w:val="000000"/>
          <w:sz w:val="24"/>
          <w:szCs w:val="24"/>
          <w:lang w:eastAsia="uk-UA"/>
        </w:rPr>
        <w:t>На думку ГРД, ухвалені судові рішення у зазначених справах не містять обґрунтування наявності спору між батьками</w:t>
      </w:r>
      <w:r w:rsidRPr="00203AF9">
        <w:rPr>
          <w:rFonts w:ascii="Times New Roman" w:eastAsia="Times New Roman" w:hAnsi="Times New Roman" w:cs="Times New Roman"/>
          <w:color w:val="000000"/>
          <w:sz w:val="24"/>
          <w:szCs w:val="24"/>
          <w:lang w:eastAsia="uk-UA"/>
        </w:rPr>
        <w:t xml:space="preserve"> </w:t>
      </w:r>
      <w:r w:rsidR="007374E3" w:rsidRPr="00203AF9">
        <w:rPr>
          <w:rStyle w:val="a7"/>
          <w:rFonts w:ascii="Times New Roman" w:hAnsi="Times New Roman" w:cs="Times New Roman"/>
          <w:b w:val="0"/>
          <w:color w:val="0D0D0D"/>
          <w:sz w:val="24"/>
          <w:szCs w:val="24"/>
          <w:shd w:val="clear" w:color="auto" w:fill="FCFCFC"/>
        </w:rPr>
        <w:t>(у справах № 401/1772/24 та № 401/3581/23 відповідачі визнали позовні вимоги), а у справі № 401/827/25 справа розглядалася за відсутності відповідача. </w:t>
      </w:r>
    </w:p>
    <w:p w:rsidR="00A0343E" w:rsidRPr="00203AF9" w:rsidRDefault="00A0343E" w:rsidP="00A0343E">
      <w:pPr>
        <w:shd w:val="clear" w:color="auto" w:fill="FFFFFF"/>
        <w:tabs>
          <w:tab w:val="left" w:pos="426"/>
        </w:tabs>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203AF9">
        <w:rPr>
          <w:rStyle w:val="a7"/>
          <w:rFonts w:ascii="Times New Roman" w:hAnsi="Times New Roman" w:cs="Times New Roman"/>
          <w:b w:val="0"/>
          <w:color w:val="0D0D0D"/>
          <w:sz w:val="24"/>
          <w:szCs w:val="24"/>
          <w:shd w:val="clear" w:color="auto" w:fill="FCFCFC"/>
        </w:rPr>
        <w:t>Окрему увагу ГРД звертає на справу № 401/1772/24, у якій орган опіки та піклування надав висновок про недоцільність позбавлення батьківських прав. Водночас у сукупності з безспірним характером справи та з урахуван</w:t>
      </w:r>
      <w:r w:rsidR="00203AF9" w:rsidRPr="00203AF9">
        <w:rPr>
          <w:rStyle w:val="a7"/>
          <w:rFonts w:ascii="Times New Roman" w:hAnsi="Times New Roman" w:cs="Times New Roman"/>
          <w:b w:val="0"/>
          <w:color w:val="0D0D0D"/>
          <w:sz w:val="24"/>
          <w:szCs w:val="24"/>
          <w:shd w:val="clear" w:color="auto" w:fill="FCFCFC"/>
        </w:rPr>
        <w:t xml:space="preserve">ням того, що рішенням від 25 жовтня </w:t>
      </w:r>
      <w:r w:rsidRPr="00203AF9">
        <w:rPr>
          <w:rStyle w:val="a7"/>
          <w:rFonts w:ascii="Times New Roman" w:hAnsi="Times New Roman" w:cs="Times New Roman"/>
          <w:b w:val="0"/>
          <w:color w:val="0D0D0D"/>
          <w:sz w:val="24"/>
          <w:szCs w:val="24"/>
          <w:shd w:val="clear" w:color="auto" w:fill="FCFCFC"/>
        </w:rPr>
        <w:t xml:space="preserve">2023 </w:t>
      </w:r>
      <w:r w:rsidR="00203AF9" w:rsidRPr="00203AF9">
        <w:rPr>
          <w:rStyle w:val="a7"/>
          <w:rFonts w:ascii="Times New Roman" w:hAnsi="Times New Roman" w:cs="Times New Roman"/>
          <w:b w:val="0"/>
          <w:color w:val="0D0D0D"/>
          <w:sz w:val="24"/>
          <w:szCs w:val="24"/>
          <w:shd w:val="clear" w:color="auto" w:fill="FCFCFC"/>
        </w:rPr>
        <w:t xml:space="preserve">року </w:t>
      </w:r>
      <w:r w:rsidRPr="00203AF9">
        <w:rPr>
          <w:rStyle w:val="a7"/>
          <w:rFonts w:ascii="Times New Roman" w:hAnsi="Times New Roman" w:cs="Times New Roman"/>
          <w:b w:val="0"/>
          <w:color w:val="0D0D0D"/>
          <w:sz w:val="24"/>
          <w:szCs w:val="24"/>
          <w:shd w:val="clear" w:color="auto" w:fill="FCFCFC"/>
        </w:rPr>
        <w:t>у справі № 401/3382/23,</w:t>
      </w:r>
      <w:r w:rsidR="00203AF9" w:rsidRPr="00203AF9">
        <w:rPr>
          <w:rStyle w:val="a7"/>
          <w:rFonts w:ascii="Times New Roman" w:hAnsi="Times New Roman" w:cs="Times New Roman"/>
          <w:b w:val="0"/>
          <w:color w:val="0D0D0D"/>
          <w:sz w:val="24"/>
          <w:szCs w:val="24"/>
          <w:shd w:val="clear" w:color="auto" w:fill="FCFCFC"/>
        </w:rPr>
        <w:t xml:space="preserve"> яку також розглядала Макарова Ю.І.</w:t>
      </w:r>
      <w:r w:rsidRPr="00203AF9">
        <w:rPr>
          <w:rStyle w:val="a7"/>
          <w:rFonts w:ascii="Times New Roman" w:hAnsi="Times New Roman" w:cs="Times New Roman"/>
          <w:b w:val="0"/>
          <w:color w:val="0D0D0D"/>
          <w:sz w:val="24"/>
          <w:szCs w:val="24"/>
          <w:shd w:val="clear" w:color="auto" w:fill="FCFCFC"/>
        </w:rPr>
        <w:t>, місце проживання дитини було визначено з батьком, зазначені обставини потребують додаткового з’ясування</w:t>
      </w:r>
      <w:r w:rsidR="00203AF9" w:rsidRPr="00203AF9">
        <w:rPr>
          <w:rStyle w:val="a7"/>
          <w:rFonts w:ascii="Times New Roman" w:hAnsi="Times New Roman" w:cs="Times New Roman"/>
          <w:b w:val="0"/>
          <w:color w:val="0D0D0D"/>
          <w:sz w:val="24"/>
          <w:szCs w:val="24"/>
          <w:shd w:val="clear" w:color="auto" w:fill="FCFCFC"/>
        </w:rPr>
        <w:t>, оскільки</w:t>
      </w:r>
      <w:r w:rsidR="00203AF9" w:rsidRPr="00203AF9">
        <w:rPr>
          <w:rFonts w:ascii="Times New Roman" w:hAnsi="Times New Roman" w:cs="Times New Roman"/>
          <w:color w:val="0D0D0D"/>
          <w:sz w:val="24"/>
          <w:szCs w:val="24"/>
          <w:shd w:val="clear" w:color="auto" w:fill="FCFCFC"/>
        </w:rPr>
        <w:t xml:space="preserve"> </w:t>
      </w:r>
      <w:r w:rsidR="00A970DA">
        <w:rPr>
          <w:rStyle w:val="a7"/>
          <w:rFonts w:ascii="Times New Roman" w:hAnsi="Times New Roman" w:cs="Times New Roman"/>
          <w:b w:val="0"/>
          <w:color w:val="0D0D0D"/>
          <w:sz w:val="24"/>
          <w:szCs w:val="24"/>
          <w:shd w:val="clear" w:color="auto" w:fill="FCFCFC"/>
        </w:rPr>
        <w:t>можуть</w:t>
      </w:r>
      <w:r w:rsidR="00203AF9" w:rsidRPr="00203AF9">
        <w:rPr>
          <w:rStyle w:val="a7"/>
          <w:rFonts w:ascii="Times New Roman" w:hAnsi="Times New Roman" w:cs="Times New Roman"/>
          <w:b w:val="0"/>
          <w:color w:val="0D0D0D"/>
          <w:sz w:val="24"/>
          <w:szCs w:val="24"/>
          <w:shd w:val="clear" w:color="auto" w:fill="FCFCFC"/>
        </w:rPr>
        <w:t xml:space="preserve"> створювати ризик використання</w:t>
      </w:r>
      <w:r w:rsidRPr="00203AF9">
        <w:rPr>
          <w:rStyle w:val="a7"/>
          <w:rFonts w:ascii="Times New Roman" w:hAnsi="Times New Roman" w:cs="Times New Roman"/>
          <w:b w:val="0"/>
          <w:color w:val="0D0D0D"/>
          <w:sz w:val="24"/>
          <w:szCs w:val="24"/>
          <w:shd w:val="clear" w:color="auto" w:fill="FCFCFC"/>
        </w:rPr>
        <w:t xml:space="preserve"> рішення про позбавлення матері батьківських прав для отримання батьком дитини відстрочки від призову на військову службу.</w:t>
      </w:r>
    </w:p>
    <w:p w:rsidR="00A0343E" w:rsidRPr="00203AF9" w:rsidRDefault="007374E3" w:rsidP="007374E3">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00000"/>
          <w:sz w:val="24"/>
          <w:szCs w:val="24"/>
          <w:lang w:eastAsia="uk-UA"/>
        </w:rPr>
      </w:pPr>
      <w:r w:rsidRPr="00203AF9">
        <w:rPr>
          <w:rStyle w:val="a7"/>
          <w:rFonts w:ascii="Times New Roman" w:hAnsi="Times New Roman" w:cs="Times New Roman"/>
          <w:b w:val="0"/>
          <w:color w:val="0D0D0D"/>
          <w:sz w:val="24"/>
          <w:szCs w:val="24"/>
          <w:shd w:val="clear" w:color="auto" w:fill="FCFCFC"/>
        </w:rPr>
        <w:t xml:space="preserve">Також ГРД зазначає, </w:t>
      </w:r>
      <w:r w:rsidR="00A30C3E">
        <w:rPr>
          <w:rFonts w:ascii="Times New Roman" w:eastAsia="Times New Roman" w:hAnsi="Times New Roman" w:cs="Times New Roman"/>
          <w:color w:val="000000"/>
          <w:sz w:val="24"/>
          <w:szCs w:val="24"/>
          <w:lang w:eastAsia="uk-UA"/>
        </w:rPr>
        <w:t>що в</w:t>
      </w:r>
      <w:r w:rsidRPr="00203AF9">
        <w:rPr>
          <w:rFonts w:ascii="Times New Roman" w:eastAsia="Times New Roman" w:hAnsi="Times New Roman" w:cs="Times New Roman"/>
          <w:color w:val="000000"/>
          <w:sz w:val="24"/>
          <w:szCs w:val="24"/>
          <w:lang w:eastAsia="uk-UA"/>
        </w:rPr>
        <w:t xml:space="preserve"> </w:t>
      </w:r>
      <w:r w:rsidR="00527D98" w:rsidRPr="00D47FB5">
        <w:rPr>
          <w:rFonts w:ascii="Times New Roman" w:eastAsia="Times New Roman" w:hAnsi="Times New Roman" w:cs="Times New Roman"/>
          <w:color w:val="000000"/>
          <w:sz w:val="24"/>
          <w:szCs w:val="24"/>
          <w:lang w:eastAsia="uk-UA"/>
        </w:rPr>
        <w:t>мотивувальних частинах фактично відсутній аналіз обставин і доказів, які б підтверджували наявність передбачених законом підстав для втручання у сімейні відносини, а також не вбачається належного обґрунтування т</w:t>
      </w:r>
      <w:r w:rsidR="00A30C3E">
        <w:rPr>
          <w:rFonts w:ascii="Times New Roman" w:eastAsia="Times New Roman" w:hAnsi="Times New Roman" w:cs="Times New Roman"/>
          <w:color w:val="000000"/>
          <w:sz w:val="24"/>
          <w:szCs w:val="24"/>
          <w:lang w:eastAsia="uk-UA"/>
        </w:rPr>
        <w:t>ого, яким чином таке втручання в</w:t>
      </w:r>
      <w:r w:rsidR="00527D98" w:rsidRPr="00D47FB5">
        <w:rPr>
          <w:rFonts w:ascii="Times New Roman" w:eastAsia="Times New Roman" w:hAnsi="Times New Roman" w:cs="Times New Roman"/>
          <w:color w:val="000000"/>
          <w:sz w:val="24"/>
          <w:szCs w:val="24"/>
          <w:lang w:eastAsia="uk-UA"/>
        </w:rPr>
        <w:t xml:space="preserve"> сімейні відносини відповідало найкращим інтересам дітей. </w:t>
      </w:r>
    </w:p>
    <w:p w:rsidR="00C724B7" w:rsidRDefault="00022C2C" w:rsidP="00C724B7">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00000"/>
          <w:sz w:val="24"/>
          <w:szCs w:val="24"/>
          <w:lang w:eastAsia="uk-UA"/>
        </w:rPr>
      </w:pPr>
      <w:r w:rsidRPr="00022C2C">
        <w:rPr>
          <w:rFonts w:ascii="Times New Roman" w:eastAsia="Times New Roman" w:hAnsi="Times New Roman" w:cs="Times New Roman"/>
          <w:bCs/>
          <w:color w:val="0D0D0D"/>
          <w:sz w:val="24"/>
          <w:szCs w:val="24"/>
          <w:lang w:eastAsia="uk-UA"/>
        </w:rPr>
        <w:t xml:space="preserve">Сукупність зазначених обставин, на думку ГРД, може свідчити про необхідність додаткового з’ясування того, чи були </w:t>
      </w:r>
      <w:r w:rsidR="00527D98" w:rsidRPr="00203AF9">
        <w:rPr>
          <w:rFonts w:ascii="Times New Roman" w:eastAsia="Times New Roman" w:hAnsi="Times New Roman" w:cs="Times New Roman"/>
          <w:bCs/>
          <w:color w:val="0D0D0D"/>
          <w:sz w:val="24"/>
          <w:szCs w:val="24"/>
          <w:lang w:eastAsia="uk-UA"/>
        </w:rPr>
        <w:t>рішення кандидата</w:t>
      </w:r>
      <w:r w:rsidRPr="00022C2C">
        <w:rPr>
          <w:rFonts w:ascii="Times New Roman" w:eastAsia="Times New Roman" w:hAnsi="Times New Roman" w:cs="Times New Roman"/>
          <w:bCs/>
          <w:color w:val="0D0D0D"/>
          <w:sz w:val="24"/>
          <w:szCs w:val="24"/>
          <w:lang w:eastAsia="uk-UA"/>
        </w:rPr>
        <w:t xml:space="preserve"> спрямовані виключно на захист найкращих інтересів дітей та чи було належним чином забезпечено баланс між інтересами дитини й іншими правовими наслідками ухвалених судових рішень.</w:t>
      </w:r>
    </w:p>
    <w:p w:rsidR="00C724B7" w:rsidRDefault="00A30C3E" w:rsidP="00C724B7">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00000"/>
          <w:sz w:val="24"/>
          <w:szCs w:val="24"/>
          <w:lang w:eastAsia="uk-UA"/>
        </w:rPr>
      </w:pPr>
      <w:r>
        <w:rPr>
          <w:rFonts w:ascii="ProbaPro" w:eastAsia="Times New Roman" w:hAnsi="ProbaPro" w:cs="Times New Roman"/>
          <w:color w:val="000000"/>
          <w:sz w:val="24"/>
          <w:szCs w:val="24"/>
          <w:lang w:eastAsia="uk-UA"/>
        </w:rPr>
        <w:t>Під час співбесіди та в</w:t>
      </w:r>
      <w:r w:rsidR="00C724B7">
        <w:rPr>
          <w:rFonts w:ascii="ProbaPro" w:eastAsia="Times New Roman" w:hAnsi="ProbaPro" w:cs="Times New Roman"/>
          <w:color w:val="000000"/>
          <w:sz w:val="24"/>
          <w:szCs w:val="24"/>
          <w:lang w:eastAsia="uk-UA"/>
        </w:rPr>
        <w:t xml:space="preserve"> письмових поясненнях Макарова Ю.І.</w:t>
      </w:r>
      <w:r w:rsidR="00C724B7" w:rsidRPr="00C724B7">
        <w:rPr>
          <w:rFonts w:ascii="ProbaPro" w:eastAsia="Times New Roman" w:hAnsi="ProbaPro" w:cs="Times New Roman"/>
          <w:color w:val="000000"/>
          <w:sz w:val="24"/>
          <w:szCs w:val="24"/>
          <w:lang w:eastAsia="uk-UA"/>
        </w:rPr>
        <w:t xml:space="preserve"> пояснила, що під час розгляду справ нею враховувалися вимоги Сімейного кодексу України, правові позиції Верховного Суду та практика Європейського суду з прав людини щодо пріоритетності найкращих інтересів дитини та необхідності дотримання принципу пропорційності втручання у сімейні відносини.</w:t>
      </w:r>
    </w:p>
    <w:p w:rsidR="007E7667" w:rsidRDefault="00C724B7" w:rsidP="007E7667">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z w:val="24"/>
          <w:szCs w:val="24"/>
          <w:lang w:eastAsia="uk-UA"/>
        </w:rPr>
      </w:pPr>
      <w:r w:rsidRPr="00C724B7">
        <w:rPr>
          <w:rFonts w:ascii="ProbaPro" w:eastAsia="Times New Roman" w:hAnsi="ProbaPro" w:cs="Times New Roman"/>
          <w:color w:val="000000"/>
          <w:sz w:val="24"/>
          <w:szCs w:val="24"/>
          <w:lang w:eastAsia="uk-UA"/>
        </w:rPr>
        <w:t xml:space="preserve">Пояснюючи мотиви ухвалення рішень у справах </w:t>
      </w:r>
      <w:r w:rsidR="00F85CE1" w:rsidRPr="00022C2C">
        <w:rPr>
          <w:rFonts w:ascii="Times New Roman" w:eastAsia="Times New Roman" w:hAnsi="Times New Roman" w:cs="Times New Roman"/>
          <w:bCs/>
          <w:color w:val="0D0D0D"/>
          <w:sz w:val="24"/>
          <w:szCs w:val="24"/>
          <w:lang w:eastAsia="uk-UA"/>
        </w:rPr>
        <w:t xml:space="preserve">№ </w:t>
      </w:r>
      <w:r w:rsidR="00F85CE1" w:rsidRPr="00203AF9">
        <w:rPr>
          <w:rStyle w:val="a7"/>
          <w:rFonts w:ascii="Times New Roman" w:hAnsi="Times New Roman" w:cs="Times New Roman"/>
          <w:b w:val="0"/>
          <w:color w:val="0D0D0D"/>
          <w:sz w:val="24"/>
          <w:szCs w:val="24"/>
          <w:shd w:val="clear" w:color="auto" w:fill="FCFCFC"/>
        </w:rPr>
        <w:t> </w:t>
      </w:r>
      <w:r w:rsidR="00F85CE1" w:rsidRPr="00022C2C">
        <w:rPr>
          <w:rFonts w:ascii="Times New Roman" w:eastAsia="Times New Roman" w:hAnsi="Times New Roman" w:cs="Times New Roman"/>
          <w:bCs/>
          <w:color w:val="0D0D0D"/>
          <w:sz w:val="24"/>
          <w:szCs w:val="24"/>
          <w:lang w:eastAsia="uk-UA"/>
        </w:rPr>
        <w:t xml:space="preserve">401/1772/24, № 401/3581/23 та № </w:t>
      </w:r>
      <w:r w:rsidR="003471AA" w:rsidRPr="00203AF9">
        <w:rPr>
          <w:rStyle w:val="a7"/>
          <w:rFonts w:ascii="Times New Roman" w:hAnsi="Times New Roman" w:cs="Times New Roman"/>
          <w:b w:val="0"/>
          <w:color w:val="0D0D0D"/>
          <w:sz w:val="24"/>
          <w:szCs w:val="24"/>
          <w:shd w:val="clear" w:color="auto" w:fill="FCFCFC"/>
        </w:rPr>
        <w:t> </w:t>
      </w:r>
      <w:r w:rsidR="00F85CE1" w:rsidRPr="00022C2C">
        <w:rPr>
          <w:rFonts w:ascii="Times New Roman" w:eastAsia="Times New Roman" w:hAnsi="Times New Roman" w:cs="Times New Roman"/>
          <w:bCs/>
          <w:color w:val="0D0D0D"/>
          <w:sz w:val="24"/>
          <w:szCs w:val="24"/>
          <w:lang w:eastAsia="uk-UA"/>
        </w:rPr>
        <w:t>401/827/25</w:t>
      </w:r>
      <w:r w:rsidR="00F85CE1">
        <w:rPr>
          <w:rFonts w:ascii="Times New Roman" w:eastAsia="Times New Roman" w:hAnsi="Times New Roman" w:cs="Times New Roman"/>
          <w:bCs/>
          <w:color w:val="0D0D0D"/>
          <w:sz w:val="24"/>
          <w:szCs w:val="24"/>
          <w:lang w:eastAsia="uk-UA"/>
        </w:rPr>
        <w:t xml:space="preserve"> Макарова Ю.І. зазначила, що </w:t>
      </w:r>
      <w:r w:rsidR="00F85CE1">
        <w:rPr>
          <w:rFonts w:ascii="ProbaPro" w:eastAsia="Times New Roman" w:hAnsi="ProbaPro" w:cs="Times New Roman"/>
          <w:color w:val="000000"/>
          <w:sz w:val="24"/>
          <w:szCs w:val="24"/>
          <w:lang w:eastAsia="uk-UA"/>
        </w:rPr>
        <w:t>в</w:t>
      </w:r>
      <w:r w:rsidRPr="00C724B7">
        <w:rPr>
          <w:rFonts w:ascii="ProbaPro" w:eastAsia="Times New Roman" w:hAnsi="ProbaPro" w:cs="Times New Roman"/>
          <w:color w:val="000000"/>
          <w:sz w:val="24"/>
          <w:szCs w:val="24"/>
          <w:lang w:eastAsia="uk-UA"/>
        </w:rPr>
        <w:t xml:space="preserve"> кожній із зазначених справ судом було досліджено всі надані сторонами докази, такі як письмові матеріали справи, які</w:t>
      </w:r>
      <w:r w:rsidR="00A30C3E">
        <w:rPr>
          <w:rFonts w:ascii="ProbaPro" w:eastAsia="Times New Roman" w:hAnsi="ProbaPro" w:cs="Times New Roman"/>
          <w:color w:val="000000"/>
          <w:sz w:val="24"/>
          <w:szCs w:val="24"/>
          <w:lang w:eastAsia="uk-UA"/>
        </w:rPr>
        <w:t>,</w:t>
      </w:r>
      <w:r w:rsidRPr="00C724B7">
        <w:rPr>
          <w:rFonts w:ascii="ProbaPro" w:eastAsia="Times New Roman" w:hAnsi="ProbaPro" w:cs="Times New Roman"/>
          <w:color w:val="000000"/>
          <w:sz w:val="24"/>
          <w:szCs w:val="24"/>
          <w:lang w:eastAsia="uk-UA"/>
        </w:rPr>
        <w:t xml:space="preserve"> зокрема</w:t>
      </w:r>
      <w:r w:rsidR="00A30C3E">
        <w:rPr>
          <w:rFonts w:ascii="ProbaPro" w:eastAsia="Times New Roman" w:hAnsi="ProbaPro" w:cs="Times New Roman"/>
          <w:color w:val="000000"/>
          <w:sz w:val="24"/>
          <w:szCs w:val="24"/>
          <w:lang w:eastAsia="uk-UA"/>
        </w:rPr>
        <w:t>,</w:t>
      </w:r>
      <w:r w:rsidRPr="00C724B7">
        <w:rPr>
          <w:rFonts w:ascii="ProbaPro" w:eastAsia="Times New Roman" w:hAnsi="ProbaPro" w:cs="Times New Roman"/>
          <w:color w:val="000000"/>
          <w:sz w:val="24"/>
          <w:szCs w:val="24"/>
          <w:lang w:eastAsia="uk-UA"/>
        </w:rPr>
        <w:t xml:space="preserve"> характеризують особу позивача та відповідача в контексті виконання їх батьківських обов’язків, документи щодо умов проживання дітей, висновки органів опіки та піклу</w:t>
      </w:r>
      <w:r w:rsidR="00A970DA">
        <w:rPr>
          <w:rFonts w:ascii="ProbaPro" w:eastAsia="Times New Roman" w:hAnsi="ProbaPro" w:cs="Times New Roman"/>
          <w:color w:val="000000"/>
          <w:sz w:val="24"/>
          <w:szCs w:val="24"/>
          <w:lang w:eastAsia="uk-UA"/>
        </w:rPr>
        <w:t>вання, акти обстеження житлово-</w:t>
      </w:r>
      <w:r w:rsidRPr="00C724B7">
        <w:rPr>
          <w:rFonts w:ascii="ProbaPro" w:eastAsia="Times New Roman" w:hAnsi="ProbaPro" w:cs="Times New Roman"/>
          <w:color w:val="000000"/>
          <w:sz w:val="24"/>
          <w:szCs w:val="24"/>
          <w:lang w:eastAsia="uk-UA"/>
        </w:rPr>
        <w:t>побутових умов, відомості щодо фактичної участі кожного з батьків у вихованні та утриманні дітей, а також інші докази, що мали значення для правильного вирішення спору у справах цієї категорії.</w:t>
      </w:r>
      <w:r w:rsidR="00F85CE1">
        <w:rPr>
          <w:rFonts w:ascii="ProbaPro" w:eastAsia="Times New Roman" w:hAnsi="ProbaPro" w:cs="Times New Roman"/>
          <w:color w:val="000000"/>
          <w:sz w:val="24"/>
          <w:szCs w:val="24"/>
          <w:lang w:eastAsia="uk-UA"/>
        </w:rPr>
        <w:t xml:space="preserve"> </w:t>
      </w:r>
      <w:r w:rsidR="00F85CE1" w:rsidRPr="00F85CE1">
        <w:rPr>
          <w:rFonts w:ascii="Times New Roman" w:eastAsia="Times New Roman" w:hAnsi="Times New Roman" w:cs="Times New Roman"/>
          <w:color w:val="000000"/>
          <w:sz w:val="24"/>
          <w:szCs w:val="24"/>
          <w:lang w:eastAsia="uk-UA"/>
        </w:rPr>
        <w:t xml:space="preserve">У кожній із цих справ </w:t>
      </w:r>
      <w:r w:rsidR="00F85CE1" w:rsidRPr="00F85CE1">
        <w:rPr>
          <w:rFonts w:ascii="Times New Roman" w:eastAsia="Times New Roman" w:hAnsi="Times New Roman" w:cs="Times New Roman"/>
          <w:bCs/>
          <w:color w:val="0D0D0D"/>
          <w:sz w:val="24"/>
          <w:szCs w:val="24"/>
          <w:lang w:eastAsia="uk-UA"/>
        </w:rPr>
        <w:t>судом було встановлено обставини, які свідчили про ухилення відповідачів від виконання батьківських обов’язків, а ухвалені рішення відповідали найкращим інтересам дітей.</w:t>
      </w:r>
    </w:p>
    <w:p w:rsidR="00511588" w:rsidRDefault="00F85CE1" w:rsidP="00511588">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z w:val="24"/>
          <w:szCs w:val="24"/>
          <w:lang w:eastAsia="uk-UA"/>
        </w:rPr>
      </w:pPr>
      <w:r>
        <w:rPr>
          <w:rFonts w:ascii="Times New Roman" w:eastAsia="Times New Roman" w:hAnsi="Times New Roman" w:cs="Times New Roman"/>
          <w:bCs/>
          <w:color w:val="0D0D0D"/>
          <w:sz w:val="24"/>
          <w:szCs w:val="24"/>
          <w:lang w:eastAsia="uk-UA"/>
        </w:rPr>
        <w:t xml:space="preserve">Стосовно справи </w:t>
      </w:r>
      <w:r w:rsidRPr="00F85CE1">
        <w:rPr>
          <w:rFonts w:ascii="Times New Roman" w:eastAsia="Times New Roman" w:hAnsi="Times New Roman" w:cs="Times New Roman"/>
          <w:bCs/>
          <w:color w:val="0D0D0D"/>
          <w:sz w:val="24"/>
          <w:szCs w:val="24"/>
          <w:lang w:eastAsia="uk-UA"/>
        </w:rPr>
        <w:t xml:space="preserve">№ 401/1772/24 кандидат зазначила, що позбавлення батьківських прав було здійснено не через визнання відповідачкою позову, а на підставі оцінки сукупності досліджених доказів, зокрема </w:t>
      </w:r>
      <w:r w:rsidR="007E7667" w:rsidRPr="000B4477">
        <w:rPr>
          <w:rFonts w:ascii="Times New Roman" w:eastAsia="Times New Roman" w:hAnsi="Times New Roman" w:cs="Times New Roman"/>
          <w:bCs/>
          <w:color w:val="0D0D0D"/>
          <w:sz w:val="24"/>
          <w:szCs w:val="24"/>
          <w:lang w:eastAsia="uk-UA"/>
        </w:rPr>
        <w:t xml:space="preserve">встановленого факту тривалої відсутності матері у житті дитини, її виїзду за кордон та самоусунення від виконання батьківських обов’язків, а також з </w:t>
      </w:r>
      <w:r w:rsidR="007E7667" w:rsidRPr="000B4477">
        <w:rPr>
          <w:rFonts w:ascii="Times New Roman" w:eastAsia="Times New Roman" w:hAnsi="Times New Roman" w:cs="Times New Roman"/>
          <w:bCs/>
          <w:color w:val="0D0D0D"/>
          <w:sz w:val="24"/>
          <w:szCs w:val="24"/>
          <w:lang w:eastAsia="uk-UA"/>
        </w:rPr>
        <w:lastRenderedPageBreak/>
        <w:t>урахуванням позиції дитини. Висновок органу опіки та піклування про недоцільність позбавлення батьківських прав суд оцінив у сукупності з іншими доказами та не погодився з ним.</w:t>
      </w:r>
    </w:p>
    <w:p w:rsidR="00511588" w:rsidRDefault="00511588" w:rsidP="00511588">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z w:val="24"/>
          <w:szCs w:val="24"/>
          <w:lang w:eastAsia="uk-UA"/>
        </w:rPr>
      </w:pPr>
      <w:r w:rsidRPr="00511588">
        <w:rPr>
          <w:rFonts w:ascii="Times New Roman" w:eastAsia="Times New Roman" w:hAnsi="Times New Roman" w:cs="Times New Roman"/>
          <w:bCs/>
          <w:color w:val="0D0D0D"/>
          <w:sz w:val="24"/>
          <w:szCs w:val="24"/>
          <w:lang w:eastAsia="uk-UA"/>
        </w:rPr>
        <w:t>Відповідаючи на уточнювальне запитання члена Комісії щодо підстав встановлення обстав</w:t>
      </w:r>
      <w:r>
        <w:rPr>
          <w:rFonts w:ascii="Times New Roman" w:eastAsia="Times New Roman" w:hAnsi="Times New Roman" w:cs="Times New Roman"/>
          <w:bCs/>
          <w:color w:val="0D0D0D"/>
          <w:sz w:val="24"/>
          <w:szCs w:val="24"/>
          <w:lang w:eastAsia="uk-UA"/>
        </w:rPr>
        <w:t>ин тривалої відсутності матері в</w:t>
      </w:r>
      <w:r w:rsidRPr="00511588">
        <w:rPr>
          <w:rFonts w:ascii="Times New Roman" w:eastAsia="Times New Roman" w:hAnsi="Times New Roman" w:cs="Times New Roman"/>
          <w:bCs/>
          <w:color w:val="0D0D0D"/>
          <w:sz w:val="24"/>
          <w:szCs w:val="24"/>
          <w:lang w:eastAsia="uk-UA"/>
        </w:rPr>
        <w:t xml:space="preserve"> житті дитини та її самоусунення від</w:t>
      </w:r>
      <w:r>
        <w:rPr>
          <w:rFonts w:ascii="Times New Roman" w:eastAsia="Times New Roman" w:hAnsi="Times New Roman" w:cs="Times New Roman"/>
          <w:bCs/>
          <w:color w:val="0D0D0D"/>
          <w:sz w:val="24"/>
          <w:szCs w:val="24"/>
          <w:lang w:eastAsia="uk-UA"/>
        </w:rPr>
        <w:t xml:space="preserve"> виховання, з огляду на те, що в</w:t>
      </w:r>
      <w:r w:rsidRPr="00511588">
        <w:rPr>
          <w:rFonts w:ascii="Times New Roman" w:eastAsia="Times New Roman" w:hAnsi="Times New Roman" w:cs="Times New Roman"/>
          <w:bCs/>
          <w:color w:val="0D0D0D"/>
          <w:sz w:val="24"/>
          <w:szCs w:val="24"/>
          <w:lang w:eastAsia="uk-UA"/>
        </w:rPr>
        <w:t xml:space="preserve"> рішенні від 25 жовтня 2023 року у справі № 401/3382/23 за позовом про </w:t>
      </w:r>
      <w:r>
        <w:rPr>
          <w:rFonts w:ascii="Times New Roman" w:eastAsia="Times New Roman" w:hAnsi="Times New Roman" w:cs="Times New Roman"/>
          <w:bCs/>
          <w:color w:val="0D0D0D"/>
          <w:sz w:val="24"/>
          <w:szCs w:val="24"/>
          <w:lang w:eastAsia="uk-UA"/>
        </w:rPr>
        <w:t xml:space="preserve">розірвання шлюбу та </w:t>
      </w:r>
      <w:r w:rsidRPr="00511588">
        <w:rPr>
          <w:rFonts w:ascii="Times New Roman" w:eastAsia="Times New Roman" w:hAnsi="Times New Roman" w:cs="Times New Roman"/>
          <w:bCs/>
          <w:color w:val="0D0D0D"/>
          <w:sz w:val="24"/>
          <w:szCs w:val="24"/>
          <w:lang w:eastAsia="uk-UA"/>
        </w:rPr>
        <w:t xml:space="preserve">визначення місця проживання дитини з батьком, яку також розглядала Макарова </w:t>
      </w:r>
      <w:r w:rsidR="00EB21A7" w:rsidRPr="00203AF9">
        <w:rPr>
          <w:rStyle w:val="a7"/>
          <w:rFonts w:ascii="Times New Roman" w:hAnsi="Times New Roman" w:cs="Times New Roman"/>
          <w:b w:val="0"/>
          <w:color w:val="0D0D0D"/>
          <w:sz w:val="24"/>
          <w:szCs w:val="24"/>
          <w:shd w:val="clear" w:color="auto" w:fill="FCFCFC"/>
        </w:rPr>
        <w:t> </w:t>
      </w:r>
      <w:r w:rsidRPr="00511588">
        <w:rPr>
          <w:rFonts w:ascii="Times New Roman" w:eastAsia="Times New Roman" w:hAnsi="Times New Roman" w:cs="Times New Roman"/>
          <w:bCs/>
          <w:color w:val="0D0D0D"/>
          <w:sz w:val="24"/>
          <w:szCs w:val="24"/>
          <w:lang w:eastAsia="uk-UA"/>
        </w:rPr>
        <w:t>Ю.І., такі обставини</w:t>
      </w:r>
      <w:r>
        <w:rPr>
          <w:rFonts w:ascii="Times New Roman" w:eastAsia="Times New Roman" w:hAnsi="Times New Roman" w:cs="Times New Roman"/>
          <w:bCs/>
          <w:color w:val="0D0D0D"/>
          <w:sz w:val="24"/>
          <w:szCs w:val="24"/>
          <w:lang w:eastAsia="uk-UA"/>
        </w:rPr>
        <w:t xml:space="preserve"> не були відображені, кандидат</w:t>
      </w:r>
      <w:r w:rsidRPr="00511588">
        <w:rPr>
          <w:rFonts w:ascii="Times New Roman" w:eastAsia="Times New Roman" w:hAnsi="Times New Roman" w:cs="Times New Roman"/>
          <w:bCs/>
          <w:color w:val="0D0D0D"/>
          <w:sz w:val="24"/>
          <w:szCs w:val="24"/>
          <w:lang w:eastAsia="uk-UA"/>
        </w:rPr>
        <w:t xml:space="preserve"> пояснила, що факт відсутності матері у житті дитини понад один рік був встановлений нею саме під час </w:t>
      </w:r>
      <w:r w:rsidR="00A30C3E">
        <w:rPr>
          <w:rFonts w:ascii="Times New Roman" w:eastAsia="Times New Roman" w:hAnsi="Times New Roman" w:cs="Times New Roman"/>
          <w:bCs/>
          <w:color w:val="0D0D0D"/>
          <w:sz w:val="24"/>
          <w:szCs w:val="24"/>
          <w:lang w:eastAsia="uk-UA"/>
        </w:rPr>
        <w:t>розгляду цієї справи. З</w:t>
      </w:r>
      <w:r w:rsidRPr="00511588">
        <w:rPr>
          <w:rFonts w:ascii="Times New Roman" w:eastAsia="Times New Roman" w:hAnsi="Times New Roman" w:cs="Times New Roman"/>
          <w:bCs/>
          <w:color w:val="0D0D0D"/>
          <w:sz w:val="24"/>
          <w:szCs w:val="24"/>
          <w:lang w:eastAsia="uk-UA"/>
        </w:rPr>
        <w:t>азначе</w:t>
      </w:r>
      <w:r w:rsidR="00A30C3E">
        <w:rPr>
          <w:rFonts w:ascii="Times New Roman" w:eastAsia="Times New Roman" w:hAnsi="Times New Roman" w:cs="Times New Roman"/>
          <w:bCs/>
          <w:color w:val="0D0D0D"/>
          <w:sz w:val="24"/>
          <w:szCs w:val="24"/>
          <w:lang w:eastAsia="uk-UA"/>
        </w:rPr>
        <w:t>ні обставини не були викладені в</w:t>
      </w:r>
      <w:r w:rsidRPr="00511588">
        <w:rPr>
          <w:rFonts w:ascii="Times New Roman" w:eastAsia="Times New Roman" w:hAnsi="Times New Roman" w:cs="Times New Roman"/>
          <w:bCs/>
          <w:color w:val="0D0D0D"/>
          <w:sz w:val="24"/>
          <w:szCs w:val="24"/>
          <w:lang w:eastAsia="uk-UA"/>
        </w:rPr>
        <w:t xml:space="preserve"> мотивувальній частині </w:t>
      </w:r>
      <w:r>
        <w:rPr>
          <w:rFonts w:ascii="Times New Roman" w:eastAsia="Times New Roman" w:hAnsi="Times New Roman" w:cs="Times New Roman"/>
          <w:bCs/>
          <w:color w:val="0D0D0D"/>
          <w:sz w:val="24"/>
          <w:szCs w:val="24"/>
          <w:lang w:eastAsia="uk-UA"/>
        </w:rPr>
        <w:t xml:space="preserve">рішення у справі № </w:t>
      </w:r>
      <w:r w:rsidR="00EB21A7" w:rsidRPr="00203AF9">
        <w:rPr>
          <w:rStyle w:val="a7"/>
          <w:rFonts w:ascii="Times New Roman" w:hAnsi="Times New Roman" w:cs="Times New Roman"/>
          <w:b w:val="0"/>
          <w:color w:val="0D0D0D"/>
          <w:sz w:val="24"/>
          <w:szCs w:val="24"/>
          <w:shd w:val="clear" w:color="auto" w:fill="FCFCFC"/>
        </w:rPr>
        <w:t> </w:t>
      </w:r>
      <w:r>
        <w:rPr>
          <w:rFonts w:ascii="Times New Roman" w:eastAsia="Times New Roman" w:hAnsi="Times New Roman" w:cs="Times New Roman"/>
          <w:bCs/>
          <w:color w:val="0D0D0D"/>
          <w:sz w:val="24"/>
          <w:szCs w:val="24"/>
          <w:lang w:eastAsia="uk-UA"/>
        </w:rPr>
        <w:t xml:space="preserve">401/3382/23. Кандидат </w:t>
      </w:r>
      <w:r w:rsidR="00A30C3E">
        <w:rPr>
          <w:rFonts w:ascii="Times New Roman" w:eastAsia="Times New Roman" w:hAnsi="Times New Roman" w:cs="Times New Roman"/>
          <w:bCs/>
          <w:color w:val="0D0D0D"/>
          <w:sz w:val="24"/>
          <w:szCs w:val="24"/>
          <w:lang w:eastAsia="uk-UA"/>
        </w:rPr>
        <w:t>зазначила, що надалі</w:t>
      </w:r>
      <w:r w:rsidRPr="00511588">
        <w:rPr>
          <w:rFonts w:ascii="Times New Roman" w:eastAsia="Times New Roman" w:hAnsi="Times New Roman" w:cs="Times New Roman"/>
          <w:bCs/>
          <w:color w:val="0D0D0D"/>
          <w:sz w:val="24"/>
          <w:szCs w:val="24"/>
          <w:lang w:eastAsia="uk-UA"/>
        </w:rPr>
        <w:t xml:space="preserve"> під час розгляду справ цієї категорії буде приділяти більшу увагу повноті викладення встановлених судом обставин у мотивувальній частині судових рішень.</w:t>
      </w:r>
    </w:p>
    <w:p w:rsidR="00C24772" w:rsidRPr="00C24772" w:rsidRDefault="00C24772" w:rsidP="00C24772">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z w:val="24"/>
          <w:szCs w:val="24"/>
          <w:lang w:eastAsia="uk-UA"/>
        </w:rPr>
      </w:pPr>
      <w:r w:rsidRPr="00C24772">
        <w:rPr>
          <w:rStyle w:val="a7"/>
          <w:rFonts w:ascii="Times New Roman" w:hAnsi="Times New Roman" w:cs="Times New Roman"/>
          <w:b w:val="0"/>
          <w:color w:val="0D0D0D"/>
          <w:sz w:val="24"/>
          <w:szCs w:val="24"/>
          <w:shd w:val="clear" w:color="auto" w:fill="FCFCFC"/>
        </w:rPr>
        <w:t>Стосовно справи № 401/3581/23 кандидат пояснила, що рішення про по</w:t>
      </w:r>
      <w:r w:rsidR="00A30C3E">
        <w:rPr>
          <w:rStyle w:val="a7"/>
          <w:rFonts w:ascii="Times New Roman" w:hAnsi="Times New Roman" w:cs="Times New Roman"/>
          <w:b w:val="0"/>
          <w:color w:val="0D0D0D"/>
          <w:sz w:val="24"/>
          <w:szCs w:val="24"/>
          <w:shd w:val="clear" w:color="auto" w:fill="FCFCFC"/>
        </w:rPr>
        <w:t>збавлення батьківських прав</w:t>
      </w:r>
      <w:r w:rsidRPr="00C24772">
        <w:rPr>
          <w:rStyle w:val="a7"/>
          <w:rFonts w:ascii="Times New Roman" w:hAnsi="Times New Roman" w:cs="Times New Roman"/>
          <w:b w:val="0"/>
          <w:color w:val="0D0D0D"/>
          <w:sz w:val="24"/>
          <w:szCs w:val="24"/>
          <w:shd w:val="clear" w:color="auto" w:fill="FCFCFC"/>
        </w:rPr>
        <w:t xml:space="preserve"> ухвалено на підставі оцінки сукупності досліджених доказів, які підтверджували самоусунення матері від виховання дитини та наявність передбачених законом підстав для застосування такого заходу. </w:t>
      </w:r>
      <w:r w:rsidRPr="00C24772">
        <w:rPr>
          <w:rFonts w:ascii="Times New Roman" w:eastAsia="Times New Roman" w:hAnsi="Times New Roman" w:cs="Times New Roman"/>
          <w:bCs/>
          <w:color w:val="0D0D0D"/>
          <w:sz w:val="24"/>
          <w:szCs w:val="24"/>
          <w:lang w:eastAsia="uk-UA"/>
        </w:rPr>
        <w:t xml:space="preserve">Також судом </w:t>
      </w:r>
      <w:r w:rsidR="00DE16B5" w:rsidRPr="00DE16B5">
        <w:rPr>
          <w:rFonts w:ascii="Times New Roman" w:eastAsia="Times New Roman" w:hAnsi="Times New Roman" w:cs="Times New Roman"/>
          <w:bCs/>
          <w:color w:val="0D0D0D"/>
          <w:sz w:val="24"/>
          <w:szCs w:val="24"/>
          <w:lang w:eastAsia="uk-UA"/>
        </w:rPr>
        <w:t xml:space="preserve">було враховано, </w:t>
      </w:r>
      <w:r w:rsidRPr="00C24772">
        <w:rPr>
          <w:rFonts w:ascii="Times New Roman" w:eastAsia="Times New Roman" w:hAnsi="Times New Roman" w:cs="Times New Roman"/>
          <w:bCs/>
          <w:color w:val="0D0D0D"/>
          <w:sz w:val="24"/>
          <w:szCs w:val="24"/>
          <w:lang w:eastAsia="uk-UA"/>
        </w:rPr>
        <w:t xml:space="preserve">серед іншого, і </w:t>
      </w:r>
      <w:r w:rsidR="00DE16B5" w:rsidRPr="00DE16B5">
        <w:rPr>
          <w:rFonts w:ascii="Times New Roman" w:eastAsia="Times New Roman" w:hAnsi="Times New Roman" w:cs="Times New Roman"/>
          <w:bCs/>
          <w:color w:val="0D0D0D"/>
          <w:sz w:val="24"/>
          <w:szCs w:val="24"/>
          <w:lang w:eastAsia="uk-UA"/>
        </w:rPr>
        <w:t>висновок органу опіки та піклування про доцільність позбавлення батьківських прав, обставини зловживання відповідачкою алкоголем, відсутність участі у вихованні дитини та її власну позицію щодо небажання брати участь у житті сина.</w:t>
      </w:r>
    </w:p>
    <w:p w:rsidR="00C24772" w:rsidRPr="00C24772" w:rsidRDefault="00C24772" w:rsidP="00C24772">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z w:val="24"/>
          <w:szCs w:val="24"/>
          <w:lang w:eastAsia="uk-UA"/>
        </w:rPr>
      </w:pPr>
      <w:r w:rsidRPr="00C24772">
        <w:rPr>
          <w:rFonts w:ascii="Times New Roman" w:eastAsia="Times New Roman" w:hAnsi="Times New Roman" w:cs="Times New Roman"/>
          <w:bCs/>
          <w:color w:val="0D0D0D"/>
          <w:sz w:val="24"/>
          <w:szCs w:val="24"/>
          <w:lang w:eastAsia="uk-UA"/>
        </w:rPr>
        <w:t>Стосовно справи № 401/827/25 кандидат</w:t>
      </w:r>
      <w:r w:rsidR="00DE16B5" w:rsidRPr="00DE16B5">
        <w:rPr>
          <w:rFonts w:ascii="Times New Roman" w:eastAsia="Times New Roman" w:hAnsi="Times New Roman" w:cs="Times New Roman"/>
          <w:bCs/>
          <w:color w:val="0D0D0D"/>
          <w:sz w:val="24"/>
          <w:szCs w:val="24"/>
          <w:lang w:eastAsia="uk-UA"/>
        </w:rPr>
        <w:t xml:space="preserve"> зазначила, що висновок про позбавлення батьківських прав був зроблений з урахуванням доказів, які підтверджували тривале невиконання відповідачкою батьківських обов’язків, зокрема залишення дітей без належного піклування, відсутність участі у їх вихованні, а також інших встановлених обставин, що свідчили про необхідність захисту найкращих інтересів дітей.</w:t>
      </w:r>
    </w:p>
    <w:p w:rsidR="00DE16B5" w:rsidRPr="00944CDF" w:rsidRDefault="00C24772" w:rsidP="00233765">
      <w:pPr>
        <w:shd w:val="clear" w:color="auto" w:fill="FFFFFF"/>
        <w:tabs>
          <w:tab w:val="left" w:pos="426"/>
        </w:tabs>
        <w:spacing w:after="0" w:line="240" w:lineRule="auto"/>
        <w:ind w:firstLine="709"/>
        <w:contextualSpacing/>
        <w:jc w:val="both"/>
        <w:rPr>
          <w:rFonts w:ascii="Times New Roman" w:eastAsia="Times New Roman" w:hAnsi="Times New Roman" w:cs="Times New Roman"/>
          <w:bCs/>
          <w:sz w:val="24"/>
          <w:szCs w:val="24"/>
          <w:lang w:eastAsia="uk-UA"/>
        </w:rPr>
      </w:pPr>
      <w:r w:rsidRPr="00C24772">
        <w:rPr>
          <w:rFonts w:ascii="Times New Roman" w:eastAsia="Times New Roman" w:hAnsi="Times New Roman" w:cs="Times New Roman"/>
          <w:bCs/>
          <w:color w:val="0D0D0D"/>
          <w:sz w:val="24"/>
          <w:szCs w:val="24"/>
          <w:lang w:eastAsia="uk-UA"/>
        </w:rPr>
        <w:t>Кандидат</w:t>
      </w:r>
      <w:r w:rsidR="00DE16B5" w:rsidRPr="00DE16B5">
        <w:rPr>
          <w:rFonts w:ascii="Times New Roman" w:eastAsia="Times New Roman" w:hAnsi="Times New Roman" w:cs="Times New Roman"/>
          <w:bCs/>
          <w:color w:val="0D0D0D"/>
          <w:sz w:val="24"/>
          <w:szCs w:val="24"/>
          <w:lang w:eastAsia="uk-UA"/>
        </w:rPr>
        <w:t xml:space="preserve"> наголосила, що рішення у зазначених справах ухвалювалися виключно з метою захисту прав та інтересів дітей, а не з огляду на можливі додаткові правові наслідки для </w:t>
      </w:r>
      <w:r w:rsidR="00DE16B5" w:rsidRPr="00944CDF">
        <w:rPr>
          <w:rFonts w:ascii="Times New Roman" w:eastAsia="Times New Roman" w:hAnsi="Times New Roman" w:cs="Times New Roman"/>
          <w:bCs/>
          <w:sz w:val="24"/>
          <w:szCs w:val="24"/>
          <w:lang w:eastAsia="uk-UA"/>
        </w:rPr>
        <w:t>позивачів, пов’язані з їх військовим статусом.</w:t>
      </w:r>
    </w:p>
    <w:p w:rsidR="00233765" w:rsidRPr="00944CDF" w:rsidRDefault="00A46B0E" w:rsidP="00233765">
      <w:pPr>
        <w:shd w:val="clear" w:color="auto" w:fill="FFFFFF"/>
        <w:tabs>
          <w:tab w:val="left" w:pos="426"/>
        </w:tabs>
        <w:spacing w:after="0" w:line="240" w:lineRule="auto"/>
        <w:ind w:firstLine="709"/>
        <w:contextualSpacing/>
        <w:jc w:val="both"/>
        <w:rPr>
          <w:rFonts w:ascii="Times New Roman" w:eastAsia="Times New Roman" w:hAnsi="Times New Roman" w:cs="Times New Roman"/>
          <w:bCs/>
          <w:sz w:val="24"/>
          <w:szCs w:val="24"/>
          <w:lang w:eastAsia="uk-UA"/>
        </w:rPr>
      </w:pPr>
      <w:r w:rsidRPr="00944CDF">
        <w:rPr>
          <w:rFonts w:ascii="Times New Roman" w:hAnsi="Times New Roman" w:cs="Times New Roman"/>
          <w:sz w:val="24"/>
          <w:szCs w:val="24"/>
          <w:shd w:val="clear" w:color="auto" w:fill="FFFFFF"/>
        </w:rPr>
        <w:t>Не вдаючись до оцінки судових рішень, Комісія, дослідивши наведені факти і обставини, вважає пояснення Макарової Ю.І. обґрунтованими та достатніми, такими, які не дають підстав, щоб ставити під сумнів дотримання кандидатом критеріїв доброчесності та професійної етики.</w:t>
      </w:r>
    </w:p>
    <w:p w:rsidR="00F85CE1" w:rsidRPr="00944CDF" w:rsidRDefault="00233765" w:rsidP="00085529">
      <w:pPr>
        <w:shd w:val="clear" w:color="auto" w:fill="FFFFFF"/>
        <w:tabs>
          <w:tab w:val="left" w:pos="426"/>
        </w:tabs>
        <w:spacing w:after="0" w:line="240" w:lineRule="auto"/>
        <w:ind w:firstLine="709"/>
        <w:contextualSpacing/>
        <w:jc w:val="both"/>
        <w:rPr>
          <w:rFonts w:ascii="Times New Roman" w:eastAsia="Times New Roman" w:hAnsi="Times New Roman" w:cs="Times New Roman"/>
          <w:b/>
          <w:bCs/>
          <w:sz w:val="24"/>
          <w:szCs w:val="24"/>
          <w:lang w:eastAsia="uk-UA"/>
        </w:rPr>
      </w:pPr>
      <w:r w:rsidRPr="00944CDF">
        <w:rPr>
          <w:rStyle w:val="a7"/>
          <w:rFonts w:ascii="Times New Roman" w:hAnsi="Times New Roman" w:cs="Times New Roman"/>
          <w:b w:val="0"/>
          <w:sz w:val="24"/>
          <w:szCs w:val="24"/>
          <w:shd w:val="clear" w:color="auto" w:fill="FCFCFC"/>
        </w:rPr>
        <w:t>Водночас Комісія звертає</w:t>
      </w:r>
      <w:r w:rsidR="009B587B">
        <w:rPr>
          <w:rStyle w:val="a7"/>
          <w:rFonts w:ascii="Times New Roman" w:hAnsi="Times New Roman" w:cs="Times New Roman"/>
          <w:b w:val="0"/>
          <w:sz w:val="24"/>
          <w:szCs w:val="24"/>
          <w:shd w:val="clear" w:color="auto" w:fill="FCFCFC"/>
        </w:rPr>
        <w:t xml:space="preserve"> увагу кандидата на доцільність</w:t>
      </w:r>
      <w:r w:rsidR="00C01228">
        <w:rPr>
          <w:rStyle w:val="a7"/>
          <w:rFonts w:ascii="Times New Roman" w:hAnsi="Times New Roman" w:cs="Times New Roman"/>
          <w:b w:val="0"/>
          <w:sz w:val="24"/>
          <w:szCs w:val="24"/>
          <w:shd w:val="clear" w:color="auto" w:fill="FCFCFC"/>
        </w:rPr>
        <w:t xml:space="preserve"> більш детального викладення в</w:t>
      </w:r>
      <w:r w:rsidRPr="00944CDF">
        <w:rPr>
          <w:rStyle w:val="a7"/>
          <w:rFonts w:ascii="Times New Roman" w:hAnsi="Times New Roman" w:cs="Times New Roman"/>
          <w:b w:val="0"/>
          <w:sz w:val="24"/>
          <w:szCs w:val="24"/>
          <w:shd w:val="clear" w:color="auto" w:fill="FCFCFC"/>
        </w:rPr>
        <w:t xml:space="preserve"> мотивувальних частинах судових рішень обставин, встановлених під час розгляду справ цієї категорії, зокрема щодо підстав вт</w:t>
      </w:r>
      <w:r w:rsidR="00C01228">
        <w:rPr>
          <w:rStyle w:val="a7"/>
          <w:rFonts w:ascii="Times New Roman" w:hAnsi="Times New Roman" w:cs="Times New Roman"/>
          <w:b w:val="0"/>
          <w:sz w:val="24"/>
          <w:szCs w:val="24"/>
          <w:shd w:val="clear" w:color="auto" w:fill="FCFCFC"/>
        </w:rPr>
        <w:t>ручання в</w:t>
      </w:r>
      <w:r w:rsidRPr="00944CDF">
        <w:rPr>
          <w:rStyle w:val="a7"/>
          <w:rFonts w:ascii="Times New Roman" w:hAnsi="Times New Roman" w:cs="Times New Roman"/>
          <w:b w:val="0"/>
          <w:sz w:val="24"/>
          <w:szCs w:val="24"/>
          <w:shd w:val="clear" w:color="auto" w:fill="FCFCFC"/>
        </w:rPr>
        <w:t xml:space="preserve"> сімейні відносини та обґрунтування того, що таке втручання відповідає найкращим інтересам дитини.</w:t>
      </w:r>
    </w:p>
    <w:p w:rsidR="00BD2A76" w:rsidRPr="00061AC3" w:rsidRDefault="00061AC3" w:rsidP="00BD2A76">
      <w:pPr>
        <w:shd w:val="clear" w:color="auto" w:fill="FFFFFF"/>
        <w:tabs>
          <w:tab w:val="left" w:pos="426"/>
        </w:tabs>
        <w:spacing w:after="0" w:line="240" w:lineRule="auto"/>
        <w:ind w:firstLine="709"/>
        <w:contextualSpacing/>
        <w:jc w:val="both"/>
        <w:rPr>
          <w:rFonts w:ascii="Times New Roman" w:hAnsi="Times New Roman" w:cs="Times New Roman"/>
          <w:bCs/>
          <w:color w:val="0D0D0D"/>
          <w:sz w:val="24"/>
          <w:szCs w:val="24"/>
          <w:shd w:val="clear" w:color="auto" w:fill="FCFCFC"/>
        </w:rPr>
      </w:pPr>
      <w:r w:rsidRPr="00061AC3">
        <w:rPr>
          <w:rFonts w:ascii="Times New Roman" w:hAnsi="Times New Roman" w:cs="Times New Roman"/>
          <w:color w:val="0D0D0D"/>
          <w:sz w:val="24"/>
          <w:szCs w:val="24"/>
          <w:shd w:val="clear" w:color="auto" w:fill="FFFFFF"/>
        </w:rPr>
        <w:t>Також ГРД звернула увагу на те, що в суддівському досьє міститься інформація про осіб, яких кандидат зазначила як таких, що можуть над</w:t>
      </w:r>
      <w:r>
        <w:rPr>
          <w:rFonts w:ascii="Times New Roman" w:hAnsi="Times New Roman" w:cs="Times New Roman"/>
          <w:color w:val="0D0D0D"/>
          <w:sz w:val="24"/>
          <w:szCs w:val="24"/>
          <w:shd w:val="clear" w:color="auto" w:fill="FFFFFF"/>
        </w:rPr>
        <w:t xml:space="preserve">ати їй рекомендації. Серед них </w:t>
      </w:r>
      <w:r w:rsidRPr="00330B43">
        <w:rPr>
          <w:rFonts w:ascii="Times New Roman" w:hAnsi="Times New Roman" w:cs="Times New Roman"/>
          <w:sz w:val="24"/>
          <w:szCs w:val="24"/>
        </w:rPr>
        <w:t>–</w:t>
      </w:r>
      <w:r w:rsidRPr="00061AC3">
        <w:rPr>
          <w:rFonts w:ascii="Times New Roman" w:hAnsi="Times New Roman" w:cs="Times New Roman"/>
          <w:color w:val="0D0D0D"/>
          <w:sz w:val="24"/>
          <w:szCs w:val="24"/>
          <w:shd w:val="clear" w:color="auto" w:fill="FFFFFF"/>
        </w:rPr>
        <w:t xml:space="preserve"> Петренко Л.Ю. та Рогава І.Т., з якими кандидат раніше перебувала у професійних та процесуальних правовідносинах.</w:t>
      </w:r>
      <w:r w:rsidRPr="00061AC3">
        <w:rPr>
          <w:rStyle w:val="a7"/>
          <w:rFonts w:ascii="Times New Roman" w:hAnsi="Times New Roman" w:cs="Times New Roman"/>
          <w:b w:val="0"/>
          <w:color w:val="0D0D0D"/>
          <w:sz w:val="24"/>
          <w:szCs w:val="24"/>
          <w:shd w:val="clear" w:color="auto" w:fill="FCFCFC"/>
        </w:rPr>
        <w:t xml:space="preserve"> </w:t>
      </w:r>
      <w:r w:rsidR="003F7DCB" w:rsidRPr="00061AC3">
        <w:rPr>
          <w:rFonts w:ascii="Times New Roman" w:eastAsia="Times New Roman" w:hAnsi="Times New Roman" w:cs="Times New Roman"/>
          <w:bCs/>
          <w:sz w:val="24"/>
          <w:szCs w:val="24"/>
          <w:lang w:eastAsia="uk-UA"/>
        </w:rPr>
        <w:t>Так</w:t>
      </w:r>
      <w:r w:rsidR="00085529" w:rsidRPr="00061AC3">
        <w:rPr>
          <w:rFonts w:ascii="Times New Roman" w:eastAsia="Times New Roman" w:hAnsi="Times New Roman" w:cs="Times New Roman"/>
          <w:bCs/>
          <w:sz w:val="24"/>
          <w:szCs w:val="24"/>
          <w:lang w:eastAsia="uk-UA"/>
        </w:rPr>
        <w:t>, Петренко</w:t>
      </w:r>
      <w:r w:rsidR="00BD2A76" w:rsidRPr="00061AC3">
        <w:rPr>
          <w:rFonts w:ascii="Times New Roman" w:eastAsia="Times New Roman" w:hAnsi="Times New Roman" w:cs="Times New Roman"/>
          <w:bCs/>
          <w:sz w:val="24"/>
          <w:szCs w:val="24"/>
          <w:lang w:eastAsia="uk-UA"/>
        </w:rPr>
        <w:t xml:space="preserve"> Л.Ю. була керівником кандидата</w:t>
      </w:r>
      <w:r w:rsidR="00085529" w:rsidRPr="00061AC3">
        <w:rPr>
          <w:rFonts w:ascii="Times New Roman" w:eastAsia="Times New Roman" w:hAnsi="Times New Roman" w:cs="Times New Roman"/>
          <w:bCs/>
          <w:sz w:val="24"/>
          <w:szCs w:val="24"/>
          <w:lang w:eastAsia="uk-UA"/>
        </w:rPr>
        <w:t xml:space="preserve"> під час її роботи в органах прокуратури, а також брала участь у судо</w:t>
      </w:r>
      <w:r w:rsidR="00BD2A76" w:rsidRPr="00061AC3">
        <w:rPr>
          <w:rFonts w:ascii="Times New Roman" w:eastAsia="Times New Roman" w:hAnsi="Times New Roman" w:cs="Times New Roman"/>
          <w:bCs/>
          <w:sz w:val="24"/>
          <w:szCs w:val="24"/>
          <w:lang w:eastAsia="uk-UA"/>
        </w:rPr>
        <w:t>вих справах за участю кандидата</w:t>
      </w:r>
      <w:r w:rsidR="00085529" w:rsidRPr="00061AC3">
        <w:rPr>
          <w:rFonts w:ascii="Times New Roman" w:eastAsia="Times New Roman" w:hAnsi="Times New Roman" w:cs="Times New Roman"/>
          <w:bCs/>
          <w:sz w:val="24"/>
          <w:szCs w:val="24"/>
          <w:lang w:eastAsia="uk-UA"/>
        </w:rPr>
        <w:t xml:space="preserve"> як прокурор. Рогава І.Т. також брала участь у сп</w:t>
      </w:r>
      <w:r w:rsidR="00BD2A76" w:rsidRPr="00061AC3">
        <w:rPr>
          <w:rFonts w:ascii="Times New Roman" w:eastAsia="Times New Roman" w:hAnsi="Times New Roman" w:cs="Times New Roman"/>
          <w:bCs/>
          <w:sz w:val="24"/>
          <w:szCs w:val="24"/>
          <w:lang w:eastAsia="uk-UA"/>
        </w:rPr>
        <w:t>равах, які розглядала кандидат</w:t>
      </w:r>
      <w:r w:rsidR="00085529" w:rsidRPr="00061AC3">
        <w:rPr>
          <w:rFonts w:ascii="Times New Roman" w:eastAsia="Times New Roman" w:hAnsi="Times New Roman" w:cs="Times New Roman"/>
          <w:bCs/>
          <w:sz w:val="24"/>
          <w:szCs w:val="24"/>
          <w:lang w:eastAsia="uk-UA"/>
        </w:rPr>
        <w:t>, як адвокат.</w:t>
      </w:r>
      <w:r w:rsidR="003F7DCB" w:rsidRPr="00061AC3">
        <w:rPr>
          <w:rFonts w:ascii="Times New Roman" w:hAnsi="Times New Roman" w:cs="Times New Roman"/>
          <w:color w:val="0D0D0D"/>
          <w:sz w:val="24"/>
          <w:szCs w:val="24"/>
          <w:shd w:val="clear" w:color="auto" w:fill="FCFCFC"/>
        </w:rPr>
        <w:t xml:space="preserve"> </w:t>
      </w:r>
      <w:r w:rsidR="003F7DCB" w:rsidRPr="00061AC3">
        <w:rPr>
          <w:rStyle w:val="a7"/>
          <w:rFonts w:ascii="Times New Roman" w:hAnsi="Times New Roman" w:cs="Times New Roman"/>
          <w:b w:val="0"/>
          <w:color w:val="0D0D0D"/>
          <w:sz w:val="24"/>
          <w:szCs w:val="24"/>
          <w:shd w:val="clear" w:color="auto" w:fill="FCFCFC"/>
        </w:rPr>
        <w:t>ГРД наводить перелік відповідних судових справ, у яких зазначені особи брали участь.</w:t>
      </w:r>
    </w:p>
    <w:p w:rsidR="00A8062D" w:rsidRPr="00BD2A76" w:rsidRDefault="00085529" w:rsidP="009A4E23">
      <w:pPr>
        <w:shd w:val="clear" w:color="auto" w:fill="FFFFFF"/>
        <w:tabs>
          <w:tab w:val="left" w:pos="426"/>
        </w:tabs>
        <w:spacing w:after="0" w:line="240" w:lineRule="auto"/>
        <w:ind w:firstLine="709"/>
        <w:contextualSpacing/>
        <w:jc w:val="both"/>
        <w:rPr>
          <w:rFonts w:ascii="Times New Roman" w:eastAsia="Times New Roman" w:hAnsi="Times New Roman" w:cs="Times New Roman"/>
          <w:bCs/>
          <w:sz w:val="24"/>
          <w:szCs w:val="24"/>
          <w:lang w:eastAsia="uk-UA"/>
        </w:rPr>
      </w:pPr>
      <w:r w:rsidRPr="00085529">
        <w:rPr>
          <w:rFonts w:ascii="Times New Roman" w:eastAsia="Times New Roman" w:hAnsi="Times New Roman" w:cs="Times New Roman"/>
          <w:bCs/>
          <w:sz w:val="24"/>
          <w:szCs w:val="24"/>
          <w:lang w:eastAsia="uk-UA"/>
        </w:rPr>
        <w:t>На думку ГРД, такі обставини можуть викликати питання щодо характеру та тривалості проф</w:t>
      </w:r>
      <w:r w:rsidR="00BD2A76">
        <w:rPr>
          <w:rFonts w:ascii="Times New Roman" w:eastAsia="Times New Roman" w:hAnsi="Times New Roman" w:cs="Times New Roman"/>
          <w:bCs/>
          <w:sz w:val="24"/>
          <w:szCs w:val="24"/>
          <w:lang w:eastAsia="uk-UA"/>
        </w:rPr>
        <w:t>есійних зв’язків між кандидатом</w:t>
      </w:r>
      <w:r w:rsidRPr="00085529">
        <w:rPr>
          <w:rFonts w:ascii="Times New Roman" w:eastAsia="Times New Roman" w:hAnsi="Times New Roman" w:cs="Times New Roman"/>
          <w:bCs/>
          <w:sz w:val="24"/>
          <w:szCs w:val="24"/>
          <w:lang w:eastAsia="uk-UA"/>
        </w:rPr>
        <w:t xml:space="preserve"> та зазначеними особами, а також щодо можливого впливу цих взаємовідносин на об’єктивність наданих рекомендацій з погляду стороннього спостерігача. У зв’язку з цим ГРД вважає за необхідне отримати додаткові пояснення кандидата щодо характеру таких професійних контактів.</w:t>
      </w:r>
    </w:p>
    <w:p w:rsidR="001C5917" w:rsidRPr="006928F2" w:rsidRDefault="009A4E23" w:rsidP="001C5917">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z w:val="24"/>
          <w:szCs w:val="24"/>
          <w:lang w:eastAsia="uk-UA"/>
        </w:rPr>
      </w:pPr>
      <w:r w:rsidRPr="006928F2">
        <w:rPr>
          <w:rFonts w:ascii="Times New Roman" w:hAnsi="Times New Roman" w:cs="Times New Roman"/>
          <w:sz w:val="24"/>
          <w:szCs w:val="24"/>
        </w:rPr>
        <w:t xml:space="preserve">Стосовно </w:t>
      </w:r>
      <w:r w:rsidR="006D3965" w:rsidRPr="006928F2">
        <w:rPr>
          <w:rFonts w:ascii="Times New Roman" w:eastAsia="Times New Roman" w:hAnsi="Times New Roman" w:cs="Times New Roman"/>
          <w:bCs/>
          <w:color w:val="0D0D0D"/>
          <w:sz w:val="24"/>
          <w:szCs w:val="24"/>
          <w:lang w:eastAsia="uk-UA"/>
        </w:rPr>
        <w:t>зазначених обставин кандидат</w:t>
      </w:r>
      <w:r w:rsidR="006928F2" w:rsidRPr="006928F2">
        <w:rPr>
          <w:rFonts w:ascii="Times New Roman" w:eastAsia="Times New Roman" w:hAnsi="Times New Roman" w:cs="Times New Roman"/>
          <w:bCs/>
          <w:color w:val="0D0D0D"/>
          <w:sz w:val="24"/>
          <w:szCs w:val="24"/>
          <w:lang w:eastAsia="uk-UA"/>
        </w:rPr>
        <w:t xml:space="preserve"> зазначила</w:t>
      </w:r>
      <w:r w:rsidR="0058056E" w:rsidRPr="0058056E">
        <w:rPr>
          <w:rFonts w:ascii="Times New Roman" w:eastAsia="Times New Roman" w:hAnsi="Times New Roman" w:cs="Times New Roman"/>
          <w:bCs/>
          <w:color w:val="0D0D0D"/>
          <w:sz w:val="24"/>
          <w:szCs w:val="24"/>
          <w:lang w:eastAsia="uk-UA"/>
        </w:rPr>
        <w:t>, що з Петренко Л.Ю. та Р</w:t>
      </w:r>
      <w:r w:rsidR="00EB21A7" w:rsidRPr="006928F2">
        <w:rPr>
          <w:rFonts w:ascii="Times New Roman" w:eastAsia="Times New Roman" w:hAnsi="Times New Roman" w:cs="Times New Roman"/>
          <w:bCs/>
          <w:color w:val="0D0D0D"/>
          <w:sz w:val="24"/>
          <w:szCs w:val="24"/>
          <w:lang w:eastAsia="uk-UA"/>
        </w:rPr>
        <w:t xml:space="preserve">огавою </w:t>
      </w:r>
      <w:r w:rsidR="00EB21A7" w:rsidRPr="006928F2">
        <w:rPr>
          <w:rStyle w:val="a7"/>
          <w:rFonts w:ascii="Times New Roman" w:hAnsi="Times New Roman" w:cs="Times New Roman"/>
          <w:b w:val="0"/>
          <w:color w:val="0D0D0D"/>
          <w:sz w:val="24"/>
          <w:szCs w:val="24"/>
          <w:shd w:val="clear" w:color="auto" w:fill="FCFCFC"/>
        </w:rPr>
        <w:t> </w:t>
      </w:r>
      <w:r w:rsidR="00EB21A7" w:rsidRPr="006928F2">
        <w:rPr>
          <w:rFonts w:ascii="Times New Roman" w:eastAsia="Times New Roman" w:hAnsi="Times New Roman" w:cs="Times New Roman"/>
          <w:bCs/>
          <w:color w:val="0D0D0D"/>
          <w:sz w:val="24"/>
          <w:szCs w:val="24"/>
          <w:lang w:eastAsia="uk-UA"/>
        </w:rPr>
        <w:t>І.Т. перебуває виключно в</w:t>
      </w:r>
      <w:r w:rsidR="0058056E" w:rsidRPr="0058056E">
        <w:rPr>
          <w:rFonts w:ascii="Times New Roman" w:eastAsia="Times New Roman" w:hAnsi="Times New Roman" w:cs="Times New Roman"/>
          <w:bCs/>
          <w:color w:val="0D0D0D"/>
          <w:sz w:val="24"/>
          <w:szCs w:val="24"/>
          <w:lang w:eastAsia="uk-UA"/>
        </w:rPr>
        <w:t xml:space="preserve"> процесуальних правовідносинах, а будь-які позапроцесуальні чи особисті стосунки, які могли б вплинути на її об’єктивність і неупередженість під час розгляду справ, відсутні та ніколи не існували.</w:t>
      </w:r>
    </w:p>
    <w:p w:rsidR="006928F2" w:rsidRPr="00221993" w:rsidRDefault="006928F2" w:rsidP="001C5917">
      <w:pPr>
        <w:shd w:val="clear" w:color="auto" w:fill="FFFFFF"/>
        <w:tabs>
          <w:tab w:val="left" w:pos="426"/>
        </w:tabs>
        <w:spacing w:after="0" w:line="240" w:lineRule="auto"/>
        <w:ind w:firstLine="709"/>
        <w:contextualSpacing/>
        <w:jc w:val="both"/>
        <w:rPr>
          <w:rStyle w:val="a7"/>
          <w:rFonts w:ascii="Times New Roman" w:hAnsi="Times New Roman" w:cs="Times New Roman"/>
          <w:b w:val="0"/>
          <w:color w:val="0D0D0D"/>
          <w:spacing w:val="-4"/>
          <w:sz w:val="24"/>
          <w:szCs w:val="24"/>
          <w:shd w:val="clear" w:color="auto" w:fill="FCFCFC"/>
        </w:rPr>
      </w:pPr>
      <w:r w:rsidRPr="00221993">
        <w:rPr>
          <w:rStyle w:val="a7"/>
          <w:rFonts w:ascii="Times New Roman" w:hAnsi="Times New Roman" w:cs="Times New Roman"/>
          <w:b w:val="0"/>
          <w:color w:val="0D0D0D"/>
          <w:spacing w:val="-4"/>
          <w:sz w:val="24"/>
          <w:szCs w:val="24"/>
          <w:shd w:val="clear" w:color="auto" w:fill="FCFCFC"/>
        </w:rPr>
        <w:lastRenderedPageBreak/>
        <w:t xml:space="preserve">Кандидат пояснила, що зазначила Петренко Л.Ю. серед осіб, які можуть надати рекомендацію, з огляду на те, що під час її роботи в органах прокуратури Петренко Л.Ю. була її безпосереднім керівником і могла надати характеристику її професійним якостям. </w:t>
      </w:r>
      <w:r w:rsidR="003A4786">
        <w:rPr>
          <w:rStyle w:val="a7"/>
          <w:rFonts w:ascii="Times New Roman" w:hAnsi="Times New Roman" w:cs="Times New Roman"/>
          <w:b w:val="0"/>
          <w:color w:val="0D0D0D"/>
          <w:spacing w:val="-4"/>
          <w:sz w:val="24"/>
          <w:szCs w:val="24"/>
          <w:shd w:val="clear" w:color="auto" w:fill="FCFCFC"/>
        </w:rPr>
        <w:t>К</w:t>
      </w:r>
      <w:r w:rsidRPr="00221993">
        <w:rPr>
          <w:rStyle w:val="a7"/>
          <w:rFonts w:ascii="Times New Roman" w:hAnsi="Times New Roman" w:cs="Times New Roman"/>
          <w:b w:val="0"/>
          <w:color w:val="0D0D0D"/>
          <w:spacing w:val="-4"/>
          <w:sz w:val="24"/>
          <w:szCs w:val="24"/>
          <w:shd w:val="clear" w:color="auto" w:fill="FCFCFC"/>
        </w:rPr>
        <w:t xml:space="preserve">андидат зауважила, що станом на 2018 рік вони не перебували у процесуальних правовідносинах, оскільки Петренко Л.Ю. здійснювала </w:t>
      </w:r>
      <w:r w:rsidRPr="00221993">
        <w:rPr>
          <w:rFonts w:ascii="Times New Roman" w:eastAsia="Times New Roman" w:hAnsi="Times New Roman" w:cs="Times New Roman"/>
          <w:bCs/>
          <w:color w:val="0D0D0D"/>
          <w:spacing w:val="-4"/>
          <w:sz w:val="24"/>
          <w:szCs w:val="24"/>
          <w:lang w:eastAsia="uk-UA"/>
        </w:rPr>
        <w:t>повноваження прокурора в іншій місцевості.</w:t>
      </w:r>
    </w:p>
    <w:p w:rsidR="0058056E" w:rsidRPr="0058056E" w:rsidRDefault="001C5917" w:rsidP="001C5917">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z w:val="24"/>
          <w:szCs w:val="24"/>
          <w:lang w:eastAsia="uk-UA"/>
        </w:rPr>
      </w:pPr>
      <w:r w:rsidRPr="006928F2">
        <w:rPr>
          <w:rFonts w:ascii="Times New Roman" w:eastAsia="Times New Roman" w:hAnsi="Times New Roman" w:cs="Times New Roman"/>
          <w:bCs/>
          <w:color w:val="0D0D0D"/>
          <w:sz w:val="24"/>
          <w:szCs w:val="24"/>
          <w:lang w:eastAsia="uk-UA"/>
        </w:rPr>
        <w:t>Також кандидат</w:t>
      </w:r>
      <w:r w:rsidR="006928F2" w:rsidRPr="006928F2">
        <w:rPr>
          <w:rFonts w:ascii="Times New Roman" w:eastAsia="Times New Roman" w:hAnsi="Times New Roman" w:cs="Times New Roman"/>
          <w:bCs/>
          <w:color w:val="0D0D0D"/>
          <w:sz w:val="24"/>
          <w:szCs w:val="24"/>
          <w:lang w:eastAsia="uk-UA"/>
        </w:rPr>
        <w:t xml:space="preserve"> вказала</w:t>
      </w:r>
      <w:r w:rsidR="0058056E" w:rsidRPr="0058056E">
        <w:rPr>
          <w:rFonts w:ascii="Times New Roman" w:eastAsia="Times New Roman" w:hAnsi="Times New Roman" w:cs="Times New Roman"/>
          <w:bCs/>
          <w:color w:val="0D0D0D"/>
          <w:sz w:val="24"/>
          <w:szCs w:val="24"/>
          <w:lang w:eastAsia="uk-UA"/>
        </w:rPr>
        <w:t>, що зазначила Петренко Л.Ю. та Рогаву І.Т. серед осіб, які можуть надати рекомендації, оскільки, на її переконання, саме особи, які безпосередньо взаємодіють із суддею під час здійснення правосуддя, можуть об’єктивно оцінити його професійні та етичні якості, зокрема дотримання норм суддівської етики, рівень професійної комунікації та поведінки під час судового розгляду.</w:t>
      </w:r>
    </w:p>
    <w:p w:rsidR="002B6B6A" w:rsidRDefault="00F93535" w:rsidP="002B6B6A">
      <w:pPr>
        <w:shd w:val="clear" w:color="auto" w:fill="FFFFFF"/>
        <w:tabs>
          <w:tab w:val="left" w:pos="426"/>
        </w:tabs>
        <w:spacing w:after="0" w:line="240" w:lineRule="auto"/>
        <w:ind w:firstLine="709"/>
        <w:contextualSpacing/>
        <w:jc w:val="both"/>
        <w:rPr>
          <w:rFonts w:ascii="Times New Roman" w:hAnsi="Times New Roman" w:cs="Times New Roman"/>
          <w:b/>
          <w:sz w:val="24"/>
          <w:szCs w:val="24"/>
        </w:rPr>
      </w:pPr>
      <w:r w:rsidRPr="00F93535">
        <w:rPr>
          <w:rStyle w:val="a7"/>
          <w:rFonts w:ascii="Times New Roman" w:hAnsi="Times New Roman" w:cs="Times New Roman"/>
          <w:b w:val="0"/>
          <w:color w:val="0D0D0D"/>
          <w:sz w:val="24"/>
          <w:szCs w:val="24"/>
          <w:shd w:val="clear" w:color="auto" w:fill="FCFCFC"/>
        </w:rPr>
        <w:t xml:space="preserve">Під час співбесіди з кандидатом у межах розгляду цього зауваження ГРД члени Комісії також обговорили обставини, викладені у повідомленні адвоката Зархіна Д.О., який діє в інтересах підозрюваних у кримінальному провадженні № </w:t>
      </w:r>
      <w:r w:rsidR="007A3B6E">
        <w:rPr>
          <w:rStyle w:val="a7"/>
          <w:rFonts w:ascii="Times New Roman" w:hAnsi="Times New Roman" w:cs="Times New Roman"/>
          <w:b w:val="0"/>
          <w:color w:val="0D0D0D"/>
          <w:sz w:val="24"/>
          <w:szCs w:val="24"/>
          <w:shd w:val="clear" w:color="auto" w:fill="FCFCFC"/>
        </w:rPr>
        <w:t>НОМЕР_4</w:t>
      </w:r>
      <w:r w:rsidRPr="00F93535">
        <w:rPr>
          <w:rStyle w:val="a7"/>
          <w:rFonts w:ascii="Times New Roman" w:hAnsi="Times New Roman" w:cs="Times New Roman"/>
          <w:b w:val="0"/>
          <w:color w:val="0D0D0D"/>
          <w:sz w:val="24"/>
          <w:szCs w:val="24"/>
          <w:shd w:val="clear" w:color="auto" w:fill="FCFCFC"/>
        </w:rPr>
        <w:t xml:space="preserve">, </w:t>
      </w:r>
      <w:r w:rsidR="00221993">
        <w:rPr>
          <w:rStyle w:val="a7"/>
          <w:rFonts w:ascii="Times New Roman" w:hAnsi="Times New Roman" w:cs="Times New Roman"/>
          <w:b w:val="0"/>
          <w:color w:val="0D0D0D"/>
          <w:sz w:val="24"/>
          <w:szCs w:val="24"/>
          <w:shd w:val="clear" w:color="auto" w:fill="FCFCFC"/>
        </w:rPr>
        <w:t>в частині, що стосується</w:t>
      </w:r>
      <w:r w:rsidRPr="00F93535">
        <w:rPr>
          <w:rStyle w:val="a7"/>
          <w:rFonts w:ascii="Times New Roman" w:hAnsi="Times New Roman" w:cs="Times New Roman"/>
          <w:b w:val="0"/>
          <w:color w:val="0D0D0D"/>
          <w:sz w:val="24"/>
          <w:szCs w:val="24"/>
          <w:shd w:val="clear" w:color="auto" w:fill="FCFCFC"/>
        </w:rPr>
        <w:t xml:space="preserve"> розгляду Макаровою Ю.І. як слідчим суддею клопотання про застосування до підозрюваного </w:t>
      </w:r>
      <w:r w:rsidR="007A3B6E">
        <w:rPr>
          <w:rStyle w:val="a7"/>
          <w:rFonts w:ascii="Times New Roman" w:hAnsi="Times New Roman" w:cs="Times New Roman"/>
          <w:b w:val="0"/>
          <w:color w:val="0D0D0D"/>
          <w:sz w:val="24"/>
          <w:szCs w:val="24"/>
          <w:shd w:val="clear" w:color="auto" w:fill="FCFCFC"/>
        </w:rPr>
        <w:t>ОСОБА_1</w:t>
      </w:r>
      <w:r w:rsidRPr="00F93535">
        <w:rPr>
          <w:rStyle w:val="a7"/>
          <w:rFonts w:ascii="Times New Roman" w:hAnsi="Times New Roman" w:cs="Times New Roman"/>
          <w:b w:val="0"/>
          <w:color w:val="0D0D0D"/>
          <w:sz w:val="24"/>
          <w:szCs w:val="24"/>
          <w:shd w:val="clear" w:color="auto" w:fill="FCFCFC"/>
        </w:rPr>
        <w:t xml:space="preserve"> запобіжного заходу у вигляді тримання під вартою за наявності, за твердженням заявника, конфлікту інтересів, ос</w:t>
      </w:r>
      <w:r>
        <w:rPr>
          <w:rStyle w:val="a7"/>
          <w:rFonts w:ascii="Times New Roman" w:hAnsi="Times New Roman" w:cs="Times New Roman"/>
          <w:b w:val="0"/>
          <w:color w:val="0D0D0D"/>
          <w:sz w:val="24"/>
          <w:szCs w:val="24"/>
          <w:shd w:val="clear" w:color="auto" w:fill="FCFCFC"/>
        </w:rPr>
        <w:t>кільки ці обставини є взаємопов</w:t>
      </w:r>
      <w:r w:rsidRPr="00F93535">
        <w:rPr>
          <w:rStyle w:val="a7"/>
          <w:rFonts w:ascii="Times New Roman" w:hAnsi="Times New Roman" w:cs="Times New Roman"/>
          <w:b w:val="0"/>
          <w:color w:val="0D0D0D"/>
          <w:sz w:val="24"/>
          <w:szCs w:val="24"/>
          <w:shd w:val="clear" w:color="auto" w:fill="FCFCFC"/>
        </w:rPr>
        <w:t>’язаними.</w:t>
      </w:r>
      <w:r w:rsidR="002B6B6A">
        <w:rPr>
          <w:rStyle w:val="a7"/>
          <w:rFonts w:ascii="Times New Roman" w:hAnsi="Times New Roman" w:cs="Times New Roman"/>
          <w:b w:val="0"/>
          <w:color w:val="0D0D0D"/>
          <w:sz w:val="24"/>
          <w:szCs w:val="24"/>
          <w:shd w:val="clear" w:color="auto" w:fill="FCFCFC"/>
        </w:rPr>
        <w:t xml:space="preserve"> </w:t>
      </w:r>
    </w:p>
    <w:p w:rsidR="005A2318" w:rsidRDefault="00620EF2" w:rsidP="005A2318">
      <w:pPr>
        <w:shd w:val="clear" w:color="auto" w:fill="FFFFFF"/>
        <w:tabs>
          <w:tab w:val="left" w:pos="426"/>
        </w:tabs>
        <w:spacing w:after="0" w:line="240" w:lineRule="auto"/>
        <w:ind w:firstLine="709"/>
        <w:contextualSpacing/>
        <w:jc w:val="both"/>
        <w:rPr>
          <w:rStyle w:val="a7"/>
          <w:rFonts w:ascii="Times New Roman" w:hAnsi="Times New Roman" w:cs="Times New Roman"/>
          <w:b w:val="0"/>
          <w:color w:val="0D0D0D"/>
          <w:sz w:val="24"/>
          <w:szCs w:val="24"/>
          <w:shd w:val="clear" w:color="auto" w:fill="FCFCFC"/>
        </w:rPr>
      </w:pPr>
      <w:r w:rsidRPr="00620EF2">
        <w:rPr>
          <w:rStyle w:val="a7"/>
          <w:rFonts w:ascii="Times New Roman" w:hAnsi="Times New Roman" w:cs="Times New Roman"/>
          <w:b w:val="0"/>
          <w:color w:val="0D0D0D"/>
          <w:sz w:val="24"/>
          <w:szCs w:val="24"/>
          <w:shd w:val="clear" w:color="auto" w:fill="FCFCFC"/>
        </w:rPr>
        <w:t>Адвокат Зархін Д.О. у своєму повідомленні до Комісії зазначає про можливу наявність позапроцесуальних відносин між суддею Макаровою Ю.І. та прокурором Петренко Л.Ю., посилаючись на те, що письмові пояснення судді, подані 9 березня 2026</w:t>
      </w:r>
      <w:r w:rsidR="003A4786">
        <w:rPr>
          <w:rStyle w:val="a7"/>
          <w:rFonts w:ascii="Times New Roman" w:hAnsi="Times New Roman" w:cs="Times New Roman"/>
          <w:b w:val="0"/>
          <w:color w:val="0D0D0D"/>
          <w:sz w:val="24"/>
          <w:szCs w:val="24"/>
          <w:shd w:val="clear" w:color="auto" w:fill="FCFCFC"/>
        </w:rPr>
        <w:t xml:space="preserve"> року до Вищої ради правосуддя в</w:t>
      </w:r>
      <w:r w:rsidRPr="00620EF2">
        <w:rPr>
          <w:rStyle w:val="a7"/>
          <w:rFonts w:ascii="Times New Roman" w:hAnsi="Times New Roman" w:cs="Times New Roman"/>
          <w:b w:val="0"/>
          <w:color w:val="0D0D0D"/>
          <w:sz w:val="24"/>
          <w:szCs w:val="24"/>
          <w:shd w:val="clear" w:color="auto" w:fill="FCFCFC"/>
        </w:rPr>
        <w:t xml:space="preserve"> межах дисциплінарного провадження, відкритого за його скаргою, та письмові заперечення прокурора, подані 17 березня 2026 року до Кропивницького апеляційного суду на його апеляційну скаргу на ухвалу слідчого судді від 17 квітня 2025 року у справі № </w:t>
      </w:r>
      <w:r w:rsidRPr="006928F2">
        <w:rPr>
          <w:rStyle w:val="a7"/>
          <w:rFonts w:ascii="Times New Roman" w:hAnsi="Times New Roman" w:cs="Times New Roman"/>
          <w:b w:val="0"/>
          <w:color w:val="0D0D0D"/>
          <w:sz w:val="24"/>
          <w:szCs w:val="24"/>
          <w:shd w:val="clear" w:color="auto" w:fill="FCFCFC"/>
        </w:rPr>
        <w:t> </w:t>
      </w:r>
      <w:r w:rsidRPr="00620EF2">
        <w:rPr>
          <w:rStyle w:val="a7"/>
          <w:rFonts w:ascii="Times New Roman" w:hAnsi="Times New Roman" w:cs="Times New Roman"/>
          <w:b w:val="0"/>
          <w:color w:val="0D0D0D"/>
          <w:sz w:val="24"/>
          <w:szCs w:val="24"/>
          <w:shd w:val="clear" w:color="auto" w:fill="FCFCFC"/>
        </w:rPr>
        <w:t>401/3154/24, є, на його думку, майже повністю ідентичними за структурою, змістом, стилем викладення, граматикою та містять однакові мовні конструкції, а також окремі однакові граматичні помилки. К</w:t>
      </w:r>
      <w:r w:rsidR="003A4786">
        <w:rPr>
          <w:rStyle w:val="a7"/>
          <w:rFonts w:ascii="Times New Roman" w:hAnsi="Times New Roman" w:cs="Times New Roman"/>
          <w:b w:val="0"/>
          <w:color w:val="0D0D0D"/>
          <w:sz w:val="24"/>
          <w:szCs w:val="24"/>
          <w:shd w:val="clear" w:color="auto" w:fill="FCFCFC"/>
        </w:rPr>
        <w:t>рім того, заявник зазначає, що в</w:t>
      </w:r>
      <w:r w:rsidRPr="00620EF2">
        <w:rPr>
          <w:rStyle w:val="a7"/>
          <w:rFonts w:ascii="Times New Roman" w:hAnsi="Times New Roman" w:cs="Times New Roman"/>
          <w:b w:val="0"/>
          <w:color w:val="0D0D0D"/>
          <w:sz w:val="24"/>
          <w:szCs w:val="24"/>
          <w:shd w:val="clear" w:color="auto" w:fill="FCFCFC"/>
        </w:rPr>
        <w:t xml:space="preserve"> тексті заперечень прокурора залишилося формулювання, яке, на його переконання, могло стосуватися лише судді: «Вказані матеріали ретельно вивчені мною ще до початку судового засідання, що дало можливість провести судовий розгляд клопотання у зазначений проміжок часу». На думку заявника, наведені обставини можуть свідчити про обмін процесуальними документами між суддею та прокурором поза межами встановленої законом процедури.</w:t>
      </w:r>
    </w:p>
    <w:p w:rsidR="005A2318" w:rsidRPr="005A2318" w:rsidRDefault="00252D9D" w:rsidP="005A2318">
      <w:pPr>
        <w:shd w:val="clear" w:color="auto" w:fill="FFFFFF"/>
        <w:tabs>
          <w:tab w:val="left" w:pos="426"/>
        </w:tabs>
        <w:spacing w:after="0" w:line="240" w:lineRule="auto"/>
        <w:ind w:firstLine="709"/>
        <w:contextualSpacing/>
        <w:jc w:val="both"/>
        <w:rPr>
          <w:rFonts w:ascii="Times New Roman" w:hAnsi="Times New Roman" w:cs="Times New Roman"/>
          <w:color w:val="0D0D0D"/>
          <w:sz w:val="24"/>
          <w:szCs w:val="24"/>
        </w:rPr>
      </w:pPr>
      <w:r w:rsidRPr="00252D9D">
        <w:rPr>
          <w:rFonts w:ascii="Times New Roman" w:eastAsia="Times New Roman" w:hAnsi="Times New Roman" w:cs="Times New Roman"/>
          <w:bCs/>
          <w:color w:val="0D0D0D"/>
          <w:sz w:val="24"/>
          <w:szCs w:val="24"/>
          <w:lang w:eastAsia="uk-UA"/>
        </w:rPr>
        <w:t xml:space="preserve">Стосовно зазначених обставин кандидат під час співбесіди </w:t>
      </w:r>
      <w:r w:rsidRPr="005A2318">
        <w:rPr>
          <w:rFonts w:ascii="Times New Roman" w:eastAsia="Times New Roman" w:hAnsi="Times New Roman" w:cs="Times New Roman"/>
          <w:bCs/>
          <w:color w:val="0D0D0D"/>
          <w:sz w:val="24"/>
          <w:szCs w:val="24"/>
          <w:lang w:eastAsia="uk-UA"/>
        </w:rPr>
        <w:t xml:space="preserve">14 квітня 2026 року </w:t>
      </w:r>
      <w:r w:rsidRPr="00252D9D">
        <w:rPr>
          <w:rFonts w:ascii="Times New Roman" w:eastAsia="Times New Roman" w:hAnsi="Times New Roman" w:cs="Times New Roman"/>
          <w:bCs/>
          <w:color w:val="0D0D0D"/>
          <w:sz w:val="24"/>
          <w:szCs w:val="24"/>
          <w:lang w:eastAsia="uk-UA"/>
        </w:rPr>
        <w:t>підтвердила, що письмові заперечення прокурора Петренко Л.Ю., подані до Кропивницького апеляційного суду, фактично відтворюють текст її письмових пояснень, поданих 9 березня 2026</w:t>
      </w:r>
      <w:r w:rsidR="003A4786">
        <w:rPr>
          <w:rFonts w:ascii="Times New Roman" w:eastAsia="Times New Roman" w:hAnsi="Times New Roman" w:cs="Times New Roman"/>
          <w:bCs/>
          <w:color w:val="0D0D0D"/>
          <w:sz w:val="24"/>
          <w:szCs w:val="24"/>
          <w:lang w:eastAsia="uk-UA"/>
        </w:rPr>
        <w:t xml:space="preserve"> року до Вищої ради правосуддя в</w:t>
      </w:r>
      <w:r w:rsidRPr="00252D9D">
        <w:rPr>
          <w:rFonts w:ascii="Times New Roman" w:eastAsia="Times New Roman" w:hAnsi="Times New Roman" w:cs="Times New Roman"/>
          <w:bCs/>
          <w:color w:val="0D0D0D"/>
          <w:sz w:val="24"/>
          <w:szCs w:val="24"/>
          <w:lang w:eastAsia="uk-UA"/>
        </w:rPr>
        <w:t xml:space="preserve"> межах дисциплінарного провадження. Водночас вона зазначила, що їй невідомо, яким чином ці пояснення могли опинитися у прокурора</w:t>
      </w:r>
      <w:r w:rsidR="005A2318" w:rsidRPr="005A2318">
        <w:rPr>
          <w:rFonts w:ascii="Times New Roman" w:eastAsia="Times New Roman" w:hAnsi="Times New Roman" w:cs="Times New Roman"/>
          <w:bCs/>
          <w:color w:val="0D0D0D"/>
          <w:sz w:val="24"/>
          <w:szCs w:val="24"/>
          <w:lang w:eastAsia="uk-UA"/>
        </w:rPr>
        <w:t xml:space="preserve"> Петренко </w:t>
      </w:r>
      <w:r w:rsidR="00830B8B" w:rsidRPr="00203AF9">
        <w:rPr>
          <w:rStyle w:val="a7"/>
          <w:rFonts w:ascii="Times New Roman" w:hAnsi="Times New Roman" w:cs="Times New Roman"/>
          <w:b w:val="0"/>
          <w:color w:val="0D0D0D"/>
          <w:sz w:val="24"/>
          <w:szCs w:val="24"/>
          <w:shd w:val="clear" w:color="auto" w:fill="FCFCFC"/>
        </w:rPr>
        <w:t> </w:t>
      </w:r>
      <w:r w:rsidR="005A2318" w:rsidRPr="005A2318">
        <w:rPr>
          <w:rFonts w:ascii="Times New Roman" w:eastAsia="Times New Roman" w:hAnsi="Times New Roman" w:cs="Times New Roman"/>
          <w:bCs/>
          <w:color w:val="0D0D0D"/>
          <w:sz w:val="24"/>
          <w:szCs w:val="24"/>
          <w:lang w:eastAsia="uk-UA"/>
        </w:rPr>
        <w:t xml:space="preserve">Л.Ю. </w:t>
      </w:r>
      <w:r w:rsidR="005A2318" w:rsidRPr="005A2318">
        <w:rPr>
          <w:rFonts w:ascii="Times New Roman" w:hAnsi="Times New Roman" w:cs="Times New Roman"/>
          <w:color w:val="0D0D0D"/>
          <w:sz w:val="24"/>
          <w:szCs w:val="24"/>
        </w:rPr>
        <w:t>Вона категорично заперечила факт передачі цих пояснень прокурору та зазначила, що ніколи не обговорювала з нею обставини дисциплінарного провадження.</w:t>
      </w:r>
    </w:p>
    <w:p w:rsidR="005A2318" w:rsidRPr="005A2318" w:rsidRDefault="00252D9D" w:rsidP="005A2318">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z w:val="24"/>
          <w:szCs w:val="24"/>
          <w:lang w:eastAsia="uk-UA"/>
        </w:rPr>
      </w:pPr>
      <w:r w:rsidRPr="00252D9D">
        <w:rPr>
          <w:rFonts w:ascii="Times New Roman" w:eastAsia="Times New Roman" w:hAnsi="Times New Roman" w:cs="Times New Roman"/>
          <w:bCs/>
          <w:color w:val="0D0D0D"/>
          <w:sz w:val="24"/>
          <w:szCs w:val="24"/>
          <w:lang w:eastAsia="uk-UA"/>
        </w:rPr>
        <w:t xml:space="preserve">Кандидат пояснила, що єдиним можливим поясненням може бути те, що паперовий примірник </w:t>
      </w:r>
      <w:r w:rsidR="00EB3AC6">
        <w:rPr>
          <w:rFonts w:ascii="Times New Roman" w:eastAsia="Times New Roman" w:hAnsi="Times New Roman" w:cs="Times New Roman"/>
          <w:bCs/>
          <w:color w:val="0D0D0D"/>
          <w:sz w:val="24"/>
          <w:szCs w:val="24"/>
          <w:lang w:eastAsia="uk-UA"/>
        </w:rPr>
        <w:t xml:space="preserve">її </w:t>
      </w:r>
      <w:r w:rsidRPr="00252D9D">
        <w:rPr>
          <w:rFonts w:ascii="Times New Roman" w:eastAsia="Times New Roman" w:hAnsi="Times New Roman" w:cs="Times New Roman"/>
          <w:bCs/>
          <w:color w:val="0D0D0D"/>
          <w:sz w:val="24"/>
          <w:szCs w:val="24"/>
          <w:lang w:eastAsia="uk-UA"/>
        </w:rPr>
        <w:t>пояснень перебував у канцелярії суду для сканування, а також</w:t>
      </w:r>
      <w:r w:rsidR="00716010">
        <w:rPr>
          <w:rFonts w:ascii="Times New Roman" w:eastAsia="Times New Roman" w:hAnsi="Times New Roman" w:cs="Times New Roman"/>
          <w:bCs/>
          <w:color w:val="0D0D0D"/>
          <w:sz w:val="24"/>
          <w:szCs w:val="24"/>
          <w:lang w:eastAsia="uk-UA"/>
        </w:rPr>
        <w:t>/або в</w:t>
      </w:r>
      <w:r w:rsidRPr="00252D9D">
        <w:rPr>
          <w:rFonts w:ascii="Times New Roman" w:eastAsia="Times New Roman" w:hAnsi="Times New Roman" w:cs="Times New Roman"/>
          <w:bCs/>
          <w:color w:val="0D0D0D"/>
          <w:sz w:val="24"/>
          <w:szCs w:val="24"/>
          <w:lang w:eastAsia="uk-UA"/>
        </w:rPr>
        <w:t xml:space="preserve"> її приймальні, до якої</w:t>
      </w:r>
      <w:r w:rsidR="005A2318" w:rsidRPr="005A2318">
        <w:rPr>
          <w:rFonts w:ascii="Times New Roman" w:eastAsia="Times New Roman" w:hAnsi="Times New Roman" w:cs="Times New Roman"/>
          <w:bCs/>
          <w:color w:val="0D0D0D"/>
          <w:sz w:val="24"/>
          <w:szCs w:val="24"/>
          <w:lang w:eastAsia="uk-UA"/>
        </w:rPr>
        <w:t xml:space="preserve"> мають доступ відвідувачі, у зв’язку</w:t>
      </w:r>
      <w:r w:rsidRPr="00252D9D">
        <w:rPr>
          <w:rFonts w:ascii="Times New Roman" w:eastAsia="Times New Roman" w:hAnsi="Times New Roman" w:cs="Times New Roman"/>
          <w:bCs/>
          <w:color w:val="0D0D0D"/>
          <w:sz w:val="24"/>
          <w:szCs w:val="24"/>
          <w:lang w:eastAsia="uk-UA"/>
        </w:rPr>
        <w:t xml:space="preserve"> з чим вона не виключає можливості ознайомлення з </w:t>
      </w:r>
      <w:r w:rsidR="005A2318" w:rsidRPr="005A2318">
        <w:rPr>
          <w:rFonts w:ascii="Times New Roman" w:eastAsia="Times New Roman" w:hAnsi="Times New Roman" w:cs="Times New Roman"/>
          <w:bCs/>
          <w:color w:val="0D0D0D"/>
          <w:sz w:val="24"/>
          <w:szCs w:val="24"/>
          <w:lang w:eastAsia="uk-UA"/>
        </w:rPr>
        <w:t>ними сторонніми особами</w:t>
      </w:r>
      <w:r w:rsidRPr="00252D9D">
        <w:rPr>
          <w:rFonts w:ascii="Times New Roman" w:eastAsia="Times New Roman" w:hAnsi="Times New Roman" w:cs="Times New Roman"/>
          <w:bCs/>
          <w:color w:val="0D0D0D"/>
          <w:sz w:val="24"/>
          <w:szCs w:val="24"/>
          <w:lang w:eastAsia="uk-UA"/>
        </w:rPr>
        <w:t xml:space="preserve">. </w:t>
      </w:r>
    </w:p>
    <w:p w:rsidR="00930347" w:rsidRPr="00EB3AC6" w:rsidRDefault="00252D9D" w:rsidP="005A2318">
      <w:pPr>
        <w:shd w:val="clear" w:color="auto" w:fill="FFFFFF"/>
        <w:tabs>
          <w:tab w:val="left" w:pos="426"/>
        </w:tabs>
        <w:spacing w:after="0" w:line="240" w:lineRule="auto"/>
        <w:ind w:firstLine="709"/>
        <w:contextualSpacing/>
        <w:jc w:val="both"/>
        <w:rPr>
          <w:rFonts w:ascii="Times New Roman" w:eastAsia="Times New Roman" w:hAnsi="Times New Roman" w:cs="Times New Roman"/>
          <w:bCs/>
          <w:color w:val="0D0D0D"/>
          <w:spacing w:val="-2"/>
          <w:sz w:val="24"/>
          <w:szCs w:val="24"/>
          <w:lang w:eastAsia="uk-UA"/>
        </w:rPr>
      </w:pPr>
      <w:r w:rsidRPr="00EB3AC6">
        <w:rPr>
          <w:rFonts w:ascii="Times New Roman" w:eastAsia="Times New Roman" w:hAnsi="Times New Roman" w:cs="Times New Roman"/>
          <w:bCs/>
          <w:color w:val="0D0D0D"/>
          <w:spacing w:val="-2"/>
          <w:sz w:val="24"/>
          <w:szCs w:val="24"/>
          <w:lang w:eastAsia="uk-UA"/>
        </w:rPr>
        <w:t>Крім того, за її словами, доступ до електронної версії відповідних матеріалів мав і захисник.</w:t>
      </w:r>
      <w:r w:rsidR="005A2318" w:rsidRPr="00EB3AC6">
        <w:rPr>
          <w:rFonts w:ascii="Times New Roman" w:hAnsi="Times New Roman" w:cs="Times New Roman"/>
          <w:bCs/>
          <w:color w:val="0D0D0D"/>
          <w:spacing w:val="-2"/>
          <w:sz w:val="24"/>
          <w:szCs w:val="24"/>
          <w:shd w:val="clear" w:color="auto" w:fill="FCFCFC"/>
        </w:rPr>
        <w:t xml:space="preserve"> </w:t>
      </w:r>
      <w:r w:rsidRPr="00EB3AC6">
        <w:rPr>
          <w:rFonts w:ascii="Times New Roman" w:eastAsia="Times New Roman" w:hAnsi="Times New Roman" w:cs="Times New Roman"/>
          <w:bCs/>
          <w:color w:val="0D0D0D"/>
          <w:spacing w:val="-2"/>
          <w:sz w:val="24"/>
          <w:szCs w:val="24"/>
          <w:lang w:eastAsia="uk-UA"/>
        </w:rPr>
        <w:t>Також кандидат зазначила, що саме ці обставини були покладені захисником</w:t>
      </w:r>
      <w:r w:rsidR="00EB3AC6" w:rsidRPr="00EB3AC6">
        <w:rPr>
          <w:rFonts w:ascii="Times New Roman" w:eastAsia="Times New Roman" w:hAnsi="Times New Roman" w:cs="Times New Roman"/>
          <w:bCs/>
          <w:color w:val="0D0D0D"/>
          <w:spacing w:val="-2"/>
          <w:sz w:val="24"/>
          <w:szCs w:val="24"/>
          <w:lang w:eastAsia="uk-UA"/>
        </w:rPr>
        <w:t xml:space="preserve"> в основу заяви про її відвід, </w:t>
      </w:r>
      <w:r w:rsidR="00EB3AC6" w:rsidRPr="00EB3AC6">
        <w:rPr>
          <w:rFonts w:ascii="Times New Roman" w:hAnsi="Times New Roman" w:cs="Times New Roman"/>
          <w:color w:val="0D0D0D"/>
          <w:spacing w:val="-2"/>
          <w:sz w:val="24"/>
          <w:szCs w:val="24"/>
          <w:shd w:val="clear" w:color="auto" w:fill="FFFFFF"/>
        </w:rPr>
        <w:t>поданої під час розгляду клопотань у ході досудового розслідування у цьому кримінальному провадженні. Однак у задоволенні зазначеної заяви судом було відмовлено</w:t>
      </w:r>
      <w:r w:rsidR="005A2318" w:rsidRPr="00EB3AC6">
        <w:rPr>
          <w:rFonts w:ascii="Times New Roman" w:hAnsi="Times New Roman" w:cs="Times New Roman"/>
          <w:color w:val="000000"/>
          <w:spacing w:val="-2"/>
          <w:sz w:val="24"/>
          <w:szCs w:val="24"/>
          <w:shd w:val="clear" w:color="auto" w:fill="FFFFFF"/>
        </w:rPr>
        <w:t xml:space="preserve"> </w:t>
      </w:r>
      <w:r w:rsidR="00930347" w:rsidRPr="00EB3AC6">
        <w:rPr>
          <w:rFonts w:ascii="Times New Roman" w:hAnsi="Times New Roman" w:cs="Times New Roman"/>
          <w:color w:val="000000"/>
          <w:spacing w:val="-2"/>
          <w:sz w:val="24"/>
          <w:szCs w:val="24"/>
          <w:shd w:val="clear" w:color="auto" w:fill="FFFFFF"/>
        </w:rPr>
        <w:t>(відеозапис співбесіди </w:t>
      </w:r>
      <w:hyperlink r:id="rId16" w:history="1">
        <w:r w:rsidR="00652B10" w:rsidRPr="00EB3AC6">
          <w:rPr>
            <w:rStyle w:val="a8"/>
            <w:rFonts w:ascii="Times New Roman" w:hAnsi="Times New Roman" w:cs="Times New Roman"/>
            <w:spacing w:val="-2"/>
            <w:sz w:val="24"/>
            <w:szCs w:val="24"/>
            <w:shd w:val="clear" w:color="auto" w:fill="FFFFFF"/>
          </w:rPr>
          <w:t>https://youtu.be/489mGURQHOo?t=5285</w:t>
        </w:r>
      </w:hyperlink>
      <w:r w:rsidR="00652B10" w:rsidRPr="00EB3AC6">
        <w:rPr>
          <w:rFonts w:ascii="Times New Roman" w:hAnsi="Times New Roman" w:cs="Times New Roman"/>
          <w:color w:val="000000"/>
          <w:spacing w:val="-2"/>
          <w:sz w:val="24"/>
          <w:szCs w:val="24"/>
          <w:shd w:val="clear" w:color="auto" w:fill="FFFFFF"/>
        </w:rPr>
        <w:t>, таймкод 01:28:05</w:t>
      </w:r>
      <w:r w:rsidR="00930347" w:rsidRPr="00EB3AC6">
        <w:rPr>
          <w:rFonts w:ascii="Times New Roman" w:hAnsi="Times New Roman" w:cs="Times New Roman"/>
          <w:color w:val="000000"/>
          <w:spacing w:val="-2"/>
          <w:sz w:val="24"/>
          <w:szCs w:val="24"/>
          <w:shd w:val="clear" w:color="auto" w:fill="FFFFFF"/>
        </w:rPr>
        <w:t>-</w:t>
      </w:r>
      <w:r w:rsidR="009F4BD9" w:rsidRPr="00EB3AC6">
        <w:rPr>
          <w:rFonts w:ascii="Times New Roman" w:hAnsi="Times New Roman" w:cs="Times New Roman"/>
          <w:color w:val="000000"/>
          <w:spacing w:val="-2"/>
          <w:sz w:val="24"/>
          <w:szCs w:val="24"/>
          <w:shd w:val="clear" w:color="auto" w:fill="FFFFFF"/>
        </w:rPr>
        <w:t>01:30:35</w:t>
      </w:r>
      <w:r w:rsidR="00930347" w:rsidRPr="00EB3AC6">
        <w:rPr>
          <w:rFonts w:ascii="Times New Roman" w:hAnsi="Times New Roman" w:cs="Times New Roman"/>
          <w:color w:val="000000"/>
          <w:spacing w:val="-2"/>
          <w:sz w:val="24"/>
          <w:szCs w:val="24"/>
          <w:shd w:val="clear" w:color="auto" w:fill="FFFFFF"/>
        </w:rPr>
        <w:t>).</w:t>
      </w:r>
    </w:p>
    <w:p w:rsidR="0072735D" w:rsidRPr="003A4786" w:rsidRDefault="004D3307" w:rsidP="0072735D">
      <w:pPr>
        <w:shd w:val="clear" w:color="auto" w:fill="FFFFFF"/>
        <w:tabs>
          <w:tab w:val="left" w:pos="426"/>
        </w:tabs>
        <w:spacing w:after="0" w:line="240" w:lineRule="auto"/>
        <w:ind w:firstLine="709"/>
        <w:contextualSpacing/>
        <w:jc w:val="both"/>
        <w:rPr>
          <w:rFonts w:ascii="Times New Roman" w:hAnsi="Times New Roman" w:cs="Times New Roman"/>
          <w:color w:val="0D0D0D"/>
          <w:spacing w:val="-2"/>
          <w:sz w:val="24"/>
          <w:szCs w:val="24"/>
          <w:shd w:val="clear" w:color="auto" w:fill="FCFCFC"/>
        </w:rPr>
      </w:pPr>
      <w:r w:rsidRPr="003A4786">
        <w:rPr>
          <w:rFonts w:ascii="Times New Roman" w:hAnsi="Times New Roman" w:cs="Times New Roman"/>
          <w:color w:val="0D0D0D"/>
          <w:spacing w:val="-2"/>
          <w:sz w:val="24"/>
          <w:szCs w:val="24"/>
          <w:shd w:val="clear" w:color="auto" w:fill="FCFCFC"/>
        </w:rPr>
        <w:t>На уточнювальне запитання представника ГРД щодо вжиття заходів для з’ясування обставин, яким чином її пояснення могли опинитися у прокурора, кандидат зазначила, що обговорювала це питання зі своїми працівниками, яким довіряє, однак встановити конкретні обста</w:t>
      </w:r>
      <w:r w:rsidR="008539DB" w:rsidRPr="003A4786">
        <w:rPr>
          <w:rFonts w:ascii="Times New Roman" w:hAnsi="Times New Roman" w:cs="Times New Roman"/>
          <w:color w:val="0D0D0D"/>
          <w:spacing w:val="-2"/>
          <w:sz w:val="24"/>
          <w:szCs w:val="24"/>
          <w:shd w:val="clear" w:color="auto" w:fill="FCFCFC"/>
        </w:rPr>
        <w:t>вини не вдалося. Вона припускає</w:t>
      </w:r>
      <w:r w:rsidRPr="003A4786">
        <w:rPr>
          <w:rFonts w:ascii="Times New Roman" w:hAnsi="Times New Roman" w:cs="Times New Roman"/>
          <w:color w:val="0D0D0D"/>
          <w:spacing w:val="-2"/>
          <w:sz w:val="24"/>
          <w:szCs w:val="24"/>
          <w:shd w:val="clear" w:color="auto" w:fill="FCFCFC"/>
        </w:rPr>
        <w:t xml:space="preserve">, що доступ до документа міг бути отриманий у період відсутності працівників у приймальні або в приміщенні, де здійснюється сканування документів. Також кандидат зазначила, що під час розгляду заяви про відвід прокурор не </w:t>
      </w:r>
      <w:r w:rsidRPr="003A4786">
        <w:rPr>
          <w:rFonts w:ascii="Times New Roman" w:hAnsi="Times New Roman" w:cs="Times New Roman"/>
          <w:color w:val="0D0D0D"/>
          <w:spacing w:val="-2"/>
          <w:sz w:val="24"/>
          <w:szCs w:val="24"/>
          <w:shd w:val="clear" w:color="auto" w:fill="FCFCFC"/>
        </w:rPr>
        <w:lastRenderedPageBreak/>
        <w:t>повідомила, яким чином отримала цей документ, однак заперечила його отримання бе</w:t>
      </w:r>
      <w:r w:rsidR="003A4786" w:rsidRPr="003A4786">
        <w:rPr>
          <w:rFonts w:ascii="Times New Roman" w:hAnsi="Times New Roman" w:cs="Times New Roman"/>
          <w:color w:val="0D0D0D"/>
          <w:spacing w:val="-2"/>
          <w:sz w:val="24"/>
          <w:szCs w:val="24"/>
          <w:shd w:val="clear" w:color="auto" w:fill="FCFCFC"/>
        </w:rPr>
        <w:t>зпосередньо від неї. К</w:t>
      </w:r>
      <w:r w:rsidRPr="003A4786">
        <w:rPr>
          <w:rFonts w:ascii="Times New Roman" w:hAnsi="Times New Roman" w:cs="Times New Roman"/>
          <w:color w:val="0D0D0D"/>
          <w:spacing w:val="-2"/>
          <w:sz w:val="24"/>
          <w:szCs w:val="24"/>
          <w:shd w:val="clear" w:color="auto" w:fill="FCFCFC"/>
        </w:rPr>
        <w:t>андидат наголосила, що йдеться не про матеріали справи з обмеженим доступом, а про її письмові пояснення</w:t>
      </w:r>
      <w:r w:rsidRPr="003A4786">
        <w:rPr>
          <w:rFonts w:ascii="Times New Roman" w:hAnsi="Times New Roman" w:cs="Times New Roman"/>
          <w:color w:val="000000"/>
          <w:spacing w:val="-2"/>
          <w:sz w:val="24"/>
          <w:szCs w:val="24"/>
          <w:shd w:val="clear" w:color="auto" w:fill="FFFFFF"/>
        </w:rPr>
        <w:t xml:space="preserve"> </w:t>
      </w:r>
      <w:r w:rsidR="00FF02BE" w:rsidRPr="003A4786">
        <w:rPr>
          <w:rFonts w:ascii="Times New Roman" w:hAnsi="Times New Roman" w:cs="Times New Roman"/>
          <w:color w:val="000000"/>
          <w:spacing w:val="-2"/>
          <w:sz w:val="24"/>
          <w:szCs w:val="24"/>
          <w:shd w:val="clear" w:color="auto" w:fill="FFFFFF"/>
        </w:rPr>
        <w:t>(відеозапис співбесіди </w:t>
      </w:r>
      <w:r w:rsidR="00FF02BE" w:rsidRPr="003A4786">
        <w:rPr>
          <w:rFonts w:ascii="Times New Roman" w:hAnsi="Times New Roman" w:cs="Times New Roman"/>
          <w:spacing w:val="-2"/>
          <w:sz w:val="24"/>
          <w:szCs w:val="24"/>
        </w:rPr>
        <w:t xml:space="preserve"> </w:t>
      </w:r>
      <w:hyperlink r:id="rId17" w:history="1">
        <w:r w:rsidR="00FF02BE" w:rsidRPr="003A4786">
          <w:rPr>
            <w:rStyle w:val="a8"/>
            <w:rFonts w:ascii="Times New Roman" w:hAnsi="Times New Roman" w:cs="Times New Roman"/>
            <w:spacing w:val="-2"/>
            <w:sz w:val="24"/>
            <w:szCs w:val="24"/>
          </w:rPr>
          <w:t>https://youtu.be/489mGURQHOo?t=5867</w:t>
        </w:r>
      </w:hyperlink>
      <w:r w:rsidR="00FF02BE" w:rsidRPr="003A4786">
        <w:rPr>
          <w:rFonts w:ascii="Times New Roman" w:hAnsi="Times New Roman" w:cs="Times New Roman"/>
          <w:spacing w:val="-2"/>
          <w:sz w:val="24"/>
          <w:szCs w:val="24"/>
        </w:rPr>
        <w:t>,</w:t>
      </w:r>
      <w:r w:rsidR="00FF02BE" w:rsidRPr="003A4786">
        <w:rPr>
          <w:rFonts w:ascii="Times New Roman" w:hAnsi="Times New Roman" w:cs="Times New Roman"/>
          <w:color w:val="000000"/>
          <w:spacing w:val="-2"/>
          <w:sz w:val="24"/>
          <w:szCs w:val="24"/>
          <w:shd w:val="clear" w:color="auto" w:fill="FFFFFF"/>
        </w:rPr>
        <w:t xml:space="preserve"> таймкод 01:37:47-01:39:22</w:t>
      </w:r>
      <w:r w:rsidR="00FD748F" w:rsidRPr="003A4786">
        <w:rPr>
          <w:rFonts w:ascii="Times New Roman" w:hAnsi="Times New Roman" w:cs="Times New Roman"/>
          <w:color w:val="000000"/>
          <w:spacing w:val="-2"/>
          <w:sz w:val="24"/>
          <w:szCs w:val="24"/>
          <w:shd w:val="clear" w:color="auto" w:fill="FFFFFF"/>
        </w:rPr>
        <w:t>).</w:t>
      </w:r>
    </w:p>
    <w:p w:rsidR="0072735D" w:rsidRPr="0072735D" w:rsidRDefault="00501B98" w:rsidP="0072735D">
      <w:pPr>
        <w:shd w:val="clear" w:color="auto" w:fill="FFFFFF"/>
        <w:tabs>
          <w:tab w:val="left" w:pos="426"/>
        </w:tabs>
        <w:spacing w:after="0" w:line="240" w:lineRule="auto"/>
        <w:ind w:firstLine="709"/>
        <w:contextualSpacing/>
        <w:jc w:val="both"/>
        <w:rPr>
          <w:rFonts w:ascii="Times New Roman" w:hAnsi="Times New Roman" w:cs="Times New Roman"/>
          <w:color w:val="0D0D0D"/>
          <w:sz w:val="24"/>
          <w:szCs w:val="24"/>
          <w:shd w:val="clear" w:color="auto" w:fill="FCFCFC"/>
        </w:rPr>
      </w:pPr>
      <w:r w:rsidRPr="00501B98">
        <w:rPr>
          <w:rFonts w:ascii="Times New Roman" w:eastAsia="Times New Roman" w:hAnsi="Times New Roman" w:cs="Times New Roman"/>
          <w:color w:val="0D0D0D"/>
          <w:sz w:val="24"/>
          <w:szCs w:val="24"/>
          <w:lang w:eastAsia="uk-UA"/>
        </w:rPr>
        <w:t>Комісія бере до уваги пояснення кандидата про те, що вона особисто не передавала прокурору Петренко Л.Ю. письмові пояснення, по</w:t>
      </w:r>
      <w:r w:rsidR="005F444C" w:rsidRPr="0072735D">
        <w:rPr>
          <w:rFonts w:ascii="Times New Roman" w:eastAsia="Times New Roman" w:hAnsi="Times New Roman" w:cs="Times New Roman"/>
          <w:color w:val="0D0D0D"/>
          <w:sz w:val="24"/>
          <w:szCs w:val="24"/>
          <w:lang w:eastAsia="uk-UA"/>
        </w:rPr>
        <w:t xml:space="preserve">дані до Вищої ради правосуддя. </w:t>
      </w:r>
      <w:r w:rsidRPr="00501B98">
        <w:rPr>
          <w:rFonts w:ascii="Times New Roman" w:eastAsia="Times New Roman" w:hAnsi="Times New Roman" w:cs="Times New Roman"/>
          <w:color w:val="0D0D0D"/>
          <w:sz w:val="24"/>
          <w:szCs w:val="24"/>
          <w:lang w:eastAsia="uk-UA"/>
        </w:rPr>
        <w:t>Водночас наведені пояснення не усувають сумніву щодо обставин, за яких заз</w:t>
      </w:r>
      <w:r w:rsidR="00B155E2">
        <w:rPr>
          <w:rFonts w:ascii="Times New Roman" w:eastAsia="Times New Roman" w:hAnsi="Times New Roman" w:cs="Times New Roman"/>
          <w:color w:val="0D0D0D"/>
          <w:sz w:val="24"/>
          <w:szCs w:val="24"/>
          <w:lang w:eastAsia="uk-UA"/>
        </w:rPr>
        <w:t>начений документ опинився в</w:t>
      </w:r>
      <w:r w:rsidRPr="00501B98">
        <w:rPr>
          <w:rFonts w:ascii="Times New Roman" w:eastAsia="Times New Roman" w:hAnsi="Times New Roman" w:cs="Times New Roman"/>
          <w:color w:val="0D0D0D"/>
          <w:sz w:val="24"/>
          <w:szCs w:val="24"/>
          <w:lang w:eastAsia="uk-UA"/>
        </w:rPr>
        <w:t xml:space="preserve"> розпорядженні прокурора</w:t>
      </w:r>
      <w:r w:rsidR="0072735D" w:rsidRPr="0072735D">
        <w:rPr>
          <w:rFonts w:ascii="Times New Roman" w:eastAsia="Times New Roman" w:hAnsi="Times New Roman" w:cs="Times New Roman"/>
          <w:color w:val="0D0D0D"/>
          <w:sz w:val="24"/>
          <w:szCs w:val="24"/>
          <w:lang w:eastAsia="uk-UA"/>
        </w:rPr>
        <w:t xml:space="preserve"> </w:t>
      </w:r>
      <w:r w:rsidR="0072735D" w:rsidRPr="005F444C">
        <w:rPr>
          <w:rFonts w:ascii="Times New Roman" w:eastAsia="Times New Roman" w:hAnsi="Times New Roman" w:cs="Times New Roman"/>
          <w:color w:val="0D0D0D"/>
          <w:sz w:val="24"/>
          <w:szCs w:val="24"/>
          <w:lang w:eastAsia="uk-UA"/>
        </w:rPr>
        <w:t>та був використаний нею під час підготовки заперечень на апеляційну скаргу, текст яких за структурою, змістом та мовними особливостями фактичн</w:t>
      </w:r>
      <w:r w:rsidR="008539DB">
        <w:rPr>
          <w:rFonts w:ascii="Times New Roman" w:eastAsia="Times New Roman" w:hAnsi="Times New Roman" w:cs="Times New Roman"/>
          <w:color w:val="0D0D0D"/>
          <w:sz w:val="24"/>
          <w:szCs w:val="24"/>
          <w:lang w:eastAsia="uk-UA"/>
        </w:rPr>
        <w:t>о відтворює пояснення кандидата, що також підтвердила і Макарова Ю.І.</w:t>
      </w:r>
    </w:p>
    <w:p w:rsidR="00C17707" w:rsidRPr="0027789C" w:rsidRDefault="00B155E2" w:rsidP="00C17707">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D0D0D"/>
          <w:spacing w:val="-4"/>
          <w:sz w:val="24"/>
          <w:szCs w:val="24"/>
          <w:lang w:eastAsia="uk-UA"/>
        </w:rPr>
      </w:pPr>
      <w:r>
        <w:rPr>
          <w:rFonts w:ascii="Times New Roman" w:eastAsia="Times New Roman" w:hAnsi="Times New Roman" w:cs="Times New Roman"/>
          <w:color w:val="0D0D0D"/>
          <w:spacing w:val="-4"/>
          <w:sz w:val="24"/>
          <w:szCs w:val="24"/>
          <w:lang w:eastAsia="uk-UA"/>
        </w:rPr>
        <w:t>К</w:t>
      </w:r>
      <w:r w:rsidR="005F444C" w:rsidRPr="0027789C">
        <w:rPr>
          <w:rFonts w:ascii="Times New Roman" w:eastAsia="Times New Roman" w:hAnsi="Times New Roman" w:cs="Times New Roman"/>
          <w:color w:val="0D0D0D"/>
          <w:spacing w:val="-4"/>
          <w:sz w:val="24"/>
          <w:szCs w:val="24"/>
          <w:lang w:eastAsia="uk-UA"/>
        </w:rPr>
        <w:t>андидат не змогла надати чіткого пояснення щодо механізму о</w:t>
      </w:r>
      <w:r w:rsidR="0020621E" w:rsidRPr="0027789C">
        <w:rPr>
          <w:rFonts w:ascii="Times New Roman" w:eastAsia="Times New Roman" w:hAnsi="Times New Roman" w:cs="Times New Roman"/>
          <w:color w:val="0D0D0D"/>
          <w:spacing w:val="-4"/>
          <w:sz w:val="24"/>
          <w:szCs w:val="24"/>
          <w:lang w:eastAsia="uk-UA"/>
        </w:rPr>
        <w:t>тримання прокурором зазначеної інформації</w:t>
      </w:r>
      <w:r w:rsidR="005F444C" w:rsidRPr="0027789C">
        <w:rPr>
          <w:rFonts w:ascii="Times New Roman" w:eastAsia="Times New Roman" w:hAnsi="Times New Roman" w:cs="Times New Roman"/>
          <w:color w:val="0D0D0D"/>
          <w:spacing w:val="-4"/>
          <w:sz w:val="24"/>
          <w:szCs w:val="24"/>
          <w:lang w:eastAsia="uk-UA"/>
        </w:rPr>
        <w:t xml:space="preserve">, припустивши </w:t>
      </w:r>
      <w:r w:rsidR="0020621E" w:rsidRPr="0027789C">
        <w:rPr>
          <w:rFonts w:ascii="Times New Roman" w:eastAsia="Times New Roman" w:hAnsi="Times New Roman" w:cs="Times New Roman"/>
          <w:color w:val="0D0D0D"/>
          <w:spacing w:val="-4"/>
          <w:sz w:val="24"/>
          <w:szCs w:val="24"/>
          <w:lang w:eastAsia="uk-UA"/>
        </w:rPr>
        <w:t>лише можливість доступу до неї в</w:t>
      </w:r>
      <w:r w:rsidR="005F444C" w:rsidRPr="0027789C">
        <w:rPr>
          <w:rFonts w:ascii="Times New Roman" w:eastAsia="Times New Roman" w:hAnsi="Times New Roman" w:cs="Times New Roman"/>
          <w:color w:val="0D0D0D"/>
          <w:spacing w:val="-4"/>
          <w:sz w:val="24"/>
          <w:szCs w:val="24"/>
          <w:lang w:eastAsia="uk-UA"/>
        </w:rPr>
        <w:t xml:space="preserve"> приміщенні суду під час перебування документа у приймальні або кімнаті для сканування за відсутності працівників. Водночас кандидат не навела обставин, які б підтверджували такі припущення, або свідчили про вжиття нею додаткових заходів для з’ясування</w:t>
      </w:r>
      <w:r w:rsidR="0020621E" w:rsidRPr="0027789C">
        <w:rPr>
          <w:rFonts w:ascii="Times New Roman" w:eastAsia="Times New Roman" w:hAnsi="Times New Roman" w:cs="Times New Roman"/>
          <w:color w:val="0D0D0D"/>
          <w:spacing w:val="-4"/>
          <w:sz w:val="24"/>
          <w:szCs w:val="24"/>
          <w:lang w:eastAsia="uk-UA"/>
        </w:rPr>
        <w:t xml:space="preserve"> такої обізнаності</w:t>
      </w:r>
      <w:r w:rsidR="005F444C" w:rsidRPr="0027789C">
        <w:rPr>
          <w:rFonts w:ascii="Times New Roman" w:eastAsia="Times New Roman" w:hAnsi="Times New Roman" w:cs="Times New Roman"/>
          <w:color w:val="0D0D0D"/>
          <w:spacing w:val="-4"/>
          <w:sz w:val="24"/>
          <w:szCs w:val="24"/>
          <w:lang w:eastAsia="uk-UA"/>
        </w:rPr>
        <w:t>.</w:t>
      </w:r>
    </w:p>
    <w:p w:rsidR="00C17707" w:rsidRPr="00582B9B" w:rsidRDefault="00AB1EF3" w:rsidP="00C17707">
      <w:pPr>
        <w:shd w:val="clear" w:color="auto" w:fill="FFFFFF"/>
        <w:tabs>
          <w:tab w:val="left" w:pos="426"/>
        </w:tabs>
        <w:spacing w:after="0" w:line="240" w:lineRule="auto"/>
        <w:ind w:firstLine="709"/>
        <w:contextualSpacing/>
        <w:jc w:val="both"/>
        <w:rPr>
          <w:rFonts w:ascii="Times New Roman" w:hAnsi="Times New Roman" w:cs="Times New Roman"/>
          <w:color w:val="0D0D0D"/>
          <w:sz w:val="24"/>
          <w:szCs w:val="24"/>
        </w:rPr>
      </w:pPr>
      <w:r w:rsidRPr="00582B9B">
        <w:rPr>
          <w:rFonts w:ascii="Times New Roman" w:hAnsi="Times New Roman" w:cs="Times New Roman"/>
          <w:color w:val="0D0D0D"/>
          <w:sz w:val="24"/>
          <w:szCs w:val="24"/>
        </w:rPr>
        <w:t>Комісія також враховує, що кандидат та прокурор Петренк</w:t>
      </w:r>
      <w:r w:rsidR="00625D25">
        <w:rPr>
          <w:rFonts w:ascii="Times New Roman" w:hAnsi="Times New Roman" w:cs="Times New Roman"/>
          <w:color w:val="0D0D0D"/>
          <w:sz w:val="24"/>
          <w:szCs w:val="24"/>
        </w:rPr>
        <w:t>о Л.Ю. тривалий час перебували в</w:t>
      </w:r>
      <w:r w:rsidRPr="00582B9B">
        <w:rPr>
          <w:rFonts w:ascii="Times New Roman" w:hAnsi="Times New Roman" w:cs="Times New Roman"/>
          <w:color w:val="0D0D0D"/>
          <w:sz w:val="24"/>
          <w:szCs w:val="24"/>
        </w:rPr>
        <w:t xml:space="preserve"> професійних взаємовідносинах: Петренко Л.Ю. була безпосереднім керівником кандидата під час її роботи в органах прокуратури, а у 2018 році кандидат зазначила її серед осіб, які можуть надати їй рекомендацію. </w:t>
      </w:r>
    </w:p>
    <w:p w:rsidR="00597F63" w:rsidRPr="00582B9B" w:rsidRDefault="00AB1EF3" w:rsidP="00597F63">
      <w:pPr>
        <w:shd w:val="clear" w:color="auto" w:fill="FFFFFF"/>
        <w:tabs>
          <w:tab w:val="left" w:pos="426"/>
        </w:tabs>
        <w:spacing w:after="0" w:line="240" w:lineRule="auto"/>
        <w:ind w:firstLine="709"/>
        <w:contextualSpacing/>
        <w:jc w:val="both"/>
        <w:rPr>
          <w:rFonts w:ascii="Times New Roman" w:hAnsi="Times New Roman" w:cs="Times New Roman"/>
          <w:color w:val="0D0D0D"/>
          <w:sz w:val="24"/>
          <w:szCs w:val="24"/>
        </w:rPr>
      </w:pPr>
      <w:r w:rsidRPr="00582B9B">
        <w:rPr>
          <w:rFonts w:ascii="Times New Roman" w:hAnsi="Times New Roman" w:cs="Times New Roman"/>
          <w:color w:val="0D0D0D"/>
          <w:sz w:val="24"/>
          <w:szCs w:val="24"/>
        </w:rPr>
        <w:t>За таких обставин особливого значення набуває питання щодо того, яким чином письмові пояснення кандидата, подані до Ви</w:t>
      </w:r>
      <w:r w:rsidR="00C17707" w:rsidRPr="00582B9B">
        <w:rPr>
          <w:rFonts w:ascii="Times New Roman" w:hAnsi="Times New Roman" w:cs="Times New Roman"/>
          <w:color w:val="0D0D0D"/>
          <w:sz w:val="24"/>
          <w:szCs w:val="24"/>
        </w:rPr>
        <w:t>щої ради правосуддя, опинилися в</w:t>
      </w:r>
      <w:r w:rsidRPr="00582B9B">
        <w:rPr>
          <w:rFonts w:ascii="Times New Roman" w:hAnsi="Times New Roman" w:cs="Times New Roman"/>
          <w:color w:val="0D0D0D"/>
          <w:sz w:val="24"/>
          <w:szCs w:val="24"/>
        </w:rPr>
        <w:t xml:space="preserve"> розпорядженні прокурора Петренко Л.Ю. та були використані нею під час підготовки процесуального документа. Незважаючи на заперечення кандидата щодо передачі нею зазначених пояснень прокурору, кандидат не змогла надати переконливого пояснення обставин отримання цього документа</w:t>
      </w:r>
      <w:r w:rsidR="00C17707" w:rsidRPr="00582B9B">
        <w:rPr>
          <w:rFonts w:ascii="Times New Roman" w:hAnsi="Times New Roman" w:cs="Times New Roman"/>
          <w:color w:val="0D0D0D"/>
          <w:sz w:val="24"/>
          <w:szCs w:val="24"/>
        </w:rPr>
        <w:t xml:space="preserve"> Петренко Л.Ю.</w:t>
      </w:r>
    </w:p>
    <w:p w:rsidR="00AB1EF3" w:rsidRPr="00597F63" w:rsidRDefault="00AB1EF3" w:rsidP="00597F63">
      <w:pPr>
        <w:shd w:val="clear" w:color="auto" w:fill="FFFFFF"/>
        <w:tabs>
          <w:tab w:val="left" w:pos="426"/>
        </w:tabs>
        <w:spacing w:after="0" w:line="240" w:lineRule="auto"/>
        <w:ind w:firstLine="709"/>
        <w:contextualSpacing/>
        <w:jc w:val="both"/>
        <w:rPr>
          <w:rFonts w:ascii="Times New Roman" w:hAnsi="Times New Roman" w:cs="Times New Roman"/>
          <w:color w:val="0D0D0D"/>
          <w:sz w:val="24"/>
          <w:szCs w:val="24"/>
        </w:rPr>
      </w:pPr>
      <w:r w:rsidRPr="00582B9B">
        <w:rPr>
          <w:rFonts w:ascii="Times New Roman" w:hAnsi="Times New Roman" w:cs="Times New Roman"/>
          <w:color w:val="0D0D0D"/>
          <w:sz w:val="24"/>
          <w:szCs w:val="24"/>
        </w:rPr>
        <w:t xml:space="preserve">На думку Комісії, з огляду на </w:t>
      </w:r>
      <w:r w:rsidR="00625D25">
        <w:rPr>
          <w:rFonts w:ascii="Times New Roman" w:hAnsi="Times New Roman" w:cs="Times New Roman"/>
          <w:color w:val="0D0D0D"/>
          <w:sz w:val="24"/>
          <w:szCs w:val="24"/>
        </w:rPr>
        <w:t xml:space="preserve">особливість відносин </w:t>
      </w:r>
      <w:r w:rsidRPr="00582B9B">
        <w:rPr>
          <w:rFonts w:ascii="Times New Roman" w:hAnsi="Times New Roman" w:cs="Times New Roman"/>
          <w:color w:val="0D0D0D"/>
          <w:sz w:val="24"/>
          <w:szCs w:val="24"/>
        </w:rPr>
        <w:t>між кандидатом та прокурором Петренко Л.Ю., а також на обставини використання змісту пояснень кандидата у процесуальному документі прокурора, належне з’я</w:t>
      </w:r>
      <w:r w:rsidR="00597F63" w:rsidRPr="00582B9B">
        <w:rPr>
          <w:rFonts w:ascii="Times New Roman" w:hAnsi="Times New Roman" w:cs="Times New Roman"/>
          <w:color w:val="0D0D0D"/>
          <w:sz w:val="24"/>
          <w:szCs w:val="24"/>
        </w:rPr>
        <w:t>сування причин такого збігу мало</w:t>
      </w:r>
      <w:r w:rsidRPr="00582B9B">
        <w:rPr>
          <w:rFonts w:ascii="Times New Roman" w:hAnsi="Times New Roman" w:cs="Times New Roman"/>
          <w:color w:val="0D0D0D"/>
          <w:sz w:val="24"/>
          <w:szCs w:val="24"/>
        </w:rPr>
        <w:t xml:space="preserve"> істотне значення для усунення можливих сумнівів щодо дотримання принципів незалежності та неупередженості судді. Відсутність таких дій з боку </w:t>
      </w:r>
      <w:r w:rsidR="00A47963" w:rsidRPr="00582B9B">
        <w:rPr>
          <w:rFonts w:ascii="Times New Roman" w:hAnsi="Times New Roman" w:cs="Times New Roman"/>
          <w:color w:val="0D0D0D"/>
          <w:sz w:val="24"/>
          <w:szCs w:val="24"/>
        </w:rPr>
        <w:t>кандидата не сприяє усуненню таких</w:t>
      </w:r>
      <w:r w:rsidRPr="00582B9B">
        <w:rPr>
          <w:rFonts w:ascii="Times New Roman" w:hAnsi="Times New Roman" w:cs="Times New Roman"/>
          <w:color w:val="0D0D0D"/>
          <w:sz w:val="24"/>
          <w:szCs w:val="24"/>
        </w:rPr>
        <w:t xml:space="preserve"> сумнівів у розсудливого та поінформо</w:t>
      </w:r>
      <w:r w:rsidR="00A47963" w:rsidRPr="00582B9B">
        <w:rPr>
          <w:rFonts w:ascii="Times New Roman" w:hAnsi="Times New Roman" w:cs="Times New Roman"/>
          <w:color w:val="0D0D0D"/>
          <w:sz w:val="24"/>
          <w:szCs w:val="24"/>
        </w:rPr>
        <w:t>ваного стороннього спостерігача</w:t>
      </w:r>
      <w:r w:rsidR="00A47963" w:rsidRPr="00582B9B">
        <w:rPr>
          <w:rFonts w:ascii="Times New Roman" w:hAnsi="Times New Roman" w:cs="Times New Roman"/>
          <w:color w:val="0D0D0D"/>
          <w:sz w:val="24"/>
          <w:szCs w:val="24"/>
          <w:shd w:val="clear" w:color="auto" w:fill="FCFCFC"/>
        </w:rPr>
        <w:t xml:space="preserve"> </w:t>
      </w:r>
      <w:r w:rsidR="00625D25">
        <w:rPr>
          <w:rStyle w:val="a7"/>
          <w:rFonts w:ascii="Times New Roman" w:hAnsi="Times New Roman" w:cs="Times New Roman"/>
          <w:b w:val="0"/>
          <w:color w:val="0D0D0D"/>
          <w:sz w:val="24"/>
          <w:szCs w:val="24"/>
          <w:shd w:val="clear" w:color="auto" w:fill="FCFCFC"/>
        </w:rPr>
        <w:t xml:space="preserve">та, на думку Комісії, об’єктивно вказує на </w:t>
      </w:r>
      <w:r w:rsidR="00A47963" w:rsidRPr="00582B9B">
        <w:rPr>
          <w:rStyle w:val="a7"/>
          <w:rFonts w:ascii="Times New Roman" w:hAnsi="Times New Roman" w:cs="Times New Roman"/>
          <w:b w:val="0"/>
          <w:color w:val="0D0D0D"/>
          <w:sz w:val="24"/>
          <w:szCs w:val="24"/>
          <w:shd w:val="clear" w:color="auto" w:fill="FCFCFC"/>
        </w:rPr>
        <w:t>не</w:t>
      </w:r>
      <w:r w:rsidR="00B155E2">
        <w:rPr>
          <w:rStyle w:val="a7"/>
          <w:rFonts w:ascii="Times New Roman" w:hAnsi="Times New Roman" w:cs="Times New Roman"/>
          <w:b w:val="0"/>
          <w:color w:val="0D0D0D"/>
          <w:sz w:val="24"/>
          <w:szCs w:val="24"/>
          <w:shd w:val="clear" w:color="auto" w:fill="FCFCFC"/>
        </w:rPr>
        <w:t>достатню сумлінність кандидата в</w:t>
      </w:r>
      <w:r w:rsidR="00A47963" w:rsidRPr="00582B9B">
        <w:rPr>
          <w:rStyle w:val="a7"/>
          <w:rFonts w:ascii="Times New Roman" w:hAnsi="Times New Roman" w:cs="Times New Roman"/>
          <w:b w:val="0"/>
          <w:color w:val="0D0D0D"/>
          <w:sz w:val="24"/>
          <w:szCs w:val="24"/>
          <w:shd w:val="clear" w:color="auto" w:fill="FCFCFC"/>
        </w:rPr>
        <w:t xml:space="preserve"> реагуванні на цю ситуацію.</w:t>
      </w:r>
    </w:p>
    <w:p w:rsidR="004760C5" w:rsidRDefault="00F36F50" w:rsidP="004760C5">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D0D0D"/>
          <w:sz w:val="24"/>
          <w:szCs w:val="24"/>
          <w:lang w:eastAsia="uk-UA"/>
        </w:rPr>
      </w:pPr>
      <w:r w:rsidRPr="001E3E62">
        <w:rPr>
          <w:rFonts w:ascii="Times New Roman" w:hAnsi="Times New Roman" w:cs="Times New Roman"/>
          <w:color w:val="0D0D0D"/>
          <w:sz w:val="24"/>
          <w:szCs w:val="24"/>
          <w:shd w:val="clear" w:color="auto" w:fill="FCFCFC"/>
        </w:rPr>
        <w:t xml:space="preserve">Водночас </w:t>
      </w:r>
      <w:r w:rsidR="005F444C" w:rsidRPr="005F444C">
        <w:rPr>
          <w:rFonts w:ascii="Times New Roman" w:eastAsia="Times New Roman" w:hAnsi="Times New Roman" w:cs="Times New Roman"/>
          <w:color w:val="0D0D0D"/>
          <w:sz w:val="24"/>
          <w:szCs w:val="24"/>
          <w:lang w:eastAsia="uk-UA"/>
        </w:rPr>
        <w:t>Комісія зазначає, що наявні матері</w:t>
      </w:r>
      <w:r w:rsidR="0072735D" w:rsidRPr="001E3E62">
        <w:rPr>
          <w:rFonts w:ascii="Times New Roman" w:eastAsia="Times New Roman" w:hAnsi="Times New Roman" w:cs="Times New Roman"/>
          <w:color w:val="0D0D0D"/>
          <w:sz w:val="24"/>
          <w:szCs w:val="24"/>
          <w:lang w:eastAsia="uk-UA"/>
        </w:rPr>
        <w:t>али не містять достатніх фактичних даних</w:t>
      </w:r>
      <w:r w:rsidR="005F444C" w:rsidRPr="005F444C">
        <w:rPr>
          <w:rFonts w:ascii="Times New Roman" w:eastAsia="Times New Roman" w:hAnsi="Times New Roman" w:cs="Times New Roman"/>
          <w:color w:val="0D0D0D"/>
          <w:sz w:val="24"/>
          <w:szCs w:val="24"/>
          <w:lang w:eastAsia="uk-UA"/>
        </w:rPr>
        <w:t xml:space="preserve">, які б беззаперечно підтверджували передачу кандидатом зазначеного документа прокурору або наявність між ними позапроцесуальних відносин. Однак невстановленість обставин отримання прокурором документа та </w:t>
      </w:r>
      <w:r w:rsidR="006041A9" w:rsidRPr="00F36F50">
        <w:rPr>
          <w:rFonts w:ascii="Times New Roman" w:eastAsia="Times New Roman" w:hAnsi="Times New Roman" w:cs="Times New Roman"/>
          <w:color w:val="0D0D0D"/>
          <w:sz w:val="24"/>
          <w:szCs w:val="24"/>
          <w:lang w:eastAsia="uk-UA"/>
        </w:rPr>
        <w:t>відсутність переконливих пояснень кандидата з цього приводу не дають змоги повністю усунути сумнів щодо дотримання нею належних стандартів поведінки судді у взаємовідносинах з учасниками судового процесу.</w:t>
      </w:r>
    </w:p>
    <w:p w:rsidR="004760C5" w:rsidRDefault="004760C5" w:rsidP="004760C5">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D0D0D"/>
          <w:sz w:val="24"/>
          <w:szCs w:val="24"/>
          <w:lang w:eastAsia="uk-UA"/>
        </w:rPr>
      </w:pPr>
      <w:r w:rsidRPr="004760C5">
        <w:rPr>
          <w:rFonts w:ascii="ProbaPro" w:eastAsia="Times New Roman" w:hAnsi="ProbaPro" w:cs="Times New Roman"/>
          <w:color w:val="000000"/>
          <w:sz w:val="24"/>
          <w:szCs w:val="24"/>
          <w:lang w:eastAsia="uk-UA"/>
        </w:rPr>
        <w:t>Велика Палата Верховного Суду в пунктах 146, 159, 160 постанови від 20 листопада 2025 року у справі № 990/148/24 вказала, що критерій доброчесності є надзвичайно важливим з огляду на те, яку роль відіграє судова влада у становленні правової держави. Саме доброчесність є ключовою категорією у формуванні морально-етичного образу суддів, запорукою формування довіри народу до суддів та судової влади в цілому.</w:t>
      </w:r>
    </w:p>
    <w:p w:rsidR="004760C5" w:rsidRDefault="004760C5" w:rsidP="004760C5">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D0D0D"/>
          <w:sz w:val="24"/>
          <w:szCs w:val="24"/>
          <w:lang w:eastAsia="uk-UA"/>
        </w:rPr>
      </w:pPr>
      <w:r w:rsidRPr="004760C5">
        <w:rPr>
          <w:rFonts w:ascii="ProbaPro" w:eastAsia="Times New Roman" w:hAnsi="ProbaPro" w:cs="Times New Roman"/>
          <w:color w:val="000000"/>
          <w:sz w:val="24"/>
          <w:szCs w:val="24"/>
          <w:lang w:eastAsia="uk-UA"/>
        </w:rPr>
        <w:t>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кандидат на посаду судді, як і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вплине на суспільну довіру до судової влади у зв’язку з таким призначенням.</w:t>
      </w:r>
    </w:p>
    <w:p w:rsidR="004C7D7E" w:rsidRPr="004C7D7E" w:rsidRDefault="004760C5" w:rsidP="004C7D7E">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00000"/>
          <w:sz w:val="24"/>
          <w:szCs w:val="24"/>
          <w:lang w:eastAsia="uk-UA"/>
        </w:rPr>
      </w:pPr>
      <w:r w:rsidRPr="004C7D7E">
        <w:rPr>
          <w:rFonts w:ascii="Times New Roman" w:eastAsia="Times New Roman" w:hAnsi="Times New Roman" w:cs="Times New Roman"/>
          <w:color w:val="000000"/>
          <w:sz w:val="24"/>
          <w:szCs w:val="24"/>
          <w:lang w:eastAsia="uk-UA"/>
        </w:rPr>
        <w:t xml:space="preserve">Від професійних та моральних якостей суддів залежить рівень здійснення правосуддя в державі, а тому особисті й моральні якості кандидата на посаду судді поряд із професійними </w:t>
      </w:r>
      <w:r w:rsidRPr="004C7D7E">
        <w:rPr>
          <w:rFonts w:ascii="Times New Roman" w:eastAsia="Times New Roman" w:hAnsi="Times New Roman" w:cs="Times New Roman"/>
          <w:color w:val="000000"/>
          <w:sz w:val="24"/>
          <w:szCs w:val="24"/>
          <w:lang w:eastAsia="uk-UA"/>
        </w:rPr>
        <w:lastRenderedPageBreak/>
        <w:t>якостями є визначальними характеристиками під час вирішення питання про призначення його на посаду.</w:t>
      </w:r>
    </w:p>
    <w:p w:rsidR="004C7D7E" w:rsidRPr="004C7D7E" w:rsidRDefault="004C7D7E" w:rsidP="004C7D7E">
      <w:pPr>
        <w:shd w:val="clear" w:color="auto" w:fill="FFFFFF"/>
        <w:tabs>
          <w:tab w:val="left" w:pos="426"/>
        </w:tabs>
        <w:spacing w:after="0" w:line="240" w:lineRule="auto"/>
        <w:ind w:firstLine="709"/>
        <w:contextualSpacing/>
        <w:jc w:val="both"/>
        <w:rPr>
          <w:rFonts w:ascii="Times New Roman" w:hAnsi="Times New Roman" w:cs="Times New Roman"/>
          <w:color w:val="000000"/>
          <w:sz w:val="24"/>
          <w:szCs w:val="24"/>
        </w:rPr>
      </w:pPr>
      <w:r w:rsidRPr="004C7D7E">
        <w:rPr>
          <w:rFonts w:ascii="Times New Roman" w:hAnsi="Times New Roman" w:cs="Times New Roman"/>
          <w:color w:val="000000"/>
          <w:sz w:val="24"/>
          <w:szCs w:val="24"/>
        </w:rPr>
        <w:t>Комісія має виключити наявність будь-яких сумнівних фактів щодо поведінки судді не лише з точки зору вимог законодавства, але й з метою зміцнення переконання суспільства в чесності, незалежності, неупередженості та справедливості суддівського корпусу та з огляду на необхідність того, щоб, на думку розсудливої, законослухняної та поінформованої людини, поведінка та репутація судді були бездоганними (постанова Великої Палати Верховного Суду від 19 травня 2021 року у справі № 9901/124/19).</w:t>
      </w:r>
    </w:p>
    <w:p w:rsidR="004C7D7E" w:rsidRPr="004C7D7E" w:rsidRDefault="004C7D7E" w:rsidP="00894B73">
      <w:pPr>
        <w:shd w:val="clear" w:color="auto" w:fill="FFFFFF"/>
        <w:tabs>
          <w:tab w:val="left" w:pos="426"/>
        </w:tabs>
        <w:spacing w:after="0" w:line="240" w:lineRule="auto"/>
        <w:ind w:firstLine="709"/>
        <w:contextualSpacing/>
        <w:jc w:val="both"/>
        <w:rPr>
          <w:rStyle w:val="a7"/>
          <w:rFonts w:ascii="Times New Roman" w:eastAsia="Times New Roman" w:hAnsi="Times New Roman" w:cs="Times New Roman"/>
          <w:b w:val="0"/>
          <w:bCs w:val="0"/>
          <w:color w:val="0D0D0D"/>
          <w:sz w:val="24"/>
          <w:szCs w:val="24"/>
          <w:lang w:eastAsia="uk-UA"/>
        </w:rPr>
      </w:pPr>
      <w:r w:rsidRPr="004C7D7E">
        <w:rPr>
          <w:rFonts w:ascii="ProbaPro" w:hAnsi="ProbaPro"/>
          <w:color w:val="000000"/>
          <w:sz w:val="24"/>
          <w:szCs w:val="24"/>
        </w:rPr>
        <w:t>Отже, Комісія наголошує, що доброчесність судді є наріжним каменем довіри до суду.</w:t>
      </w:r>
    </w:p>
    <w:p w:rsidR="00F36F50" w:rsidRPr="001E3E62" w:rsidRDefault="00F36F50" w:rsidP="00894B73">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00000"/>
          <w:sz w:val="24"/>
          <w:szCs w:val="24"/>
          <w:lang w:eastAsia="uk-UA"/>
        </w:rPr>
      </w:pPr>
      <w:r w:rsidRPr="001E3E62">
        <w:rPr>
          <w:rStyle w:val="a7"/>
          <w:rFonts w:ascii="Times New Roman" w:hAnsi="Times New Roman" w:cs="Times New Roman"/>
          <w:b w:val="0"/>
          <w:color w:val="0D0D0D"/>
          <w:sz w:val="24"/>
          <w:szCs w:val="24"/>
          <w:shd w:val="clear" w:color="auto" w:fill="FCFCFC"/>
        </w:rPr>
        <w:t>З урахуванням установлених обставин, наданих кандидатом пояснень та їх оцінки в сукупності Комісія доходить висновку, що кандидат не усунула сумнівів щодо обставин отримання прокурором Петренко Л.Ю. письмових пояснень, поданих нею до Вищої ради правосуддя, та не надала переконливого пояснення причин їх подальшого використання при підготовці процесуального документа, зміст якого фактично відтворював її пояснення.</w:t>
      </w:r>
    </w:p>
    <w:p w:rsidR="00F36F50" w:rsidRPr="001E3E62" w:rsidRDefault="00F36F50" w:rsidP="00894B73">
      <w:pPr>
        <w:shd w:val="clear" w:color="auto" w:fill="FFFFFF"/>
        <w:tabs>
          <w:tab w:val="left" w:pos="426"/>
        </w:tabs>
        <w:spacing w:after="0" w:line="240" w:lineRule="auto"/>
        <w:ind w:firstLine="709"/>
        <w:contextualSpacing/>
        <w:jc w:val="both"/>
        <w:rPr>
          <w:rFonts w:ascii="Times New Roman" w:hAnsi="Times New Roman" w:cs="Times New Roman"/>
          <w:color w:val="0D0D0D"/>
          <w:sz w:val="24"/>
          <w:szCs w:val="24"/>
          <w:shd w:val="clear" w:color="auto" w:fill="FCFCFC"/>
        </w:rPr>
      </w:pPr>
      <w:r w:rsidRPr="001E3E62">
        <w:rPr>
          <w:rFonts w:ascii="Times New Roman" w:hAnsi="Times New Roman" w:cs="Times New Roman"/>
          <w:color w:val="0D0D0D"/>
          <w:sz w:val="24"/>
          <w:szCs w:val="24"/>
          <w:shd w:val="clear" w:color="auto" w:fill="FCFCFC"/>
        </w:rPr>
        <w:t xml:space="preserve">З огляду на викладене Комісія вважає, що зазначені обставини не є достатніми для висновку про невідповідність кандидата критеріям доброчесності та професійної етики, однак свідчать </w:t>
      </w:r>
      <w:r w:rsidR="001E3E62" w:rsidRPr="00F36F50">
        <w:rPr>
          <w:rFonts w:ascii="Times New Roman" w:eastAsia="Times New Roman" w:hAnsi="Times New Roman" w:cs="Times New Roman"/>
          <w:color w:val="0D0D0D"/>
          <w:sz w:val="24"/>
          <w:szCs w:val="24"/>
          <w:lang w:eastAsia="uk-UA"/>
        </w:rPr>
        <w:t>про недостатній рівень сумлінності</w:t>
      </w:r>
      <w:r w:rsidRPr="001E3E62">
        <w:rPr>
          <w:rFonts w:ascii="Times New Roman" w:hAnsi="Times New Roman" w:cs="Times New Roman"/>
          <w:color w:val="0D0D0D"/>
          <w:sz w:val="24"/>
          <w:szCs w:val="24"/>
          <w:shd w:val="clear" w:color="auto" w:fill="FCFCFC"/>
        </w:rPr>
        <w:t>, у зв’язку з чим Комісія вирішила зменшити оцінку кандидата за показником «сумлінність» на 15 балів.</w:t>
      </w:r>
    </w:p>
    <w:p w:rsidR="007548F7" w:rsidRPr="007548F7" w:rsidRDefault="000433AD" w:rsidP="003210A0">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pacing w:val="-4"/>
          <w:sz w:val="24"/>
          <w:szCs w:val="24"/>
        </w:rPr>
        <w:t>ГРД також звер</w:t>
      </w:r>
      <w:r w:rsidR="00A21491">
        <w:rPr>
          <w:rFonts w:ascii="Times New Roman" w:hAnsi="Times New Roman" w:cs="Times New Roman"/>
          <w:spacing w:val="-4"/>
          <w:sz w:val="24"/>
          <w:szCs w:val="24"/>
        </w:rPr>
        <w:t>нула</w:t>
      </w:r>
      <w:r>
        <w:rPr>
          <w:rFonts w:ascii="Times New Roman" w:hAnsi="Times New Roman" w:cs="Times New Roman"/>
          <w:spacing w:val="-4"/>
          <w:sz w:val="24"/>
          <w:szCs w:val="24"/>
        </w:rPr>
        <w:t xml:space="preserve"> увагу на те, що </w:t>
      </w:r>
      <w:r w:rsidRPr="000433AD">
        <w:rPr>
          <w:rFonts w:ascii="Times New Roman" w:hAnsi="Times New Roman" w:cs="Times New Roman"/>
          <w:spacing w:val="-4"/>
          <w:sz w:val="24"/>
          <w:szCs w:val="24"/>
        </w:rPr>
        <w:t xml:space="preserve">кандидат </w:t>
      </w:r>
      <w:r w:rsidRPr="000433AD">
        <w:rPr>
          <w:rFonts w:ascii="Times New Roman" w:hAnsi="Times New Roman" w:cs="Times New Roman"/>
          <w:color w:val="000000"/>
          <w:sz w:val="24"/>
          <w:szCs w:val="24"/>
        </w:rPr>
        <w:t xml:space="preserve">ухвалювала </w:t>
      </w:r>
      <w:r w:rsidR="00AD40A5">
        <w:rPr>
          <w:rFonts w:ascii="Times New Roman" w:hAnsi="Times New Roman" w:cs="Times New Roman"/>
          <w:color w:val="000000"/>
          <w:sz w:val="24"/>
          <w:szCs w:val="24"/>
        </w:rPr>
        <w:t xml:space="preserve">судові </w:t>
      </w:r>
      <w:r w:rsidRPr="000433AD">
        <w:rPr>
          <w:rFonts w:ascii="Times New Roman" w:hAnsi="Times New Roman" w:cs="Times New Roman"/>
          <w:color w:val="000000"/>
          <w:sz w:val="24"/>
          <w:szCs w:val="24"/>
        </w:rPr>
        <w:t xml:space="preserve">рішення у той час як перебувала </w:t>
      </w:r>
      <w:r>
        <w:rPr>
          <w:rFonts w:ascii="Times New Roman" w:hAnsi="Times New Roman" w:cs="Times New Roman"/>
          <w:color w:val="000000"/>
          <w:sz w:val="24"/>
          <w:szCs w:val="24"/>
        </w:rPr>
        <w:t xml:space="preserve">у відпустці або </w:t>
      </w:r>
      <w:r w:rsidRPr="000433AD">
        <w:rPr>
          <w:rFonts w:ascii="Times New Roman" w:hAnsi="Times New Roman" w:cs="Times New Roman"/>
          <w:color w:val="000000"/>
          <w:sz w:val="24"/>
          <w:szCs w:val="24"/>
        </w:rPr>
        <w:t>на навчанні в Національній школі суддів України</w:t>
      </w:r>
      <w:r w:rsidR="007548F7">
        <w:rPr>
          <w:rFonts w:ascii="Times New Roman" w:hAnsi="Times New Roman" w:cs="Times New Roman"/>
          <w:color w:val="000000"/>
          <w:sz w:val="24"/>
          <w:szCs w:val="24"/>
        </w:rPr>
        <w:t xml:space="preserve">, </w:t>
      </w:r>
      <w:r w:rsidR="007548F7">
        <w:rPr>
          <w:rFonts w:ascii="ProbaPro" w:hAnsi="ProbaPro"/>
          <w:color w:val="000000"/>
        </w:rPr>
        <w:t>зокрема:</w:t>
      </w:r>
    </w:p>
    <w:p w:rsidR="00B2429C" w:rsidRDefault="007548F7" w:rsidP="003210A0">
      <w:pPr>
        <w:pStyle w:val="rtejustify"/>
        <w:shd w:val="clear" w:color="auto" w:fill="FFFFFF"/>
        <w:spacing w:before="0" w:beforeAutospacing="0" w:after="0" w:afterAutospacing="0"/>
        <w:contextualSpacing/>
        <w:jc w:val="both"/>
        <w:rPr>
          <w:rFonts w:ascii="ProbaPro" w:hAnsi="ProbaPro"/>
          <w:color w:val="000000"/>
        </w:rPr>
      </w:pPr>
      <w:r>
        <w:rPr>
          <w:rFonts w:ascii="ProbaPro" w:hAnsi="ProbaPro"/>
          <w:color w:val="000000"/>
        </w:rPr>
        <w:tab/>
        <w:t xml:space="preserve">1) </w:t>
      </w:r>
      <w:r w:rsidR="00B2429C">
        <w:rPr>
          <w:rFonts w:ascii="ProbaPro" w:hAnsi="ProbaPro"/>
          <w:color w:val="000000"/>
        </w:rPr>
        <w:t>у періоди перебування у відпустці:</w:t>
      </w:r>
    </w:p>
    <w:p w:rsidR="00B2429C" w:rsidRDefault="007548F7" w:rsidP="003210A0">
      <w:pPr>
        <w:spacing w:after="0" w:line="240" w:lineRule="auto"/>
        <w:ind w:firstLine="709"/>
        <w:contextualSpacing/>
        <w:jc w:val="both"/>
        <w:rPr>
          <w:rFonts w:ascii="Times New Roman" w:eastAsia="Times New Roman" w:hAnsi="Times New Roman" w:cs="Times New Roman"/>
          <w:bCs/>
          <w:color w:val="0D0D0D"/>
          <w:sz w:val="24"/>
          <w:szCs w:val="24"/>
          <w:lang w:eastAsia="uk-UA"/>
        </w:rPr>
      </w:pPr>
      <w:r>
        <w:rPr>
          <w:rFonts w:ascii="ProbaPro" w:hAnsi="ProbaPro"/>
          <w:color w:val="000000"/>
        </w:rPr>
        <w:t xml:space="preserve">- </w:t>
      </w:r>
      <w:r w:rsidR="00B2429C" w:rsidRPr="007B4C11">
        <w:rPr>
          <w:rFonts w:ascii="Times New Roman" w:eastAsia="Times New Roman" w:hAnsi="Times New Roman" w:cs="Times New Roman"/>
          <w:bCs/>
          <w:color w:val="0D0D0D"/>
          <w:sz w:val="24"/>
          <w:szCs w:val="24"/>
          <w:lang w:eastAsia="uk-UA"/>
        </w:rPr>
        <w:t>з 22</w:t>
      </w:r>
      <w:r w:rsidR="00B2429C" w:rsidRPr="00E329CD">
        <w:rPr>
          <w:rFonts w:ascii="Times New Roman" w:hAnsi="Times New Roman" w:cs="Times New Roman"/>
          <w:color w:val="000000"/>
          <w:sz w:val="24"/>
          <w:szCs w:val="24"/>
        </w:rPr>
        <w:t xml:space="preserve"> серпня</w:t>
      </w:r>
      <w:r w:rsidR="00B2429C" w:rsidRPr="00E329CD">
        <w:rPr>
          <w:rFonts w:ascii="Times New Roman" w:eastAsia="Times New Roman" w:hAnsi="Times New Roman" w:cs="Times New Roman"/>
          <w:bCs/>
          <w:color w:val="0D0D0D"/>
          <w:sz w:val="24"/>
          <w:szCs w:val="24"/>
          <w:lang w:eastAsia="uk-UA"/>
        </w:rPr>
        <w:t xml:space="preserve"> </w:t>
      </w:r>
      <w:r w:rsidR="00B2429C" w:rsidRPr="007B4C11">
        <w:rPr>
          <w:rFonts w:ascii="Times New Roman" w:eastAsia="Times New Roman" w:hAnsi="Times New Roman" w:cs="Times New Roman"/>
          <w:bCs/>
          <w:color w:val="0D0D0D"/>
          <w:sz w:val="24"/>
          <w:szCs w:val="24"/>
          <w:lang w:eastAsia="uk-UA"/>
        </w:rPr>
        <w:t xml:space="preserve">2023 </w:t>
      </w:r>
      <w:r w:rsidR="00B2429C" w:rsidRPr="00E329CD">
        <w:rPr>
          <w:rFonts w:ascii="Times New Roman" w:eastAsia="Times New Roman" w:hAnsi="Times New Roman" w:cs="Times New Roman"/>
          <w:bCs/>
          <w:color w:val="0D0D0D"/>
          <w:sz w:val="24"/>
          <w:szCs w:val="24"/>
          <w:lang w:eastAsia="uk-UA"/>
        </w:rPr>
        <w:t xml:space="preserve">року </w:t>
      </w:r>
      <w:r w:rsidR="00B2429C">
        <w:rPr>
          <w:rFonts w:ascii="Times New Roman" w:eastAsia="Times New Roman" w:hAnsi="Times New Roman" w:cs="Times New Roman"/>
          <w:bCs/>
          <w:color w:val="0D0D0D"/>
          <w:sz w:val="24"/>
          <w:szCs w:val="24"/>
          <w:lang w:eastAsia="uk-UA"/>
        </w:rPr>
        <w:t>до</w:t>
      </w:r>
      <w:r w:rsidR="00B2429C" w:rsidRPr="00E329CD">
        <w:rPr>
          <w:rFonts w:ascii="Times New Roman" w:eastAsia="Times New Roman" w:hAnsi="Times New Roman" w:cs="Times New Roman"/>
          <w:bCs/>
          <w:color w:val="0D0D0D"/>
          <w:sz w:val="24"/>
          <w:szCs w:val="24"/>
          <w:lang w:eastAsia="uk-UA"/>
        </w:rPr>
        <w:t xml:space="preserve"> 12 вересня </w:t>
      </w:r>
      <w:r w:rsidR="00B2429C" w:rsidRPr="007B4C11">
        <w:rPr>
          <w:rFonts w:ascii="Times New Roman" w:eastAsia="Times New Roman" w:hAnsi="Times New Roman" w:cs="Times New Roman"/>
          <w:bCs/>
          <w:color w:val="0D0D0D"/>
          <w:sz w:val="24"/>
          <w:szCs w:val="24"/>
          <w:lang w:eastAsia="uk-UA"/>
        </w:rPr>
        <w:t xml:space="preserve">2023 </w:t>
      </w:r>
      <w:r w:rsidR="00B2429C" w:rsidRPr="00E329CD">
        <w:rPr>
          <w:rFonts w:ascii="Times New Roman" w:eastAsia="Times New Roman" w:hAnsi="Times New Roman" w:cs="Times New Roman"/>
          <w:bCs/>
          <w:color w:val="0D0D0D"/>
          <w:sz w:val="24"/>
          <w:szCs w:val="24"/>
          <w:lang w:eastAsia="uk-UA"/>
        </w:rPr>
        <w:t xml:space="preserve">року </w:t>
      </w:r>
      <w:r w:rsidR="00B2429C" w:rsidRPr="00330B43">
        <w:rPr>
          <w:rFonts w:ascii="Times New Roman" w:hAnsi="Times New Roman" w:cs="Times New Roman"/>
          <w:sz w:val="24"/>
          <w:szCs w:val="24"/>
        </w:rPr>
        <w:t>–</w:t>
      </w:r>
      <w:r w:rsidR="00B2429C">
        <w:rPr>
          <w:rFonts w:ascii="Times New Roman" w:hAnsi="Times New Roman" w:cs="Times New Roman"/>
          <w:sz w:val="24"/>
          <w:szCs w:val="24"/>
        </w:rPr>
        <w:t xml:space="preserve"> </w:t>
      </w:r>
      <w:r w:rsidR="00B2429C" w:rsidRPr="007B4C11">
        <w:rPr>
          <w:rFonts w:ascii="Times New Roman" w:eastAsia="Times New Roman" w:hAnsi="Times New Roman" w:cs="Times New Roman"/>
          <w:bCs/>
          <w:color w:val="0D0D0D"/>
          <w:sz w:val="24"/>
          <w:szCs w:val="24"/>
          <w:lang w:eastAsia="uk-UA"/>
        </w:rPr>
        <w:t>судовий наказ № 401/2</w:t>
      </w:r>
      <w:r w:rsidR="00B2429C">
        <w:rPr>
          <w:rFonts w:ascii="Times New Roman" w:eastAsia="Times New Roman" w:hAnsi="Times New Roman" w:cs="Times New Roman"/>
          <w:bCs/>
          <w:color w:val="0D0D0D"/>
          <w:sz w:val="24"/>
          <w:szCs w:val="24"/>
          <w:lang w:eastAsia="uk-UA"/>
        </w:rPr>
        <w:t xml:space="preserve">538; </w:t>
      </w:r>
    </w:p>
    <w:p w:rsidR="00B2429C" w:rsidRDefault="00B2429C" w:rsidP="003210A0">
      <w:pPr>
        <w:spacing w:after="0" w:line="240" w:lineRule="auto"/>
        <w:ind w:firstLine="709"/>
        <w:contextualSpacing/>
        <w:jc w:val="both"/>
        <w:rPr>
          <w:rFonts w:ascii="Times New Roman" w:eastAsia="Times New Roman" w:hAnsi="Times New Roman" w:cs="Times New Roman"/>
          <w:bCs/>
          <w:color w:val="0D0D0D"/>
          <w:sz w:val="24"/>
          <w:szCs w:val="24"/>
          <w:lang w:eastAsia="uk-UA"/>
        </w:rPr>
      </w:pPr>
      <w:r>
        <w:rPr>
          <w:rFonts w:ascii="Times New Roman" w:eastAsia="Times New Roman" w:hAnsi="Times New Roman" w:cs="Times New Roman"/>
          <w:bCs/>
          <w:color w:val="0D0D0D"/>
          <w:sz w:val="24"/>
          <w:szCs w:val="24"/>
          <w:lang w:eastAsia="uk-UA"/>
        </w:rPr>
        <w:t xml:space="preserve">- з 21 лютого 2024 до 01 березня </w:t>
      </w:r>
      <w:r w:rsidRPr="007B4C11">
        <w:rPr>
          <w:rFonts w:ascii="Times New Roman" w:eastAsia="Times New Roman" w:hAnsi="Times New Roman" w:cs="Times New Roman"/>
          <w:bCs/>
          <w:color w:val="0D0D0D"/>
          <w:sz w:val="24"/>
          <w:szCs w:val="24"/>
          <w:lang w:eastAsia="uk-UA"/>
        </w:rPr>
        <w:t xml:space="preserve">2024 </w:t>
      </w:r>
      <w:r>
        <w:rPr>
          <w:rFonts w:ascii="Times New Roman" w:eastAsia="Times New Roman" w:hAnsi="Times New Roman" w:cs="Times New Roman"/>
          <w:bCs/>
          <w:color w:val="0D0D0D"/>
          <w:sz w:val="24"/>
          <w:szCs w:val="24"/>
          <w:lang w:eastAsia="uk-UA"/>
        </w:rPr>
        <w:t xml:space="preserve">року </w:t>
      </w:r>
      <w:r w:rsidRPr="00330B43">
        <w:rPr>
          <w:rFonts w:ascii="Times New Roman" w:hAnsi="Times New Roman" w:cs="Times New Roman"/>
          <w:sz w:val="24"/>
          <w:szCs w:val="24"/>
        </w:rPr>
        <w:t>–</w:t>
      </w:r>
      <w:r>
        <w:rPr>
          <w:rFonts w:ascii="Times New Roman" w:eastAsia="Times New Roman" w:hAnsi="Times New Roman" w:cs="Times New Roman"/>
          <w:bCs/>
          <w:color w:val="0D0D0D"/>
          <w:sz w:val="24"/>
          <w:szCs w:val="24"/>
          <w:lang w:eastAsia="uk-UA"/>
        </w:rPr>
        <w:t xml:space="preserve"> ухвала</w:t>
      </w:r>
      <w:r w:rsidRPr="007B4C11">
        <w:rPr>
          <w:rFonts w:ascii="Times New Roman" w:eastAsia="Times New Roman" w:hAnsi="Times New Roman" w:cs="Times New Roman"/>
          <w:bCs/>
          <w:color w:val="0D0D0D"/>
          <w:sz w:val="24"/>
          <w:szCs w:val="24"/>
          <w:lang w:eastAsia="uk-UA"/>
        </w:rPr>
        <w:t xml:space="preserve"> у справі № </w:t>
      </w:r>
      <w:r w:rsidRPr="00203AF9">
        <w:rPr>
          <w:rStyle w:val="a7"/>
          <w:rFonts w:ascii="Times New Roman" w:hAnsi="Times New Roman" w:cs="Times New Roman"/>
          <w:b w:val="0"/>
          <w:color w:val="0D0D0D"/>
          <w:sz w:val="24"/>
          <w:szCs w:val="24"/>
          <w:shd w:val="clear" w:color="auto" w:fill="FCFCFC"/>
        </w:rPr>
        <w:t> </w:t>
      </w:r>
      <w:r>
        <w:rPr>
          <w:rFonts w:ascii="Times New Roman" w:eastAsia="Times New Roman" w:hAnsi="Times New Roman" w:cs="Times New Roman"/>
          <w:bCs/>
          <w:color w:val="0D0D0D"/>
          <w:sz w:val="24"/>
          <w:szCs w:val="24"/>
          <w:lang w:eastAsia="uk-UA"/>
        </w:rPr>
        <w:t>401/175/24;</w:t>
      </w:r>
    </w:p>
    <w:p w:rsidR="00B2429C" w:rsidRDefault="00B2429C" w:rsidP="003210A0">
      <w:pPr>
        <w:spacing w:after="0" w:line="240" w:lineRule="auto"/>
        <w:ind w:firstLine="709"/>
        <w:contextualSpacing/>
        <w:jc w:val="both"/>
        <w:rPr>
          <w:rFonts w:ascii="Times New Roman" w:eastAsia="Times New Roman" w:hAnsi="Times New Roman" w:cs="Times New Roman"/>
          <w:bCs/>
          <w:color w:val="0D0D0D"/>
          <w:sz w:val="24"/>
          <w:szCs w:val="24"/>
          <w:lang w:eastAsia="uk-UA"/>
        </w:rPr>
      </w:pPr>
      <w:r>
        <w:rPr>
          <w:rFonts w:ascii="Times New Roman" w:eastAsia="Times New Roman" w:hAnsi="Times New Roman" w:cs="Times New Roman"/>
          <w:bCs/>
          <w:color w:val="0D0D0D"/>
          <w:sz w:val="24"/>
          <w:szCs w:val="24"/>
          <w:lang w:eastAsia="uk-UA"/>
        </w:rPr>
        <w:t xml:space="preserve">- з 16 грудня </w:t>
      </w:r>
      <w:r w:rsidRPr="007B4C11">
        <w:rPr>
          <w:rFonts w:ascii="Times New Roman" w:eastAsia="Times New Roman" w:hAnsi="Times New Roman" w:cs="Times New Roman"/>
          <w:bCs/>
          <w:color w:val="0D0D0D"/>
          <w:sz w:val="24"/>
          <w:szCs w:val="24"/>
          <w:lang w:eastAsia="uk-UA"/>
        </w:rPr>
        <w:t xml:space="preserve">2010 </w:t>
      </w:r>
      <w:r>
        <w:rPr>
          <w:rFonts w:ascii="Times New Roman" w:eastAsia="Times New Roman" w:hAnsi="Times New Roman" w:cs="Times New Roman"/>
          <w:bCs/>
          <w:color w:val="0D0D0D"/>
          <w:sz w:val="24"/>
          <w:szCs w:val="24"/>
          <w:lang w:eastAsia="uk-UA"/>
        </w:rPr>
        <w:t xml:space="preserve">року до 25 грудня </w:t>
      </w:r>
      <w:r w:rsidRPr="007B4C11">
        <w:rPr>
          <w:rFonts w:ascii="Times New Roman" w:eastAsia="Times New Roman" w:hAnsi="Times New Roman" w:cs="Times New Roman"/>
          <w:bCs/>
          <w:color w:val="0D0D0D"/>
          <w:sz w:val="24"/>
          <w:szCs w:val="24"/>
          <w:lang w:eastAsia="uk-UA"/>
        </w:rPr>
        <w:t>2010</w:t>
      </w:r>
      <w:r>
        <w:rPr>
          <w:rFonts w:ascii="Times New Roman" w:eastAsia="Times New Roman" w:hAnsi="Times New Roman" w:cs="Times New Roman"/>
          <w:bCs/>
          <w:color w:val="0D0D0D"/>
          <w:sz w:val="24"/>
          <w:szCs w:val="24"/>
          <w:lang w:eastAsia="uk-UA"/>
        </w:rPr>
        <w:t xml:space="preserve"> року</w:t>
      </w:r>
      <w:r w:rsidRPr="007B4C11">
        <w:rPr>
          <w:rFonts w:ascii="Times New Roman" w:eastAsia="Times New Roman" w:hAnsi="Times New Roman" w:cs="Times New Roman"/>
          <w:bCs/>
          <w:color w:val="0D0D0D"/>
          <w:sz w:val="24"/>
          <w:szCs w:val="24"/>
          <w:lang w:eastAsia="uk-UA"/>
        </w:rPr>
        <w:t xml:space="preserve"> </w:t>
      </w:r>
      <w:r w:rsidRPr="00330B4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bCs/>
          <w:color w:val="0D0D0D"/>
          <w:sz w:val="24"/>
          <w:szCs w:val="24"/>
          <w:lang w:eastAsia="uk-UA"/>
        </w:rPr>
        <w:t>23 судові рішення;</w:t>
      </w:r>
    </w:p>
    <w:p w:rsidR="00B2429C" w:rsidRDefault="00B2429C" w:rsidP="003210A0">
      <w:pPr>
        <w:pStyle w:val="rtejustify"/>
        <w:shd w:val="clear" w:color="auto" w:fill="FFFFFF"/>
        <w:spacing w:before="0" w:beforeAutospacing="0" w:after="0" w:afterAutospacing="0"/>
        <w:contextualSpacing/>
        <w:jc w:val="both"/>
        <w:rPr>
          <w:rFonts w:ascii="ProbaPro" w:hAnsi="ProbaPro"/>
          <w:color w:val="000000"/>
        </w:rPr>
      </w:pPr>
      <w:r>
        <w:rPr>
          <w:rFonts w:ascii="ProbaPro" w:hAnsi="ProbaPro"/>
          <w:color w:val="000000"/>
        </w:rPr>
        <w:tab/>
        <w:t>2) у періоди перебування на навчанні:</w:t>
      </w:r>
    </w:p>
    <w:p w:rsidR="003210A0" w:rsidRDefault="003210A0" w:rsidP="003210A0">
      <w:pPr>
        <w:spacing w:after="0" w:line="240" w:lineRule="auto"/>
        <w:ind w:firstLine="709"/>
        <w:contextualSpacing/>
        <w:jc w:val="both"/>
        <w:rPr>
          <w:rFonts w:ascii="Times New Roman" w:eastAsia="Times New Roman" w:hAnsi="Times New Roman" w:cs="Times New Roman"/>
          <w:bCs/>
          <w:color w:val="0D0D0D"/>
          <w:sz w:val="24"/>
          <w:szCs w:val="24"/>
          <w:lang w:eastAsia="uk-UA"/>
        </w:rPr>
      </w:pPr>
      <w:r>
        <w:rPr>
          <w:rFonts w:ascii="ProbaPro" w:hAnsi="ProbaPro"/>
          <w:color w:val="000000"/>
        </w:rPr>
        <w:t xml:space="preserve">- </w:t>
      </w:r>
      <w:r>
        <w:rPr>
          <w:rFonts w:ascii="Times New Roman" w:eastAsia="Times New Roman" w:hAnsi="Times New Roman" w:cs="Times New Roman"/>
          <w:bCs/>
          <w:color w:val="0D0D0D"/>
          <w:sz w:val="24"/>
          <w:szCs w:val="24"/>
          <w:lang w:eastAsia="uk-UA"/>
        </w:rPr>
        <w:t xml:space="preserve">27 квітня </w:t>
      </w:r>
      <w:r w:rsidRPr="007B4C11">
        <w:rPr>
          <w:rFonts w:ascii="Times New Roman" w:eastAsia="Times New Roman" w:hAnsi="Times New Roman" w:cs="Times New Roman"/>
          <w:bCs/>
          <w:color w:val="0D0D0D"/>
          <w:sz w:val="24"/>
          <w:szCs w:val="24"/>
          <w:lang w:eastAsia="uk-UA"/>
        </w:rPr>
        <w:t xml:space="preserve">2011 </w:t>
      </w:r>
      <w:r>
        <w:rPr>
          <w:rFonts w:ascii="Times New Roman" w:eastAsia="Times New Roman" w:hAnsi="Times New Roman" w:cs="Times New Roman"/>
          <w:bCs/>
          <w:color w:val="0D0D0D"/>
          <w:sz w:val="24"/>
          <w:szCs w:val="24"/>
          <w:lang w:eastAsia="uk-UA"/>
        </w:rPr>
        <w:t xml:space="preserve">року </w:t>
      </w:r>
      <w:r w:rsidRPr="00330B43">
        <w:rPr>
          <w:rFonts w:ascii="Times New Roman" w:hAnsi="Times New Roman" w:cs="Times New Roman"/>
          <w:sz w:val="24"/>
          <w:szCs w:val="24"/>
        </w:rPr>
        <w:t>–</w:t>
      </w:r>
      <w:r>
        <w:rPr>
          <w:rFonts w:ascii="Times New Roman" w:eastAsia="Times New Roman" w:hAnsi="Times New Roman" w:cs="Times New Roman"/>
          <w:bCs/>
          <w:color w:val="0D0D0D"/>
          <w:sz w:val="24"/>
          <w:szCs w:val="24"/>
          <w:lang w:eastAsia="uk-UA"/>
        </w:rPr>
        <w:t xml:space="preserve"> ухвала в</w:t>
      </w:r>
      <w:r w:rsidRPr="007B4C11">
        <w:rPr>
          <w:rFonts w:ascii="Times New Roman" w:eastAsia="Times New Roman" w:hAnsi="Times New Roman" w:cs="Times New Roman"/>
          <w:bCs/>
          <w:color w:val="0D0D0D"/>
          <w:sz w:val="24"/>
          <w:szCs w:val="24"/>
          <w:lang w:eastAsia="uk-UA"/>
        </w:rPr>
        <w:t xml:space="preserve"> справі № 2-6</w:t>
      </w:r>
      <w:r>
        <w:rPr>
          <w:rFonts w:ascii="Times New Roman" w:eastAsia="Times New Roman" w:hAnsi="Times New Roman" w:cs="Times New Roman"/>
          <w:bCs/>
          <w:color w:val="0D0D0D"/>
          <w:sz w:val="24"/>
          <w:szCs w:val="24"/>
          <w:lang w:eastAsia="uk-UA"/>
        </w:rPr>
        <w:t>13/11;</w:t>
      </w:r>
    </w:p>
    <w:p w:rsidR="003210A0" w:rsidRPr="007B4C11" w:rsidRDefault="003210A0" w:rsidP="003210A0">
      <w:pPr>
        <w:spacing w:after="0" w:line="240" w:lineRule="auto"/>
        <w:ind w:firstLine="709"/>
        <w:contextualSpacing/>
        <w:jc w:val="both"/>
        <w:rPr>
          <w:rFonts w:ascii="Times New Roman" w:eastAsia="Times New Roman" w:hAnsi="Times New Roman" w:cs="Times New Roman"/>
          <w:bCs/>
          <w:color w:val="0D0D0D"/>
          <w:sz w:val="24"/>
          <w:szCs w:val="24"/>
          <w:lang w:eastAsia="uk-UA"/>
        </w:rPr>
      </w:pPr>
      <w:r>
        <w:rPr>
          <w:rFonts w:ascii="Times New Roman" w:eastAsia="Times New Roman" w:hAnsi="Times New Roman" w:cs="Times New Roman"/>
          <w:bCs/>
          <w:color w:val="0D0D0D"/>
          <w:sz w:val="24"/>
          <w:szCs w:val="24"/>
          <w:lang w:eastAsia="uk-UA"/>
        </w:rPr>
        <w:t xml:space="preserve">- з 01 листопада до 02 </w:t>
      </w:r>
      <w:r w:rsidRPr="00203AF9">
        <w:rPr>
          <w:rStyle w:val="a7"/>
          <w:rFonts w:ascii="Times New Roman" w:hAnsi="Times New Roman" w:cs="Times New Roman"/>
          <w:b w:val="0"/>
          <w:color w:val="0D0D0D"/>
          <w:sz w:val="24"/>
          <w:szCs w:val="24"/>
          <w:shd w:val="clear" w:color="auto" w:fill="FCFCFC"/>
        </w:rPr>
        <w:t> </w:t>
      </w:r>
      <w:r>
        <w:rPr>
          <w:rFonts w:ascii="Times New Roman" w:eastAsia="Times New Roman" w:hAnsi="Times New Roman" w:cs="Times New Roman"/>
          <w:bCs/>
          <w:color w:val="0D0D0D"/>
          <w:sz w:val="24"/>
          <w:szCs w:val="24"/>
          <w:lang w:eastAsia="uk-UA"/>
        </w:rPr>
        <w:t xml:space="preserve">листопада </w:t>
      </w:r>
      <w:r w:rsidRPr="007B4C11">
        <w:rPr>
          <w:rFonts w:ascii="Times New Roman" w:eastAsia="Times New Roman" w:hAnsi="Times New Roman" w:cs="Times New Roman"/>
          <w:bCs/>
          <w:color w:val="0D0D0D"/>
          <w:sz w:val="24"/>
          <w:szCs w:val="24"/>
          <w:lang w:eastAsia="uk-UA"/>
        </w:rPr>
        <w:t>2012</w:t>
      </w:r>
      <w:r>
        <w:rPr>
          <w:rFonts w:ascii="Times New Roman" w:eastAsia="Times New Roman" w:hAnsi="Times New Roman" w:cs="Times New Roman"/>
          <w:bCs/>
          <w:color w:val="0D0D0D"/>
          <w:sz w:val="24"/>
          <w:szCs w:val="24"/>
          <w:lang w:eastAsia="uk-UA"/>
        </w:rPr>
        <w:t xml:space="preserve"> року </w:t>
      </w:r>
      <w:r w:rsidRPr="00330B43">
        <w:rPr>
          <w:rFonts w:ascii="Times New Roman" w:hAnsi="Times New Roman" w:cs="Times New Roman"/>
          <w:sz w:val="24"/>
          <w:szCs w:val="24"/>
        </w:rPr>
        <w:t>–</w:t>
      </w:r>
      <w:r w:rsidRPr="007B4C11">
        <w:rPr>
          <w:rFonts w:ascii="Times New Roman" w:eastAsia="Times New Roman" w:hAnsi="Times New Roman" w:cs="Times New Roman"/>
          <w:bCs/>
          <w:color w:val="0D0D0D"/>
          <w:sz w:val="24"/>
          <w:szCs w:val="24"/>
          <w:lang w:eastAsia="uk-UA"/>
        </w:rPr>
        <w:t xml:space="preserve"> 4 ухвал</w:t>
      </w:r>
      <w:r>
        <w:rPr>
          <w:rFonts w:ascii="Times New Roman" w:eastAsia="Times New Roman" w:hAnsi="Times New Roman" w:cs="Times New Roman"/>
          <w:bCs/>
          <w:color w:val="0D0D0D"/>
          <w:sz w:val="24"/>
          <w:szCs w:val="24"/>
          <w:lang w:eastAsia="uk-UA"/>
        </w:rPr>
        <w:t>и</w:t>
      </w:r>
      <w:r w:rsidRPr="007B4C11">
        <w:rPr>
          <w:rFonts w:ascii="Times New Roman" w:eastAsia="Times New Roman" w:hAnsi="Times New Roman" w:cs="Times New Roman"/>
          <w:bCs/>
          <w:color w:val="0D0D0D"/>
          <w:sz w:val="24"/>
          <w:szCs w:val="24"/>
          <w:lang w:eastAsia="uk-UA"/>
        </w:rPr>
        <w:t>.</w:t>
      </w:r>
    </w:p>
    <w:p w:rsidR="00FC6312" w:rsidRDefault="00C07890" w:rsidP="00FC6312">
      <w:pPr>
        <w:spacing w:after="0" w:line="240" w:lineRule="auto"/>
        <w:ind w:firstLine="709"/>
        <w:contextualSpacing/>
        <w:jc w:val="both"/>
        <w:rPr>
          <w:rFonts w:ascii="Times New Roman" w:hAnsi="Times New Roman" w:cs="Times New Roman"/>
          <w:b/>
          <w:bCs/>
          <w:color w:val="0D0D0D"/>
          <w:sz w:val="24"/>
          <w:szCs w:val="24"/>
          <w:shd w:val="clear" w:color="auto" w:fill="FCFCFC"/>
        </w:rPr>
      </w:pPr>
      <w:r w:rsidRPr="00C07890">
        <w:rPr>
          <w:rFonts w:ascii="Times New Roman" w:eastAsia="Times New Roman" w:hAnsi="Times New Roman" w:cs="Times New Roman"/>
          <w:bCs/>
          <w:color w:val="0D0D0D"/>
          <w:sz w:val="24"/>
          <w:szCs w:val="24"/>
          <w:lang w:eastAsia="uk-UA"/>
        </w:rPr>
        <w:t xml:space="preserve">Стосовно зазначених обставин кандидат пояснила, що судовий наказ у справі № </w:t>
      </w:r>
      <w:r w:rsidR="00693ADD" w:rsidRPr="000433AD">
        <w:rPr>
          <w:rFonts w:ascii="Times New Roman" w:hAnsi="Times New Roman" w:cs="Times New Roman"/>
          <w:sz w:val="24"/>
          <w:szCs w:val="24"/>
          <w:shd w:val="clear" w:color="auto" w:fill="FFFFFF"/>
        </w:rPr>
        <w:t> </w:t>
      </w:r>
      <w:r w:rsidR="00693ADD">
        <w:rPr>
          <w:rFonts w:ascii="Times New Roman" w:eastAsia="Times New Roman" w:hAnsi="Times New Roman" w:cs="Times New Roman"/>
          <w:bCs/>
          <w:color w:val="0D0D0D"/>
          <w:sz w:val="24"/>
          <w:szCs w:val="24"/>
          <w:lang w:eastAsia="uk-UA"/>
        </w:rPr>
        <w:t xml:space="preserve">401/2538/23, датований 12 вересня </w:t>
      </w:r>
      <w:r w:rsidRPr="00C07890">
        <w:rPr>
          <w:rFonts w:ascii="Times New Roman" w:eastAsia="Times New Roman" w:hAnsi="Times New Roman" w:cs="Times New Roman"/>
          <w:bCs/>
          <w:color w:val="0D0D0D"/>
          <w:sz w:val="24"/>
          <w:szCs w:val="24"/>
          <w:lang w:eastAsia="uk-UA"/>
        </w:rPr>
        <w:t>2023</w:t>
      </w:r>
      <w:r w:rsidR="00693ADD">
        <w:rPr>
          <w:rFonts w:ascii="Times New Roman" w:eastAsia="Times New Roman" w:hAnsi="Times New Roman" w:cs="Times New Roman"/>
          <w:bCs/>
          <w:color w:val="0D0D0D"/>
          <w:sz w:val="24"/>
          <w:szCs w:val="24"/>
          <w:lang w:eastAsia="uk-UA"/>
        </w:rPr>
        <w:t xml:space="preserve"> року</w:t>
      </w:r>
      <w:r w:rsidRPr="00C07890">
        <w:rPr>
          <w:rFonts w:ascii="Times New Roman" w:eastAsia="Times New Roman" w:hAnsi="Times New Roman" w:cs="Times New Roman"/>
          <w:bCs/>
          <w:color w:val="0D0D0D"/>
          <w:sz w:val="24"/>
          <w:szCs w:val="24"/>
          <w:lang w:eastAsia="uk-UA"/>
        </w:rPr>
        <w:t>, фа</w:t>
      </w:r>
      <w:r w:rsidR="00FC6312">
        <w:rPr>
          <w:rFonts w:ascii="Times New Roman" w:eastAsia="Times New Roman" w:hAnsi="Times New Roman" w:cs="Times New Roman"/>
          <w:bCs/>
          <w:color w:val="0D0D0D"/>
          <w:sz w:val="24"/>
          <w:szCs w:val="24"/>
          <w:lang w:eastAsia="uk-UA"/>
        </w:rPr>
        <w:t xml:space="preserve">ктично був підписаний нею 13 вересня </w:t>
      </w:r>
      <w:r w:rsidRPr="00C07890">
        <w:rPr>
          <w:rFonts w:ascii="Times New Roman" w:eastAsia="Times New Roman" w:hAnsi="Times New Roman" w:cs="Times New Roman"/>
          <w:bCs/>
          <w:color w:val="0D0D0D"/>
          <w:sz w:val="24"/>
          <w:szCs w:val="24"/>
          <w:lang w:eastAsia="uk-UA"/>
        </w:rPr>
        <w:t>2023</w:t>
      </w:r>
      <w:r w:rsidR="00FC6312">
        <w:rPr>
          <w:rFonts w:ascii="Times New Roman" w:eastAsia="Times New Roman" w:hAnsi="Times New Roman" w:cs="Times New Roman"/>
          <w:bCs/>
          <w:color w:val="0D0D0D"/>
          <w:sz w:val="24"/>
          <w:szCs w:val="24"/>
          <w:lang w:eastAsia="uk-UA"/>
        </w:rPr>
        <w:t xml:space="preserve"> року</w:t>
      </w:r>
      <w:r w:rsidRPr="00C07890">
        <w:rPr>
          <w:rFonts w:ascii="Times New Roman" w:eastAsia="Times New Roman" w:hAnsi="Times New Roman" w:cs="Times New Roman"/>
          <w:bCs/>
          <w:color w:val="0D0D0D"/>
          <w:sz w:val="24"/>
          <w:szCs w:val="24"/>
          <w:lang w:eastAsia="uk-UA"/>
        </w:rPr>
        <w:t xml:space="preserve">, що підтверджується відомостями з </w:t>
      </w:r>
      <w:r w:rsidR="00693ADD">
        <w:rPr>
          <w:rFonts w:ascii="Times New Roman" w:eastAsia="Times New Roman" w:hAnsi="Times New Roman" w:cs="Times New Roman"/>
          <w:bCs/>
          <w:color w:val="0D0D0D"/>
          <w:sz w:val="24"/>
          <w:szCs w:val="24"/>
          <w:lang w:eastAsia="uk-UA"/>
        </w:rPr>
        <w:t>Єдиного державного реєстру судових рішень (далі</w:t>
      </w:r>
      <w:r w:rsidR="00FC6312">
        <w:rPr>
          <w:rFonts w:ascii="Times New Roman" w:eastAsia="Times New Roman" w:hAnsi="Times New Roman" w:cs="Times New Roman"/>
          <w:bCs/>
          <w:color w:val="0D0D0D"/>
          <w:sz w:val="24"/>
          <w:szCs w:val="24"/>
          <w:lang w:eastAsia="uk-UA"/>
        </w:rPr>
        <w:t xml:space="preserve"> </w:t>
      </w:r>
      <w:r w:rsidR="00FC6312" w:rsidRPr="00330B43">
        <w:rPr>
          <w:rFonts w:ascii="Times New Roman" w:hAnsi="Times New Roman" w:cs="Times New Roman"/>
          <w:sz w:val="24"/>
          <w:szCs w:val="24"/>
        </w:rPr>
        <w:t>–</w:t>
      </w:r>
      <w:r w:rsidR="00693ADD">
        <w:rPr>
          <w:rFonts w:ascii="Times New Roman" w:eastAsia="Times New Roman" w:hAnsi="Times New Roman" w:cs="Times New Roman"/>
          <w:bCs/>
          <w:color w:val="0D0D0D"/>
          <w:sz w:val="24"/>
          <w:szCs w:val="24"/>
          <w:lang w:eastAsia="uk-UA"/>
        </w:rPr>
        <w:t xml:space="preserve"> </w:t>
      </w:r>
      <w:r w:rsidRPr="00C07890">
        <w:rPr>
          <w:rFonts w:ascii="Times New Roman" w:eastAsia="Times New Roman" w:hAnsi="Times New Roman" w:cs="Times New Roman"/>
          <w:bCs/>
          <w:color w:val="0D0D0D"/>
          <w:sz w:val="24"/>
          <w:szCs w:val="24"/>
          <w:lang w:eastAsia="uk-UA"/>
        </w:rPr>
        <w:t>ЄДРСР</w:t>
      </w:r>
      <w:r w:rsidR="00FC6312">
        <w:rPr>
          <w:rFonts w:ascii="Times New Roman" w:eastAsia="Times New Roman" w:hAnsi="Times New Roman" w:cs="Times New Roman"/>
          <w:bCs/>
          <w:color w:val="0D0D0D"/>
          <w:sz w:val="24"/>
          <w:szCs w:val="24"/>
          <w:lang w:eastAsia="uk-UA"/>
        </w:rPr>
        <w:t>)</w:t>
      </w:r>
      <w:r w:rsidR="007C1630">
        <w:rPr>
          <w:rFonts w:ascii="Times New Roman" w:eastAsia="Times New Roman" w:hAnsi="Times New Roman" w:cs="Times New Roman"/>
          <w:bCs/>
          <w:color w:val="0D0D0D"/>
          <w:sz w:val="24"/>
          <w:szCs w:val="24"/>
          <w:lang w:eastAsia="uk-UA"/>
        </w:rPr>
        <w:t>. Аналогічно</w:t>
      </w:r>
      <w:r w:rsidRPr="00C07890">
        <w:rPr>
          <w:rFonts w:ascii="Times New Roman" w:eastAsia="Times New Roman" w:hAnsi="Times New Roman" w:cs="Times New Roman"/>
          <w:bCs/>
          <w:color w:val="0D0D0D"/>
          <w:sz w:val="24"/>
          <w:szCs w:val="24"/>
          <w:lang w:eastAsia="uk-UA"/>
        </w:rPr>
        <w:t xml:space="preserve"> ухвала </w:t>
      </w:r>
      <w:r w:rsidR="00FC6312">
        <w:rPr>
          <w:rFonts w:ascii="Times New Roman" w:eastAsia="Times New Roman" w:hAnsi="Times New Roman" w:cs="Times New Roman"/>
          <w:bCs/>
          <w:color w:val="0D0D0D"/>
          <w:sz w:val="24"/>
          <w:szCs w:val="24"/>
          <w:lang w:eastAsia="uk-UA"/>
        </w:rPr>
        <w:t xml:space="preserve">у справі № 401/175/24 від 01 березня </w:t>
      </w:r>
      <w:r w:rsidRPr="00C07890">
        <w:rPr>
          <w:rFonts w:ascii="Times New Roman" w:eastAsia="Times New Roman" w:hAnsi="Times New Roman" w:cs="Times New Roman"/>
          <w:bCs/>
          <w:color w:val="0D0D0D"/>
          <w:sz w:val="24"/>
          <w:szCs w:val="24"/>
          <w:lang w:eastAsia="uk-UA"/>
        </w:rPr>
        <w:t xml:space="preserve">2024 </w:t>
      </w:r>
      <w:r w:rsidR="00FC6312">
        <w:rPr>
          <w:rFonts w:ascii="Times New Roman" w:eastAsia="Times New Roman" w:hAnsi="Times New Roman" w:cs="Times New Roman"/>
          <w:bCs/>
          <w:color w:val="0D0D0D"/>
          <w:sz w:val="24"/>
          <w:szCs w:val="24"/>
          <w:lang w:eastAsia="uk-UA"/>
        </w:rPr>
        <w:t xml:space="preserve">року була підписана 06 березня </w:t>
      </w:r>
      <w:r w:rsidRPr="00C07890">
        <w:rPr>
          <w:rFonts w:ascii="Times New Roman" w:eastAsia="Times New Roman" w:hAnsi="Times New Roman" w:cs="Times New Roman"/>
          <w:bCs/>
          <w:color w:val="0D0D0D"/>
          <w:sz w:val="24"/>
          <w:szCs w:val="24"/>
          <w:lang w:eastAsia="uk-UA"/>
        </w:rPr>
        <w:t>2024</w:t>
      </w:r>
      <w:r w:rsidR="00FC6312">
        <w:rPr>
          <w:rFonts w:ascii="Times New Roman" w:eastAsia="Times New Roman" w:hAnsi="Times New Roman" w:cs="Times New Roman"/>
          <w:bCs/>
          <w:color w:val="0D0D0D"/>
          <w:sz w:val="24"/>
          <w:szCs w:val="24"/>
          <w:lang w:eastAsia="uk-UA"/>
        </w:rPr>
        <w:t xml:space="preserve"> року</w:t>
      </w:r>
      <w:r w:rsidRPr="00C07890">
        <w:rPr>
          <w:rFonts w:ascii="Times New Roman" w:eastAsia="Times New Roman" w:hAnsi="Times New Roman" w:cs="Times New Roman"/>
          <w:bCs/>
          <w:color w:val="0D0D0D"/>
          <w:sz w:val="24"/>
          <w:szCs w:val="24"/>
          <w:lang w:eastAsia="uk-UA"/>
        </w:rPr>
        <w:t>. На думку кандидата, зазначене свідчить про наявність технічних описок у датах ухвалення відповідних судових рішень.</w:t>
      </w:r>
    </w:p>
    <w:p w:rsidR="00FC6312" w:rsidRPr="000C5835" w:rsidRDefault="00FC6312" w:rsidP="00FC6312">
      <w:pPr>
        <w:spacing w:after="0" w:line="240" w:lineRule="auto"/>
        <w:ind w:firstLine="709"/>
        <w:contextualSpacing/>
        <w:jc w:val="both"/>
        <w:rPr>
          <w:rFonts w:ascii="Times New Roman" w:eastAsia="Times New Roman" w:hAnsi="Times New Roman" w:cs="Times New Roman"/>
          <w:bCs/>
          <w:color w:val="0D0D0D"/>
          <w:spacing w:val="-4"/>
          <w:sz w:val="24"/>
          <w:szCs w:val="24"/>
          <w:lang w:eastAsia="uk-UA"/>
        </w:rPr>
      </w:pPr>
      <w:r w:rsidRPr="000C5835">
        <w:rPr>
          <w:rFonts w:ascii="Times New Roman" w:eastAsia="Times New Roman" w:hAnsi="Times New Roman" w:cs="Times New Roman"/>
          <w:bCs/>
          <w:color w:val="0D0D0D"/>
          <w:spacing w:val="-4"/>
          <w:sz w:val="24"/>
          <w:szCs w:val="24"/>
          <w:lang w:eastAsia="uk-UA"/>
        </w:rPr>
        <w:t xml:space="preserve">Стосовно </w:t>
      </w:r>
      <w:r w:rsidR="00C07890" w:rsidRPr="000C5835">
        <w:rPr>
          <w:rFonts w:ascii="Times New Roman" w:eastAsia="Times New Roman" w:hAnsi="Times New Roman" w:cs="Times New Roman"/>
          <w:bCs/>
          <w:color w:val="0D0D0D"/>
          <w:spacing w:val="-4"/>
          <w:sz w:val="24"/>
          <w:szCs w:val="24"/>
          <w:lang w:eastAsia="uk-UA"/>
        </w:rPr>
        <w:t>ухвалення судових рі</w:t>
      </w:r>
      <w:r w:rsidRPr="000C5835">
        <w:rPr>
          <w:rFonts w:ascii="Times New Roman" w:eastAsia="Times New Roman" w:hAnsi="Times New Roman" w:cs="Times New Roman"/>
          <w:bCs/>
          <w:color w:val="0D0D0D"/>
          <w:spacing w:val="-4"/>
          <w:sz w:val="24"/>
          <w:szCs w:val="24"/>
          <w:lang w:eastAsia="uk-UA"/>
        </w:rPr>
        <w:t xml:space="preserve">шень у період відпустки з 16 грудня </w:t>
      </w:r>
      <w:r w:rsidR="00C07890" w:rsidRPr="000C5835">
        <w:rPr>
          <w:rFonts w:ascii="Times New Roman" w:eastAsia="Times New Roman" w:hAnsi="Times New Roman" w:cs="Times New Roman"/>
          <w:bCs/>
          <w:color w:val="0D0D0D"/>
          <w:spacing w:val="-4"/>
          <w:sz w:val="24"/>
          <w:szCs w:val="24"/>
          <w:lang w:eastAsia="uk-UA"/>
        </w:rPr>
        <w:t xml:space="preserve">2010 </w:t>
      </w:r>
      <w:r w:rsidRPr="000C5835">
        <w:rPr>
          <w:rFonts w:ascii="Times New Roman" w:eastAsia="Times New Roman" w:hAnsi="Times New Roman" w:cs="Times New Roman"/>
          <w:bCs/>
          <w:color w:val="0D0D0D"/>
          <w:spacing w:val="-4"/>
          <w:sz w:val="24"/>
          <w:szCs w:val="24"/>
          <w:lang w:eastAsia="uk-UA"/>
        </w:rPr>
        <w:t xml:space="preserve">року до 25 </w:t>
      </w:r>
      <w:r w:rsidR="00A21491" w:rsidRPr="000C5835">
        <w:rPr>
          <w:rStyle w:val="a7"/>
          <w:rFonts w:ascii="Times New Roman" w:hAnsi="Times New Roman" w:cs="Times New Roman"/>
          <w:b w:val="0"/>
          <w:color w:val="0D0D0D"/>
          <w:spacing w:val="-4"/>
          <w:sz w:val="24"/>
          <w:szCs w:val="24"/>
          <w:shd w:val="clear" w:color="auto" w:fill="FCFCFC"/>
        </w:rPr>
        <w:t> </w:t>
      </w:r>
      <w:r w:rsidRPr="000C5835">
        <w:rPr>
          <w:rFonts w:ascii="Times New Roman" w:eastAsia="Times New Roman" w:hAnsi="Times New Roman" w:cs="Times New Roman"/>
          <w:bCs/>
          <w:color w:val="0D0D0D"/>
          <w:spacing w:val="-4"/>
          <w:sz w:val="24"/>
          <w:szCs w:val="24"/>
          <w:lang w:eastAsia="uk-UA"/>
        </w:rPr>
        <w:t xml:space="preserve">грудня </w:t>
      </w:r>
      <w:r w:rsidR="00C07890" w:rsidRPr="000C5835">
        <w:rPr>
          <w:rFonts w:ascii="Times New Roman" w:eastAsia="Times New Roman" w:hAnsi="Times New Roman" w:cs="Times New Roman"/>
          <w:bCs/>
          <w:color w:val="0D0D0D"/>
          <w:spacing w:val="-4"/>
          <w:sz w:val="24"/>
          <w:szCs w:val="24"/>
          <w:lang w:eastAsia="uk-UA"/>
        </w:rPr>
        <w:t xml:space="preserve">2010 </w:t>
      </w:r>
      <w:r w:rsidRPr="000C5835">
        <w:rPr>
          <w:rFonts w:ascii="Times New Roman" w:eastAsia="Times New Roman" w:hAnsi="Times New Roman" w:cs="Times New Roman"/>
          <w:bCs/>
          <w:color w:val="0D0D0D"/>
          <w:spacing w:val="-4"/>
          <w:sz w:val="24"/>
          <w:szCs w:val="24"/>
          <w:lang w:eastAsia="uk-UA"/>
        </w:rPr>
        <w:t xml:space="preserve">року </w:t>
      </w:r>
      <w:r w:rsidR="00C07890" w:rsidRPr="000C5835">
        <w:rPr>
          <w:rFonts w:ascii="Times New Roman" w:eastAsia="Times New Roman" w:hAnsi="Times New Roman" w:cs="Times New Roman"/>
          <w:bCs/>
          <w:color w:val="0D0D0D"/>
          <w:spacing w:val="-4"/>
          <w:sz w:val="24"/>
          <w:szCs w:val="24"/>
          <w:lang w:eastAsia="uk-UA"/>
        </w:rPr>
        <w:t>кандидат зазначила, що, наскільки вона пам’ятає, була відкликана з відпустки за власною заявою для виконання службових обов’язків, однак документального підтвердження цього надати не може у зв’язку із закінченням строку</w:t>
      </w:r>
      <w:r w:rsidRPr="000C5835">
        <w:rPr>
          <w:rFonts w:ascii="Times New Roman" w:eastAsia="Times New Roman" w:hAnsi="Times New Roman" w:cs="Times New Roman"/>
          <w:bCs/>
          <w:color w:val="0D0D0D"/>
          <w:spacing w:val="-4"/>
          <w:sz w:val="24"/>
          <w:szCs w:val="24"/>
          <w:lang w:eastAsia="uk-UA"/>
        </w:rPr>
        <w:t xml:space="preserve"> зберігання відповідних наказів.</w:t>
      </w:r>
    </w:p>
    <w:p w:rsidR="00FC6312" w:rsidRDefault="00C07890" w:rsidP="00FC6312">
      <w:pPr>
        <w:spacing w:after="0" w:line="240" w:lineRule="auto"/>
        <w:ind w:firstLine="709"/>
        <w:contextualSpacing/>
        <w:jc w:val="both"/>
        <w:rPr>
          <w:rFonts w:ascii="Times New Roman" w:hAnsi="Times New Roman" w:cs="Times New Roman"/>
          <w:b/>
          <w:bCs/>
          <w:color w:val="0D0D0D"/>
          <w:sz w:val="24"/>
          <w:szCs w:val="24"/>
          <w:shd w:val="clear" w:color="auto" w:fill="FCFCFC"/>
        </w:rPr>
      </w:pPr>
      <w:r w:rsidRPr="00C07890">
        <w:rPr>
          <w:rFonts w:ascii="Times New Roman" w:eastAsia="Times New Roman" w:hAnsi="Times New Roman" w:cs="Times New Roman"/>
          <w:bCs/>
          <w:color w:val="0D0D0D"/>
          <w:sz w:val="24"/>
          <w:szCs w:val="24"/>
          <w:lang w:eastAsia="uk-UA"/>
        </w:rPr>
        <w:t>Стосовно рішень, ухвалених у період проходження навчання в Національній школі суддів України, кандидат пояснила, що йдеться про ухвали у цивільних справах, постановлені без проведенн</w:t>
      </w:r>
      <w:r w:rsidR="007C1630">
        <w:rPr>
          <w:rFonts w:ascii="Times New Roman" w:eastAsia="Times New Roman" w:hAnsi="Times New Roman" w:cs="Times New Roman"/>
          <w:bCs/>
          <w:color w:val="0D0D0D"/>
          <w:sz w:val="24"/>
          <w:szCs w:val="24"/>
          <w:lang w:eastAsia="uk-UA"/>
        </w:rPr>
        <w:t>я судових засідань. З</w:t>
      </w:r>
      <w:r w:rsidRPr="00C07890">
        <w:rPr>
          <w:rFonts w:ascii="Times New Roman" w:eastAsia="Times New Roman" w:hAnsi="Times New Roman" w:cs="Times New Roman"/>
          <w:bCs/>
          <w:color w:val="0D0D0D"/>
          <w:sz w:val="24"/>
          <w:szCs w:val="24"/>
          <w:lang w:eastAsia="uk-UA"/>
        </w:rPr>
        <w:t>а даними ЄДРСР, вони</w:t>
      </w:r>
      <w:r w:rsidR="007C1630">
        <w:rPr>
          <w:rFonts w:ascii="Times New Roman" w:eastAsia="Times New Roman" w:hAnsi="Times New Roman" w:cs="Times New Roman"/>
          <w:bCs/>
          <w:color w:val="0D0D0D"/>
          <w:sz w:val="24"/>
          <w:szCs w:val="24"/>
          <w:lang w:eastAsia="uk-UA"/>
        </w:rPr>
        <w:t xml:space="preserve"> були підписані в</w:t>
      </w:r>
      <w:r w:rsidRPr="00C07890">
        <w:rPr>
          <w:rFonts w:ascii="Times New Roman" w:eastAsia="Times New Roman" w:hAnsi="Times New Roman" w:cs="Times New Roman"/>
          <w:bCs/>
          <w:color w:val="0D0D0D"/>
          <w:sz w:val="24"/>
          <w:szCs w:val="24"/>
          <w:lang w:eastAsia="uk-UA"/>
        </w:rPr>
        <w:t xml:space="preserve"> ро</w:t>
      </w:r>
      <w:r w:rsidR="00FC6312">
        <w:rPr>
          <w:rFonts w:ascii="Times New Roman" w:eastAsia="Times New Roman" w:hAnsi="Times New Roman" w:cs="Times New Roman"/>
          <w:bCs/>
          <w:color w:val="0D0D0D"/>
          <w:sz w:val="24"/>
          <w:szCs w:val="24"/>
          <w:lang w:eastAsia="uk-UA"/>
        </w:rPr>
        <w:t xml:space="preserve">бочі дні, як і ухвала від 27 квітня </w:t>
      </w:r>
      <w:r w:rsidRPr="00C07890">
        <w:rPr>
          <w:rFonts w:ascii="Times New Roman" w:eastAsia="Times New Roman" w:hAnsi="Times New Roman" w:cs="Times New Roman"/>
          <w:bCs/>
          <w:color w:val="0D0D0D"/>
          <w:sz w:val="24"/>
          <w:szCs w:val="24"/>
          <w:lang w:eastAsia="uk-UA"/>
        </w:rPr>
        <w:t>2011</w:t>
      </w:r>
      <w:r w:rsidR="00FC6312">
        <w:rPr>
          <w:rFonts w:ascii="Times New Roman" w:eastAsia="Times New Roman" w:hAnsi="Times New Roman" w:cs="Times New Roman"/>
          <w:bCs/>
          <w:color w:val="0D0D0D"/>
          <w:sz w:val="24"/>
          <w:szCs w:val="24"/>
          <w:lang w:eastAsia="uk-UA"/>
        </w:rPr>
        <w:t xml:space="preserve"> року</w:t>
      </w:r>
      <w:r w:rsidRPr="00C07890">
        <w:rPr>
          <w:rFonts w:ascii="Times New Roman" w:eastAsia="Times New Roman" w:hAnsi="Times New Roman" w:cs="Times New Roman"/>
          <w:bCs/>
          <w:color w:val="0D0D0D"/>
          <w:sz w:val="24"/>
          <w:szCs w:val="24"/>
          <w:lang w:eastAsia="uk-UA"/>
        </w:rPr>
        <w:t>.</w:t>
      </w:r>
    </w:p>
    <w:p w:rsidR="00C14580" w:rsidRDefault="00693ADD" w:rsidP="00C14580">
      <w:pPr>
        <w:spacing w:after="0" w:line="240" w:lineRule="auto"/>
        <w:ind w:firstLine="709"/>
        <w:contextualSpacing/>
        <w:jc w:val="both"/>
        <w:rPr>
          <w:rFonts w:ascii="Times New Roman" w:hAnsi="Times New Roman" w:cs="Times New Roman"/>
          <w:bCs/>
          <w:sz w:val="24"/>
          <w:szCs w:val="24"/>
        </w:rPr>
      </w:pPr>
      <w:r w:rsidRPr="000433AD">
        <w:rPr>
          <w:rFonts w:ascii="Times New Roman" w:hAnsi="Times New Roman" w:cs="Times New Roman"/>
          <w:color w:val="000000"/>
          <w:sz w:val="24"/>
          <w:szCs w:val="24"/>
        </w:rPr>
        <w:t>Крім зазначених випадків, Комісією п</w:t>
      </w:r>
      <w:r w:rsidRPr="000433AD">
        <w:rPr>
          <w:rFonts w:ascii="Times New Roman" w:eastAsia="Times New Roman" w:hAnsi="Times New Roman" w:cs="Times New Roman"/>
          <w:color w:val="000000"/>
          <w:sz w:val="24"/>
          <w:szCs w:val="24"/>
          <w:lang w:eastAsia="uk-UA"/>
        </w:rPr>
        <w:t xml:space="preserve">ід час дослідження інформації з </w:t>
      </w:r>
      <w:r w:rsidRPr="000433AD">
        <w:rPr>
          <w:rFonts w:ascii="Times New Roman" w:hAnsi="Times New Roman" w:cs="Times New Roman"/>
          <w:color w:val="000000"/>
          <w:sz w:val="24"/>
          <w:szCs w:val="24"/>
          <w:shd w:val="clear" w:color="auto" w:fill="FFFFFF"/>
        </w:rPr>
        <w:t>ЄДРСР</w:t>
      </w:r>
      <w:r w:rsidRPr="000433AD">
        <w:rPr>
          <w:rFonts w:ascii="Times New Roman" w:eastAsia="Times New Roman" w:hAnsi="Times New Roman" w:cs="Times New Roman"/>
          <w:color w:val="000000"/>
          <w:sz w:val="24"/>
          <w:szCs w:val="24"/>
          <w:lang w:eastAsia="uk-UA"/>
        </w:rPr>
        <w:t xml:space="preserve"> та </w:t>
      </w:r>
      <w:r w:rsidR="00826BCE">
        <w:rPr>
          <w:rFonts w:ascii="Times New Roman" w:eastAsia="Times New Roman" w:hAnsi="Times New Roman" w:cs="Times New Roman"/>
          <w:color w:val="000000"/>
          <w:sz w:val="24"/>
          <w:szCs w:val="24"/>
          <w:lang w:eastAsia="uk-UA"/>
        </w:rPr>
        <w:t>відомостей, наданих Світловодським міськрайонним судом Кіровоградської області</w:t>
      </w:r>
      <w:r w:rsidRPr="000433AD">
        <w:rPr>
          <w:rFonts w:ascii="Times New Roman" w:eastAsia="Times New Roman" w:hAnsi="Times New Roman" w:cs="Times New Roman"/>
          <w:color w:val="000000"/>
          <w:sz w:val="24"/>
          <w:szCs w:val="24"/>
          <w:lang w:eastAsia="uk-UA"/>
        </w:rPr>
        <w:t>, щодо відпусток, тимчасової непраце</w:t>
      </w:r>
      <w:r w:rsidR="00826BCE">
        <w:rPr>
          <w:rFonts w:ascii="Times New Roman" w:eastAsia="Times New Roman" w:hAnsi="Times New Roman" w:cs="Times New Roman"/>
          <w:color w:val="000000"/>
          <w:sz w:val="24"/>
          <w:szCs w:val="24"/>
          <w:lang w:eastAsia="uk-UA"/>
        </w:rPr>
        <w:t>здатності, навчання Макарової Ю.І.</w:t>
      </w:r>
      <w:r w:rsidRPr="000433AD">
        <w:rPr>
          <w:rFonts w:ascii="Times New Roman" w:eastAsia="Times New Roman" w:hAnsi="Times New Roman" w:cs="Times New Roman"/>
          <w:color w:val="000000"/>
          <w:sz w:val="24"/>
          <w:szCs w:val="24"/>
          <w:lang w:eastAsia="uk-UA"/>
        </w:rPr>
        <w:t xml:space="preserve">, виявлено неодноразові випадки ухвалення та внесення до </w:t>
      </w:r>
      <w:r w:rsidRPr="000433AD">
        <w:rPr>
          <w:rFonts w:ascii="Times New Roman" w:hAnsi="Times New Roman" w:cs="Times New Roman"/>
          <w:color w:val="000000"/>
          <w:sz w:val="24"/>
          <w:szCs w:val="24"/>
          <w:shd w:val="clear" w:color="auto" w:fill="FFFFFF"/>
        </w:rPr>
        <w:t>ЄДРСР</w:t>
      </w:r>
      <w:r w:rsidRPr="000433AD">
        <w:rPr>
          <w:rFonts w:ascii="Times New Roman" w:eastAsia="Times New Roman" w:hAnsi="Times New Roman" w:cs="Times New Roman"/>
          <w:color w:val="000000"/>
          <w:sz w:val="24"/>
          <w:szCs w:val="24"/>
          <w:lang w:eastAsia="uk-UA"/>
        </w:rPr>
        <w:t xml:space="preserve"> </w:t>
      </w:r>
      <w:r w:rsidR="00826BCE">
        <w:rPr>
          <w:rFonts w:ascii="Times New Roman" w:eastAsia="Times New Roman" w:hAnsi="Times New Roman" w:cs="Times New Roman"/>
          <w:color w:val="000000"/>
          <w:sz w:val="24"/>
          <w:szCs w:val="24"/>
          <w:lang w:eastAsia="uk-UA"/>
        </w:rPr>
        <w:t>судових рішень у період з 2013</w:t>
      </w:r>
      <w:r w:rsidRPr="000433AD">
        <w:rPr>
          <w:rFonts w:ascii="Times New Roman" w:eastAsia="Times New Roman" w:hAnsi="Times New Roman" w:cs="Times New Roman"/>
          <w:spacing w:val="-4"/>
          <w:sz w:val="24"/>
          <w:szCs w:val="24"/>
        </w:rPr>
        <w:t>–</w:t>
      </w:r>
      <w:r w:rsidR="00826BCE">
        <w:rPr>
          <w:rFonts w:ascii="Times New Roman" w:eastAsia="Times New Roman" w:hAnsi="Times New Roman" w:cs="Times New Roman"/>
          <w:color w:val="000000"/>
          <w:sz w:val="24"/>
          <w:szCs w:val="24"/>
          <w:lang w:eastAsia="uk-UA"/>
        </w:rPr>
        <w:t>2025</w:t>
      </w:r>
      <w:r w:rsidRPr="000433AD">
        <w:rPr>
          <w:rFonts w:ascii="Times New Roman" w:eastAsia="Times New Roman" w:hAnsi="Times New Roman" w:cs="Times New Roman"/>
          <w:color w:val="000000"/>
          <w:sz w:val="24"/>
          <w:szCs w:val="24"/>
          <w:lang w:eastAsia="uk-UA"/>
        </w:rPr>
        <w:t xml:space="preserve"> років під час відсутності кандидата на робочому місці.</w:t>
      </w:r>
      <w:r w:rsidR="00826BCE" w:rsidRPr="00826BCE">
        <w:rPr>
          <w:rFonts w:ascii="Times New Roman" w:eastAsia="Times New Roman" w:hAnsi="Times New Roman" w:cs="Times New Roman"/>
          <w:color w:val="000000"/>
          <w:sz w:val="24"/>
          <w:szCs w:val="24"/>
          <w:lang w:eastAsia="uk-UA"/>
        </w:rPr>
        <w:t xml:space="preserve"> </w:t>
      </w:r>
      <w:r w:rsidR="00826BCE" w:rsidRPr="000432C5">
        <w:rPr>
          <w:rFonts w:ascii="Times New Roman" w:eastAsia="Times New Roman" w:hAnsi="Times New Roman" w:cs="Times New Roman"/>
          <w:color w:val="000000"/>
          <w:sz w:val="24"/>
          <w:szCs w:val="24"/>
          <w:lang w:eastAsia="uk-UA"/>
        </w:rPr>
        <w:t xml:space="preserve">Зокрема, </w:t>
      </w:r>
      <w:r w:rsidR="00826BCE">
        <w:rPr>
          <w:rFonts w:ascii="Times New Roman" w:eastAsia="Times New Roman" w:hAnsi="Times New Roman" w:cs="Times New Roman"/>
          <w:color w:val="000000"/>
          <w:sz w:val="24"/>
          <w:szCs w:val="24"/>
          <w:lang w:eastAsia="uk-UA"/>
        </w:rPr>
        <w:t>з</w:t>
      </w:r>
      <w:r w:rsidR="00826BCE">
        <w:rPr>
          <w:rFonts w:ascii="Times New Roman" w:hAnsi="Times New Roman" w:cs="Times New Roman"/>
          <w:bCs/>
          <w:sz w:val="24"/>
          <w:szCs w:val="24"/>
        </w:rPr>
        <w:t xml:space="preserve"> 27 травня </w:t>
      </w:r>
      <w:r w:rsidR="00826BCE" w:rsidRPr="00693ADD">
        <w:rPr>
          <w:rFonts w:ascii="Times New Roman" w:hAnsi="Times New Roman" w:cs="Times New Roman"/>
          <w:bCs/>
          <w:sz w:val="24"/>
          <w:szCs w:val="24"/>
        </w:rPr>
        <w:t xml:space="preserve">2013 </w:t>
      </w:r>
      <w:r w:rsidR="00F5797C">
        <w:rPr>
          <w:rFonts w:ascii="Times New Roman" w:hAnsi="Times New Roman" w:cs="Times New Roman"/>
          <w:bCs/>
          <w:sz w:val="24"/>
          <w:szCs w:val="24"/>
        </w:rPr>
        <w:t xml:space="preserve">року до 04 червня </w:t>
      </w:r>
      <w:r w:rsidR="00826BCE" w:rsidRPr="00693ADD">
        <w:rPr>
          <w:rFonts w:ascii="Times New Roman" w:hAnsi="Times New Roman" w:cs="Times New Roman"/>
          <w:bCs/>
          <w:sz w:val="24"/>
          <w:szCs w:val="24"/>
        </w:rPr>
        <w:t>2013</w:t>
      </w:r>
      <w:r w:rsidR="00F5797C">
        <w:rPr>
          <w:rFonts w:ascii="Times New Roman" w:hAnsi="Times New Roman" w:cs="Times New Roman"/>
          <w:bCs/>
          <w:sz w:val="24"/>
          <w:szCs w:val="24"/>
        </w:rPr>
        <w:t xml:space="preserve"> </w:t>
      </w:r>
      <w:r w:rsidR="007C1630" w:rsidRPr="000433AD">
        <w:rPr>
          <w:rFonts w:ascii="Times New Roman" w:hAnsi="Times New Roman" w:cs="Times New Roman"/>
          <w:sz w:val="24"/>
          <w:szCs w:val="24"/>
          <w:shd w:val="clear" w:color="auto" w:fill="FFFFFF"/>
        </w:rPr>
        <w:t> </w:t>
      </w:r>
      <w:r w:rsidR="00F5797C">
        <w:rPr>
          <w:rFonts w:ascii="Times New Roman" w:hAnsi="Times New Roman" w:cs="Times New Roman"/>
          <w:bCs/>
          <w:sz w:val="24"/>
          <w:szCs w:val="24"/>
        </w:rPr>
        <w:t>року</w:t>
      </w:r>
      <w:r w:rsidR="00826BCE" w:rsidRPr="00693ADD">
        <w:rPr>
          <w:rFonts w:ascii="Times New Roman" w:hAnsi="Times New Roman" w:cs="Times New Roman"/>
          <w:bCs/>
          <w:sz w:val="24"/>
          <w:szCs w:val="24"/>
        </w:rPr>
        <w:t xml:space="preserve"> (щорічна основна відпустка)</w:t>
      </w:r>
      <w:r w:rsidR="00F5797C">
        <w:rPr>
          <w:rFonts w:ascii="Times New Roman" w:hAnsi="Times New Roman" w:cs="Times New Roman"/>
          <w:bCs/>
          <w:sz w:val="24"/>
          <w:szCs w:val="24"/>
        </w:rPr>
        <w:t xml:space="preserve"> </w:t>
      </w:r>
      <w:r w:rsidR="00826BCE" w:rsidRPr="000432C5">
        <w:rPr>
          <w:rFonts w:ascii="Times New Roman" w:hAnsi="Times New Roman" w:cs="Times New Roman"/>
          <w:sz w:val="24"/>
          <w:szCs w:val="24"/>
        </w:rPr>
        <w:t xml:space="preserve">ухвалено </w:t>
      </w:r>
      <w:r w:rsidR="00F5797C">
        <w:rPr>
          <w:rFonts w:ascii="Times New Roman" w:hAnsi="Times New Roman" w:cs="Times New Roman"/>
          <w:sz w:val="24"/>
          <w:szCs w:val="24"/>
        </w:rPr>
        <w:t>вирок</w:t>
      </w:r>
      <w:r w:rsidR="00F5797C" w:rsidRPr="00F5797C">
        <w:rPr>
          <w:rFonts w:ascii="Times New Roman" w:hAnsi="Times New Roman" w:cs="Times New Roman"/>
          <w:bCs/>
          <w:sz w:val="24"/>
          <w:szCs w:val="24"/>
        </w:rPr>
        <w:t xml:space="preserve"> </w:t>
      </w:r>
      <w:r w:rsidR="00F5797C">
        <w:rPr>
          <w:rFonts w:ascii="Times New Roman" w:hAnsi="Times New Roman" w:cs="Times New Roman"/>
          <w:bCs/>
          <w:sz w:val="24"/>
          <w:szCs w:val="24"/>
        </w:rPr>
        <w:t xml:space="preserve">від 27 травня </w:t>
      </w:r>
      <w:r w:rsidR="00F5797C" w:rsidRPr="00693ADD">
        <w:rPr>
          <w:rFonts w:ascii="Times New Roman" w:hAnsi="Times New Roman" w:cs="Times New Roman"/>
          <w:bCs/>
          <w:sz w:val="24"/>
          <w:szCs w:val="24"/>
        </w:rPr>
        <w:t xml:space="preserve">2013 </w:t>
      </w:r>
      <w:r w:rsidR="00F5797C">
        <w:rPr>
          <w:rFonts w:ascii="Times New Roman" w:hAnsi="Times New Roman" w:cs="Times New Roman"/>
          <w:bCs/>
          <w:sz w:val="24"/>
          <w:szCs w:val="24"/>
        </w:rPr>
        <w:t xml:space="preserve">року </w:t>
      </w:r>
      <w:r w:rsidR="00F5797C" w:rsidRPr="00693ADD">
        <w:rPr>
          <w:rFonts w:ascii="Times New Roman" w:hAnsi="Times New Roman" w:cs="Times New Roman"/>
          <w:bCs/>
          <w:sz w:val="24"/>
          <w:szCs w:val="24"/>
        </w:rPr>
        <w:t xml:space="preserve">у справі </w:t>
      </w:r>
      <w:r w:rsidR="00F5797C" w:rsidRPr="00F5797C">
        <w:rPr>
          <w:rFonts w:ascii="Times New Roman" w:hAnsi="Times New Roman" w:cs="Times New Roman"/>
          <w:bCs/>
          <w:sz w:val="24"/>
          <w:szCs w:val="24"/>
        </w:rPr>
        <w:t xml:space="preserve">№ </w:t>
      </w:r>
      <w:r w:rsidR="0054084E" w:rsidRPr="000433AD">
        <w:rPr>
          <w:rFonts w:ascii="Times New Roman" w:hAnsi="Times New Roman" w:cs="Times New Roman"/>
          <w:sz w:val="24"/>
          <w:szCs w:val="24"/>
          <w:shd w:val="clear" w:color="auto" w:fill="FFFFFF"/>
        </w:rPr>
        <w:t> </w:t>
      </w:r>
      <w:r w:rsidR="00F5797C" w:rsidRPr="00F5797C">
        <w:rPr>
          <w:rFonts w:ascii="Times New Roman" w:hAnsi="Times New Roman" w:cs="Times New Roman"/>
          <w:bCs/>
          <w:sz w:val="24"/>
          <w:szCs w:val="24"/>
        </w:rPr>
        <w:t>401/1233/13-к</w:t>
      </w:r>
      <w:r w:rsidR="00F5797C" w:rsidRPr="00693ADD">
        <w:rPr>
          <w:rFonts w:ascii="Times New Roman" w:hAnsi="Times New Roman" w:cs="Times New Roman"/>
          <w:bCs/>
          <w:sz w:val="24"/>
          <w:szCs w:val="24"/>
        </w:rPr>
        <w:t xml:space="preserve">; </w:t>
      </w:r>
      <w:r w:rsidR="00F5797C">
        <w:rPr>
          <w:rFonts w:ascii="Times New Roman" w:eastAsia="Times New Roman" w:hAnsi="Times New Roman" w:cs="Times New Roman"/>
          <w:color w:val="000000"/>
          <w:sz w:val="24"/>
          <w:szCs w:val="24"/>
          <w:lang w:eastAsia="uk-UA"/>
        </w:rPr>
        <w:t>з 26 жовтня</w:t>
      </w:r>
      <w:r w:rsidR="00F5797C" w:rsidRPr="000432C5">
        <w:rPr>
          <w:rFonts w:ascii="Times New Roman" w:eastAsia="Times New Roman" w:hAnsi="Times New Roman" w:cs="Times New Roman"/>
          <w:color w:val="000000"/>
          <w:sz w:val="24"/>
          <w:szCs w:val="24"/>
          <w:lang w:eastAsia="uk-UA"/>
        </w:rPr>
        <w:t xml:space="preserve"> </w:t>
      </w:r>
      <w:r w:rsidR="00F5797C" w:rsidRPr="000432C5">
        <w:rPr>
          <w:rFonts w:ascii="Times New Roman" w:eastAsia="Times New Roman" w:hAnsi="Times New Roman" w:cs="Times New Roman"/>
          <w:spacing w:val="-4"/>
          <w:sz w:val="24"/>
          <w:szCs w:val="24"/>
        </w:rPr>
        <w:t xml:space="preserve">– </w:t>
      </w:r>
      <w:r w:rsidR="00F5797C">
        <w:rPr>
          <w:rFonts w:ascii="Times New Roman" w:eastAsia="Times New Roman" w:hAnsi="Times New Roman" w:cs="Times New Roman"/>
          <w:color w:val="000000"/>
          <w:sz w:val="24"/>
          <w:szCs w:val="24"/>
          <w:lang w:eastAsia="uk-UA"/>
        </w:rPr>
        <w:t>29 жовтня 2019</w:t>
      </w:r>
      <w:r w:rsidR="00F5797C" w:rsidRPr="000432C5">
        <w:rPr>
          <w:rFonts w:ascii="Times New Roman" w:eastAsia="Times New Roman" w:hAnsi="Times New Roman" w:cs="Times New Roman"/>
          <w:color w:val="000000"/>
          <w:sz w:val="24"/>
          <w:szCs w:val="24"/>
          <w:lang w:eastAsia="uk-UA"/>
        </w:rPr>
        <w:t xml:space="preserve"> року</w:t>
      </w:r>
      <w:r w:rsidR="00F5797C" w:rsidRPr="000432C5">
        <w:rPr>
          <w:rFonts w:ascii="Times New Roman" w:hAnsi="Times New Roman" w:cs="Times New Roman"/>
          <w:sz w:val="24"/>
          <w:szCs w:val="24"/>
        </w:rPr>
        <w:t xml:space="preserve"> (</w:t>
      </w:r>
      <w:r w:rsidR="00F5797C" w:rsidRPr="00693ADD">
        <w:rPr>
          <w:rFonts w:ascii="Times New Roman" w:hAnsi="Times New Roman" w:cs="Times New Roman"/>
          <w:bCs/>
          <w:sz w:val="24"/>
          <w:szCs w:val="24"/>
        </w:rPr>
        <w:t>частина щорічної основної відпустки</w:t>
      </w:r>
      <w:r w:rsidR="00F5797C" w:rsidRPr="000432C5">
        <w:rPr>
          <w:rFonts w:ascii="Times New Roman" w:hAnsi="Times New Roman" w:cs="Times New Roman"/>
          <w:sz w:val="24"/>
          <w:szCs w:val="24"/>
        </w:rPr>
        <w:t xml:space="preserve">) </w:t>
      </w:r>
      <w:r w:rsidR="00F5797C">
        <w:rPr>
          <w:rFonts w:ascii="Times New Roman" w:hAnsi="Times New Roman" w:cs="Times New Roman"/>
          <w:sz w:val="24"/>
          <w:szCs w:val="24"/>
        </w:rPr>
        <w:t xml:space="preserve">постановлено ухвалу </w:t>
      </w:r>
      <w:r w:rsidR="00F5797C">
        <w:rPr>
          <w:rFonts w:ascii="Times New Roman" w:hAnsi="Times New Roman" w:cs="Times New Roman"/>
          <w:bCs/>
          <w:sz w:val="24"/>
          <w:szCs w:val="24"/>
        </w:rPr>
        <w:t>від 29 жовтня 2019 року в</w:t>
      </w:r>
      <w:r w:rsidR="00F5797C" w:rsidRPr="00693ADD">
        <w:rPr>
          <w:rFonts w:ascii="Times New Roman" w:hAnsi="Times New Roman" w:cs="Times New Roman"/>
          <w:bCs/>
          <w:sz w:val="24"/>
          <w:szCs w:val="24"/>
        </w:rPr>
        <w:t xml:space="preserve"> справі №  </w:t>
      </w:r>
      <w:r w:rsidR="00F5797C" w:rsidRPr="00F5797C">
        <w:rPr>
          <w:rFonts w:ascii="Times New Roman" w:hAnsi="Times New Roman" w:cs="Times New Roman"/>
          <w:bCs/>
          <w:sz w:val="24"/>
          <w:szCs w:val="24"/>
        </w:rPr>
        <w:t>401/2965/19</w:t>
      </w:r>
      <w:r w:rsidR="00F5797C" w:rsidRPr="00693ADD">
        <w:rPr>
          <w:rFonts w:ascii="Times New Roman" w:hAnsi="Times New Roman" w:cs="Times New Roman"/>
          <w:bCs/>
          <w:sz w:val="24"/>
          <w:szCs w:val="24"/>
        </w:rPr>
        <w:t>;</w:t>
      </w:r>
      <w:r w:rsidR="00F5797C">
        <w:rPr>
          <w:rFonts w:ascii="Times New Roman" w:hAnsi="Times New Roman" w:cs="Times New Roman"/>
          <w:bCs/>
          <w:sz w:val="24"/>
          <w:szCs w:val="24"/>
        </w:rPr>
        <w:t xml:space="preserve"> 19 лютого 2021 року</w:t>
      </w:r>
      <w:r w:rsidRPr="00693ADD">
        <w:rPr>
          <w:rFonts w:ascii="Times New Roman" w:hAnsi="Times New Roman" w:cs="Times New Roman"/>
          <w:bCs/>
          <w:sz w:val="24"/>
          <w:szCs w:val="24"/>
        </w:rPr>
        <w:t xml:space="preserve"> (частина щорічної основної відпустки)</w:t>
      </w:r>
      <w:r w:rsidR="008D78B8">
        <w:rPr>
          <w:rFonts w:ascii="Times New Roman" w:hAnsi="Times New Roman" w:cs="Times New Roman"/>
          <w:bCs/>
          <w:sz w:val="24"/>
          <w:szCs w:val="24"/>
        </w:rPr>
        <w:t xml:space="preserve"> постановлено ухвалу</w:t>
      </w:r>
      <w:r w:rsidRPr="00693ADD">
        <w:rPr>
          <w:rFonts w:ascii="Times New Roman" w:hAnsi="Times New Roman" w:cs="Times New Roman"/>
          <w:bCs/>
          <w:sz w:val="24"/>
          <w:szCs w:val="24"/>
        </w:rPr>
        <w:t xml:space="preserve"> у справі </w:t>
      </w:r>
      <w:r w:rsidRPr="00F5797C">
        <w:rPr>
          <w:rFonts w:ascii="Times New Roman" w:hAnsi="Times New Roman" w:cs="Times New Roman"/>
          <w:bCs/>
          <w:sz w:val="24"/>
          <w:szCs w:val="24"/>
        </w:rPr>
        <w:t>№ 401/2946/17</w:t>
      </w:r>
      <w:r w:rsidR="008D78B8">
        <w:rPr>
          <w:rFonts w:ascii="Times New Roman" w:hAnsi="Times New Roman" w:cs="Times New Roman"/>
          <w:bCs/>
          <w:sz w:val="24"/>
          <w:szCs w:val="24"/>
        </w:rPr>
        <w:t>; 10 червня 2021 року</w:t>
      </w:r>
      <w:r w:rsidRPr="00693ADD">
        <w:rPr>
          <w:rFonts w:ascii="Times New Roman" w:hAnsi="Times New Roman" w:cs="Times New Roman"/>
          <w:bCs/>
          <w:sz w:val="24"/>
          <w:szCs w:val="24"/>
        </w:rPr>
        <w:t xml:space="preserve"> (части</w:t>
      </w:r>
      <w:r w:rsidR="008D78B8">
        <w:rPr>
          <w:rFonts w:ascii="Times New Roman" w:hAnsi="Times New Roman" w:cs="Times New Roman"/>
          <w:bCs/>
          <w:sz w:val="24"/>
          <w:szCs w:val="24"/>
        </w:rPr>
        <w:t>на щорічної основної відпустки) винесено постанову в</w:t>
      </w:r>
      <w:r w:rsidRPr="00693ADD">
        <w:rPr>
          <w:rFonts w:ascii="Times New Roman" w:hAnsi="Times New Roman" w:cs="Times New Roman"/>
          <w:bCs/>
          <w:sz w:val="24"/>
          <w:szCs w:val="24"/>
        </w:rPr>
        <w:t xml:space="preserve"> справі </w:t>
      </w:r>
      <w:r w:rsidR="008D78B8">
        <w:rPr>
          <w:rFonts w:ascii="Times New Roman" w:hAnsi="Times New Roman" w:cs="Times New Roman"/>
          <w:bCs/>
          <w:sz w:val="24"/>
          <w:szCs w:val="24"/>
        </w:rPr>
        <w:t>№ 401/1667/21; 17 липня 2024 року</w:t>
      </w:r>
      <w:r w:rsidRPr="00693ADD">
        <w:rPr>
          <w:rFonts w:ascii="Times New Roman" w:hAnsi="Times New Roman" w:cs="Times New Roman"/>
          <w:bCs/>
          <w:sz w:val="24"/>
          <w:szCs w:val="24"/>
        </w:rPr>
        <w:t xml:space="preserve"> (частина щорічної основної відпустки)</w:t>
      </w:r>
      <w:r w:rsidR="008D78B8">
        <w:rPr>
          <w:rFonts w:ascii="Times New Roman" w:hAnsi="Times New Roman" w:cs="Times New Roman"/>
          <w:bCs/>
          <w:sz w:val="24"/>
          <w:szCs w:val="24"/>
        </w:rPr>
        <w:t xml:space="preserve"> ухвалено 5 судових рішень; </w:t>
      </w:r>
      <w:r w:rsidR="008D78B8">
        <w:rPr>
          <w:rFonts w:ascii="Times New Roman" w:hAnsi="Times New Roman" w:cs="Times New Roman"/>
          <w:bCs/>
          <w:sz w:val="24"/>
          <w:szCs w:val="24"/>
        </w:rPr>
        <w:lastRenderedPageBreak/>
        <w:t xml:space="preserve">05 </w:t>
      </w:r>
      <w:r w:rsidR="007433E2" w:rsidRPr="000433AD">
        <w:rPr>
          <w:rFonts w:ascii="Times New Roman" w:hAnsi="Times New Roman" w:cs="Times New Roman"/>
          <w:sz w:val="24"/>
          <w:szCs w:val="24"/>
          <w:shd w:val="clear" w:color="auto" w:fill="FFFFFF"/>
        </w:rPr>
        <w:t> </w:t>
      </w:r>
      <w:r w:rsidR="008D78B8">
        <w:rPr>
          <w:rFonts w:ascii="Times New Roman" w:hAnsi="Times New Roman" w:cs="Times New Roman"/>
          <w:bCs/>
          <w:sz w:val="24"/>
          <w:szCs w:val="24"/>
        </w:rPr>
        <w:t xml:space="preserve">грудня </w:t>
      </w:r>
      <w:r w:rsidRPr="00693ADD">
        <w:rPr>
          <w:rFonts w:ascii="Times New Roman" w:hAnsi="Times New Roman" w:cs="Times New Roman"/>
          <w:bCs/>
          <w:sz w:val="24"/>
          <w:szCs w:val="24"/>
        </w:rPr>
        <w:t xml:space="preserve">2024 </w:t>
      </w:r>
      <w:r w:rsidR="008D78B8">
        <w:rPr>
          <w:rFonts w:ascii="Times New Roman" w:hAnsi="Times New Roman" w:cs="Times New Roman"/>
          <w:bCs/>
          <w:sz w:val="24"/>
          <w:szCs w:val="24"/>
        </w:rPr>
        <w:t xml:space="preserve">року </w:t>
      </w:r>
      <w:r w:rsidRPr="00693ADD">
        <w:rPr>
          <w:rFonts w:ascii="Times New Roman" w:hAnsi="Times New Roman" w:cs="Times New Roman"/>
          <w:bCs/>
          <w:sz w:val="24"/>
          <w:szCs w:val="24"/>
        </w:rPr>
        <w:t>(частина щорічної основної відпустки)</w:t>
      </w:r>
      <w:r w:rsidR="008D78B8">
        <w:rPr>
          <w:rFonts w:ascii="Times New Roman" w:hAnsi="Times New Roman" w:cs="Times New Roman"/>
          <w:bCs/>
          <w:sz w:val="24"/>
          <w:szCs w:val="24"/>
        </w:rPr>
        <w:t xml:space="preserve"> ухвалено 3 судові рішення; 14 </w:t>
      </w:r>
      <w:r w:rsidR="007433E2" w:rsidRPr="000433AD">
        <w:rPr>
          <w:rFonts w:ascii="Times New Roman" w:hAnsi="Times New Roman" w:cs="Times New Roman"/>
          <w:sz w:val="24"/>
          <w:szCs w:val="24"/>
          <w:shd w:val="clear" w:color="auto" w:fill="FFFFFF"/>
        </w:rPr>
        <w:t> </w:t>
      </w:r>
      <w:r w:rsidR="008D78B8">
        <w:rPr>
          <w:rFonts w:ascii="Times New Roman" w:hAnsi="Times New Roman" w:cs="Times New Roman"/>
          <w:bCs/>
          <w:sz w:val="24"/>
          <w:szCs w:val="24"/>
        </w:rPr>
        <w:t xml:space="preserve">березня </w:t>
      </w:r>
      <w:r w:rsidRPr="00693ADD">
        <w:rPr>
          <w:rFonts w:ascii="Times New Roman" w:hAnsi="Times New Roman" w:cs="Times New Roman"/>
          <w:bCs/>
          <w:sz w:val="24"/>
          <w:szCs w:val="24"/>
        </w:rPr>
        <w:t xml:space="preserve">2025 </w:t>
      </w:r>
      <w:r w:rsidR="008D78B8">
        <w:rPr>
          <w:rFonts w:ascii="Times New Roman" w:hAnsi="Times New Roman" w:cs="Times New Roman"/>
          <w:bCs/>
          <w:sz w:val="24"/>
          <w:szCs w:val="24"/>
        </w:rPr>
        <w:t xml:space="preserve">року </w:t>
      </w:r>
      <w:r w:rsidRPr="00693ADD">
        <w:rPr>
          <w:rFonts w:ascii="Times New Roman" w:hAnsi="Times New Roman" w:cs="Times New Roman"/>
          <w:bCs/>
          <w:sz w:val="24"/>
          <w:szCs w:val="24"/>
        </w:rPr>
        <w:t>(части</w:t>
      </w:r>
      <w:r w:rsidR="008D78B8">
        <w:rPr>
          <w:rFonts w:ascii="Times New Roman" w:hAnsi="Times New Roman" w:cs="Times New Roman"/>
          <w:bCs/>
          <w:sz w:val="24"/>
          <w:szCs w:val="24"/>
        </w:rPr>
        <w:t>на щорічної основної відпустки) постановлено ухвалу в</w:t>
      </w:r>
      <w:r w:rsidRPr="00693ADD">
        <w:rPr>
          <w:rFonts w:ascii="Times New Roman" w:hAnsi="Times New Roman" w:cs="Times New Roman"/>
          <w:bCs/>
          <w:sz w:val="24"/>
          <w:szCs w:val="24"/>
        </w:rPr>
        <w:t xml:space="preserve"> справі № </w:t>
      </w:r>
      <w:r w:rsidR="007433E2" w:rsidRPr="000433AD">
        <w:rPr>
          <w:rFonts w:ascii="Times New Roman" w:hAnsi="Times New Roman" w:cs="Times New Roman"/>
          <w:sz w:val="24"/>
          <w:szCs w:val="24"/>
          <w:shd w:val="clear" w:color="auto" w:fill="FFFFFF"/>
        </w:rPr>
        <w:t> </w:t>
      </w:r>
      <w:r w:rsidRPr="008D78B8">
        <w:rPr>
          <w:rFonts w:ascii="Times New Roman" w:hAnsi="Times New Roman" w:cs="Times New Roman"/>
          <w:bCs/>
          <w:sz w:val="24"/>
          <w:szCs w:val="24"/>
        </w:rPr>
        <w:t>401/3990/23</w:t>
      </w:r>
      <w:r w:rsidR="008D78B8">
        <w:rPr>
          <w:rFonts w:ascii="Times New Roman" w:hAnsi="Times New Roman" w:cs="Times New Roman"/>
          <w:bCs/>
          <w:sz w:val="24"/>
          <w:szCs w:val="24"/>
        </w:rPr>
        <w:t xml:space="preserve">; 12 вересня </w:t>
      </w:r>
      <w:r w:rsidRPr="00693ADD">
        <w:rPr>
          <w:rFonts w:ascii="Times New Roman" w:hAnsi="Times New Roman" w:cs="Times New Roman"/>
          <w:bCs/>
          <w:sz w:val="24"/>
          <w:szCs w:val="24"/>
        </w:rPr>
        <w:t xml:space="preserve">2025 </w:t>
      </w:r>
      <w:r w:rsidR="008D78B8">
        <w:rPr>
          <w:rFonts w:ascii="Times New Roman" w:hAnsi="Times New Roman" w:cs="Times New Roman"/>
          <w:bCs/>
          <w:sz w:val="24"/>
          <w:szCs w:val="24"/>
        </w:rPr>
        <w:t xml:space="preserve">року </w:t>
      </w:r>
      <w:r w:rsidRPr="00693ADD">
        <w:rPr>
          <w:rFonts w:ascii="Times New Roman" w:hAnsi="Times New Roman" w:cs="Times New Roman"/>
          <w:bCs/>
          <w:sz w:val="24"/>
          <w:szCs w:val="24"/>
        </w:rPr>
        <w:t>(части</w:t>
      </w:r>
      <w:r w:rsidR="008D78B8">
        <w:rPr>
          <w:rFonts w:ascii="Times New Roman" w:hAnsi="Times New Roman" w:cs="Times New Roman"/>
          <w:bCs/>
          <w:sz w:val="24"/>
          <w:szCs w:val="24"/>
        </w:rPr>
        <w:t>на щорічної основної відпустки) винесено судовий наказ в</w:t>
      </w:r>
      <w:r w:rsidRPr="00693ADD">
        <w:rPr>
          <w:rFonts w:ascii="Times New Roman" w:hAnsi="Times New Roman" w:cs="Times New Roman"/>
          <w:bCs/>
          <w:sz w:val="24"/>
          <w:szCs w:val="24"/>
        </w:rPr>
        <w:t xml:space="preserve"> справі № </w:t>
      </w:r>
      <w:r w:rsidRPr="008D78B8">
        <w:rPr>
          <w:rFonts w:ascii="Times New Roman" w:hAnsi="Times New Roman" w:cs="Times New Roman"/>
          <w:bCs/>
          <w:sz w:val="24"/>
          <w:szCs w:val="24"/>
        </w:rPr>
        <w:t>401/2198/25</w:t>
      </w:r>
      <w:r w:rsidR="008D78B8">
        <w:rPr>
          <w:rFonts w:ascii="Times New Roman" w:hAnsi="Times New Roman" w:cs="Times New Roman"/>
          <w:bCs/>
          <w:sz w:val="24"/>
          <w:szCs w:val="24"/>
        </w:rPr>
        <w:t xml:space="preserve">; 26 вересня </w:t>
      </w:r>
      <w:r w:rsidRPr="00693ADD">
        <w:rPr>
          <w:rFonts w:ascii="Times New Roman" w:hAnsi="Times New Roman" w:cs="Times New Roman"/>
          <w:bCs/>
          <w:sz w:val="24"/>
          <w:szCs w:val="24"/>
        </w:rPr>
        <w:t xml:space="preserve">2025 </w:t>
      </w:r>
      <w:r w:rsidR="008D78B8">
        <w:rPr>
          <w:rFonts w:ascii="Times New Roman" w:hAnsi="Times New Roman" w:cs="Times New Roman"/>
          <w:bCs/>
          <w:sz w:val="24"/>
          <w:szCs w:val="24"/>
        </w:rPr>
        <w:t xml:space="preserve">року </w:t>
      </w:r>
      <w:r w:rsidRPr="00693ADD">
        <w:rPr>
          <w:rFonts w:ascii="Times New Roman" w:hAnsi="Times New Roman" w:cs="Times New Roman"/>
          <w:bCs/>
          <w:sz w:val="24"/>
          <w:szCs w:val="24"/>
        </w:rPr>
        <w:t>(части</w:t>
      </w:r>
      <w:r w:rsidR="008D78B8">
        <w:rPr>
          <w:rFonts w:ascii="Times New Roman" w:hAnsi="Times New Roman" w:cs="Times New Roman"/>
          <w:bCs/>
          <w:sz w:val="24"/>
          <w:szCs w:val="24"/>
        </w:rPr>
        <w:t>на щорічної основної відпустки) постановлено ухвалу в</w:t>
      </w:r>
      <w:r w:rsidRPr="00693ADD">
        <w:rPr>
          <w:rFonts w:ascii="Times New Roman" w:hAnsi="Times New Roman" w:cs="Times New Roman"/>
          <w:bCs/>
          <w:sz w:val="24"/>
          <w:szCs w:val="24"/>
        </w:rPr>
        <w:t xml:space="preserve"> справі № </w:t>
      </w:r>
      <w:r w:rsidRPr="008D78B8">
        <w:rPr>
          <w:rFonts w:ascii="Times New Roman" w:hAnsi="Times New Roman" w:cs="Times New Roman"/>
          <w:bCs/>
          <w:sz w:val="24"/>
          <w:szCs w:val="24"/>
        </w:rPr>
        <w:t>398/5546/25</w:t>
      </w:r>
      <w:r w:rsidR="008D78B8">
        <w:rPr>
          <w:rFonts w:ascii="Times New Roman" w:hAnsi="Times New Roman" w:cs="Times New Roman"/>
          <w:bCs/>
          <w:sz w:val="24"/>
          <w:szCs w:val="24"/>
        </w:rPr>
        <w:t xml:space="preserve">; 17 жовтня </w:t>
      </w:r>
      <w:r w:rsidRPr="00693ADD">
        <w:rPr>
          <w:rFonts w:ascii="Times New Roman" w:hAnsi="Times New Roman" w:cs="Times New Roman"/>
          <w:bCs/>
          <w:sz w:val="24"/>
          <w:szCs w:val="24"/>
        </w:rPr>
        <w:t xml:space="preserve">2025 </w:t>
      </w:r>
      <w:r w:rsidR="008D78B8">
        <w:rPr>
          <w:rFonts w:ascii="Times New Roman" w:hAnsi="Times New Roman" w:cs="Times New Roman"/>
          <w:bCs/>
          <w:sz w:val="24"/>
          <w:szCs w:val="24"/>
        </w:rPr>
        <w:t xml:space="preserve">року </w:t>
      </w:r>
      <w:r w:rsidRPr="00693ADD">
        <w:rPr>
          <w:rFonts w:ascii="Times New Roman" w:hAnsi="Times New Roman" w:cs="Times New Roman"/>
          <w:bCs/>
          <w:sz w:val="24"/>
          <w:szCs w:val="24"/>
        </w:rPr>
        <w:t>(части</w:t>
      </w:r>
      <w:r w:rsidR="008D78B8">
        <w:rPr>
          <w:rFonts w:ascii="Times New Roman" w:hAnsi="Times New Roman" w:cs="Times New Roman"/>
          <w:bCs/>
          <w:sz w:val="24"/>
          <w:szCs w:val="24"/>
        </w:rPr>
        <w:t>на щорічної основної відпустки) постановлено ухвалу в</w:t>
      </w:r>
      <w:r w:rsidRPr="00693ADD">
        <w:rPr>
          <w:rFonts w:ascii="Times New Roman" w:hAnsi="Times New Roman" w:cs="Times New Roman"/>
          <w:bCs/>
          <w:sz w:val="24"/>
          <w:szCs w:val="24"/>
        </w:rPr>
        <w:t xml:space="preserve"> справі № </w:t>
      </w:r>
      <w:r w:rsidRPr="008D78B8">
        <w:rPr>
          <w:rFonts w:ascii="Times New Roman" w:hAnsi="Times New Roman" w:cs="Times New Roman"/>
          <w:bCs/>
          <w:sz w:val="24"/>
          <w:szCs w:val="24"/>
        </w:rPr>
        <w:t>401/3405/25</w:t>
      </w:r>
      <w:r w:rsidR="008D78B8">
        <w:rPr>
          <w:rFonts w:ascii="Times New Roman" w:hAnsi="Times New Roman" w:cs="Times New Roman"/>
          <w:bCs/>
          <w:sz w:val="24"/>
          <w:szCs w:val="24"/>
        </w:rPr>
        <w:t>.</w:t>
      </w:r>
    </w:p>
    <w:p w:rsidR="00C14580" w:rsidRPr="008349CA" w:rsidRDefault="00C14580" w:rsidP="00C14580">
      <w:pPr>
        <w:spacing w:after="0" w:line="240" w:lineRule="auto"/>
        <w:ind w:firstLine="709"/>
        <w:contextualSpacing/>
        <w:jc w:val="both"/>
        <w:rPr>
          <w:rFonts w:ascii="Times New Roman" w:hAnsi="Times New Roman" w:cs="Times New Roman"/>
          <w:bCs/>
          <w:sz w:val="24"/>
          <w:szCs w:val="24"/>
        </w:rPr>
      </w:pPr>
      <w:r w:rsidRPr="00C14580">
        <w:rPr>
          <w:rFonts w:ascii="Times New Roman" w:eastAsia="Times New Roman" w:hAnsi="Times New Roman" w:cs="Times New Roman"/>
          <w:color w:val="0D0D0D"/>
          <w:sz w:val="24"/>
          <w:szCs w:val="24"/>
          <w:lang w:eastAsia="uk-UA"/>
        </w:rPr>
        <w:t xml:space="preserve">У своїх письмових поясненнях щодо ухвалення вироку у справі № 401/1233/13-к кандидат зазначила, що у зв’язку з оголошенням перерви в судовому засіданні 24 травня 2013 </w:t>
      </w:r>
      <w:r w:rsidR="00C4179F" w:rsidRPr="00203AF9">
        <w:rPr>
          <w:rStyle w:val="a7"/>
          <w:rFonts w:ascii="Times New Roman" w:hAnsi="Times New Roman" w:cs="Times New Roman"/>
          <w:b w:val="0"/>
          <w:color w:val="0D0D0D"/>
          <w:sz w:val="24"/>
          <w:szCs w:val="24"/>
          <w:shd w:val="clear" w:color="auto" w:fill="FCFCFC"/>
        </w:rPr>
        <w:t> </w:t>
      </w:r>
      <w:r w:rsidRPr="00C14580">
        <w:rPr>
          <w:rFonts w:ascii="Times New Roman" w:eastAsia="Times New Roman" w:hAnsi="Times New Roman" w:cs="Times New Roman"/>
          <w:color w:val="0D0D0D"/>
          <w:sz w:val="24"/>
          <w:szCs w:val="24"/>
          <w:lang w:eastAsia="uk-UA"/>
        </w:rPr>
        <w:t xml:space="preserve">року вона </w:t>
      </w:r>
      <w:r w:rsidR="00C4179F">
        <w:rPr>
          <w:rFonts w:ascii="Times New Roman" w:eastAsia="Times New Roman" w:hAnsi="Times New Roman" w:cs="Times New Roman"/>
          <w:color w:val="0D0D0D"/>
          <w:sz w:val="24"/>
          <w:szCs w:val="24"/>
          <w:lang w:eastAsia="uk-UA"/>
        </w:rPr>
        <w:t xml:space="preserve">подала </w:t>
      </w:r>
      <w:r w:rsidRPr="00C14580">
        <w:rPr>
          <w:rFonts w:ascii="Times New Roman" w:eastAsia="Times New Roman" w:hAnsi="Times New Roman" w:cs="Times New Roman"/>
          <w:color w:val="0D0D0D"/>
          <w:sz w:val="24"/>
          <w:szCs w:val="24"/>
          <w:lang w:eastAsia="uk-UA"/>
        </w:rPr>
        <w:t xml:space="preserve">заяву про відкликання її з відпустки для розгляду цього кримінального провадження. </w:t>
      </w:r>
      <w:r w:rsidR="001955D4">
        <w:rPr>
          <w:rFonts w:ascii="Times New Roman" w:eastAsia="Times New Roman" w:hAnsi="Times New Roman" w:cs="Times New Roman"/>
          <w:color w:val="0D0D0D"/>
          <w:sz w:val="24"/>
          <w:szCs w:val="24"/>
          <w:lang w:eastAsia="uk-UA"/>
        </w:rPr>
        <w:t>Водночас</w:t>
      </w:r>
      <w:r w:rsidRPr="00C14580">
        <w:rPr>
          <w:rFonts w:ascii="Times New Roman" w:eastAsia="Times New Roman" w:hAnsi="Times New Roman" w:cs="Times New Roman"/>
          <w:color w:val="0D0D0D"/>
          <w:sz w:val="24"/>
          <w:szCs w:val="24"/>
          <w:lang w:eastAsia="uk-UA"/>
        </w:rPr>
        <w:t xml:space="preserve"> з </w:t>
      </w:r>
      <w:r w:rsidR="001955D4">
        <w:rPr>
          <w:rFonts w:ascii="Times New Roman" w:eastAsia="Times New Roman" w:hAnsi="Times New Roman" w:cs="Times New Roman"/>
          <w:color w:val="0D0D0D"/>
          <w:sz w:val="24"/>
          <w:szCs w:val="24"/>
          <w:lang w:eastAsia="uk-UA"/>
        </w:rPr>
        <w:t>огляду на значний проміжок часу</w:t>
      </w:r>
      <w:r w:rsidRPr="00C14580">
        <w:rPr>
          <w:rFonts w:ascii="Times New Roman" w:eastAsia="Times New Roman" w:hAnsi="Times New Roman" w:cs="Times New Roman"/>
          <w:color w:val="0D0D0D"/>
          <w:sz w:val="24"/>
          <w:szCs w:val="24"/>
          <w:lang w:eastAsia="uk-UA"/>
        </w:rPr>
        <w:t xml:space="preserve"> встановити причини відсутності відповідного наказу про відкликання з відпустки неможливо.</w:t>
      </w:r>
    </w:p>
    <w:p w:rsidR="00C14580" w:rsidRPr="008349CA" w:rsidRDefault="00C14580" w:rsidP="00C14580">
      <w:pPr>
        <w:spacing w:after="0" w:line="240" w:lineRule="auto"/>
        <w:ind w:firstLine="709"/>
        <w:contextualSpacing/>
        <w:jc w:val="both"/>
        <w:rPr>
          <w:rFonts w:ascii="Times New Roman" w:hAnsi="Times New Roman" w:cs="Times New Roman"/>
          <w:bCs/>
          <w:sz w:val="24"/>
          <w:szCs w:val="24"/>
        </w:rPr>
      </w:pPr>
      <w:r w:rsidRPr="00C14580">
        <w:rPr>
          <w:rFonts w:ascii="Times New Roman" w:eastAsia="Times New Roman" w:hAnsi="Times New Roman" w:cs="Times New Roman"/>
          <w:color w:val="0D0D0D"/>
          <w:sz w:val="24"/>
          <w:szCs w:val="24"/>
          <w:lang w:eastAsia="uk-UA"/>
        </w:rPr>
        <w:t xml:space="preserve">Стосовно ухвали від 29 жовтня 2019 року у справі № 401/2965/19 кандидат пояснила, що була відкликана з відпустки на підставі наказу голови Світловодського міськрайонного суду </w:t>
      </w:r>
      <w:r w:rsidR="00C4179F">
        <w:rPr>
          <w:rFonts w:ascii="Times New Roman" w:eastAsia="Times New Roman" w:hAnsi="Times New Roman" w:cs="Times New Roman"/>
          <w:color w:val="0D0D0D"/>
          <w:sz w:val="24"/>
          <w:szCs w:val="24"/>
          <w:lang w:eastAsia="uk-UA"/>
        </w:rPr>
        <w:t xml:space="preserve">Кіровоградської області </w:t>
      </w:r>
      <w:r w:rsidRPr="00C14580">
        <w:rPr>
          <w:rFonts w:ascii="Times New Roman" w:eastAsia="Times New Roman" w:hAnsi="Times New Roman" w:cs="Times New Roman"/>
          <w:color w:val="0D0D0D"/>
          <w:sz w:val="24"/>
          <w:szCs w:val="24"/>
          <w:lang w:eastAsia="uk-UA"/>
        </w:rPr>
        <w:t>№ 205-в від 28 жовтня 2019 року для розгляду цього кримінального провадження. Копію зазначеного наказу надано Комісії.</w:t>
      </w:r>
    </w:p>
    <w:p w:rsidR="008349CA" w:rsidRPr="000C5835" w:rsidRDefault="00C14580" w:rsidP="008349CA">
      <w:pPr>
        <w:spacing w:after="0" w:line="240" w:lineRule="auto"/>
        <w:ind w:firstLine="709"/>
        <w:contextualSpacing/>
        <w:jc w:val="both"/>
        <w:rPr>
          <w:rFonts w:ascii="Times New Roman" w:hAnsi="Times New Roman" w:cs="Times New Roman"/>
          <w:bCs/>
          <w:spacing w:val="-4"/>
          <w:sz w:val="24"/>
          <w:szCs w:val="24"/>
        </w:rPr>
      </w:pPr>
      <w:r w:rsidRPr="000C5835">
        <w:rPr>
          <w:rFonts w:ascii="Times New Roman" w:hAnsi="Times New Roman" w:cs="Times New Roman"/>
          <w:bCs/>
          <w:spacing w:val="-4"/>
          <w:sz w:val="24"/>
          <w:szCs w:val="24"/>
        </w:rPr>
        <w:t xml:space="preserve">Стосовно </w:t>
      </w:r>
      <w:r w:rsidRPr="000C5835">
        <w:rPr>
          <w:rFonts w:ascii="Times New Roman" w:eastAsia="Times New Roman" w:hAnsi="Times New Roman" w:cs="Times New Roman"/>
          <w:color w:val="0D0D0D"/>
          <w:spacing w:val="-4"/>
          <w:sz w:val="24"/>
          <w:szCs w:val="24"/>
          <w:lang w:eastAsia="uk-UA"/>
        </w:rPr>
        <w:t>інших судових рішень кандидат зазначила, що вони б</w:t>
      </w:r>
      <w:r w:rsidR="001955D4">
        <w:rPr>
          <w:rFonts w:ascii="Times New Roman" w:eastAsia="Times New Roman" w:hAnsi="Times New Roman" w:cs="Times New Roman"/>
          <w:color w:val="0D0D0D"/>
          <w:spacing w:val="-4"/>
          <w:sz w:val="24"/>
          <w:szCs w:val="24"/>
          <w:lang w:eastAsia="uk-UA"/>
        </w:rPr>
        <w:t>ули фактично підписані нею в</w:t>
      </w:r>
      <w:r w:rsidRPr="000C5835">
        <w:rPr>
          <w:rFonts w:ascii="Times New Roman" w:eastAsia="Times New Roman" w:hAnsi="Times New Roman" w:cs="Times New Roman"/>
          <w:color w:val="0D0D0D"/>
          <w:spacing w:val="-4"/>
          <w:sz w:val="24"/>
          <w:szCs w:val="24"/>
          <w:lang w:eastAsia="uk-UA"/>
        </w:rPr>
        <w:t xml:space="preserve"> робочі дні, у зв’язку з чим зазначення інших дат їх ухвалення </w:t>
      </w:r>
      <w:r w:rsidR="001955D4">
        <w:rPr>
          <w:rFonts w:ascii="Times New Roman" w:eastAsia="Times New Roman" w:hAnsi="Times New Roman" w:cs="Times New Roman"/>
          <w:color w:val="0D0D0D"/>
          <w:spacing w:val="-4"/>
          <w:sz w:val="24"/>
          <w:szCs w:val="24"/>
          <w:lang w:eastAsia="uk-UA"/>
        </w:rPr>
        <w:t>є технічною помилкою. Л</w:t>
      </w:r>
      <w:r w:rsidRPr="000C5835">
        <w:rPr>
          <w:rFonts w:ascii="Times New Roman" w:eastAsia="Times New Roman" w:hAnsi="Times New Roman" w:cs="Times New Roman"/>
          <w:color w:val="0D0D0D"/>
          <w:spacing w:val="-4"/>
          <w:sz w:val="24"/>
          <w:szCs w:val="24"/>
          <w:lang w:eastAsia="uk-UA"/>
        </w:rPr>
        <w:t>ише у справі № 401/3405/25 така описка була виправлена відповідною ухвалою суду.</w:t>
      </w:r>
    </w:p>
    <w:p w:rsidR="008349CA" w:rsidRDefault="008349CA" w:rsidP="008349CA">
      <w:pPr>
        <w:spacing w:after="0" w:line="240" w:lineRule="auto"/>
        <w:ind w:firstLine="709"/>
        <w:contextualSpacing/>
        <w:jc w:val="both"/>
        <w:rPr>
          <w:rFonts w:ascii="Times New Roman" w:hAnsi="Times New Roman" w:cs="Times New Roman"/>
          <w:bCs/>
          <w:sz w:val="24"/>
          <w:szCs w:val="24"/>
        </w:rPr>
      </w:pPr>
      <w:r w:rsidRPr="008349CA">
        <w:rPr>
          <w:rFonts w:ascii="Times New Roman" w:eastAsia="Times New Roman" w:hAnsi="Times New Roman" w:cs="Times New Roman"/>
          <w:color w:val="0D0D0D"/>
          <w:sz w:val="24"/>
          <w:szCs w:val="24"/>
          <w:lang w:eastAsia="uk-UA"/>
        </w:rPr>
        <w:t>Під час співбесіди кандидат надала аналогічні пояснення та додатково зазначила, що всі вказані судові рішення були підписані</w:t>
      </w:r>
      <w:r w:rsidR="001955D4">
        <w:rPr>
          <w:rFonts w:ascii="Times New Roman" w:eastAsia="Times New Roman" w:hAnsi="Times New Roman" w:cs="Times New Roman"/>
          <w:color w:val="0D0D0D"/>
          <w:sz w:val="24"/>
          <w:szCs w:val="24"/>
          <w:lang w:eastAsia="uk-UA"/>
        </w:rPr>
        <w:t xml:space="preserve"> не в дати їх зазначення як дат</w:t>
      </w:r>
      <w:r w:rsidRPr="008349CA">
        <w:rPr>
          <w:rFonts w:ascii="Times New Roman" w:eastAsia="Times New Roman" w:hAnsi="Times New Roman" w:cs="Times New Roman"/>
          <w:color w:val="0D0D0D"/>
          <w:sz w:val="24"/>
          <w:szCs w:val="24"/>
          <w:lang w:eastAsia="uk-UA"/>
        </w:rPr>
        <w:t xml:space="preserve"> ухвалення та не в періоди її відсутності на робочому місці, а у робочі дні, що підтверджується інформацією з ЄДРСР щодо дат їх надсилання судом. На її думку, у зазначених випадк</w:t>
      </w:r>
      <w:r w:rsidR="001955D4">
        <w:rPr>
          <w:rFonts w:ascii="Times New Roman" w:eastAsia="Times New Roman" w:hAnsi="Times New Roman" w:cs="Times New Roman"/>
          <w:color w:val="0D0D0D"/>
          <w:sz w:val="24"/>
          <w:szCs w:val="24"/>
          <w:lang w:eastAsia="uk-UA"/>
        </w:rPr>
        <w:t>ах мала місце технічна помилка в</w:t>
      </w:r>
      <w:r w:rsidRPr="008349CA">
        <w:rPr>
          <w:rFonts w:ascii="Times New Roman" w:eastAsia="Times New Roman" w:hAnsi="Times New Roman" w:cs="Times New Roman"/>
          <w:color w:val="0D0D0D"/>
          <w:sz w:val="24"/>
          <w:szCs w:val="24"/>
          <w:lang w:eastAsia="uk-UA"/>
        </w:rPr>
        <w:t xml:space="preserve"> даті ухвалення судових рішень.</w:t>
      </w:r>
    </w:p>
    <w:p w:rsidR="00CE64DB" w:rsidRDefault="008349CA" w:rsidP="00CE64DB">
      <w:pPr>
        <w:spacing w:after="0" w:line="240" w:lineRule="auto"/>
        <w:ind w:firstLine="709"/>
        <w:contextualSpacing/>
        <w:jc w:val="both"/>
        <w:rPr>
          <w:rFonts w:ascii="Times New Roman" w:hAnsi="Times New Roman" w:cs="Times New Roman"/>
          <w:bCs/>
          <w:sz w:val="24"/>
          <w:szCs w:val="24"/>
        </w:rPr>
      </w:pPr>
      <w:r w:rsidRPr="008349CA">
        <w:rPr>
          <w:rFonts w:ascii="Times New Roman" w:eastAsia="Times New Roman" w:hAnsi="Times New Roman" w:cs="Times New Roman"/>
          <w:color w:val="0D0D0D"/>
          <w:sz w:val="24"/>
          <w:szCs w:val="24"/>
          <w:lang w:eastAsia="uk-UA"/>
        </w:rPr>
        <w:t>Кандидат пояснила, що проєкти судових рішень готуються помічником судді, у тому чи</w:t>
      </w:r>
      <w:r w:rsidR="00B55AE3">
        <w:rPr>
          <w:rFonts w:ascii="Times New Roman" w:eastAsia="Times New Roman" w:hAnsi="Times New Roman" w:cs="Times New Roman"/>
          <w:color w:val="0D0D0D"/>
          <w:sz w:val="24"/>
          <w:szCs w:val="24"/>
          <w:lang w:eastAsia="uk-UA"/>
        </w:rPr>
        <w:t>слі за її відсутності, а</w:t>
      </w:r>
      <w:r w:rsidRPr="008349CA">
        <w:rPr>
          <w:rFonts w:ascii="Times New Roman" w:eastAsia="Times New Roman" w:hAnsi="Times New Roman" w:cs="Times New Roman"/>
          <w:color w:val="0D0D0D"/>
          <w:sz w:val="24"/>
          <w:szCs w:val="24"/>
          <w:lang w:eastAsia="uk-UA"/>
        </w:rPr>
        <w:t xml:space="preserve"> в проєкті може залишатися дата його підготовки. У зв’язку зі значним обсягом судових рішень та під час їх підписання ел</w:t>
      </w:r>
      <w:r w:rsidR="00B55AE3">
        <w:rPr>
          <w:rFonts w:ascii="Times New Roman" w:eastAsia="Times New Roman" w:hAnsi="Times New Roman" w:cs="Times New Roman"/>
          <w:color w:val="0D0D0D"/>
          <w:sz w:val="24"/>
          <w:szCs w:val="24"/>
          <w:lang w:eastAsia="uk-UA"/>
        </w:rPr>
        <w:t>ектронним підписом і надсилання</w:t>
      </w:r>
      <w:r w:rsidRPr="008349CA">
        <w:rPr>
          <w:rFonts w:ascii="Times New Roman" w:eastAsia="Times New Roman" w:hAnsi="Times New Roman" w:cs="Times New Roman"/>
          <w:color w:val="0D0D0D"/>
          <w:sz w:val="24"/>
          <w:szCs w:val="24"/>
          <w:lang w:eastAsia="uk-UA"/>
        </w:rPr>
        <w:t xml:space="preserve"> до ЄД</w:t>
      </w:r>
      <w:r w:rsidR="00B55AE3">
        <w:rPr>
          <w:rFonts w:ascii="Times New Roman" w:eastAsia="Times New Roman" w:hAnsi="Times New Roman" w:cs="Times New Roman"/>
          <w:color w:val="0D0D0D"/>
          <w:sz w:val="24"/>
          <w:szCs w:val="24"/>
          <w:lang w:eastAsia="uk-UA"/>
        </w:rPr>
        <w:t>РСР вона могла не звернути уваги</w:t>
      </w:r>
      <w:r w:rsidRPr="008349CA">
        <w:rPr>
          <w:rFonts w:ascii="Times New Roman" w:eastAsia="Times New Roman" w:hAnsi="Times New Roman" w:cs="Times New Roman"/>
          <w:color w:val="0D0D0D"/>
          <w:sz w:val="24"/>
          <w:szCs w:val="24"/>
          <w:lang w:eastAsia="uk-UA"/>
        </w:rPr>
        <w:t xml:space="preserve"> на зазначену в проєкті дату.</w:t>
      </w:r>
    </w:p>
    <w:p w:rsidR="00CE64DB" w:rsidRDefault="00CE64DB" w:rsidP="00CE64DB">
      <w:pPr>
        <w:spacing w:after="0" w:line="240" w:lineRule="auto"/>
        <w:ind w:firstLine="709"/>
        <w:contextualSpacing/>
        <w:jc w:val="both"/>
        <w:rPr>
          <w:rFonts w:ascii="Times New Roman" w:hAnsi="Times New Roman" w:cs="Times New Roman"/>
          <w:bCs/>
          <w:sz w:val="24"/>
          <w:szCs w:val="24"/>
        </w:rPr>
      </w:pPr>
      <w:r w:rsidRPr="00CE64DB">
        <w:rPr>
          <w:rFonts w:ascii="Times New Roman" w:eastAsia="Times New Roman" w:hAnsi="Times New Roman" w:cs="Times New Roman"/>
          <w:color w:val="0D0D0D"/>
          <w:sz w:val="24"/>
          <w:szCs w:val="24"/>
          <w:lang w:eastAsia="uk-UA"/>
        </w:rPr>
        <w:t>Комісія бере до уваги пояснення кандидата про те, що зазначення дат ухвалення окремих судових рішень у періоди її відсутності на робочому місці мало характер технічної помилки, а фактичне підпи</w:t>
      </w:r>
      <w:r w:rsidR="00B55AE3">
        <w:rPr>
          <w:rFonts w:ascii="Times New Roman" w:eastAsia="Times New Roman" w:hAnsi="Times New Roman" w:cs="Times New Roman"/>
          <w:color w:val="0D0D0D"/>
          <w:sz w:val="24"/>
          <w:szCs w:val="24"/>
          <w:lang w:eastAsia="uk-UA"/>
        </w:rPr>
        <w:t>сання таких рішень відбувалося в</w:t>
      </w:r>
      <w:r w:rsidRPr="00CE64DB">
        <w:rPr>
          <w:rFonts w:ascii="Times New Roman" w:eastAsia="Times New Roman" w:hAnsi="Times New Roman" w:cs="Times New Roman"/>
          <w:color w:val="0D0D0D"/>
          <w:sz w:val="24"/>
          <w:szCs w:val="24"/>
          <w:lang w:eastAsia="uk-UA"/>
        </w:rPr>
        <w:t xml:space="preserve"> робочі дні. Водночас Комісія звертає увагу, що під час пояснень кандидат фактич</w:t>
      </w:r>
      <w:r w:rsidR="00B55AE3">
        <w:rPr>
          <w:rFonts w:ascii="Times New Roman" w:eastAsia="Times New Roman" w:hAnsi="Times New Roman" w:cs="Times New Roman"/>
          <w:color w:val="0D0D0D"/>
          <w:sz w:val="24"/>
          <w:szCs w:val="24"/>
          <w:lang w:eastAsia="uk-UA"/>
        </w:rPr>
        <w:t>но ототожнювала дату надсилання</w:t>
      </w:r>
      <w:r w:rsidRPr="00CE64DB">
        <w:rPr>
          <w:rFonts w:ascii="Times New Roman" w:eastAsia="Times New Roman" w:hAnsi="Times New Roman" w:cs="Times New Roman"/>
          <w:color w:val="0D0D0D"/>
          <w:sz w:val="24"/>
          <w:szCs w:val="24"/>
          <w:lang w:eastAsia="uk-UA"/>
        </w:rPr>
        <w:t xml:space="preserve"> судового рішення до ЄДРСР із датою його ухвалення, що свідчить про недостатньо чітке </w:t>
      </w:r>
      <w:r w:rsidR="001F75FF">
        <w:rPr>
          <w:rFonts w:ascii="Times New Roman" w:eastAsia="Times New Roman" w:hAnsi="Times New Roman" w:cs="Times New Roman"/>
          <w:color w:val="0D0D0D"/>
          <w:sz w:val="24"/>
          <w:szCs w:val="24"/>
          <w:lang w:eastAsia="uk-UA"/>
        </w:rPr>
        <w:t>розуміння відмінності між цими</w:t>
      </w:r>
      <w:r w:rsidRPr="00CE64DB">
        <w:rPr>
          <w:rFonts w:ascii="Times New Roman" w:eastAsia="Times New Roman" w:hAnsi="Times New Roman" w:cs="Times New Roman"/>
          <w:color w:val="0D0D0D"/>
          <w:sz w:val="24"/>
          <w:szCs w:val="24"/>
          <w:lang w:eastAsia="uk-UA"/>
        </w:rPr>
        <w:t xml:space="preserve"> діями.</w:t>
      </w:r>
    </w:p>
    <w:p w:rsidR="00CC27F6" w:rsidRPr="00F8012F" w:rsidRDefault="00CC27F6" w:rsidP="00CC27F6">
      <w:pPr>
        <w:spacing w:after="0" w:line="240" w:lineRule="auto"/>
        <w:ind w:firstLine="709"/>
        <w:contextualSpacing/>
        <w:jc w:val="both"/>
        <w:rPr>
          <w:rFonts w:ascii="Times New Roman" w:eastAsia="Times New Roman" w:hAnsi="Times New Roman" w:cs="Times New Roman"/>
          <w:b/>
          <w:color w:val="000000"/>
          <w:spacing w:val="-4"/>
          <w:sz w:val="24"/>
          <w:szCs w:val="24"/>
          <w:lang w:eastAsia="uk-UA"/>
        </w:rPr>
      </w:pPr>
      <w:r w:rsidRPr="00F8012F">
        <w:rPr>
          <w:rFonts w:ascii="Times New Roman" w:eastAsia="Times New Roman" w:hAnsi="Times New Roman" w:cs="Times New Roman"/>
          <w:color w:val="000000"/>
          <w:spacing w:val="-4"/>
          <w:sz w:val="24"/>
          <w:szCs w:val="24"/>
          <w:lang w:eastAsia="uk-UA"/>
        </w:rPr>
        <w:t xml:space="preserve">Відповідно до статті 1 Кодексу суддівської етики суддя як носій судової влади повинен бути прикладом неухильного дотримання принципу верховенства права і вимог закону, присяги судді. Суддя має усвідомлювати постійну увагу суспільства та демонструвати високі стандарти поведінки з метою зміцнення довіри до судової влади та утвердження авторитету правосуддя. </w:t>
      </w:r>
    </w:p>
    <w:p w:rsidR="00CC27F6" w:rsidRDefault="00CC27F6" w:rsidP="00CC27F6">
      <w:pPr>
        <w:spacing w:after="0" w:line="240" w:lineRule="auto"/>
        <w:ind w:firstLine="709"/>
        <w:contextualSpacing/>
        <w:jc w:val="both"/>
        <w:rPr>
          <w:rFonts w:ascii="Times New Roman" w:eastAsia="Times New Roman" w:hAnsi="Times New Roman" w:cs="Times New Roman"/>
          <w:b/>
          <w:color w:val="000000"/>
          <w:sz w:val="24"/>
          <w:szCs w:val="24"/>
          <w:lang w:eastAsia="uk-UA"/>
        </w:rPr>
      </w:pPr>
      <w:r w:rsidRPr="00CC27F6">
        <w:rPr>
          <w:rFonts w:ascii="Times New Roman" w:eastAsia="Times New Roman" w:hAnsi="Times New Roman" w:cs="Times New Roman"/>
          <w:color w:val="000000"/>
          <w:sz w:val="24"/>
          <w:szCs w:val="24"/>
          <w:lang w:eastAsia="uk-UA"/>
        </w:rPr>
        <w:t>Згідно з частиною першою статті 5 Закону правосуддя в Україні здійснюється виключно судами та відповідно до визначених законом процедур судочинства.</w:t>
      </w:r>
    </w:p>
    <w:p w:rsidR="00CC27F6" w:rsidRPr="00CB15FC" w:rsidRDefault="00CC27F6" w:rsidP="00CC27F6">
      <w:pPr>
        <w:spacing w:after="0" w:line="240" w:lineRule="auto"/>
        <w:ind w:firstLine="709"/>
        <w:jc w:val="both"/>
        <w:rPr>
          <w:rFonts w:ascii="Times New Roman" w:hAnsi="Times New Roman" w:cs="Times New Roman"/>
          <w:color w:val="0D0D0D"/>
          <w:spacing w:val="-4"/>
          <w:sz w:val="24"/>
          <w:szCs w:val="24"/>
          <w:shd w:val="clear" w:color="auto" w:fill="FFFFFF"/>
        </w:rPr>
      </w:pPr>
      <w:r w:rsidRPr="00CB15FC">
        <w:rPr>
          <w:rFonts w:ascii="Times New Roman" w:eastAsia="Times New Roman" w:hAnsi="Times New Roman" w:cs="Times New Roman"/>
          <w:color w:val="0D0D0D"/>
          <w:spacing w:val="-4"/>
          <w:sz w:val="24"/>
          <w:szCs w:val="24"/>
          <w:lang w:eastAsia="uk-UA"/>
        </w:rPr>
        <w:t xml:space="preserve">З огляду на статус судді та обов’язок дотримання високих стандартів професійної діяльності кандидат мала усвідомлювати важливість правильного зазначення дати ухвалення судового рішення, оскільки така дата має процесуальне значення та може впливати на перебіг процесуальних строків і реалізацію прав учасників справи. </w:t>
      </w:r>
      <w:r w:rsidR="00986E4F">
        <w:rPr>
          <w:rFonts w:ascii="Times New Roman" w:hAnsi="Times New Roman" w:cs="Times New Roman"/>
          <w:color w:val="0D0D0D"/>
          <w:spacing w:val="-4"/>
          <w:sz w:val="24"/>
          <w:szCs w:val="24"/>
          <w:shd w:val="clear" w:color="auto" w:fill="FFFFFF"/>
        </w:rPr>
        <w:t>Сам собою</w:t>
      </w:r>
      <w:r w:rsidR="008A0C89" w:rsidRPr="00CB15FC">
        <w:rPr>
          <w:rFonts w:ascii="Times New Roman" w:hAnsi="Times New Roman" w:cs="Times New Roman"/>
          <w:color w:val="0D0D0D"/>
          <w:spacing w:val="-4"/>
          <w:sz w:val="24"/>
          <w:szCs w:val="24"/>
          <w:shd w:val="clear" w:color="auto" w:fill="FFFFFF"/>
        </w:rPr>
        <w:t xml:space="preserve"> факт зазначення в окремих судових рішеннях дат, що припадали на періоди перебування кандидата у відпустці чи на навчанні, не є достатньою підставою для висновку </w:t>
      </w:r>
      <w:r w:rsidR="00221B54" w:rsidRPr="00CB15FC">
        <w:rPr>
          <w:rFonts w:ascii="Times New Roman" w:hAnsi="Times New Roman" w:cs="Times New Roman"/>
          <w:color w:val="0D0D0D"/>
          <w:spacing w:val="-4"/>
          <w:sz w:val="24"/>
          <w:szCs w:val="24"/>
          <w:shd w:val="clear" w:color="auto" w:fill="FFFFFF"/>
        </w:rPr>
        <w:t xml:space="preserve">про </w:t>
      </w:r>
      <w:r w:rsidR="00221B54" w:rsidRPr="00CB15FC">
        <w:rPr>
          <w:rFonts w:ascii="Times New Roman" w:hAnsi="Times New Roman" w:cs="Times New Roman"/>
          <w:color w:val="000000"/>
          <w:spacing w:val="-4"/>
          <w:sz w:val="24"/>
          <w:szCs w:val="24"/>
          <w:shd w:val="clear" w:color="auto" w:fill="FFFFFF"/>
        </w:rPr>
        <w:t xml:space="preserve">ухвалення Макаровою Ю.І. судових рішень в періоди відсутності на робочому місці. </w:t>
      </w:r>
      <w:r w:rsidR="00986E4F">
        <w:rPr>
          <w:rFonts w:ascii="Times New Roman" w:hAnsi="Times New Roman" w:cs="Times New Roman"/>
          <w:color w:val="0D0D0D"/>
          <w:spacing w:val="-4"/>
          <w:sz w:val="24"/>
          <w:szCs w:val="24"/>
          <w:shd w:val="clear" w:color="auto" w:fill="FFFFFF"/>
        </w:rPr>
        <w:t>Однак</w:t>
      </w:r>
      <w:r w:rsidR="008A0C89" w:rsidRPr="00CB15FC">
        <w:rPr>
          <w:rFonts w:ascii="Times New Roman" w:hAnsi="Times New Roman" w:cs="Times New Roman"/>
          <w:color w:val="0D0D0D"/>
          <w:spacing w:val="-4"/>
          <w:sz w:val="24"/>
          <w:szCs w:val="24"/>
          <w:shd w:val="clear" w:color="auto" w:fill="FFFFFF"/>
        </w:rPr>
        <w:t xml:space="preserve"> щодо окремих таких випадків кандидатом не надано документів, які б підтверджували відкликання її з відпустки чи інші обставини, що могли б по</w:t>
      </w:r>
      <w:r w:rsidR="00CB15FC">
        <w:rPr>
          <w:rFonts w:ascii="Times New Roman" w:hAnsi="Times New Roman" w:cs="Times New Roman"/>
          <w:color w:val="0D0D0D"/>
          <w:spacing w:val="-4"/>
          <w:sz w:val="24"/>
          <w:szCs w:val="24"/>
          <w:shd w:val="clear" w:color="auto" w:fill="FFFFFF"/>
        </w:rPr>
        <w:t>яснити виконання службових обов</w:t>
      </w:r>
      <w:r w:rsidR="00CB15FC" w:rsidRPr="00CB15FC">
        <w:rPr>
          <w:rFonts w:ascii="Times New Roman" w:hAnsi="Times New Roman" w:cs="Times New Roman"/>
          <w:color w:val="0D0D0D"/>
          <w:spacing w:val="-4"/>
          <w:sz w:val="24"/>
          <w:szCs w:val="24"/>
          <w:shd w:val="clear" w:color="auto" w:fill="FFFFFF"/>
        </w:rPr>
        <w:t>’язків</w:t>
      </w:r>
      <w:r w:rsidR="008A0C89" w:rsidRPr="00CB15FC">
        <w:rPr>
          <w:rFonts w:ascii="Times New Roman" w:hAnsi="Times New Roman" w:cs="Times New Roman"/>
          <w:color w:val="0D0D0D"/>
          <w:spacing w:val="-4"/>
          <w:sz w:val="24"/>
          <w:szCs w:val="24"/>
          <w:shd w:val="clear" w:color="auto" w:fill="FFFFFF"/>
        </w:rPr>
        <w:t xml:space="preserve"> у відповідні дати. За таких обставин Комісія не має достатніх підстав для висновку про умисне порушення кандидатом вимог процесуального законодавства, однак наведені обставини свідчать пр</w:t>
      </w:r>
      <w:r w:rsidR="00F91182">
        <w:rPr>
          <w:rFonts w:ascii="Times New Roman" w:hAnsi="Times New Roman" w:cs="Times New Roman"/>
          <w:color w:val="0D0D0D"/>
          <w:spacing w:val="-4"/>
          <w:sz w:val="24"/>
          <w:szCs w:val="24"/>
          <w:shd w:val="clear" w:color="auto" w:fill="FFFFFF"/>
        </w:rPr>
        <w:t xml:space="preserve">о недостатній рівень уважності </w:t>
      </w:r>
      <w:r w:rsidR="008A0C89" w:rsidRPr="00CB15FC">
        <w:rPr>
          <w:rFonts w:ascii="Times New Roman" w:hAnsi="Times New Roman" w:cs="Times New Roman"/>
          <w:color w:val="0D0D0D"/>
          <w:spacing w:val="-4"/>
          <w:sz w:val="24"/>
          <w:szCs w:val="24"/>
          <w:shd w:val="clear" w:color="auto" w:fill="FFFFFF"/>
        </w:rPr>
        <w:t>та належної організації роботи під час оформлення судових рішень.</w:t>
      </w:r>
    </w:p>
    <w:p w:rsidR="0059266C" w:rsidRDefault="00CC27F6" w:rsidP="00AB6F0F">
      <w:pPr>
        <w:autoSpaceDE w:val="0"/>
        <w:autoSpaceDN w:val="0"/>
        <w:adjustRightInd w:val="0"/>
        <w:spacing w:after="0" w:line="240" w:lineRule="auto"/>
        <w:ind w:firstLine="709"/>
        <w:contextualSpacing/>
        <w:jc w:val="both"/>
        <w:rPr>
          <w:rFonts w:ascii="Times New Roman" w:eastAsia="Times New Roman" w:hAnsi="Times New Roman" w:cs="Times New Roman"/>
          <w:color w:val="0D0D0D"/>
          <w:sz w:val="24"/>
          <w:szCs w:val="24"/>
          <w:lang w:eastAsia="uk-UA"/>
        </w:rPr>
      </w:pPr>
      <w:r w:rsidRPr="00CC27F6">
        <w:rPr>
          <w:rFonts w:ascii="Times New Roman" w:eastAsia="Times New Roman" w:hAnsi="Times New Roman" w:cs="Times New Roman"/>
          <w:color w:val="0D0D0D"/>
          <w:sz w:val="24"/>
          <w:szCs w:val="24"/>
          <w:lang w:eastAsia="uk-UA"/>
        </w:rPr>
        <w:lastRenderedPageBreak/>
        <w:t xml:space="preserve">Крім того, Комісія звертає увагу, що значна кількість допущених технічних помилок у зазначенні дат ухвалення судових рішень викликає певне занепокоєння щодо належної організації роботи та уважності кандидата при підготовці судових рішень. </w:t>
      </w:r>
    </w:p>
    <w:p w:rsidR="0059266C" w:rsidRPr="00126B3C" w:rsidRDefault="0059266C" w:rsidP="00A16999">
      <w:pPr>
        <w:spacing w:after="0" w:line="240" w:lineRule="auto"/>
        <w:ind w:firstLine="709"/>
        <w:jc w:val="both"/>
        <w:rPr>
          <w:rFonts w:ascii="Times New Roman" w:eastAsia="Times New Roman" w:hAnsi="Times New Roman" w:cs="Times New Roman"/>
          <w:color w:val="0D0D0D"/>
          <w:sz w:val="24"/>
          <w:szCs w:val="24"/>
          <w:lang w:eastAsia="uk-UA"/>
        </w:rPr>
      </w:pPr>
      <w:r w:rsidRPr="00126B3C">
        <w:rPr>
          <w:rFonts w:ascii="Times New Roman" w:eastAsia="Times New Roman" w:hAnsi="Times New Roman" w:cs="Times New Roman"/>
          <w:color w:val="0D0D0D"/>
          <w:sz w:val="24"/>
          <w:szCs w:val="24"/>
          <w:lang w:eastAsia="uk-UA"/>
        </w:rPr>
        <w:t xml:space="preserve">У зв’язку з цим Комісія вважає, що наведені обставини вказують на недотримання нею належного рівня сумлінності </w:t>
      </w:r>
      <w:r w:rsidR="00126B3C">
        <w:rPr>
          <w:rFonts w:ascii="Times New Roman" w:hAnsi="Times New Roman" w:cs="Times New Roman"/>
          <w:color w:val="0D0D0D"/>
          <w:sz w:val="24"/>
          <w:szCs w:val="24"/>
          <w:shd w:val="clear" w:color="auto" w:fill="FFFFFF"/>
        </w:rPr>
        <w:t>під час виконання обов</w:t>
      </w:r>
      <w:r w:rsidR="00126B3C" w:rsidRPr="00126B3C">
        <w:rPr>
          <w:rFonts w:ascii="Times New Roman" w:hAnsi="Times New Roman" w:cs="Times New Roman"/>
          <w:color w:val="0D0D0D"/>
          <w:sz w:val="24"/>
          <w:szCs w:val="24"/>
          <w:shd w:val="clear" w:color="auto" w:fill="FFFFFF"/>
        </w:rPr>
        <w:t>’язків</w:t>
      </w:r>
      <w:r w:rsidR="00126B3C">
        <w:rPr>
          <w:rFonts w:ascii="Times New Roman" w:hAnsi="Times New Roman" w:cs="Times New Roman"/>
          <w:color w:val="0D0D0D"/>
          <w:sz w:val="24"/>
          <w:szCs w:val="24"/>
          <w:shd w:val="clear" w:color="auto" w:fill="FFFFFF"/>
        </w:rPr>
        <w:t>, пов</w:t>
      </w:r>
      <w:r w:rsidR="00126B3C" w:rsidRPr="00126B3C">
        <w:rPr>
          <w:rFonts w:ascii="Times New Roman" w:hAnsi="Times New Roman" w:cs="Times New Roman"/>
          <w:color w:val="0D0D0D"/>
          <w:sz w:val="24"/>
          <w:szCs w:val="24"/>
          <w:shd w:val="clear" w:color="auto" w:fill="FFFFFF"/>
        </w:rPr>
        <w:t>’язаних</w:t>
      </w:r>
      <w:r w:rsidR="00F91182" w:rsidRPr="00126B3C">
        <w:rPr>
          <w:rFonts w:ascii="Times New Roman" w:hAnsi="Times New Roman" w:cs="Times New Roman"/>
          <w:color w:val="0D0D0D"/>
          <w:sz w:val="24"/>
          <w:szCs w:val="24"/>
          <w:shd w:val="clear" w:color="auto" w:fill="FFFFFF"/>
        </w:rPr>
        <w:t xml:space="preserve"> з оформленням та оприлюдненням судових рішень.</w:t>
      </w:r>
      <w:r w:rsidR="00126B3C" w:rsidRPr="00126B3C">
        <w:rPr>
          <w:rFonts w:ascii="Times New Roman" w:eastAsia="Times New Roman" w:hAnsi="Times New Roman" w:cs="Times New Roman"/>
          <w:color w:val="0D0D0D"/>
          <w:sz w:val="24"/>
          <w:szCs w:val="24"/>
          <w:lang w:eastAsia="uk-UA"/>
        </w:rPr>
        <w:t xml:space="preserve"> </w:t>
      </w:r>
      <w:r w:rsidRPr="00126B3C">
        <w:rPr>
          <w:rFonts w:ascii="Times New Roman" w:hAnsi="Times New Roman" w:cs="Times New Roman"/>
          <w:sz w:val="24"/>
          <w:szCs w:val="24"/>
          <w:shd w:val="clear" w:color="auto" w:fill="FFFFFF"/>
        </w:rPr>
        <w:t>Досліджені обставини враховуватимуться Комісією при визначенні кількості балі</w:t>
      </w:r>
      <w:r w:rsidR="00B655BD" w:rsidRPr="00126B3C">
        <w:rPr>
          <w:rFonts w:ascii="Times New Roman" w:hAnsi="Times New Roman" w:cs="Times New Roman"/>
          <w:sz w:val="24"/>
          <w:szCs w:val="24"/>
          <w:shd w:val="clear" w:color="auto" w:fill="FFFFFF"/>
        </w:rPr>
        <w:t xml:space="preserve">в за показником «сумлінність». </w:t>
      </w:r>
    </w:p>
    <w:p w:rsidR="00A16999" w:rsidRPr="00A16999" w:rsidRDefault="00A16999" w:rsidP="00A16999">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16999">
        <w:rPr>
          <w:rFonts w:ascii="Times New Roman" w:eastAsia="Times New Roman" w:hAnsi="Times New Roman" w:cs="Times New Roman"/>
          <w:color w:val="000000"/>
          <w:sz w:val="24"/>
          <w:szCs w:val="24"/>
          <w:lang w:eastAsia="uk-UA"/>
        </w:rPr>
        <w:t>Комісією під час кваліфікаційного оцінювання досліджено також інші обставини та  інф</w:t>
      </w:r>
      <w:r w:rsidR="00AB6F0F">
        <w:rPr>
          <w:rFonts w:ascii="Times New Roman" w:eastAsia="Times New Roman" w:hAnsi="Times New Roman" w:cs="Times New Roman"/>
          <w:color w:val="000000"/>
          <w:sz w:val="24"/>
          <w:szCs w:val="24"/>
          <w:lang w:eastAsia="uk-UA"/>
        </w:rPr>
        <w:t>ормацію стосовно Макарової Ю.І.</w:t>
      </w:r>
      <w:r w:rsidRPr="00A16999">
        <w:rPr>
          <w:rFonts w:ascii="Times New Roman" w:eastAsia="Times New Roman" w:hAnsi="Times New Roman" w:cs="Times New Roman"/>
          <w:color w:val="000000"/>
          <w:sz w:val="24"/>
          <w:szCs w:val="24"/>
          <w:lang w:eastAsia="uk-UA"/>
        </w:rPr>
        <w:t xml:space="preserve"> Зокрема, Комісією проаналізовано показники ефективності здійснення судочинства суддею </w:t>
      </w:r>
      <w:r w:rsidR="00AB6F0F">
        <w:rPr>
          <w:rFonts w:ascii="Times New Roman" w:hAnsi="Times New Roman" w:cs="Times New Roman"/>
          <w:sz w:val="24"/>
          <w:szCs w:val="24"/>
        </w:rPr>
        <w:t>Світловодського</w:t>
      </w:r>
      <w:r w:rsidRPr="00A16999">
        <w:rPr>
          <w:rFonts w:ascii="Times New Roman" w:hAnsi="Times New Roman" w:cs="Times New Roman"/>
          <w:sz w:val="24"/>
          <w:szCs w:val="24"/>
        </w:rPr>
        <w:t xml:space="preserve"> </w:t>
      </w:r>
      <w:r w:rsidR="00AB6F0F">
        <w:rPr>
          <w:rFonts w:ascii="Times New Roman" w:hAnsi="Times New Roman" w:cs="Times New Roman"/>
          <w:sz w:val="24"/>
          <w:szCs w:val="24"/>
        </w:rPr>
        <w:t>міськрайонного суду Кіровоградської області Макаровою Ю.І.</w:t>
      </w:r>
      <w:r w:rsidRPr="00A16999">
        <w:rPr>
          <w:rFonts w:ascii="Times New Roman" w:eastAsia="Times New Roman" w:hAnsi="Times New Roman" w:cs="Times New Roman"/>
          <w:color w:val="000000"/>
          <w:sz w:val="24"/>
          <w:szCs w:val="24"/>
          <w:lang w:eastAsia="uk-UA"/>
        </w:rPr>
        <w:t>, які містяться в її суддівському досьє.</w:t>
      </w:r>
    </w:p>
    <w:p w:rsidR="00A16999" w:rsidRPr="00A16999" w:rsidRDefault="00A16999" w:rsidP="00A16999">
      <w:pPr>
        <w:spacing w:after="0" w:line="240" w:lineRule="auto"/>
        <w:ind w:firstLine="709"/>
        <w:contextualSpacing/>
        <w:jc w:val="both"/>
        <w:rPr>
          <w:rFonts w:ascii="ProbaPro" w:eastAsia="Times New Roman" w:hAnsi="ProbaPro" w:cs="Times New Roman"/>
          <w:color w:val="000000"/>
          <w:sz w:val="24"/>
          <w:szCs w:val="24"/>
          <w:lang w:eastAsia="uk-UA"/>
        </w:rPr>
      </w:pPr>
      <w:r w:rsidRPr="00A16999">
        <w:rPr>
          <w:rFonts w:ascii="ProbaPro" w:eastAsia="Times New Roman" w:hAnsi="ProbaPro" w:cs="Times New Roman"/>
          <w:color w:val="000000"/>
          <w:sz w:val="24"/>
          <w:szCs w:val="24"/>
          <w:lang w:eastAsia="uk-UA"/>
        </w:rPr>
        <w:t>Під час дослідження такої інформації Комісією виявлено факт наявності порушення кандидатом встановлених законодавством строків надсилання електронних копій судових рішень до ЄДРСР.</w:t>
      </w:r>
    </w:p>
    <w:p w:rsidR="00CA22BC" w:rsidRPr="00F91182" w:rsidRDefault="00A16999" w:rsidP="00CA22BC">
      <w:pPr>
        <w:spacing w:after="0" w:line="240" w:lineRule="auto"/>
        <w:ind w:firstLine="709"/>
        <w:contextualSpacing/>
        <w:jc w:val="both"/>
        <w:rPr>
          <w:rFonts w:ascii="Times New Roman" w:eastAsia="Arial Unicode MS" w:hAnsi="Times New Roman" w:cs="Times New Roman"/>
          <w:color w:val="00000A"/>
          <w:spacing w:val="-4"/>
          <w:sz w:val="24"/>
          <w:szCs w:val="24"/>
        </w:rPr>
      </w:pPr>
      <w:r w:rsidRPr="00F91182">
        <w:rPr>
          <w:rFonts w:ascii="ProbaPro" w:eastAsia="Times New Roman" w:hAnsi="ProbaPro" w:cs="Times New Roman"/>
          <w:color w:val="000000"/>
          <w:spacing w:val="-4"/>
          <w:sz w:val="24"/>
          <w:szCs w:val="24"/>
          <w:lang w:eastAsia="uk-UA"/>
        </w:rPr>
        <w:t>Так, за інформацією, наданою Державним підприємством «Інформаційні судові системи», про випадки перевищення строків надсилання (оприлюднення) до ЄДРСР електронних копій судов</w:t>
      </w:r>
      <w:r w:rsidR="00850CE6" w:rsidRPr="00F91182">
        <w:rPr>
          <w:rFonts w:ascii="ProbaPro" w:eastAsia="Times New Roman" w:hAnsi="ProbaPro" w:cs="Times New Roman"/>
          <w:color w:val="000000"/>
          <w:spacing w:val="-4"/>
          <w:sz w:val="24"/>
          <w:szCs w:val="24"/>
          <w:lang w:eastAsia="uk-UA"/>
        </w:rPr>
        <w:t>их рішень суддею Макаровою Ю.І.</w:t>
      </w:r>
      <w:r w:rsidRPr="00F91182">
        <w:rPr>
          <w:rFonts w:ascii="ProbaPro" w:eastAsia="Times New Roman" w:hAnsi="ProbaPro" w:cs="Times New Roman"/>
          <w:color w:val="000000"/>
          <w:spacing w:val="-4"/>
          <w:sz w:val="24"/>
          <w:szCs w:val="24"/>
          <w:lang w:eastAsia="uk-UA"/>
        </w:rPr>
        <w:t xml:space="preserve"> </w:t>
      </w:r>
      <w:r w:rsidR="00850CE6" w:rsidRPr="00F91182">
        <w:rPr>
          <w:rFonts w:ascii="ProbaPro" w:eastAsia="Times New Roman" w:hAnsi="ProbaPro" w:cs="Times New Roman"/>
          <w:color w:val="000000"/>
          <w:spacing w:val="-4"/>
          <w:sz w:val="24"/>
          <w:szCs w:val="24"/>
          <w:lang w:eastAsia="uk-UA"/>
        </w:rPr>
        <w:t>в</w:t>
      </w:r>
      <w:r w:rsidR="00B13E95" w:rsidRPr="00F91182">
        <w:rPr>
          <w:rFonts w:ascii="ProbaPro" w:eastAsia="Times New Roman" w:hAnsi="ProbaPro" w:cs="Times New Roman"/>
          <w:color w:val="000000"/>
          <w:spacing w:val="-4"/>
          <w:sz w:val="24"/>
          <w:szCs w:val="24"/>
          <w:lang w:eastAsia="uk-UA"/>
        </w:rPr>
        <w:t xml:space="preserve"> період з </w:t>
      </w:r>
      <w:r w:rsidR="00850CE6" w:rsidRPr="00F91182">
        <w:rPr>
          <w:rFonts w:ascii="ProbaPro" w:eastAsia="Times New Roman" w:hAnsi="ProbaPro" w:cs="Times New Roman"/>
          <w:color w:val="000000"/>
          <w:spacing w:val="-4"/>
          <w:sz w:val="24"/>
          <w:szCs w:val="24"/>
          <w:lang w:eastAsia="uk-UA"/>
        </w:rPr>
        <w:t>2017</w:t>
      </w:r>
      <w:r w:rsidR="00B13E95" w:rsidRPr="00F91182">
        <w:rPr>
          <w:rFonts w:ascii="ProbaPro" w:eastAsia="Times New Roman" w:hAnsi="ProbaPro" w:cs="Times New Roman"/>
          <w:color w:val="000000"/>
          <w:spacing w:val="-4"/>
          <w:sz w:val="24"/>
          <w:szCs w:val="24"/>
          <w:lang w:eastAsia="uk-UA"/>
        </w:rPr>
        <w:t xml:space="preserve"> року до </w:t>
      </w:r>
      <w:r w:rsidRPr="00F91182">
        <w:rPr>
          <w:rFonts w:ascii="ProbaPro" w:eastAsia="Times New Roman" w:hAnsi="ProbaPro" w:cs="Times New Roman"/>
          <w:color w:val="000000"/>
          <w:spacing w:val="-4"/>
          <w:sz w:val="24"/>
          <w:szCs w:val="24"/>
          <w:lang w:eastAsia="uk-UA"/>
        </w:rPr>
        <w:t>2025 року несвоєчасно внес</w:t>
      </w:r>
      <w:r w:rsidR="00B13E95" w:rsidRPr="00F91182">
        <w:rPr>
          <w:rFonts w:ascii="ProbaPro" w:eastAsia="Times New Roman" w:hAnsi="ProbaPro" w:cs="Times New Roman"/>
          <w:color w:val="000000"/>
          <w:spacing w:val="-4"/>
          <w:sz w:val="24"/>
          <w:szCs w:val="24"/>
          <w:lang w:eastAsia="uk-UA"/>
        </w:rPr>
        <w:t>ено до ЄДРСР (оприлюднено) 1 965</w:t>
      </w:r>
      <w:r w:rsidRPr="00F91182">
        <w:rPr>
          <w:rFonts w:ascii="ProbaPro" w:eastAsia="Times New Roman" w:hAnsi="ProbaPro" w:cs="Times New Roman"/>
          <w:color w:val="000000"/>
          <w:spacing w:val="-4"/>
          <w:sz w:val="24"/>
          <w:szCs w:val="24"/>
          <w:lang w:eastAsia="uk-UA"/>
        </w:rPr>
        <w:t xml:space="preserve"> електронних копій судових рішень</w:t>
      </w:r>
      <w:r w:rsidRPr="00F91182">
        <w:rPr>
          <w:rFonts w:ascii="Times New Roman" w:eastAsia="Arial Unicode MS" w:hAnsi="Times New Roman" w:cs="Times New Roman"/>
          <w:color w:val="00000A"/>
          <w:spacing w:val="-4"/>
          <w:sz w:val="24"/>
          <w:szCs w:val="24"/>
        </w:rPr>
        <w:t xml:space="preserve"> (</w:t>
      </w:r>
      <w:r w:rsidR="00850CE6" w:rsidRPr="00F91182">
        <w:rPr>
          <w:rFonts w:ascii="Times New Roman" w:eastAsia="Arial Unicode MS" w:hAnsi="Times New Roman" w:cs="Times New Roman"/>
          <w:color w:val="00000A"/>
          <w:spacing w:val="-4"/>
          <w:sz w:val="24"/>
          <w:szCs w:val="24"/>
          <w:lang w:eastAsia="uk-UA"/>
        </w:rPr>
        <w:t>у 2017 році – 1</w:t>
      </w:r>
      <w:r w:rsidRPr="00F91182">
        <w:rPr>
          <w:rFonts w:ascii="Times New Roman" w:eastAsia="Arial Unicode MS" w:hAnsi="Times New Roman" w:cs="Times New Roman"/>
          <w:color w:val="00000A"/>
          <w:spacing w:val="-4"/>
          <w:sz w:val="24"/>
          <w:szCs w:val="24"/>
          <w:lang w:eastAsia="uk-UA"/>
        </w:rPr>
        <w:t>0 судових рішень; у 2018</w:t>
      </w:r>
      <w:r w:rsidR="00850CE6" w:rsidRPr="00F91182">
        <w:rPr>
          <w:rFonts w:ascii="Times New Roman" w:eastAsia="Arial Unicode MS" w:hAnsi="Times New Roman" w:cs="Times New Roman"/>
          <w:color w:val="00000A"/>
          <w:spacing w:val="-4"/>
          <w:sz w:val="24"/>
          <w:szCs w:val="24"/>
          <w:lang w:eastAsia="uk-UA"/>
        </w:rPr>
        <w:t xml:space="preserve"> році </w:t>
      </w:r>
      <w:r w:rsidRPr="00F91182">
        <w:rPr>
          <w:rFonts w:ascii="ProbaPro" w:eastAsia="Times New Roman" w:hAnsi="ProbaPro" w:cs="Times New Roman"/>
          <w:color w:val="000000"/>
          <w:spacing w:val="-4"/>
          <w:sz w:val="24"/>
          <w:szCs w:val="24"/>
          <w:lang w:eastAsia="uk-UA"/>
        </w:rPr>
        <w:t>–</w:t>
      </w:r>
      <w:r w:rsidR="00850CE6" w:rsidRPr="00F91182">
        <w:rPr>
          <w:rFonts w:ascii="ProbaPro" w:eastAsia="Times New Roman" w:hAnsi="ProbaPro" w:cs="Times New Roman"/>
          <w:color w:val="000000"/>
          <w:spacing w:val="-4"/>
          <w:sz w:val="24"/>
          <w:szCs w:val="24"/>
          <w:lang w:eastAsia="uk-UA"/>
        </w:rPr>
        <w:t xml:space="preserve"> 118 судових рішень; у 2019 році </w:t>
      </w:r>
      <w:r w:rsidR="00850CE6" w:rsidRPr="00F91182">
        <w:rPr>
          <w:rFonts w:ascii="Times New Roman" w:eastAsia="Arial Unicode MS" w:hAnsi="Times New Roman" w:cs="Times New Roman"/>
          <w:color w:val="00000A"/>
          <w:spacing w:val="-4"/>
          <w:sz w:val="24"/>
          <w:szCs w:val="24"/>
          <w:lang w:eastAsia="uk-UA"/>
        </w:rPr>
        <w:t xml:space="preserve">– 112 судових рішень; у 2020 році – 196 </w:t>
      </w:r>
      <w:r w:rsidR="00F91182" w:rsidRPr="00A16999">
        <w:rPr>
          <w:rFonts w:ascii="Times New Roman" w:eastAsia="Times New Roman" w:hAnsi="Times New Roman" w:cs="Times New Roman"/>
          <w:color w:val="000000"/>
          <w:sz w:val="24"/>
          <w:szCs w:val="24"/>
          <w:lang w:eastAsia="uk-UA"/>
        </w:rPr>
        <w:t> </w:t>
      </w:r>
      <w:r w:rsidR="00F91182" w:rsidRPr="00F91182">
        <w:rPr>
          <w:rFonts w:ascii="Times New Roman" w:eastAsia="Arial Unicode MS" w:hAnsi="Times New Roman" w:cs="Times New Roman"/>
          <w:color w:val="00000A"/>
          <w:spacing w:val="-4"/>
          <w:sz w:val="24"/>
          <w:szCs w:val="24"/>
          <w:lang w:eastAsia="uk-UA"/>
        </w:rPr>
        <w:t xml:space="preserve"> </w:t>
      </w:r>
      <w:r w:rsidR="00850CE6" w:rsidRPr="00F91182">
        <w:rPr>
          <w:rFonts w:ascii="Times New Roman" w:eastAsia="Arial Unicode MS" w:hAnsi="Times New Roman" w:cs="Times New Roman"/>
          <w:color w:val="00000A"/>
          <w:spacing w:val="-4"/>
          <w:sz w:val="24"/>
          <w:szCs w:val="24"/>
          <w:lang w:eastAsia="uk-UA"/>
        </w:rPr>
        <w:t>судових рішень</w:t>
      </w:r>
      <w:r w:rsidRPr="00F91182">
        <w:rPr>
          <w:rFonts w:ascii="Times New Roman" w:eastAsia="Arial Unicode MS" w:hAnsi="Times New Roman" w:cs="Times New Roman"/>
          <w:color w:val="00000A"/>
          <w:spacing w:val="-4"/>
          <w:sz w:val="24"/>
          <w:szCs w:val="24"/>
          <w:lang w:eastAsia="uk-UA"/>
        </w:rPr>
        <w:t xml:space="preserve">; у </w:t>
      </w:r>
      <w:r w:rsidRPr="00F91182">
        <w:rPr>
          <w:rFonts w:ascii="Times New Roman" w:eastAsia="Arial Unicode MS" w:hAnsi="Times New Roman" w:cs="Times New Roman"/>
          <w:color w:val="00000A"/>
          <w:spacing w:val="-4"/>
          <w:sz w:val="24"/>
          <w:szCs w:val="24"/>
          <w:lang w:val="en-US" w:eastAsia="uk-UA"/>
        </w:rPr>
        <w:t> </w:t>
      </w:r>
      <w:r w:rsidRPr="00F91182">
        <w:rPr>
          <w:rFonts w:ascii="Times New Roman" w:eastAsia="Arial Unicode MS" w:hAnsi="Times New Roman" w:cs="Times New Roman"/>
          <w:color w:val="00000A"/>
          <w:spacing w:val="-4"/>
          <w:sz w:val="24"/>
          <w:szCs w:val="24"/>
          <w:lang w:eastAsia="uk-UA"/>
        </w:rPr>
        <w:t xml:space="preserve">2021 </w:t>
      </w:r>
      <w:r w:rsidRPr="00F91182">
        <w:rPr>
          <w:rFonts w:ascii="Times New Roman" w:eastAsia="Arial Unicode MS" w:hAnsi="Times New Roman" w:cs="Times New Roman"/>
          <w:color w:val="00000A"/>
          <w:spacing w:val="-4"/>
          <w:sz w:val="24"/>
          <w:szCs w:val="24"/>
          <w:lang w:val="en-US" w:eastAsia="uk-UA"/>
        </w:rPr>
        <w:t> </w:t>
      </w:r>
      <w:r w:rsidR="00850CE6" w:rsidRPr="00F91182">
        <w:rPr>
          <w:rFonts w:ascii="Times New Roman" w:eastAsia="Arial Unicode MS" w:hAnsi="Times New Roman" w:cs="Times New Roman"/>
          <w:color w:val="00000A"/>
          <w:spacing w:val="-4"/>
          <w:sz w:val="24"/>
          <w:szCs w:val="24"/>
          <w:lang w:eastAsia="uk-UA"/>
        </w:rPr>
        <w:t>році – 513 судових рішень</w:t>
      </w:r>
      <w:r w:rsidRPr="00F91182">
        <w:rPr>
          <w:rFonts w:ascii="Times New Roman" w:eastAsia="Arial Unicode MS" w:hAnsi="Times New Roman" w:cs="Times New Roman"/>
          <w:color w:val="00000A"/>
          <w:spacing w:val="-4"/>
          <w:sz w:val="24"/>
          <w:szCs w:val="24"/>
          <w:lang w:eastAsia="uk-UA"/>
        </w:rPr>
        <w:t>; у 2022 році –</w:t>
      </w:r>
      <w:r w:rsidR="00850CE6" w:rsidRPr="00F91182">
        <w:rPr>
          <w:rFonts w:ascii="Times New Roman" w:eastAsia="Arial Unicode MS" w:hAnsi="Times New Roman" w:cs="Times New Roman"/>
          <w:color w:val="00000A"/>
          <w:spacing w:val="-4"/>
          <w:sz w:val="24"/>
          <w:szCs w:val="24"/>
          <w:lang w:eastAsia="uk-UA"/>
        </w:rPr>
        <w:t xml:space="preserve"> 452 судові рішення; у </w:t>
      </w:r>
      <w:r w:rsidR="00F91182" w:rsidRPr="00A16999">
        <w:rPr>
          <w:rFonts w:ascii="Times New Roman" w:eastAsia="Times New Roman" w:hAnsi="Times New Roman" w:cs="Times New Roman"/>
          <w:color w:val="000000"/>
          <w:sz w:val="24"/>
          <w:szCs w:val="24"/>
          <w:lang w:eastAsia="uk-UA"/>
        </w:rPr>
        <w:t> </w:t>
      </w:r>
      <w:r w:rsidR="00F91182" w:rsidRPr="00F91182">
        <w:rPr>
          <w:rFonts w:ascii="Times New Roman" w:eastAsia="Arial Unicode MS" w:hAnsi="Times New Roman" w:cs="Times New Roman"/>
          <w:color w:val="00000A"/>
          <w:spacing w:val="-4"/>
          <w:sz w:val="24"/>
          <w:szCs w:val="24"/>
          <w:lang w:eastAsia="uk-UA"/>
        </w:rPr>
        <w:t xml:space="preserve"> </w:t>
      </w:r>
      <w:r w:rsidR="00850CE6" w:rsidRPr="00F91182">
        <w:rPr>
          <w:rFonts w:ascii="Times New Roman" w:eastAsia="Arial Unicode MS" w:hAnsi="Times New Roman" w:cs="Times New Roman"/>
          <w:color w:val="00000A"/>
          <w:spacing w:val="-4"/>
          <w:sz w:val="24"/>
          <w:szCs w:val="24"/>
          <w:lang w:eastAsia="uk-UA"/>
        </w:rPr>
        <w:t xml:space="preserve">2023 </w:t>
      </w:r>
      <w:r w:rsidR="00F91182" w:rsidRPr="00A16999">
        <w:rPr>
          <w:rFonts w:ascii="Times New Roman" w:eastAsia="Times New Roman" w:hAnsi="Times New Roman" w:cs="Times New Roman"/>
          <w:color w:val="000000"/>
          <w:sz w:val="24"/>
          <w:szCs w:val="24"/>
          <w:lang w:eastAsia="uk-UA"/>
        </w:rPr>
        <w:t> </w:t>
      </w:r>
      <w:r w:rsidR="00F91182" w:rsidRPr="00F91182">
        <w:rPr>
          <w:rFonts w:ascii="Times New Roman" w:eastAsia="Arial Unicode MS" w:hAnsi="Times New Roman" w:cs="Times New Roman"/>
          <w:color w:val="00000A"/>
          <w:spacing w:val="-4"/>
          <w:sz w:val="24"/>
          <w:szCs w:val="24"/>
          <w:lang w:eastAsia="uk-UA"/>
        </w:rPr>
        <w:t xml:space="preserve"> </w:t>
      </w:r>
      <w:r w:rsidR="00850CE6" w:rsidRPr="00F91182">
        <w:rPr>
          <w:rFonts w:ascii="Times New Roman" w:eastAsia="Arial Unicode MS" w:hAnsi="Times New Roman" w:cs="Times New Roman"/>
          <w:color w:val="00000A"/>
          <w:spacing w:val="-4"/>
          <w:sz w:val="24"/>
          <w:szCs w:val="24"/>
          <w:lang w:eastAsia="uk-UA"/>
        </w:rPr>
        <w:t>році – 249 судових рішень; у 2024 році – 187</w:t>
      </w:r>
      <w:r w:rsidRPr="00F91182">
        <w:rPr>
          <w:rFonts w:ascii="Times New Roman" w:eastAsia="Arial Unicode MS" w:hAnsi="Times New Roman" w:cs="Times New Roman"/>
          <w:color w:val="00000A"/>
          <w:spacing w:val="-4"/>
          <w:sz w:val="24"/>
          <w:szCs w:val="24"/>
          <w:lang w:eastAsia="uk-UA"/>
        </w:rPr>
        <w:t xml:space="preserve"> судових рішень; </w:t>
      </w:r>
      <w:r w:rsidR="00850CE6" w:rsidRPr="00F91182">
        <w:rPr>
          <w:rFonts w:ascii="Times New Roman" w:eastAsia="Arial Unicode MS" w:hAnsi="Times New Roman" w:cs="Times New Roman"/>
          <w:color w:val="00000A"/>
          <w:spacing w:val="-4"/>
          <w:sz w:val="24"/>
          <w:szCs w:val="24"/>
          <w:lang w:eastAsia="uk-UA"/>
        </w:rPr>
        <w:t>у 2025 році –  128 судових рішень</w:t>
      </w:r>
      <w:r w:rsidRPr="00F91182">
        <w:rPr>
          <w:rFonts w:ascii="Times New Roman" w:eastAsia="Arial Unicode MS" w:hAnsi="Times New Roman" w:cs="Times New Roman"/>
          <w:color w:val="00000A"/>
          <w:spacing w:val="-4"/>
          <w:sz w:val="24"/>
          <w:szCs w:val="24"/>
          <w:lang w:eastAsia="uk-UA"/>
        </w:rPr>
        <w:t>)</w:t>
      </w:r>
      <w:r w:rsidRPr="00F91182">
        <w:rPr>
          <w:rFonts w:ascii="Times New Roman" w:eastAsia="Arial Unicode MS" w:hAnsi="Times New Roman" w:cs="Times New Roman"/>
          <w:color w:val="00000A"/>
          <w:spacing w:val="-4"/>
          <w:sz w:val="24"/>
          <w:szCs w:val="24"/>
        </w:rPr>
        <w:t xml:space="preserve">, що становить </w:t>
      </w:r>
      <w:r w:rsidR="00850CE6" w:rsidRPr="00F91182">
        <w:rPr>
          <w:rFonts w:ascii="Times New Roman" w:eastAsia="Arial Unicode MS" w:hAnsi="Times New Roman" w:cs="Times New Roman"/>
          <w:color w:val="00000A"/>
          <w:spacing w:val="-4"/>
          <w:sz w:val="24"/>
          <w:szCs w:val="24"/>
        </w:rPr>
        <w:t>близько 24,66</w:t>
      </w:r>
      <w:r w:rsidRPr="00F91182">
        <w:rPr>
          <w:rFonts w:ascii="Times New Roman" w:eastAsia="Arial Unicode MS" w:hAnsi="Times New Roman" w:cs="Times New Roman"/>
          <w:color w:val="00000A"/>
          <w:spacing w:val="-4"/>
          <w:sz w:val="24"/>
          <w:szCs w:val="24"/>
        </w:rPr>
        <w:t xml:space="preserve"> % від загальної кількості розглянутих справ.</w:t>
      </w:r>
    </w:p>
    <w:p w:rsidR="009A6C2E" w:rsidRPr="009A6C2E" w:rsidRDefault="00CA22BC" w:rsidP="009A6C2E">
      <w:pPr>
        <w:spacing w:after="0" w:line="240" w:lineRule="auto"/>
        <w:ind w:firstLine="709"/>
        <w:contextualSpacing/>
        <w:jc w:val="both"/>
        <w:rPr>
          <w:rFonts w:ascii="Times New Roman" w:hAnsi="Times New Roman" w:cs="Times New Roman"/>
          <w:sz w:val="24"/>
          <w:szCs w:val="24"/>
        </w:rPr>
      </w:pPr>
      <w:r w:rsidRPr="009A6C2E">
        <w:rPr>
          <w:rFonts w:ascii="Times New Roman" w:hAnsi="Times New Roman" w:cs="Times New Roman"/>
          <w:sz w:val="24"/>
          <w:szCs w:val="24"/>
        </w:rPr>
        <w:t>Макарова Ю.І. у письмових поясненнях визнала факт порушення встановлених строків внесення окр</w:t>
      </w:r>
      <w:r w:rsidR="009A6C2E" w:rsidRPr="009A6C2E">
        <w:rPr>
          <w:rFonts w:ascii="Times New Roman" w:hAnsi="Times New Roman" w:cs="Times New Roman"/>
          <w:sz w:val="24"/>
          <w:szCs w:val="24"/>
        </w:rPr>
        <w:t>емих судових рішень до ЄДРСР</w:t>
      </w:r>
      <w:r w:rsidRPr="009A6C2E">
        <w:rPr>
          <w:rFonts w:ascii="Times New Roman" w:hAnsi="Times New Roman" w:cs="Times New Roman"/>
          <w:sz w:val="24"/>
          <w:szCs w:val="24"/>
        </w:rPr>
        <w:t xml:space="preserve"> та зазначила, що це було зумовлено значним су</w:t>
      </w:r>
      <w:r w:rsidR="00F91182">
        <w:rPr>
          <w:rFonts w:ascii="Times New Roman" w:hAnsi="Times New Roman" w:cs="Times New Roman"/>
          <w:sz w:val="24"/>
          <w:szCs w:val="24"/>
        </w:rPr>
        <w:t>довим навантаженням і низкою об</w:t>
      </w:r>
      <w:r w:rsidR="00F91182" w:rsidRPr="009A6C2E">
        <w:rPr>
          <w:rFonts w:ascii="Times New Roman" w:hAnsi="Times New Roman" w:cs="Times New Roman"/>
          <w:sz w:val="24"/>
          <w:szCs w:val="24"/>
        </w:rPr>
        <w:t>’єктивних</w:t>
      </w:r>
      <w:r w:rsidRPr="009A6C2E">
        <w:rPr>
          <w:rFonts w:ascii="Times New Roman" w:hAnsi="Times New Roman" w:cs="Times New Roman"/>
          <w:sz w:val="24"/>
          <w:szCs w:val="24"/>
        </w:rPr>
        <w:t xml:space="preserve"> обставин. Зокрема, розгляд великої кількості справ різних категорій, у тому числі складних і багатоепізодних, потребував значних часових витрат на дослідження доказів та підготовку повних текстів судових рішень. Крім того, на своєчас</w:t>
      </w:r>
      <w:r w:rsidR="00F91182">
        <w:rPr>
          <w:rFonts w:ascii="Times New Roman" w:hAnsi="Times New Roman" w:cs="Times New Roman"/>
          <w:sz w:val="24"/>
          <w:szCs w:val="24"/>
        </w:rPr>
        <w:t>ність внесення рішень до ЄДРСР</w:t>
      </w:r>
      <w:r w:rsidRPr="009A6C2E">
        <w:rPr>
          <w:rFonts w:ascii="Times New Roman" w:hAnsi="Times New Roman" w:cs="Times New Roman"/>
          <w:sz w:val="24"/>
          <w:szCs w:val="24"/>
        </w:rPr>
        <w:t xml:space="preserve"> вплинули наслідки повномасштабної збройної агресії рф проти України, зокрема тривалі відключення електропостачання внаслідок обстрілів енергетичної інфраструктури та застосування графіків аварійних відключень. Хоча у грудні 2023 року суд було забезпечено генератором, через обмежений запас пального його використовували лише для розгляду невідкладних справ.</w:t>
      </w:r>
    </w:p>
    <w:p w:rsidR="00CA22BC" w:rsidRPr="009A6C2E" w:rsidRDefault="00CA22BC" w:rsidP="00A16999">
      <w:pPr>
        <w:spacing w:after="0" w:line="240" w:lineRule="auto"/>
        <w:ind w:firstLine="709"/>
        <w:contextualSpacing/>
        <w:jc w:val="both"/>
        <w:rPr>
          <w:rFonts w:ascii="Times New Roman" w:hAnsi="Times New Roman" w:cs="Times New Roman"/>
          <w:sz w:val="24"/>
          <w:szCs w:val="24"/>
        </w:rPr>
      </w:pPr>
      <w:r w:rsidRPr="009A6C2E">
        <w:rPr>
          <w:rFonts w:ascii="Times New Roman" w:hAnsi="Times New Roman" w:cs="Times New Roman"/>
          <w:sz w:val="24"/>
          <w:szCs w:val="24"/>
        </w:rPr>
        <w:t xml:space="preserve">Кандидат зазначила, </w:t>
      </w:r>
      <w:r w:rsidR="00F91182">
        <w:rPr>
          <w:rFonts w:ascii="Times New Roman" w:hAnsi="Times New Roman" w:cs="Times New Roman"/>
          <w:sz w:val="24"/>
          <w:szCs w:val="24"/>
        </w:rPr>
        <w:t>що після усунення зазначених об</w:t>
      </w:r>
      <w:r w:rsidR="00F91182" w:rsidRPr="009A6C2E">
        <w:rPr>
          <w:rFonts w:ascii="Times New Roman" w:hAnsi="Times New Roman" w:cs="Times New Roman"/>
          <w:sz w:val="24"/>
          <w:szCs w:val="24"/>
        </w:rPr>
        <w:t>’єктивних</w:t>
      </w:r>
      <w:r w:rsidRPr="009A6C2E">
        <w:rPr>
          <w:rFonts w:ascii="Times New Roman" w:hAnsi="Times New Roman" w:cs="Times New Roman"/>
          <w:sz w:val="24"/>
          <w:szCs w:val="24"/>
        </w:rPr>
        <w:t xml:space="preserve"> перешкод усі судові рішення були внесені до ЄДРСР. Для недопущення подібних випадків нею вжито заходів щодо оптимізації роботи та посилення контр</w:t>
      </w:r>
      <w:r w:rsidR="00F4153B">
        <w:rPr>
          <w:rFonts w:ascii="Times New Roman" w:hAnsi="Times New Roman" w:cs="Times New Roman"/>
          <w:sz w:val="24"/>
          <w:szCs w:val="24"/>
        </w:rPr>
        <w:t>олю за дотриманням строків надсилання</w:t>
      </w:r>
      <w:r w:rsidR="009A6C2E" w:rsidRPr="009A6C2E">
        <w:rPr>
          <w:rFonts w:ascii="Times New Roman" w:hAnsi="Times New Roman" w:cs="Times New Roman"/>
          <w:sz w:val="24"/>
          <w:szCs w:val="24"/>
        </w:rPr>
        <w:t xml:space="preserve"> судових рішень до ЄДРСР</w:t>
      </w:r>
      <w:r w:rsidRPr="009A6C2E">
        <w:rPr>
          <w:rFonts w:ascii="Times New Roman" w:hAnsi="Times New Roman" w:cs="Times New Roman"/>
          <w:sz w:val="24"/>
          <w:szCs w:val="24"/>
        </w:rPr>
        <w:t xml:space="preserve">, ефективність яких підтверджується поступовим зменшенням кількості несвоєчасно внесених рішень. </w:t>
      </w:r>
      <w:r w:rsidR="00A16999" w:rsidRPr="009A6C2E">
        <w:rPr>
          <w:rFonts w:ascii="Times New Roman" w:hAnsi="Times New Roman" w:cs="Times New Roman"/>
          <w:sz w:val="24"/>
          <w:szCs w:val="24"/>
        </w:rPr>
        <w:t>Кандидат підкреслила, що прав громадян порушено не було, справи розглядалися</w:t>
      </w:r>
      <w:r w:rsidRPr="009A6C2E">
        <w:rPr>
          <w:rFonts w:ascii="Times New Roman" w:hAnsi="Times New Roman" w:cs="Times New Roman"/>
          <w:sz w:val="24"/>
          <w:szCs w:val="24"/>
        </w:rPr>
        <w:t xml:space="preserve"> в межах процесуальних строків.</w:t>
      </w:r>
    </w:p>
    <w:p w:rsidR="00A16999" w:rsidRPr="00A16999" w:rsidRDefault="00A16999" w:rsidP="00A16999">
      <w:pPr>
        <w:spacing w:after="0" w:line="240" w:lineRule="auto"/>
        <w:ind w:firstLine="709"/>
        <w:contextualSpacing/>
        <w:jc w:val="both"/>
        <w:rPr>
          <w:rFonts w:ascii="Times New Roman" w:hAnsi="Times New Roman" w:cs="Times New Roman"/>
          <w:color w:val="000000"/>
          <w:sz w:val="24"/>
          <w:szCs w:val="24"/>
        </w:rPr>
      </w:pPr>
      <w:r w:rsidRPr="00A16999">
        <w:rPr>
          <w:rFonts w:ascii="Times New Roman" w:hAnsi="Times New Roman" w:cs="Times New Roman"/>
          <w:color w:val="000000"/>
          <w:sz w:val="24"/>
          <w:szCs w:val="24"/>
        </w:rPr>
        <w:t>Оцінюючи викладені обставини, Комісія бере до уваги таке.</w:t>
      </w:r>
    </w:p>
    <w:p w:rsidR="00A16999" w:rsidRPr="00A16999" w:rsidRDefault="00A16999" w:rsidP="00A16999">
      <w:pPr>
        <w:spacing w:after="0" w:line="240" w:lineRule="auto"/>
        <w:ind w:firstLine="709"/>
        <w:contextualSpacing/>
        <w:jc w:val="both"/>
        <w:rPr>
          <w:rFonts w:ascii="Times New Roman" w:hAnsi="Times New Roman" w:cs="Times New Roman"/>
          <w:color w:val="000000"/>
          <w:sz w:val="24"/>
          <w:szCs w:val="24"/>
        </w:rPr>
      </w:pPr>
      <w:r w:rsidRPr="00A16999">
        <w:rPr>
          <w:rFonts w:ascii="Times New Roman" w:hAnsi="Times New Roman" w:cs="Times New Roman"/>
          <w:color w:val="000000"/>
          <w:sz w:val="24"/>
          <w:szCs w:val="24"/>
        </w:rPr>
        <w:t>Відповідно до частини третьої статті 3 Закону України «Про доступ до судових рішень» суд загальної юрисдикції вносить до ЄДРСР усі судові рішення і окремі думки суддів, викладені у письмовій формі, не пізніше наступного дня після їх ухвалення або виготовлення повного тексту.</w:t>
      </w:r>
    </w:p>
    <w:p w:rsidR="00A16999" w:rsidRPr="00A16999" w:rsidRDefault="00A16999" w:rsidP="00A16999">
      <w:pPr>
        <w:spacing w:after="0" w:line="240" w:lineRule="auto"/>
        <w:ind w:firstLine="709"/>
        <w:contextualSpacing/>
        <w:jc w:val="both"/>
        <w:rPr>
          <w:rFonts w:ascii="Times New Roman" w:hAnsi="Times New Roman" w:cs="Times New Roman"/>
          <w:color w:val="000000"/>
          <w:sz w:val="24"/>
          <w:szCs w:val="24"/>
        </w:rPr>
      </w:pPr>
      <w:r w:rsidRPr="00A16999">
        <w:rPr>
          <w:rFonts w:ascii="Times New Roman" w:hAnsi="Times New Roman" w:cs="Times New Roman"/>
          <w:color w:val="000000"/>
          <w:sz w:val="24"/>
          <w:szCs w:val="24"/>
        </w:rPr>
        <w:t>Згідно з преамбулою цього закону його метою є забезпечення відкритості діяльності судів загальної юрисдикції, прогнозованості судових рішень та сприяння однаковому застосуванню законодавства.</w:t>
      </w:r>
    </w:p>
    <w:p w:rsidR="00A16999" w:rsidRPr="00A16999" w:rsidRDefault="00A16999" w:rsidP="00A16999">
      <w:pPr>
        <w:spacing w:after="0" w:line="240" w:lineRule="auto"/>
        <w:ind w:firstLine="709"/>
        <w:contextualSpacing/>
        <w:jc w:val="both"/>
        <w:rPr>
          <w:rFonts w:ascii="Times New Roman" w:hAnsi="Times New Roman" w:cs="Times New Roman"/>
          <w:color w:val="000000"/>
          <w:sz w:val="24"/>
          <w:szCs w:val="24"/>
        </w:rPr>
      </w:pPr>
      <w:r w:rsidRPr="00A16999">
        <w:rPr>
          <w:rFonts w:ascii="Times New Roman" w:eastAsia="Times New Roman" w:hAnsi="Times New Roman" w:cs="Times New Roman"/>
          <w:color w:val="000000"/>
          <w:sz w:val="24"/>
          <w:szCs w:val="24"/>
          <w:lang w:eastAsia="uk-UA"/>
        </w:rPr>
        <w:t>У пункті 19 Єдиних показників зазначено, що суддя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w:t>
      </w:r>
    </w:p>
    <w:p w:rsidR="00A16999" w:rsidRPr="00A16999" w:rsidRDefault="00A16999" w:rsidP="00A16999">
      <w:pPr>
        <w:spacing w:after="0" w:line="240" w:lineRule="auto"/>
        <w:ind w:firstLine="709"/>
        <w:contextualSpacing/>
        <w:jc w:val="both"/>
        <w:rPr>
          <w:rFonts w:ascii="Times New Roman" w:hAnsi="Times New Roman" w:cs="Times New Roman"/>
          <w:sz w:val="24"/>
          <w:szCs w:val="24"/>
        </w:rPr>
      </w:pPr>
      <w:r w:rsidRPr="00A16999">
        <w:rPr>
          <w:rFonts w:ascii="Times New Roman" w:hAnsi="Times New Roman" w:cs="Times New Roman"/>
          <w:color w:val="000000"/>
          <w:sz w:val="24"/>
          <w:szCs w:val="24"/>
        </w:rPr>
        <w:lastRenderedPageBreak/>
        <w:t xml:space="preserve">Таким чином, Комісія виснує, що </w:t>
      </w:r>
      <w:r w:rsidRPr="00A16999">
        <w:rPr>
          <w:rFonts w:ascii="Times New Roman" w:hAnsi="Times New Roman" w:cs="Times New Roman"/>
          <w:sz w:val="24"/>
          <w:szCs w:val="24"/>
        </w:rPr>
        <w:t>значна кількіст</w:t>
      </w:r>
      <w:r w:rsidR="009A6C2E">
        <w:rPr>
          <w:rFonts w:ascii="Times New Roman" w:hAnsi="Times New Roman" w:cs="Times New Roman"/>
          <w:sz w:val="24"/>
          <w:szCs w:val="24"/>
        </w:rPr>
        <w:t xml:space="preserve">ь випадків порушення Макаровою </w:t>
      </w:r>
      <w:r w:rsidR="009A6C2E" w:rsidRPr="00A16999">
        <w:rPr>
          <w:rFonts w:ascii="Times New Roman" w:eastAsia="Times New Roman" w:hAnsi="Times New Roman" w:cs="Times New Roman"/>
          <w:color w:val="000000"/>
          <w:sz w:val="24"/>
          <w:szCs w:val="24"/>
          <w:lang w:eastAsia="uk-UA"/>
        </w:rPr>
        <w:t> </w:t>
      </w:r>
      <w:r w:rsidR="009A6C2E">
        <w:rPr>
          <w:rFonts w:ascii="Times New Roman" w:hAnsi="Times New Roman" w:cs="Times New Roman"/>
          <w:sz w:val="24"/>
          <w:szCs w:val="24"/>
        </w:rPr>
        <w:t>Ю.І.</w:t>
      </w:r>
      <w:r w:rsidRPr="00A16999">
        <w:rPr>
          <w:rFonts w:ascii="Times New Roman" w:hAnsi="Times New Roman" w:cs="Times New Roman"/>
          <w:sz w:val="24"/>
          <w:szCs w:val="24"/>
        </w:rPr>
        <w:t xml:space="preserve"> установлених законодавством строків надсилання електронних копій судових рішень до ЄДРСР свідчить про недостатньо ефективну організацію її роботи, оскільки кандидат не вжила необхідних заходів для забезпечення своєчасного виконання цих вимог.</w:t>
      </w:r>
    </w:p>
    <w:p w:rsidR="00B062B3" w:rsidRPr="00B062B3" w:rsidRDefault="00A16999" w:rsidP="00B062B3">
      <w:pPr>
        <w:spacing w:after="0" w:line="240" w:lineRule="auto"/>
        <w:ind w:firstLine="709"/>
        <w:contextualSpacing/>
        <w:jc w:val="both"/>
        <w:rPr>
          <w:rFonts w:ascii="Times New Roman" w:hAnsi="Times New Roman" w:cs="Times New Roman"/>
          <w:sz w:val="24"/>
          <w:szCs w:val="24"/>
        </w:rPr>
      </w:pPr>
      <w:r w:rsidRPr="00B062B3">
        <w:rPr>
          <w:rFonts w:ascii="Times New Roman" w:hAnsi="Times New Roman" w:cs="Times New Roman"/>
          <w:sz w:val="24"/>
          <w:szCs w:val="24"/>
        </w:rPr>
        <w:t>Поряд з викладеним Комісія зауважує, що нею взято до уваги обставини, пов</w:t>
      </w:r>
      <w:r w:rsidRPr="00B062B3">
        <w:rPr>
          <w:rFonts w:ascii="Times New Roman" w:hAnsi="Times New Roman" w:cs="Times New Roman"/>
          <w:color w:val="000000"/>
          <w:sz w:val="24"/>
          <w:szCs w:val="24"/>
        </w:rPr>
        <w:t>’</w:t>
      </w:r>
      <w:r w:rsidRPr="00B062B3">
        <w:rPr>
          <w:rFonts w:ascii="Times New Roman" w:hAnsi="Times New Roman" w:cs="Times New Roman"/>
          <w:sz w:val="24"/>
          <w:szCs w:val="24"/>
        </w:rPr>
        <w:t>язані</w:t>
      </w:r>
      <w:r w:rsidR="009A6C2E" w:rsidRPr="00B062B3">
        <w:rPr>
          <w:rFonts w:ascii="Times New Roman" w:hAnsi="Times New Roman" w:cs="Times New Roman"/>
          <w:sz w:val="24"/>
          <w:szCs w:val="24"/>
        </w:rPr>
        <w:t xml:space="preserve"> із військовою агресією рф</w:t>
      </w:r>
      <w:r w:rsidRPr="00B062B3">
        <w:rPr>
          <w:rFonts w:ascii="Times New Roman" w:hAnsi="Times New Roman" w:cs="Times New Roman"/>
          <w:sz w:val="24"/>
          <w:szCs w:val="24"/>
        </w:rPr>
        <w:t xml:space="preserve">, проте вважає, що вони не впливають на висновок Комісії (стосуються попереднього періоду). </w:t>
      </w:r>
    </w:p>
    <w:p w:rsidR="00B062B3" w:rsidRDefault="00B062B3" w:rsidP="00B062B3">
      <w:pPr>
        <w:spacing w:after="0" w:line="240" w:lineRule="auto"/>
        <w:ind w:firstLine="709"/>
        <w:contextualSpacing/>
        <w:jc w:val="both"/>
        <w:rPr>
          <w:rFonts w:ascii="Times New Roman" w:hAnsi="Times New Roman" w:cs="Times New Roman"/>
          <w:color w:val="0D0D0D"/>
          <w:sz w:val="24"/>
          <w:szCs w:val="24"/>
        </w:rPr>
      </w:pPr>
      <w:r w:rsidRPr="00B062B3">
        <w:rPr>
          <w:rFonts w:ascii="Times New Roman" w:hAnsi="Times New Roman" w:cs="Times New Roman"/>
          <w:color w:val="0D0D0D"/>
          <w:sz w:val="24"/>
          <w:szCs w:val="24"/>
        </w:rPr>
        <w:t>У сукупності встановлені обставини, а саме допущення численних технічних помилок під час оформлення судових рішень та випадки несвоєчасного внесення</w:t>
      </w:r>
      <w:r>
        <w:rPr>
          <w:rFonts w:ascii="Times New Roman" w:hAnsi="Times New Roman" w:cs="Times New Roman"/>
          <w:color w:val="0D0D0D"/>
          <w:sz w:val="24"/>
          <w:szCs w:val="24"/>
        </w:rPr>
        <w:t xml:space="preserve"> значної кількості судових рішень до ЄДРСР</w:t>
      </w:r>
      <w:r w:rsidRPr="00B062B3">
        <w:rPr>
          <w:rFonts w:ascii="Times New Roman" w:hAnsi="Times New Roman" w:cs="Times New Roman"/>
          <w:color w:val="0D0D0D"/>
          <w:sz w:val="24"/>
          <w:szCs w:val="24"/>
        </w:rPr>
        <w:t>, свідчать про недоліки в організації кандидатом власної професійної діяльності та недостатній рівень уважності і сумліннос</w:t>
      </w:r>
      <w:r>
        <w:rPr>
          <w:rFonts w:ascii="Times New Roman" w:hAnsi="Times New Roman" w:cs="Times New Roman"/>
          <w:color w:val="0D0D0D"/>
          <w:sz w:val="24"/>
          <w:szCs w:val="24"/>
        </w:rPr>
        <w:t>ті при виконанні службових обов</w:t>
      </w:r>
      <w:r w:rsidRPr="00B062B3">
        <w:rPr>
          <w:rFonts w:ascii="Times New Roman" w:hAnsi="Times New Roman" w:cs="Times New Roman"/>
          <w:color w:val="0D0D0D"/>
          <w:sz w:val="24"/>
          <w:szCs w:val="24"/>
        </w:rPr>
        <w:t>’язків. Незва</w:t>
      </w:r>
      <w:r>
        <w:rPr>
          <w:rFonts w:ascii="Times New Roman" w:hAnsi="Times New Roman" w:cs="Times New Roman"/>
          <w:color w:val="0D0D0D"/>
          <w:sz w:val="24"/>
          <w:szCs w:val="24"/>
        </w:rPr>
        <w:t>жаючи на наведені кандидатом об</w:t>
      </w:r>
      <w:r w:rsidRPr="00B062B3">
        <w:rPr>
          <w:rFonts w:ascii="Times New Roman" w:hAnsi="Times New Roman" w:cs="Times New Roman"/>
          <w:color w:val="0D0D0D"/>
          <w:sz w:val="24"/>
          <w:szCs w:val="24"/>
        </w:rPr>
        <w:t>’єктивні</w:t>
      </w:r>
      <w:r>
        <w:rPr>
          <w:rFonts w:ascii="Times New Roman" w:hAnsi="Times New Roman" w:cs="Times New Roman"/>
          <w:color w:val="0D0D0D"/>
          <w:sz w:val="24"/>
          <w:szCs w:val="24"/>
        </w:rPr>
        <w:t xml:space="preserve"> причини, суддя зобов</w:t>
      </w:r>
      <w:r w:rsidRPr="00B062B3">
        <w:rPr>
          <w:rFonts w:ascii="Times New Roman" w:hAnsi="Times New Roman" w:cs="Times New Roman"/>
          <w:color w:val="0D0D0D"/>
          <w:sz w:val="24"/>
          <w:szCs w:val="24"/>
        </w:rPr>
        <w:t>’язаний забезпечувати належну організацію своєї роботи, своєчасне вик</w:t>
      </w:r>
      <w:r>
        <w:rPr>
          <w:rFonts w:ascii="Times New Roman" w:hAnsi="Times New Roman" w:cs="Times New Roman"/>
          <w:color w:val="0D0D0D"/>
          <w:sz w:val="24"/>
          <w:szCs w:val="24"/>
        </w:rPr>
        <w:t>онання покладених законом обов</w:t>
      </w:r>
      <w:r w:rsidRPr="00B062B3">
        <w:rPr>
          <w:rFonts w:ascii="Times New Roman" w:hAnsi="Times New Roman" w:cs="Times New Roman"/>
          <w:color w:val="0D0D0D"/>
          <w:sz w:val="24"/>
          <w:szCs w:val="24"/>
        </w:rPr>
        <w:t>’язків та дотримання високих стандартів професійної діяльності, що є необхідною умовою підтримання довіри суспільства до судової влади.</w:t>
      </w:r>
    </w:p>
    <w:p w:rsidR="00B2633C" w:rsidRDefault="00B062B3" w:rsidP="00B2633C">
      <w:pPr>
        <w:spacing w:after="0" w:line="240" w:lineRule="auto"/>
        <w:ind w:firstLine="709"/>
        <w:contextualSpacing/>
        <w:jc w:val="both"/>
        <w:rPr>
          <w:rFonts w:ascii="Times New Roman" w:hAnsi="Times New Roman" w:cs="Times New Roman"/>
          <w:color w:val="000000"/>
          <w:sz w:val="24"/>
          <w:szCs w:val="24"/>
        </w:rPr>
      </w:pPr>
      <w:r w:rsidRPr="009E412E">
        <w:rPr>
          <w:rFonts w:ascii="Times New Roman" w:hAnsi="Times New Roman" w:cs="Times New Roman"/>
          <w:color w:val="0D0D0D"/>
          <w:sz w:val="24"/>
          <w:szCs w:val="24"/>
        </w:rPr>
        <w:t>Ураховуючи характер, кількість і системність зазначених недоліків</w:t>
      </w:r>
      <w:r w:rsidR="009E412E" w:rsidRPr="009E412E">
        <w:rPr>
          <w:rFonts w:ascii="ProbaPro" w:hAnsi="ProbaPro"/>
          <w:color w:val="000000"/>
          <w:shd w:val="clear" w:color="auto" w:fill="FFFFFF"/>
        </w:rPr>
        <w:t xml:space="preserve"> в </w:t>
      </w:r>
      <w:r w:rsidR="009E412E" w:rsidRPr="009E412E">
        <w:rPr>
          <w:rFonts w:ascii="Times New Roman" w:hAnsi="Times New Roman" w:cs="Times New Roman"/>
          <w:color w:val="0D0D0D"/>
          <w:sz w:val="24"/>
          <w:szCs w:val="24"/>
        </w:rPr>
        <w:t>організації кандидатом власної професійної діяльності, а також недостатньо відповідальне ставлення до виконання обов’язків судді</w:t>
      </w:r>
      <w:r w:rsidRPr="009E412E">
        <w:rPr>
          <w:rFonts w:ascii="Times New Roman" w:hAnsi="Times New Roman" w:cs="Times New Roman"/>
          <w:color w:val="0D0D0D"/>
          <w:sz w:val="24"/>
          <w:szCs w:val="24"/>
        </w:rPr>
        <w:t xml:space="preserve">, </w:t>
      </w:r>
      <w:r w:rsidR="00B2633C" w:rsidRPr="009E412E">
        <w:rPr>
          <w:rFonts w:ascii="Times New Roman" w:hAnsi="Times New Roman" w:cs="Times New Roman"/>
          <w:color w:val="000000"/>
          <w:sz w:val="24"/>
          <w:szCs w:val="24"/>
        </w:rPr>
        <w:t>Комісія у складі колегії одноголосно вирішила зменшити бали кандидату за критеріями професійної етики та доброчесності на 15 балів за показником «сумлінність».</w:t>
      </w:r>
    </w:p>
    <w:p w:rsidR="008E6F5F" w:rsidRDefault="00E01A86" w:rsidP="00F8278E">
      <w:pPr>
        <w:spacing w:after="0" w:line="240" w:lineRule="auto"/>
        <w:ind w:firstLine="709"/>
        <w:contextualSpacing/>
        <w:jc w:val="both"/>
        <w:rPr>
          <w:rFonts w:ascii="Times New Roman" w:hAnsi="Times New Roman" w:cs="Times New Roman"/>
          <w:color w:val="0D0D0D"/>
          <w:sz w:val="24"/>
          <w:szCs w:val="24"/>
        </w:rPr>
      </w:pPr>
      <w:r w:rsidRPr="00E01A86">
        <w:rPr>
          <w:rFonts w:ascii="Times New Roman" w:hAnsi="Times New Roman" w:cs="Times New Roman"/>
          <w:color w:val="0D0D0D"/>
          <w:sz w:val="24"/>
          <w:szCs w:val="24"/>
          <w:shd w:val="clear" w:color="auto" w:fill="FCFCFC"/>
        </w:rPr>
        <w:t xml:space="preserve">Також </w:t>
      </w:r>
      <w:r w:rsidR="00782D3F">
        <w:rPr>
          <w:rFonts w:ascii="Times New Roman" w:hAnsi="Times New Roman" w:cs="Times New Roman"/>
          <w:color w:val="0D0D0D"/>
          <w:sz w:val="24"/>
          <w:szCs w:val="24"/>
          <w:shd w:val="clear" w:color="auto" w:fill="FCFCFC"/>
        </w:rPr>
        <w:t>під час співбесіди Комісією</w:t>
      </w:r>
      <w:r w:rsidRPr="00E01A86">
        <w:rPr>
          <w:rFonts w:ascii="Times New Roman" w:hAnsi="Times New Roman" w:cs="Times New Roman"/>
          <w:color w:val="0D0D0D"/>
          <w:sz w:val="24"/>
          <w:szCs w:val="24"/>
          <w:shd w:val="clear" w:color="auto" w:fill="FCFCFC"/>
        </w:rPr>
        <w:t xml:space="preserve"> обговорено питання щодо ухвалених кандидатом судових рішень у справах про притягнення до адміністративної відповідальності за</w:t>
      </w:r>
      <w:r w:rsidRPr="008E6F5F">
        <w:rPr>
          <w:rFonts w:ascii="Times New Roman" w:hAnsi="Times New Roman" w:cs="Times New Roman"/>
          <w:color w:val="0D0D0D"/>
          <w:sz w:val="24"/>
          <w:szCs w:val="24"/>
          <w:shd w:val="clear" w:color="auto" w:fill="FCFCFC"/>
        </w:rPr>
        <w:t xml:space="preserve"> правопорушення, передбачені статтею 130 КУпАП. </w:t>
      </w:r>
    </w:p>
    <w:p w:rsidR="00F8278E" w:rsidRPr="008E6F5F" w:rsidRDefault="009E412E" w:rsidP="00F8278E">
      <w:pPr>
        <w:spacing w:after="0" w:line="240" w:lineRule="auto"/>
        <w:ind w:firstLine="709"/>
        <w:contextualSpacing/>
        <w:jc w:val="both"/>
        <w:rPr>
          <w:rFonts w:ascii="Times New Roman" w:hAnsi="Times New Roman" w:cs="Times New Roman"/>
          <w:color w:val="0D0D0D"/>
          <w:sz w:val="24"/>
          <w:szCs w:val="24"/>
        </w:rPr>
      </w:pPr>
      <w:r w:rsidRPr="008E6F5F">
        <w:rPr>
          <w:rFonts w:ascii="Times New Roman" w:eastAsia="Times New Roman" w:hAnsi="Times New Roman" w:cs="Times New Roman"/>
          <w:color w:val="000000"/>
          <w:sz w:val="24"/>
          <w:szCs w:val="24"/>
          <w:lang w:eastAsia="uk-UA"/>
        </w:rPr>
        <w:t>На з</w:t>
      </w:r>
      <w:r w:rsidR="00181643" w:rsidRPr="008E6F5F">
        <w:rPr>
          <w:rFonts w:ascii="Times New Roman" w:eastAsia="Times New Roman" w:hAnsi="Times New Roman" w:cs="Times New Roman"/>
          <w:color w:val="000000"/>
          <w:sz w:val="24"/>
          <w:szCs w:val="24"/>
          <w:lang w:eastAsia="uk-UA"/>
        </w:rPr>
        <w:t>апит Комісії листом Світловодського</w:t>
      </w:r>
      <w:r w:rsidRPr="008E6F5F">
        <w:rPr>
          <w:rFonts w:ascii="Times New Roman" w:eastAsia="Times New Roman" w:hAnsi="Times New Roman" w:cs="Times New Roman"/>
          <w:color w:val="000000"/>
          <w:sz w:val="24"/>
          <w:szCs w:val="24"/>
          <w:lang w:eastAsia="uk-UA"/>
        </w:rPr>
        <w:t xml:space="preserve"> </w:t>
      </w:r>
      <w:r w:rsidR="00181643" w:rsidRPr="008E6F5F">
        <w:rPr>
          <w:rFonts w:ascii="Times New Roman" w:eastAsia="Times New Roman" w:hAnsi="Times New Roman" w:cs="Times New Roman"/>
          <w:color w:val="000000"/>
          <w:sz w:val="24"/>
          <w:szCs w:val="24"/>
          <w:lang w:eastAsia="uk-UA"/>
        </w:rPr>
        <w:t>міськрайонного суду Кіровоградської</w:t>
      </w:r>
      <w:r w:rsidR="00121E8A" w:rsidRPr="008E6F5F">
        <w:rPr>
          <w:rFonts w:ascii="Times New Roman" w:eastAsia="Times New Roman" w:hAnsi="Times New Roman" w:cs="Times New Roman"/>
          <w:color w:val="000000"/>
          <w:sz w:val="24"/>
          <w:szCs w:val="24"/>
          <w:lang w:eastAsia="uk-UA"/>
        </w:rPr>
        <w:t xml:space="preserve"> області від 19 березня 2026</w:t>
      </w:r>
      <w:r w:rsidRPr="008E6F5F">
        <w:rPr>
          <w:rFonts w:ascii="Times New Roman" w:eastAsia="Times New Roman" w:hAnsi="Times New Roman" w:cs="Times New Roman"/>
          <w:color w:val="000000"/>
          <w:sz w:val="24"/>
          <w:szCs w:val="24"/>
          <w:lang w:eastAsia="uk-UA"/>
        </w:rPr>
        <w:t xml:space="preserve"> року надано інформацію про загальну кількість розглянутих суддею справ про адміністративні правопорушення, передбачені статте</w:t>
      </w:r>
      <w:r w:rsidR="00121E8A" w:rsidRPr="008E6F5F">
        <w:rPr>
          <w:rFonts w:ascii="Times New Roman" w:eastAsia="Times New Roman" w:hAnsi="Times New Roman" w:cs="Times New Roman"/>
          <w:color w:val="000000"/>
          <w:sz w:val="24"/>
          <w:szCs w:val="24"/>
          <w:lang w:eastAsia="uk-UA"/>
        </w:rPr>
        <w:t>ю 130 КУпАП за період з 201</w:t>
      </w:r>
      <w:r w:rsidRPr="008E6F5F">
        <w:rPr>
          <w:rFonts w:ascii="Times New Roman" w:eastAsia="Times New Roman" w:hAnsi="Times New Roman" w:cs="Times New Roman"/>
          <w:color w:val="000000"/>
          <w:sz w:val="24"/>
          <w:szCs w:val="24"/>
          <w:lang w:eastAsia="uk-UA"/>
        </w:rPr>
        <w:t xml:space="preserve">2 року до 2025 </w:t>
      </w:r>
      <w:r w:rsidR="008E6F5F" w:rsidRPr="008E6F5F">
        <w:rPr>
          <w:rFonts w:ascii="Times New Roman" w:eastAsia="Times New Roman" w:hAnsi="Times New Roman" w:cs="Times New Roman"/>
          <w:color w:val="000000"/>
          <w:sz w:val="24"/>
          <w:szCs w:val="24"/>
          <w:lang w:eastAsia="uk-UA"/>
        </w:rPr>
        <w:t> </w:t>
      </w:r>
      <w:r w:rsidR="00121E8A" w:rsidRPr="008E6F5F">
        <w:rPr>
          <w:rFonts w:ascii="Times New Roman" w:eastAsia="Times New Roman" w:hAnsi="Times New Roman" w:cs="Times New Roman"/>
          <w:color w:val="000000"/>
          <w:sz w:val="24"/>
          <w:szCs w:val="24"/>
          <w:lang w:eastAsia="uk-UA"/>
        </w:rPr>
        <w:t>року. Так, суддею Макаровою Ю.І. розглянуто 391</w:t>
      </w:r>
      <w:r w:rsidRPr="008E6F5F">
        <w:rPr>
          <w:rFonts w:ascii="Times New Roman" w:eastAsia="Times New Roman" w:hAnsi="Times New Roman" w:cs="Times New Roman"/>
          <w:color w:val="000000"/>
          <w:sz w:val="24"/>
          <w:szCs w:val="24"/>
          <w:lang w:eastAsia="uk-UA"/>
        </w:rPr>
        <w:t> справ</w:t>
      </w:r>
      <w:r w:rsidR="00121E8A" w:rsidRPr="008E6F5F">
        <w:rPr>
          <w:rFonts w:ascii="Times New Roman" w:eastAsia="Times New Roman" w:hAnsi="Times New Roman" w:cs="Times New Roman"/>
          <w:color w:val="000000"/>
          <w:sz w:val="24"/>
          <w:szCs w:val="24"/>
          <w:lang w:eastAsia="uk-UA"/>
        </w:rPr>
        <w:t>у</w:t>
      </w:r>
      <w:r w:rsidRPr="008E6F5F">
        <w:rPr>
          <w:rFonts w:ascii="Times New Roman" w:eastAsia="Times New Roman" w:hAnsi="Times New Roman" w:cs="Times New Roman"/>
          <w:color w:val="000000"/>
          <w:sz w:val="24"/>
          <w:szCs w:val="24"/>
          <w:lang w:eastAsia="uk-UA"/>
        </w:rPr>
        <w:t xml:space="preserve"> про адміністративні правопорушення, передбачені статтею 130 КУпАП, ухвалено судові рішення: про накладення а</w:t>
      </w:r>
      <w:r w:rsidR="00121E8A" w:rsidRPr="008E6F5F">
        <w:rPr>
          <w:rFonts w:ascii="Times New Roman" w:eastAsia="Times New Roman" w:hAnsi="Times New Roman" w:cs="Times New Roman"/>
          <w:color w:val="000000"/>
          <w:sz w:val="24"/>
          <w:szCs w:val="24"/>
          <w:lang w:eastAsia="uk-UA"/>
        </w:rPr>
        <w:t>дміністративного стягнення – 326</w:t>
      </w:r>
      <w:r w:rsidRPr="008E6F5F">
        <w:rPr>
          <w:rFonts w:ascii="Times New Roman" w:eastAsia="Times New Roman" w:hAnsi="Times New Roman" w:cs="Times New Roman"/>
          <w:color w:val="000000"/>
          <w:sz w:val="24"/>
          <w:szCs w:val="24"/>
          <w:lang w:eastAsia="uk-UA"/>
        </w:rPr>
        <w:t xml:space="preserve"> справ,</w:t>
      </w:r>
      <w:r w:rsidR="00121E8A" w:rsidRPr="008E6F5F">
        <w:rPr>
          <w:rFonts w:ascii="Times New Roman" w:eastAsia="Times New Roman" w:hAnsi="Times New Roman" w:cs="Times New Roman"/>
          <w:color w:val="000000"/>
          <w:sz w:val="24"/>
          <w:szCs w:val="24"/>
          <w:lang w:eastAsia="uk-UA"/>
        </w:rPr>
        <w:t xml:space="preserve"> про направлення на дооформлення – 15 справ,</w:t>
      </w:r>
      <w:r w:rsidRPr="008E6F5F">
        <w:rPr>
          <w:rFonts w:ascii="Times New Roman" w:eastAsia="Times New Roman" w:hAnsi="Times New Roman" w:cs="Times New Roman"/>
          <w:color w:val="000000"/>
          <w:sz w:val="24"/>
          <w:szCs w:val="24"/>
          <w:lang w:eastAsia="uk-UA"/>
        </w:rPr>
        <w:t xml:space="preserve"> про закриття провадження у справ</w:t>
      </w:r>
      <w:r w:rsidR="00121E8A" w:rsidRPr="008E6F5F">
        <w:rPr>
          <w:rFonts w:ascii="Times New Roman" w:eastAsia="Times New Roman" w:hAnsi="Times New Roman" w:cs="Times New Roman"/>
          <w:color w:val="000000"/>
          <w:sz w:val="24"/>
          <w:szCs w:val="24"/>
          <w:lang w:eastAsia="uk-UA"/>
        </w:rPr>
        <w:t>і – 50</w:t>
      </w:r>
      <w:r w:rsidRPr="008E6F5F">
        <w:rPr>
          <w:rFonts w:ascii="Times New Roman" w:eastAsia="Times New Roman" w:hAnsi="Times New Roman" w:cs="Times New Roman"/>
          <w:color w:val="000000"/>
          <w:sz w:val="24"/>
          <w:szCs w:val="24"/>
          <w:lang w:eastAsia="uk-UA"/>
        </w:rPr>
        <w:t xml:space="preserve"> справ, з них: відсутність події і складу адмін</w:t>
      </w:r>
      <w:r w:rsidR="00121E8A" w:rsidRPr="008E6F5F">
        <w:rPr>
          <w:rFonts w:ascii="Times New Roman" w:eastAsia="Times New Roman" w:hAnsi="Times New Roman" w:cs="Times New Roman"/>
          <w:color w:val="000000"/>
          <w:sz w:val="24"/>
          <w:szCs w:val="24"/>
          <w:lang w:eastAsia="uk-UA"/>
        </w:rPr>
        <w:t>істративного правопорушення – 31</w:t>
      </w:r>
      <w:r w:rsidRPr="008E6F5F">
        <w:rPr>
          <w:rFonts w:ascii="Times New Roman" w:eastAsia="Times New Roman" w:hAnsi="Times New Roman" w:cs="Times New Roman"/>
          <w:color w:val="000000"/>
          <w:sz w:val="24"/>
          <w:szCs w:val="24"/>
          <w:lang w:eastAsia="uk-UA"/>
        </w:rPr>
        <w:t xml:space="preserve"> справ</w:t>
      </w:r>
      <w:r w:rsidR="00121E8A" w:rsidRPr="008E6F5F">
        <w:rPr>
          <w:rFonts w:ascii="Times New Roman" w:eastAsia="Times New Roman" w:hAnsi="Times New Roman" w:cs="Times New Roman"/>
          <w:color w:val="000000"/>
          <w:sz w:val="24"/>
          <w:szCs w:val="24"/>
          <w:lang w:eastAsia="uk-UA"/>
        </w:rPr>
        <w:t>а</w:t>
      </w:r>
      <w:r w:rsidRPr="008E6F5F">
        <w:rPr>
          <w:rFonts w:ascii="Times New Roman" w:eastAsia="Times New Roman" w:hAnsi="Times New Roman" w:cs="Times New Roman"/>
          <w:color w:val="000000"/>
          <w:sz w:val="24"/>
          <w:szCs w:val="24"/>
          <w:lang w:eastAsia="uk-UA"/>
        </w:rPr>
        <w:t>, закінчення строків накладення</w:t>
      </w:r>
      <w:r w:rsidR="00121E8A" w:rsidRPr="008E6F5F">
        <w:rPr>
          <w:rFonts w:ascii="Times New Roman" w:eastAsia="Times New Roman" w:hAnsi="Times New Roman" w:cs="Times New Roman"/>
          <w:color w:val="000000"/>
          <w:sz w:val="24"/>
          <w:szCs w:val="24"/>
          <w:lang w:eastAsia="uk-UA"/>
        </w:rPr>
        <w:t xml:space="preserve"> адміністративного стягнення – 19</w:t>
      </w:r>
      <w:r w:rsidR="00F8278E" w:rsidRPr="008E6F5F">
        <w:rPr>
          <w:rFonts w:ascii="Times New Roman" w:eastAsia="Times New Roman" w:hAnsi="Times New Roman" w:cs="Times New Roman"/>
          <w:color w:val="000000"/>
          <w:sz w:val="24"/>
          <w:szCs w:val="24"/>
          <w:lang w:eastAsia="uk-UA"/>
        </w:rPr>
        <w:t xml:space="preserve"> </w:t>
      </w:r>
      <w:r w:rsidR="008E6F5F" w:rsidRPr="008E6F5F">
        <w:rPr>
          <w:rFonts w:ascii="Times New Roman" w:eastAsia="Times New Roman" w:hAnsi="Times New Roman" w:cs="Times New Roman"/>
          <w:color w:val="000000"/>
          <w:sz w:val="24"/>
          <w:szCs w:val="24"/>
          <w:lang w:eastAsia="uk-UA"/>
        </w:rPr>
        <w:t> </w:t>
      </w:r>
      <w:r w:rsidR="00F8278E" w:rsidRPr="008E6F5F">
        <w:rPr>
          <w:rFonts w:ascii="Times New Roman" w:eastAsia="Times New Roman" w:hAnsi="Times New Roman" w:cs="Times New Roman"/>
          <w:color w:val="000000"/>
          <w:sz w:val="24"/>
          <w:szCs w:val="24"/>
          <w:lang w:eastAsia="uk-UA"/>
        </w:rPr>
        <w:t>справ.</w:t>
      </w:r>
    </w:p>
    <w:p w:rsidR="009E412E" w:rsidRDefault="009E412E" w:rsidP="00F8278E">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F8278E">
        <w:rPr>
          <w:rFonts w:ascii="Times New Roman" w:eastAsia="Times New Roman" w:hAnsi="Times New Roman" w:cs="Times New Roman"/>
          <w:color w:val="000000"/>
          <w:sz w:val="24"/>
          <w:szCs w:val="24"/>
          <w:lang w:eastAsia="uk-UA"/>
        </w:rPr>
        <w:t>За результатами дослідження відомостей з ЄДРСР, зокрема</w:t>
      </w:r>
      <w:r w:rsidR="00AA1979">
        <w:rPr>
          <w:rFonts w:ascii="Times New Roman" w:eastAsia="Times New Roman" w:hAnsi="Times New Roman" w:cs="Times New Roman"/>
          <w:color w:val="000000"/>
          <w:sz w:val="24"/>
          <w:szCs w:val="24"/>
          <w:lang w:eastAsia="uk-UA"/>
        </w:rPr>
        <w:t>,</w:t>
      </w:r>
      <w:r w:rsidRPr="00F8278E">
        <w:rPr>
          <w:rFonts w:ascii="Times New Roman" w:eastAsia="Times New Roman" w:hAnsi="Times New Roman" w:cs="Times New Roman"/>
          <w:color w:val="000000"/>
          <w:sz w:val="24"/>
          <w:szCs w:val="24"/>
          <w:lang w:eastAsia="uk-UA"/>
        </w:rPr>
        <w:t xml:space="preserve"> щодо підстав закриття проваджень у справах про притягнення до адміністративної відповідальності за правопорушення, передбачені статтею 130 КУпАП, </w:t>
      </w:r>
      <w:r w:rsidR="00F8278E" w:rsidRPr="00F8278E">
        <w:rPr>
          <w:rFonts w:ascii="Times New Roman" w:eastAsia="Times New Roman" w:hAnsi="Times New Roman" w:cs="Times New Roman"/>
          <w:sz w:val="24"/>
          <w:szCs w:val="24"/>
        </w:rPr>
        <w:t xml:space="preserve">у зв’язку </w:t>
      </w:r>
      <w:r w:rsidR="00AA1979">
        <w:rPr>
          <w:rFonts w:ascii="Times New Roman" w:eastAsia="Times New Roman" w:hAnsi="Times New Roman" w:cs="Times New Roman"/>
          <w:sz w:val="24"/>
          <w:szCs w:val="24"/>
        </w:rPr>
        <w:t>і</w:t>
      </w:r>
      <w:r w:rsidR="00F8278E" w:rsidRPr="00F8278E">
        <w:rPr>
          <w:rFonts w:ascii="Times New Roman" w:eastAsia="Times New Roman" w:hAnsi="Times New Roman" w:cs="Times New Roman"/>
          <w:sz w:val="24"/>
          <w:szCs w:val="24"/>
        </w:rPr>
        <w:t>з закінченням строків накладе</w:t>
      </w:r>
      <w:r w:rsidR="00AA1979">
        <w:rPr>
          <w:rFonts w:ascii="Times New Roman" w:eastAsia="Times New Roman" w:hAnsi="Times New Roman" w:cs="Times New Roman"/>
          <w:sz w:val="24"/>
          <w:szCs w:val="24"/>
        </w:rPr>
        <w:t>ння адміністративного стягнення</w:t>
      </w:r>
      <w:r w:rsidR="00F8278E" w:rsidRPr="00F8278E">
        <w:rPr>
          <w:rFonts w:ascii="Times New Roman" w:eastAsia="Times New Roman" w:hAnsi="Times New Roman" w:cs="Times New Roman"/>
          <w:sz w:val="24"/>
          <w:szCs w:val="24"/>
        </w:rPr>
        <w:t xml:space="preserve"> </w:t>
      </w:r>
      <w:r w:rsidRPr="00F8278E">
        <w:rPr>
          <w:rFonts w:ascii="Times New Roman" w:eastAsia="Times New Roman" w:hAnsi="Times New Roman" w:cs="Times New Roman"/>
          <w:color w:val="000000"/>
          <w:sz w:val="24"/>
          <w:szCs w:val="24"/>
          <w:lang w:eastAsia="uk-UA"/>
        </w:rPr>
        <w:t>Комісія встановила таке.</w:t>
      </w:r>
    </w:p>
    <w:p w:rsidR="00D11EAD" w:rsidRPr="00172590" w:rsidRDefault="00443098" w:rsidP="00D11EAD">
      <w:pPr>
        <w:spacing w:after="0" w:line="240" w:lineRule="auto"/>
        <w:ind w:firstLine="709"/>
        <w:contextualSpacing/>
        <w:jc w:val="both"/>
        <w:rPr>
          <w:rFonts w:ascii="Times New Roman" w:hAnsi="Times New Roman" w:cs="Times New Roman"/>
          <w:color w:val="0D0D0D"/>
          <w:sz w:val="24"/>
          <w:szCs w:val="24"/>
        </w:rPr>
      </w:pPr>
      <w:r w:rsidRPr="00D11EAD">
        <w:rPr>
          <w:rFonts w:ascii="Times New Roman" w:eastAsia="Times New Roman" w:hAnsi="Times New Roman" w:cs="Times New Roman"/>
          <w:color w:val="000000"/>
          <w:sz w:val="24"/>
          <w:szCs w:val="24"/>
          <w:lang w:eastAsia="uk-UA"/>
        </w:rPr>
        <w:t xml:space="preserve">Так, </w:t>
      </w:r>
      <w:r w:rsidR="00F8278E" w:rsidRPr="00D11EAD">
        <w:rPr>
          <w:rFonts w:ascii="Times New Roman" w:hAnsi="Times New Roman" w:cs="Times New Roman"/>
          <w:color w:val="0D0D0D"/>
          <w:sz w:val="24"/>
          <w:szCs w:val="24"/>
        </w:rPr>
        <w:t xml:space="preserve">у низці справ (№ 401/3025/17, № 401/3213/17, № 401/1521/18, № 401/1781/18, № </w:t>
      </w:r>
      <w:r w:rsidR="004827E8">
        <w:rPr>
          <w:rFonts w:ascii="ProbaPro" w:eastAsia="Times New Roman" w:hAnsi="ProbaPro" w:cs="Times New Roman"/>
          <w:color w:val="000000"/>
          <w:sz w:val="24"/>
          <w:szCs w:val="24"/>
          <w:lang w:eastAsia="uk-UA"/>
        </w:rPr>
        <w:t> </w:t>
      </w:r>
      <w:r w:rsidR="00F8278E" w:rsidRPr="00D11EAD">
        <w:rPr>
          <w:rFonts w:ascii="Times New Roman" w:hAnsi="Times New Roman" w:cs="Times New Roman"/>
          <w:color w:val="0D0D0D"/>
          <w:sz w:val="24"/>
          <w:szCs w:val="24"/>
        </w:rPr>
        <w:t>401/245/19, № 401/311/19, № 401/337/20, № 401/1300/19, № 399/251/19) судові засідання неодноразово відкладалися у зв’язку з неявкою осіб, які притягувалися до адміністративно</w:t>
      </w:r>
      <w:r w:rsidR="00A144DC">
        <w:rPr>
          <w:rFonts w:ascii="Times New Roman" w:hAnsi="Times New Roman" w:cs="Times New Roman"/>
          <w:color w:val="0D0D0D"/>
          <w:sz w:val="24"/>
          <w:szCs w:val="24"/>
        </w:rPr>
        <w:t>ї відповідальності. Надалі</w:t>
      </w:r>
      <w:r w:rsidR="00F8278E" w:rsidRPr="00D11EAD">
        <w:rPr>
          <w:rFonts w:ascii="Times New Roman" w:hAnsi="Times New Roman" w:cs="Times New Roman"/>
          <w:color w:val="0D0D0D"/>
          <w:sz w:val="24"/>
          <w:szCs w:val="24"/>
        </w:rPr>
        <w:t xml:space="preserve"> кандидатом виносилися постанови про привід таких осіб із зазначенням, що вони були належним чином повідомлені про дату, час та</w:t>
      </w:r>
      <w:r w:rsidR="00A144DC">
        <w:rPr>
          <w:rFonts w:ascii="Times New Roman" w:hAnsi="Times New Roman" w:cs="Times New Roman"/>
          <w:color w:val="0D0D0D"/>
          <w:sz w:val="24"/>
          <w:szCs w:val="24"/>
        </w:rPr>
        <w:t xml:space="preserve"> місце розгляду справи. Однак</w:t>
      </w:r>
      <w:r w:rsidR="00F8278E" w:rsidRPr="00D11EAD">
        <w:rPr>
          <w:rFonts w:ascii="Times New Roman" w:hAnsi="Times New Roman" w:cs="Times New Roman"/>
          <w:color w:val="0D0D0D"/>
          <w:sz w:val="24"/>
          <w:szCs w:val="24"/>
        </w:rPr>
        <w:t xml:space="preserve"> у зв’язку з невиконанням приводу та відсутністю підтвердження місця проживання осіб, які притягалися до адміністративної відповідальності, матеріали справ </w:t>
      </w:r>
      <w:r w:rsidR="00F8278E" w:rsidRPr="00172590">
        <w:rPr>
          <w:rFonts w:ascii="Times New Roman" w:hAnsi="Times New Roman" w:cs="Times New Roman"/>
          <w:color w:val="0D0D0D"/>
          <w:sz w:val="24"/>
          <w:szCs w:val="24"/>
        </w:rPr>
        <w:t>поверталися</w:t>
      </w:r>
      <w:r w:rsidR="009D1DBB">
        <w:rPr>
          <w:rFonts w:ascii="Times New Roman" w:hAnsi="Times New Roman" w:cs="Times New Roman"/>
          <w:color w:val="0D0D0D"/>
          <w:sz w:val="24"/>
          <w:szCs w:val="24"/>
        </w:rPr>
        <w:t xml:space="preserve"> на до</w:t>
      </w:r>
      <w:r w:rsidR="00F8278E" w:rsidRPr="00172590">
        <w:rPr>
          <w:rFonts w:ascii="Times New Roman" w:hAnsi="Times New Roman" w:cs="Times New Roman"/>
          <w:color w:val="0D0D0D"/>
          <w:sz w:val="24"/>
          <w:szCs w:val="24"/>
        </w:rPr>
        <w:t>оформлення.</w:t>
      </w:r>
    </w:p>
    <w:p w:rsidR="009C558B" w:rsidRPr="009D1DBB" w:rsidRDefault="00A144DC" w:rsidP="00D11EAD">
      <w:pPr>
        <w:spacing w:after="0" w:line="240" w:lineRule="auto"/>
        <w:ind w:firstLine="709"/>
        <w:contextualSpacing/>
        <w:jc w:val="both"/>
        <w:rPr>
          <w:rFonts w:ascii="Times New Roman" w:hAnsi="Times New Roman" w:cs="Times New Roman"/>
          <w:color w:val="0D0D0D"/>
          <w:spacing w:val="-4"/>
          <w:sz w:val="24"/>
          <w:szCs w:val="24"/>
        </w:rPr>
      </w:pPr>
      <w:r>
        <w:rPr>
          <w:rFonts w:ascii="Times New Roman" w:hAnsi="Times New Roman" w:cs="Times New Roman"/>
          <w:color w:val="0D0D0D"/>
          <w:spacing w:val="-4"/>
          <w:sz w:val="24"/>
          <w:szCs w:val="24"/>
          <w:shd w:val="clear" w:color="auto" w:fill="FFFFFF"/>
        </w:rPr>
        <w:t>П</w:t>
      </w:r>
      <w:r w:rsidR="009C558B" w:rsidRPr="009D1DBB">
        <w:rPr>
          <w:rFonts w:ascii="Times New Roman" w:hAnsi="Times New Roman" w:cs="Times New Roman"/>
          <w:color w:val="0D0D0D"/>
          <w:spacing w:val="-4"/>
          <w:sz w:val="24"/>
          <w:szCs w:val="24"/>
          <w:shd w:val="clear" w:color="auto" w:fill="FFFFFF"/>
        </w:rPr>
        <w:t xml:space="preserve">ісля повернення матеріалів на доопрацювання та їх повторного надходження до суду у вказаних справах строк накладення адміністративного стягнення, передбачений статтею </w:t>
      </w:r>
      <w:r w:rsidR="007D0D0B">
        <w:rPr>
          <w:rFonts w:ascii="ProbaPro" w:eastAsia="Times New Roman" w:hAnsi="ProbaPro" w:cs="Times New Roman"/>
          <w:color w:val="000000"/>
          <w:sz w:val="24"/>
          <w:szCs w:val="24"/>
          <w:lang w:eastAsia="uk-UA"/>
        </w:rPr>
        <w:t> </w:t>
      </w:r>
      <w:r w:rsidR="009C558B" w:rsidRPr="009D1DBB">
        <w:rPr>
          <w:rFonts w:ascii="Times New Roman" w:hAnsi="Times New Roman" w:cs="Times New Roman"/>
          <w:color w:val="0D0D0D"/>
          <w:spacing w:val="-4"/>
          <w:sz w:val="24"/>
          <w:szCs w:val="24"/>
          <w:shd w:val="clear" w:color="auto" w:fill="FFFFFF"/>
        </w:rPr>
        <w:t>38 КУпАП, вже спливав, у зв’язку з чим проваджен</w:t>
      </w:r>
      <w:r w:rsidR="007D0D0B">
        <w:rPr>
          <w:rFonts w:ascii="Times New Roman" w:hAnsi="Times New Roman" w:cs="Times New Roman"/>
          <w:color w:val="0D0D0D"/>
          <w:spacing w:val="-4"/>
          <w:sz w:val="24"/>
          <w:szCs w:val="24"/>
          <w:shd w:val="clear" w:color="auto" w:fill="FFFFFF"/>
        </w:rPr>
        <w:t>ня у справах підлягало закриттю.</w:t>
      </w:r>
    </w:p>
    <w:p w:rsidR="00D11EAD" w:rsidRPr="00925EDE" w:rsidRDefault="009C558B" w:rsidP="00D11EAD">
      <w:pPr>
        <w:spacing w:after="0" w:line="240" w:lineRule="auto"/>
        <w:ind w:firstLine="709"/>
        <w:contextualSpacing/>
        <w:jc w:val="both"/>
        <w:rPr>
          <w:rFonts w:ascii="Times New Roman" w:hAnsi="Times New Roman" w:cs="Times New Roman"/>
          <w:color w:val="0D0D0D"/>
          <w:spacing w:val="-4"/>
          <w:sz w:val="24"/>
          <w:szCs w:val="24"/>
        </w:rPr>
      </w:pPr>
      <w:r w:rsidRPr="00925EDE">
        <w:rPr>
          <w:rFonts w:ascii="Times New Roman" w:hAnsi="Times New Roman" w:cs="Times New Roman"/>
          <w:color w:val="0D0D0D"/>
          <w:spacing w:val="-4"/>
          <w:sz w:val="24"/>
          <w:szCs w:val="24"/>
        </w:rPr>
        <w:t xml:space="preserve">Водночас </w:t>
      </w:r>
      <w:r w:rsidR="00F8278E" w:rsidRPr="00925EDE">
        <w:rPr>
          <w:rFonts w:ascii="Times New Roman" w:hAnsi="Times New Roman" w:cs="Times New Roman"/>
          <w:color w:val="0D0D0D"/>
          <w:spacing w:val="-4"/>
          <w:sz w:val="24"/>
          <w:szCs w:val="24"/>
        </w:rPr>
        <w:t xml:space="preserve">Комісією встановлено, що в окремих випадках після застосування приводу, який не був виконаний, кандидат здійснювала розгляд справ за відсутності осіб, які притягувалися до адміністративної відповідальності (справи № 401/875/20, № 401/3010/18, № </w:t>
      </w:r>
      <w:r w:rsidR="004827E8" w:rsidRPr="00925EDE">
        <w:rPr>
          <w:rFonts w:ascii="ProbaPro" w:eastAsia="Times New Roman" w:hAnsi="ProbaPro" w:cs="Times New Roman"/>
          <w:color w:val="000000"/>
          <w:spacing w:val="-4"/>
          <w:sz w:val="24"/>
          <w:szCs w:val="24"/>
          <w:lang w:eastAsia="uk-UA"/>
        </w:rPr>
        <w:t> </w:t>
      </w:r>
      <w:r w:rsidR="00F8278E" w:rsidRPr="00925EDE">
        <w:rPr>
          <w:rFonts w:ascii="Times New Roman" w:hAnsi="Times New Roman" w:cs="Times New Roman"/>
          <w:color w:val="0D0D0D"/>
          <w:spacing w:val="-4"/>
          <w:sz w:val="24"/>
          <w:szCs w:val="24"/>
        </w:rPr>
        <w:t>401/2436/20).</w:t>
      </w:r>
    </w:p>
    <w:p w:rsidR="003C2AE3" w:rsidRDefault="00F8278E" w:rsidP="003C2AE3">
      <w:pPr>
        <w:spacing w:after="0" w:line="240" w:lineRule="auto"/>
        <w:ind w:firstLine="709"/>
        <w:contextualSpacing/>
        <w:jc w:val="both"/>
        <w:rPr>
          <w:rFonts w:ascii="Times New Roman" w:hAnsi="Times New Roman" w:cs="Times New Roman"/>
          <w:color w:val="0D0D0D"/>
          <w:sz w:val="24"/>
          <w:szCs w:val="24"/>
        </w:rPr>
      </w:pPr>
      <w:r w:rsidRPr="00D11EAD">
        <w:rPr>
          <w:rFonts w:ascii="Times New Roman" w:hAnsi="Times New Roman" w:cs="Times New Roman"/>
          <w:color w:val="0D0D0D"/>
          <w:sz w:val="24"/>
          <w:szCs w:val="24"/>
        </w:rPr>
        <w:t>Крім того, аналіз судової п</w:t>
      </w:r>
      <w:r w:rsidR="00A96687">
        <w:rPr>
          <w:rFonts w:ascii="Times New Roman" w:hAnsi="Times New Roman" w:cs="Times New Roman"/>
          <w:color w:val="0D0D0D"/>
          <w:sz w:val="24"/>
          <w:szCs w:val="24"/>
        </w:rPr>
        <w:t>рактики кандидата свідчить, що в</w:t>
      </w:r>
      <w:r w:rsidRPr="00D11EAD">
        <w:rPr>
          <w:rFonts w:ascii="Times New Roman" w:hAnsi="Times New Roman" w:cs="Times New Roman"/>
          <w:color w:val="0D0D0D"/>
          <w:sz w:val="24"/>
          <w:szCs w:val="24"/>
        </w:rPr>
        <w:t xml:space="preserve"> більшості </w:t>
      </w:r>
      <w:r w:rsidR="00A96687">
        <w:rPr>
          <w:rFonts w:ascii="Times New Roman" w:hAnsi="Times New Roman" w:cs="Times New Roman"/>
          <w:color w:val="0D0D0D"/>
          <w:sz w:val="24"/>
          <w:szCs w:val="24"/>
        </w:rPr>
        <w:t xml:space="preserve">справ у разі </w:t>
      </w:r>
      <w:r w:rsidRPr="00D11EAD">
        <w:rPr>
          <w:rFonts w:ascii="Times New Roman" w:hAnsi="Times New Roman" w:cs="Times New Roman"/>
          <w:color w:val="0D0D0D"/>
          <w:sz w:val="24"/>
          <w:szCs w:val="24"/>
        </w:rPr>
        <w:t xml:space="preserve">неявки осіб, які притягувалися до адміністративної відповідальності, питання щодо </w:t>
      </w:r>
      <w:r w:rsidRPr="00D11EAD">
        <w:rPr>
          <w:rFonts w:ascii="Times New Roman" w:hAnsi="Times New Roman" w:cs="Times New Roman"/>
          <w:color w:val="0D0D0D"/>
          <w:sz w:val="24"/>
          <w:szCs w:val="24"/>
        </w:rPr>
        <w:lastRenderedPageBreak/>
        <w:t xml:space="preserve">застосування приводу не вирішувалося, навіть за наявності обставин, які свідчили про відсутність підтвердження належного повідомлення особи про розгляд справи (№ 399/422/19, № </w:t>
      </w:r>
      <w:r w:rsidR="004827E8">
        <w:rPr>
          <w:rFonts w:ascii="ProbaPro" w:eastAsia="Times New Roman" w:hAnsi="ProbaPro" w:cs="Times New Roman"/>
          <w:color w:val="000000"/>
          <w:sz w:val="24"/>
          <w:szCs w:val="24"/>
          <w:lang w:eastAsia="uk-UA"/>
        </w:rPr>
        <w:t> </w:t>
      </w:r>
      <w:r w:rsidRPr="00D11EAD">
        <w:rPr>
          <w:rFonts w:ascii="Times New Roman" w:hAnsi="Times New Roman" w:cs="Times New Roman"/>
          <w:color w:val="0D0D0D"/>
          <w:sz w:val="24"/>
          <w:szCs w:val="24"/>
        </w:rPr>
        <w:t>401/817/20, № 401/1360/20).</w:t>
      </w:r>
    </w:p>
    <w:p w:rsidR="003C2AE3" w:rsidRPr="003C2AE3" w:rsidRDefault="003C2AE3" w:rsidP="003C2AE3">
      <w:pPr>
        <w:spacing w:after="0" w:line="240" w:lineRule="auto"/>
        <w:ind w:firstLine="709"/>
        <w:contextualSpacing/>
        <w:jc w:val="both"/>
        <w:rPr>
          <w:rFonts w:ascii="Times New Roman" w:hAnsi="Times New Roman" w:cs="Times New Roman"/>
          <w:color w:val="0D0D0D"/>
          <w:sz w:val="24"/>
          <w:szCs w:val="24"/>
        </w:rPr>
      </w:pPr>
      <w:r w:rsidRPr="003C2AE3">
        <w:rPr>
          <w:rFonts w:ascii="Times New Roman" w:hAnsi="Times New Roman" w:cs="Times New Roman"/>
          <w:color w:val="0D0D0D"/>
          <w:sz w:val="24"/>
          <w:szCs w:val="24"/>
        </w:rPr>
        <w:t xml:space="preserve">Стосовно зазначених обставин Макарова Ю.І. під час співбесіди 14 квітня 2026 року пояснила, що повертала матеріали справ на дооформлення у випадках неявки особи, яка притягувалася до адміністративної відповідальності, лише за наявності обставин, які свідчили про те, що особа фактично не була ознайомлена зі змістом протоколу про </w:t>
      </w:r>
      <w:r w:rsidR="008653D1">
        <w:rPr>
          <w:rFonts w:ascii="Times New Roman" w:hAnsi="Times New Roman" w:cs="Times New Roman"/>
          <w:color w:val="0D0D0D"/>
          <w:sz w:val="24"/>
          <w:szCs w:val="24"/>
        </w:rPr>
        <w:t xml:space="preserve">адміністративне правопорушення. </w:t>
      </w:r>
      <w:r w:rsidRPr="003C2AE3">
        <w:rPr>
          <w:rFonts w:ascii="Times New Roman" w:hAnsi="Times New Roman" w:cs="Times New Roman"/>
          <w:color w:val="0D0D0D"/>
          <w:sz w:val="24"/>
          <w:szCs w:val="24"/>
        </w:rPr>
        <w:t>Кандидат зазначила, що в таких випадках у протоколах були відсутні підписи осіб, які притягувалися до адміністративної відповідальності, або містилися відомості про відмову від їх підписання, а поштові відправлення поверталися до суду з відмітками «за закінченням терміну зберігання», «за не запитом», «адресат відсутній». За таких обставин, на думку кандидата, суд не мав достатніх підстав вважати, що особа була обізнана зі змістом протоколу та обставинами, які їй ставилися у вину.</w:t>
      </w:r>
    </w:p>
    <w:p w:rsidR="00641641" w:rsidRPr="00B113A8" w:rsidRDefault="003C2AE3" w:rsidP="00B113A8">
      <w:pPr>
        <w:spacing w:after="0" w:line="240" w:lineRule="auto"/>
        <w:ind w:firstLine="709"/>
        <w:contextualSpacing/>
        <w:jc w:val="both"/>
        <w:rPr>
          <w:rFonts w:ascii="Times New Roman" w:hAnsi="Times New Roman" w:cs="Times New Roman"/>
          <w:color w:val="0D0D0D"/>
          <w:sz w:val="24"/>
          <w:szCs w:val="24"/>
        </w:rPr>
      </w:pPr>
      <w:r w:rsidRPr="003C2AE3">
        <w:rPr>
          <w:rFonts w:ascii="Times New Roman" w:hAnsi="Times New Roman" w:cs="Times New Roman"/>
          <w:color w:val="0D0D0D"/>
          <w:sz w:val="24"/>
          <w:szCs w:val="24"/>
        </w:rPr>
        <w:t xml:space="preserve">Макарова Ю.І. пояснила, що повертала такі матеріали на дооформлення у зв’язку з неможливістю встановити фактичне місце проживання особи та забезпечити повне й об’єктивне з’ясування обставин справи. На її думку, розгляд справи за відсутності особи за таких обставин був би передчасним, оскільки суд не мав можливості пересвідчитися, чи була особа належним чином ознайомлена з протоколом про </w:t>
      </w:r>
      <w:r w:rsidR="00B113A8">
        <w:rPr>
          <w:rFonts w:ascii="Times New Roman" w:hAnsi="Times New Roman" w:cs="Times New Roman"/>
          <w:color w:val="0D0D0D"/>
          <w:sz w:val="24"/>
          <w:szCs w:val="24"/>
        </w:rPr>
        <w:t>адміністративне правопорушення</w:t>
      </w:r>
      <w:r w:rsidR="00262E7D">
        <w:rPr>
          <w:color w:val="0D0D0D"/>
        </w:rPr>
        <w:t xml:space="preserve"> </w:t>
      </w:r>
      <w:r w:rsidR="00262E7D" w:rsidRPr="00930347">
        <w:rPr>
          <w:rFonts w:ascii="Times New Roman" w:hAnsi="Times New Roman" w:cs="Times New Roman"/>
          <w:color w:val="000000"/>
          <w:sz w:val="24"/>
          <w:szCs w:val="24"/>
          <w:shd w:val="clear" w:color="auto" w:fill="FFFFFF"/>
        </w:rPr>
        <w:t>(відеозапис співбесіди </w:t>
      </w:r>
      <w:hyperlink r:id="rId18" w:history="1">
        <w:r w:rsidR="008E3D15" w:rsidRPr="008E3D15">
          <w:rPr>
            <w:rStyle w:val="a8"/>
            <w:rFonts w:ascii="Times New Roman" w:hAnsi="Times New Roman" w:cs="Times New Roman"/>
            <w:sz w:val="24"/>
            <w:szCs w:val="24"/>
            <w:shd w:val="clear" w:color="auto" w:fill="FFFFFF"/>
          </w:rPr>
          <w:t>https://youtu.be/489mGURQHOo?t=7614</w:t>
        </w:r>
      </w:hyperlink>
      <w:r w:rsidR="00262E7D" w:rsidRPr="00FD748F">
        <w:rPr>
          <w:rFonts w:ascii="Times New Roman" w:hAnsi="Times New Roman" w:cs="Times New Roman"/>
          <w:sz w:val="24"/>
          <w:szCs w:val="24"/>
        </w:rPr>
        <w:t>,</w:t>
      </w:r>
      <w:r w:rsidR="008E3D15">
        <w:rPr>
          <w:rFonts w:ascii="Times New Roman" w:hAnsi="Times New Roman" w:cs="Times New Roman"/>
          <w:color w:val="000000"/>
          <w:sz w:val="24"/>
          <w:szCs w:val="24"/>
          <w:shd w:val="clear" w:color="auto" w:fill="FFFFFF"/>
        </w:rPr>
        <w:t xml:space="preserve"> таймкод 02:06:54</w:t>
      </w:r>
      <w:r w:rsidR="00262E7D" w:rsidRPr="00930347">
        <w:rPr>
          <w:rFonts w:ascii="Times New Roman" w:hAnsi="Times New Roman" w:cs="Times New Roman"/>
          <w:color w:val="000000"/>
          <w:sz w:val="24"/>
          <w:szCs w:val="24"/>
          <w:shd w:val="clear" w:color="auto" w:fill="FFFFFF"/>
        </w:rPr>
        <w:t>-</w:t>
      </w:r>
      <w:r w:rsidR="00641641">
        <w:rPr>
          <w:rFonts w:ascii="Times New Roman" w:hAnsi="Times New Roman" w:cs="Times New Roman"/>
          <w:color w:val="000000"/>
          <w:sz w:val="24"/>
          <w:szCs w:val="24"/>
          <w:shd w:val="clear" w:color="auto" w:fill="FFFFFF"/>
        </w:rPr>
        <w:t>02:08:26</w:t>
      </w:r>
      <w:r w:rsidR="00262E7D" w:rsidRPr="00FD748F">
        <w:rPr>
          <w:rFonts w:ascii="Times New Roman" w:hAnsi="Times New Roman" w:cs="Times New Roman"/>
          <w:color w:val="000000"/>
          <w:sz w:val="24"/>
          <w:szCs w:val="24"/>
          <w:shd w:val="clear" w:color="auto" w:fill="FFFFFF"/>
        </w:rPr>
        <w:t>).</w:t>
      </w:r>
    </w:p>
    <w:p w:rsidR="00641641" w:rsidRPr="009E5379" w:rsidRDefault="003C2AE3" w:rsidP="00641641">
      <w:pPr>
        <w:spacing w:after="0" w:line="240" w:lineRule="auto"/>
        <w:ind w:firstLine="709"/>
        <w:contextualSpacing/>
        <w:jc w:val="both"/>
        <w:rPr>
          <w:rFonts w:ascii="Times New Roman" w:hAnsi="Times New Roman" w:cs="Times New Roman"/>
          <w:color w:val="000000"/>
          <w:spacing w:val="-4"/>
          <w:sz w:val="24"/>
          <w:szCs w:val="24"/>
          <w:shd w:val="clear" w:color="auto" w:fill="FFFFFF"/>
        </w:rPr>
      </w:pPr>
      <w:r w:rsidRPr="009E5379">
        <w:rPr>
          <w:rFonts w:ascii="Times New Roman" w:hAnsi="Times New Roman" w:cs="Times New Roman"/>
          <w:color w:val="0D0D0D"/>
          <w:spacing w:val="-4"/>
          <w:sz w:val="24"/>
          <w:szCs w:val="24"/>
        </w:rPr>
        <w:t>На уточнювальне запитання члена Комісії щодо випадків повернення поштових відправлень із відміткою «за закінченням терміну зберігання» Макарова Ю.І. пояснил</w:t>
      </w:r>
      <w:r w:rsidR="00365584">
        <w:rPr>
          <w:rFonts w:ascii="Times New Roman" w:hAnsi="Times New Roman" w:cs="Times New Roman"/>
          <w:color w:val="0D0D0D"/>
          <w:spacing w:val="-4"/>
          <w:sz w:val="24"/>
          <w:szCs w:val="24"/>
        </w:rPr>
        <w:t>а, що така відмітка сама собою</w:t>
      </w:r>
      <w:r w:rsidRPr="009E5379">
        <w:rPr>
          <w:rFonts w:ascii="Times New Roman" w:hAnsi="Times New Roman" w:cs="Times New Roman"/>
          <w:color w:val="0D0D0D"/>
          <w:spacing w:val="-4"/>
          <w:sz w:val="24"/>
          <w:szCs w:val="24"/>
        </w:rPr>
        <w:t xml:space="preserve"> могла свідчити про належне повідомлення особи про дату, час і м</w:t>
      </w:r>
      <w:r w:rsidR="00365584">
        <w:rPr>
          <w:rFonts w:ascii="Times New Roman" w:hAnsi="Times New Roman" w:cs="Times New Roman"/>
          <w:color w:val="0D0D0D"/>
          <w:spacing w:val="-4"/>
          <w:sz w:val="24"/>
          <w:szCs w:val="24"/>
        </w:rPr>
        <w:t>ісце розгляду справи. З</w:t>
      </w:r>
      <w:r w:rsidRPr="009E5379">
        <w:rPr>
          <w:rFonts w:ascii="Times New Roman" w:hAnsi="Times New Roman" w:cs="Times New Roman"/>
          <w:color w:val="0D0D0D"/>
          <w:spacing w:val="-4"/>
          <w:sz w:val="24"/>
          <w:szCs w:val="24"/>
        </w:rPr>
        <w:t>а відсутності підпису особи у протоколі суд не мав можливості пересвідчитися, що особа була ознайомлена з його змістом та обставинами правопорушення. Саме ця обставина була визначальною при прийнятті рішення про поверн</w:t>
      </w:r>
      <w:r w:rsidR="00641641" w:rsidRPr="009E5379">
        <w:rPr>
          <w:rFonts w:ascii="Times New Roman" w:hAnsi="Times New Roman" w:cs="Times New Roman"/>
          <w:color w:val="0D0D0D"/>
          <w:spacing w:val="-4"/>
          <w:sz w:val="24"/>
          <w:szCs w:val="24"/>
        </w:rPr>
        <w:t>ення матеріалів на дооформлення</w:t>
      </w:r>
      <w:r w:rsidR="00641641" w:rsidRPr="009E5379">
        <w:rPr>
          <w:rFonts w:ascii="Times New Roman" w:hAnsi="Times New Roman" w:cs="Times New Roman"/>
          <w:color w:val="000000"/>
          <w:spacing w:val="-4"/>
          <w:sz w:val="24"/>
          <w:szCs w:val="24"/>
          <w:shd w:val="clear" w:color="auto" w:fill="FFFFFF"/>
        </w:rPr>
        <w:t xml:space="preserve"> (відеозапис співбесіди </w:t>
      </w:r>
      <w:hyperlink r:id="rId19" w:history="1">
        <w:r w:rsidR="00641641" w:rsidRPr="009E5379">
          <w:rPr>
            <w:rStyle w:val="a8"/>
            <w:rFonts w:ascii="Times New Roman" w:eastAsia="Times New Roman" w:hAnsi="Times New Roman" w:cs="Times New Roman"/>
            <w:spacing w:val="-4"/>
            <w:sz w:val="24"/>
            <w:szCs w:val="24"/>
            <w:lang w:eastAsia="uk-UA"/>
          </w:rPr>
          <w:t>https://youtu.be/489mGURQHOo?t=7707</w:t>
        </w:r>
      </w:hyperlink>
      <w:r w:rsidR="00641641" w:rsidRPr="009E5379">
        <w:rPr>
          <w:rFonts w:ascii="Times New Roman" w:hAnsi="Times New Roman" w:cs="Times New Roman"/>
          <w:spacing w:val="-4"/>
          <w:sz w:val="24"/>
          <w:szCs w:val="24"/>
        </w:rPr>
        <w:t>,</w:t>
      </w:r>
      <w:r w:rsidR="00641641" w:rsidRPr="009E5379">
        <w:rPr>
          <w:rFonts w:ascii="Times New Roman" w:hAnsi="Times New Roman" w:cs="Times New Roman"/>
          <w:color w:val="000000"/>
          <w:spacing w:val="-4"/>
          <w:sz w:val="24"/>
          <w:szCs w:val="24"/>
          <w:shd w:val="clear" w:color="auto" w:fill="FFFFFF"/>
        </w:rPr>
        <w:t xml:space="preserve"> таймкод 02:08:27-02:09:17).</w:t>
      </w:r>
    </w:p>
    <w:p w:rsidR="00567930" w:rsidRDefault="00C114A7" w:rsidP="00E30474">
      <w:pPr>
        <w:spacing w:after="0" w:line="240" w:lineRule="auto"/>
        <w:ind w:firstLine="709"/>
        <w:contextualSpacing/>
        <w:jc w:val="both"/>
        <w:rPr>
          <w:rFonts w:ascii="Times New Roman" w:hAnsi="Times New Roman" w:cs="Times New Roman"/>
          <w:color w:val="000000"/>
          <w:sz w:val="24"/>
          <w:szCs w:val="24"/>
          <w:shd w:val="clear" w:color="auto" w:fill="FFFFFF"/>
        </w:rPr>
      </w:pPr>
      <w:r w:rsidRPr="00C114A7">
        <w:rPr>
          <w:rFonts w:ascii="Times New Roman" w:hAnsi="Times New Roman" w:cs="Times New Roman"/>
          <w:color w:val="0D0D0D"/>
          <w:sz w:val="24"/>
          <w:szCs w:val="24"/>
          <w:shd w:val="clear" w:color="auto" w:fill="FFFFFF"/>
        </w:rPr>
        <w:t>Відповідаючи на запитання члена Комісії щодо випадків розгляду справ за відсутності особи, яка притягується до адміністративної відповідальності, після невиконання постанови про привід, за результатами яких особу було притягнуто до адміністративної відповідальності, кандидат зазначила, що не пам’ятає обставин кожної конкретної справ</w:t>
      </w:r>
      <w:r w:rsidR="00365584">
        <w:rPr>
          <w:rFonts w:ascii="Times New Roman" w:hAnsi="Times New Roman" w:cs="Times New Roman"/>
          <w:color w:val="0D0D0D"/>
          <w:sz w:val="24"/>
          <w:szCs w:val="24"/>
          <w:shd w:val="clear" w:color="auto" w:fill="FFFFFF"/>
        </w:rPr>
        <w:t>и, однак припустила, що наявні в</w:t>
      </w:r>
      <w:r w:rsidRPr="00C114A7">
        <w:rPr>
          <w:rFonts w:ascii="Times New Roman" w:hAnsi="Times New Roman" w:cs="Times New Roman"/>
          <w:color w:val="0D0D0D"/>
          <w:sz w:val="24"/>
          <w:szCs w:val="24"/>
          <w:shd w:val="clear" w:color="auto" w:fill="FFFFFF"/>
        </w:rPr>
        <w:t xml:space="preserve"> матеріалах справи інші докази могли бути достатніми для прийняття відповідного рішення</w:t>
      </w:r>
      <w:r w:rsidR="00C14861" w:rsidRPr="00C114A7">
        <w:rPr>
          <w:rFonts w:ascii="Times New Roman" w:hAnsi="Times New Roman" w:cs="Times New Roman"/>
          <w:color w:val="000000"/>
          <w:sz w:val="24"/>
          <w:szCs w:val="24"/>
          <w:shd w:val="clear" w:color="auto" w:fill="FFFFFF"/>
        </w:rPr>
        <w:t xml:space="preserve"> (відеозапис співбесіди </w:t>
      </w:r>
      <w:hyperlink r:id="rId20" w:history="1">
        <w:r w:rsidR="00C14861" w:rsidRPr="00C114A7">
          <w:rPr>
            <w:rStyle w:val="a8"/>
            <w:rFonts w:ascii="Times New Roman" w:eastAsia="Times New Roman" w:hAnsi="Times New Roman" w:cs="Times New Roman"/>
            <w:sz w:val="24"/>
            <w:szCs w:val="24"/>
            <w:lang w:eastAsia="uk-UA"/>
          </w:rPr>
          <w:t>https://youtu.be/489mGURQHOo?t=7886</w:t>
        </w:r>
      </w:hyperlink>
      <w:r w:rsidR="00C14861" w:rsidRPr="00C114A7">
        <w:rPr>
          <w:rFonts w:ascii="Times New Roman" w:hAnsi="Times New Roman" w:cs="Times New Roman"/>
          <w:sz w:val="24"/>
          <w:szCs w:val="24"/>
        </w:rPr>
        <w:t>,</w:t>
      </w:r>
      <w:r w:rsidR="00C14861" w:rsidRPr="00C114A7">
        <w:rPr>
          <w:rFonts w:ascii="Times New Roman" w:hAnsi="Times New Roman" w:cs="Times New Roman"/>
          <w:color w:val="000000"/>
          <w:sz w:val="24"/>
          <w:szCs w:val="24"/>
          <w:shd w:val="clear" w:color="auto" w:fill="FFFFFF"/>
        </w:rPr>
        <w:t xml:space="preserve"> таймкод 02:11:26-02:12:30).</w:t>
      </w:r>
    </w:p>
    <w:p w:rsidR="00E30474" w:rsidRPr="00567930" w:rsidRDefault="00E30474" w:rsidP="00E30474">
      <w:pPr>
        <w:spacing w:after="0" w:line="240" w:lineRule="auto"/>
        <w:ind w:firstLine="709"/>
        <w:contextualSpacing/>
        <w:jc w:val="both"/>
        <w:rPr>
          <w:rFonts w:ascii="Times New Roman" w:hAnsi="Times New Roman" w:cs="Times New Roman"/>
          <w:color w:val="000000"/>
          <w:sz w:val="24"/>
          <w:szCs w:val="24"/>
          <w:shd w:val="clear" w:color="auto" w:fill="FFFFFF"/>
        </w:rPr>
      </w:pPr>
      <w:r w:rsidRPr="00E30474">
        <w:rPr>
          <w:rFonts w:ascii="Times New Roman" w:hAnsi="Times New Roman" w:cs="Times New Roman"/>
          <w:color w:val="0D0D0D"/>
          <w:sz w:val="24"/>
          <w:szCs w:val="24"/>
        </w:rPr>
        <w:t>На запит Комісії листом Світловодського міськрайонного суду Кіровоградської області від 17 квітня 2026 року було надано скан-копії матеріалів судових справ, строк зберігання яких не закінчився, зокрема справ</w:t>
      </w:r>
      <w:r w:rsidR="00567930">
        <w:rPr>
          <w:rFonts w:ascii="Times New Roman" w:hAnsi="Times New Roman" w:cs="Times New Roman"/>
          <w:color w:val="0D0D0D"/>
          <w:sz w:val="24"/>
          <w:szCs w:val="24"/>
        </w:rPr>
        <w:t>и</w:t>
      </w:r>
      <w:r w:rsidRPr="00E30474">
        <w:rPr>
          <w:rFonts w:ascii="Times New Roman" w:hAnsi="Times New Roman" w:cs="Times New Roman"/>
          <w:color w:val="0D0D0D"/>
          <w:sz w:val="24"/>
          <w:szCs w:val="24"/>
        </w:rPr>
        <w:t xml:space="preserve"> № 401/311/19, № 401/245/19, № 401/1300/19, № 401/337/20.</w:t>
      </w:r>
    </w:p>
    <w:p w:rsidR="00E30474" w:rsidRPr="00342DEB" w:rsidRDefault="00E30474" w:rsidP="00E30474">
      <w:pPr>
        <w:spacing w:after="0" w:line="240" w:lineRule="auto"/>
        <w:ind w:firstLine="709"/>
        <w:contextualSpacing/>
        <w:jc w:val="both"/>
        <w:rPr>
          <w:rFonts w:ascii="Times New Roman" w:hAnsi="Times New Roman" w:cs="Times New Roman"/>
          <w:color w:val="000000"/>
          <w:sz w:val="24"/>
          <w:szCs w:val="24"/>
          <w:shd w:val="clear" w:color="auto" w:fill="FFFFFF"/>
        </w:rPr>
      </w:pPr>
      <w:r w:rsidRPr="00342DEB">
        <w:rPr>
          <w:rFonts w:ascii="Times New Roman" w:hAnsi="Times New Roman" w:cs="Times New Roman"/>
          <w:color w:val="0D0D0D"/>
          <w:sz w:val="24"/>
          <w:szCs w:val="24"/>
        </w:rPr>
        <w:t>За результатами аналізу матеріалів зазначених справ Комісією встановлено, що в окремих протоколах про адміністративні правопорушення дійсно містилися відомості про відмову особи від їх підписання, однак у матеріалах справ № 401/245/19 та № 401/1300/19  бу</w:t>
      </w:r>
      <w:r w:rsidR="00E24B72">
        <w:rPr>
          <w:rFonts w:ascii="Times New Roman" w:hAnsi="Times New Roman" w:cs="Times New Roman"/>
          <w:color w:val="0D0D0D"/>
          <w:sz w:val="24"/>
          <w:szCs w:val="24"/>
        </w:rPr>
        <w:t xml:space="preserve">ли наявні відеозаписи, а </w:t>
      </w:r>
      <w:r w:rsidRPr="00342DEB">
        <w:rPr>
          <w:rFonts w:ascii="Times New Roman" w:hAnsi="Times New Roman" w:cs="Times New Roman"/>
          <w:color w:val="0D0D0D"/>
          <w:sz w:val="24"/>
          <w:szCs w:val="24"/>
        </w:rPr>
        <w:t>у справах № 401/311/19 та № 401/337/20 протоколи містили підписи осіб, які притягувалися до адміністративної відповідальності. Незважаючи на наявність зазначених матеріалів, до осіб застосовувався привід, а після його невиконанн</w:t>
      </w:r>
      <w:r w:rsidR="00365584">
        <w:rPr>
          <w:rFonts w:ascii="Times New Roman" w:hAnsi="Times New Roman" w:cs="Times New Roman"/>
          <w:color w:val="0D0D0D"/>
          <w:sz w:val="24"/>
          <w:szCs w:val="24"/>
        </w:rPr>
        <w:t>я матеріали справ були повернені</w:t>
      </w:r>
      <w:r w:rsidRPr="00342DEB">
        <w:rPr>
          <w:rFonts w:ascii="Times New Roman" w:hAnsi="Times New Roman" w:cs="Times New Roman"/>
          <w:color w:val="0D0D0D"/>
          <w:sz w:val="24"/>
          <w:szCs w:val="24"/>
        </w:rPr>
        <w:t xml:space="preserve"> суддею Макаровою Ю.І. на дооформлення.</w:t>
      </w:r>
    </w:p>
    <w:p w:rsidR="00A76C4A" w:rsidRPr="00C154FF" w:rsidRDefault="005839F6" w:rsidP="009D7F4D">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C154FF">
        <w:rPr>
          <w:rFonts w:ascii="Times New Roman" w:hAnsi="Times New Roman" w:cs="Times New Roman"/>
          <w:color w:val="0D0D0D"/>
          <w:sz w:val="24"/>
          <w:szCs w:val="24"/>
          <w:shd w:val="clear" w:color="auto" w:fill="FFFFFF"/>
        </w:rPr>
        <w:t>Стосовно зазначених обставин Макарова Ю.І. під час співбесіди 21 липня 2026 року пояснила, що відеозаписи, які містилися в матеріалах справ до 2020 року, не завжди давали можливість встановити обставини складання протоколу, оскільки в окремих випадках їх тривалість становила лише 3–5 секунд, а зміст не дозволяв підтвердити, зокрема, чи називала особа свої анкетні дані (прізвище, ім’я та по батькові), тому повертала справи на дооформлення</w:t>
      </w:r>
      <w:r w:rsidRPr="00C154FF">
        <w:rPr>
          <w:rFonts w:ascii="Times New Roman" w:hAnsi="Times New Roman" w:cs="Times New Roman"/>
          <w:color w:val="000000"/>
          <w:sz w:val="24"/>
          <w:szCs w:val="24"/>
          <w:shd w:val="clear" w:color="auto" w:fill="FFFFFF"/>
        </w:rPr>
        <w:t xml:space="preserve"> (відеозапис співбесіди </w:t>
      </w:r>
      <w:hyperlink r:id="rId21" w:history="1">
        <w:r w:rsidR="003D4375" w:rsidRPr="00C154FF">
          <w:rPr>
            <w:rStyle w:val="a8"/>
            <w:rFonts w:ascii="Times New Roman" w:eastAsia="Times New Roman" w:hAnsi="Times New Roman" w:cs="Times New Roman"/>
            <w:sz w:val="24"/>
            <w:szCs w:val="24"/>
            <w:lang w:eastAsia="uk-UA"/>
          </w:rPr>
          <w:t>https://youtu.be/79sbSxVE6Tc?t=2290</w:t>
        </w:r>
      </w:hyperlink>
      <w:r w:rsidR="003D4375" w:rsidRPr="00C154FF">
        <w:rPr>
          <w:rFonts w:ascii="Times New Roman" w:eastAsia="Times New Roman" w:hAnsi="Times New Roman" w:cs="Times New Roman"/>
          <w:color w:val="000000"/>
          <w:sz w:val="24"/>
          <w:szCs w:val="24"/>
          <w:lang w:eastAsia="uk-UA"/>
        </w:rPr>
        <w:t xml:space="preserve"> 00:38:10-</w:t>
      </w:r>
      <w:r w:rsidRPr="00C154FF">
        <w:rPr>
          <w:rFonts w:ascii="Times New Roman" w:eastAsia="Times New Roman" w:hAnsi="Times New Roman" w:cs="Times New Roman"/>
          <w:color w:val="000000"/>
          <w:sz w:val="24"/>
          <w:szCs w:val="24"/>
          <w:lang w:eastAsia="uk-UA"/>
        </w:rPr>
        <w:t>00:40:16)</w:t>
      </w:r>
      <w:r w:rsidR="00D8393D" w:rsidRPr="00C154FF">
        <w:rPr>
          <w:rFonts w:ascii="Times New Roman" w:eastAsia="Times New Roman" w:hAnsi="Times New Roman" w:cs="Times New Roman"/>
          <w:color w:val="000000"/>
          <w:sz w:val="24"/>
          <w:szCs w:val="24"/>
          <w:lang w:eastAsia="uk-UA"/>
        </w:rPr>
        <w:t>.</w:t>
      </w:r>
    </w:p>
    <w:p w:rsidR="00342DEB" w:rsidRPr="00C154FF" w:rsidRDefault="00611116" w:rsidP="00342DEB">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C154FF">
        <w:rPr>
          <w:rFonts w:ascii="Times New Roman" w:eastAsia="Times New Roman" w:hAnsi="Times New Roman" w:cs="Times New Roman"/>
          <w:sz w:val="24"/>
          <w:szCs w:val="24"/>
          <w:lang w:eastAsia="uk-UA"/>
        </w:rPr>
        <w:t>Оцінюючи викладені обстави</w:t>
      </w:r>
      <w:r w:rsidR="00342DEB" w:rsidRPr="00C154FF">
        <w:rPr>
          <w:rFonts w:ascii="Times New Roman" w:eastAsia="Times New Roman" w:hAnsi="Times New Roman" w:cs="Times New Roman"/>
          <w:sz w:val="24"/>
          <w:szCs w:val="24"/>
          <w:lang w:eastAsia="uk-UA"/>
        </w:rPr>
        <w:t>ни, Комісія бере до уваги таке.</w:t>
      </w:r>
    </w:p>
    <w:p w:rsidR="00725C53" w:rsidRPr="00C154FF" w:rsidRDefault="009E412E" w:rsidP="00B33214">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C154FF">
        <w:rPr>
          <w:rFonts w:ascii="Times New Roman" w:eastAsia="Times New Roman" w:hAnsi="Times New Roman" w:cs="Times New Roman"/>
          <w:color w:val="000000"/>
          <w:sz w:val="24"/>
          <w:szCs w:val="24"/>
          <w:lang w:eastAsia="uk-UA"/>
        </w:rPr>
        <w:lastRenderedPageBreak/>
        <w:t xml:space="preserve">Насамперед </w:t>
      </w:r>
      <w:r w:rsidR="00725C53" w:rsidRPr="00C154FF">
        <w:rPr>
          <w:rFonts w:ascii="Times New Roman" w:hAnsi="Times New Roman" w:cs="Times New Roman"/>
          <w:color w:val="000000"/>
          <w:sz w:val="24"/>
          <w:szCs w:val="24"/>
          <w:shd w:val="clear" w:color="auto" w:fill="FFFFFF"/>
        </w:rPr>
        <w:t>Комісія наголошує, що вона не має повноважень у межах кваліфікаційного оцінювання надавати оцінку судовим рішенням, прийнятим суддею М</w:t>
      </w:r>
      <w:r w:rsidR="00D608DB">
        <w:rPr>
          <w:rFonts w:ascii="Times New Roman" w:hAnsi="Times New Roman" w:cs="Times New Roman"/>
          <w:color w:val="000000"/>
          <w:sz w:val="24"/>
          <w:szCs w:val="24"/>
          <w:shd w:val="clear" w:color="auto" w:fill="FFFFFF"/>
        </w:rPr>
        <w:t>а</w:t>
      </w:r>
      <w:r w:rsidR="00725C53" w:rsidRPr="00C154FF">
        <w:rPr>
          <w:rFonts w:ascii="Times New Roman" w:hAnsi="Times New Roman" w:cs="Times New Roman"/>
          <w:color w:val="000000"/>
          <w:sz w:val="24"/>
          <w:szCs w:val="24"/>
          <w:shd w:val="clear" w:color="auto" w:fill="FFFFFF"/>
        </w:rPr>
        <w:t>каровою Ю.І., натомість оцінює поведінку судді з огляду на вимоги Кодексу суддівської етики.</w:t>
      </w:r>
    </w:p>
    <w:p w:rsidR="00542BD2" w:rsidRDefault="008519DD" w:rsidP="00542BD2">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C154FF">
        <w:rPr>
          <w:rFonts w:ascii="Times New Roman" w:eastAsia="Times New Roman" w:hAnsi="Times New Roman" w:cs="Times New Roman"/>
          <w:color w:val="000000"/>
          <w:sz w:val="24"/>
          <w:szCs w:val="24"/>
          <w:lang w:eastAsia="uk-UA"/>
        </w:rPr>
        <w:t>Отже, н</w:t>
      </w:r>
      <w:r w:rsidR="009E412E" w:rsidRPr="00C154FF">
        <w:rPr>
          <w:rFonts w:ascii="Times New Roman" w:eastAsia="Times New Roman" w:hAnsi="Times New Roman" w:cs="Times New Roman"/>
          <w:color w:val="000000"/>
          <w:sz w:val="24"/>
          <w:szCs w:val="24"/>
          <w:lang w:eastAsia="uk-UA"/>
        </w:rPr>
        <w:t xml:space="preserve">е надаючи оцінки судовим рішенням, Комісія відзначає, що відповідно до статей 6, 7 </w:t>
      </w:r>
      <w:r w:rsidR="00B33214" w:rsidRPr="00C154FF">
        <w:rPr>
          <w:rFonts w:ascii="Times New Roman" w:eastAsia="Times New Roman" w:hAnsi="Times New Roman" w:cs="Times New Roman"/>
          <w:color w:val="000000"/>
          <w:sz w:val="24"/>
          <w:szCs w:val="24"/>
          <w:lang w:eastAsia="uk-UA"/>
        </w:rPr>
        <w:t>К</w:t>
      </w:r>
      <w:r w:rsidR="00542BD2" w:rsidRPr="00C154FF">
        <w:rPr>
          <w:rFonts w:ascii="Times New Roman" w:eastAsia="Times New Roman" w:hAnsi="Times New Roman" w:cs="Times New Roman"/>
          <w:color w:val="000000"/>
          <w:sz w:val="24"/>
          <w:szCs w:val="24"/>
          <w:lang w:eastAsia="uk-UA"/>
        </w:rPr>
        <w:t xml:space="preserve">одексу суддівської етики, затвердженого рішенням ХІ з’їзду суддів України від </w:t>
      </w:r>
      <w:r w:rsidR="002F598C">
        <w:rPr>
          <w:rFonts w:ascii="ProbaPro" w:eastAsia="Times New Roman" w:hAnsi="ProbaPro" w:cs="Times New Roman"/>
          <w:color w:val="000000"/>
          <w:sz w:val="24"/>
          <w:szCs w:val="24"/>
          <w:lang w:eastAsia="uk-UA"/>
        </w:rPr>
        <w:t> </w:t>
      </w:r>
      <w:r w:rsidR="00542BD2" w:rsidRPr="00C154FF">
        <w:rPr>
          <w:rFonts w:ascii="Times New Roman" w:eastAsia="Times New Roman" w:hAnsi="Times New Roman" w:cs="Times New Roman"/>
          <w:color w:val="000000"/>
          <w:sz w:val="24"/>
          <w:szCs w:val="24"/>
          <w:lang w:eastAsia="uk-UA"/>
        </w:rPr>
        <w:t xml:space="preserve">22 </w:t>
      </w:r>
      <w:r w:rsidR="002F598C">
        <w:rPr>
          <w:rFonts w:ascii="ProbaPro" w:eastAsia="Times New Roman" w:hAnsi="ProbaPro" w:cs="Times New Roman"/>
          <w:color w:val="000000"/>
          <w:sz w:val="24"/>
          <w:szCs w:val="24"/>
          <w:lang w:eastAsia="uk-UA"/>
        </w:rPr>
        <w:t> </w:t>
      </w:r>
      <w:r w:rsidR="00542BD2" w:rsidRPr="00C154FF">
        <w:rPr>
          <w:rFonts w:ascii="Times New Roman" w:eastAsia="Times New Roman" w:hAnsi="Times New Roman" w:cs="Times New Roman"/>
          <w:color w:val="000000"/>
          <w:sz w:val="24"/>
          <w:szCs w:val="24"/>
          <w:lang w:eastAsia="uk-UA"/>
        </w:rPr>
        <w:t xml:space="preserve">лютого 2013 року, </w:t>
      </w:r>
      <w:r w:rsidR="009E412E" w:rsidRPr="00C154FF">
        <w:rPr>
          <w:rFonts w:ascii="Times New Roman" w:eastAsia="Times New Roman" w:hAnsi="Times New Roman" w:cs="Times New Roman"/>
          <w:color w:val="000000"/>
          <w:sz w:val="24"/>
          <w:szCs w:val="24"/>
          <w:lang w:eastAsia="uk-UA"/>
        </w:rPr>
        <w:t>суддя повинен виконувати свої професійні обов’язки незалежно, виходячи виключно з фактів, установлених на підставі</w:t>
      </w:r>
      <w:r w:rsidR="009E412E" w:rsidRPr="00342DEB">
        <w:rPr>
          <w:rFonts w:ascii="Times New Roman" w:eastAsia="Times New Roman" w:hAnsi="Times New Roman" w:cs="Times New Roman"/>
          <w:color w:val="000000"/>
          <w:sz w:val="24"/>
          <w:szCs w:val="24"/>
          <w:lang w:eastAsia="uk-UA"/>
        </w:rPr>
        <w:t xml:space="preserve"> власної оцінки доказів, розуміння закону, верховенства права, що є гарантією справедливого розгляду справи в суді, незважаючи на будь-які зовнішні впливи, стимули, загрози, втручання або публічну критику. Суддя повинен старанно й неупереджено виконувати покладені на нього обов’язки та вживати заходів для поглиблення своїх знань та вдосконалення практичних навичок. Подібні за змістом положення містяться і в статтях 6 та 7 Кодексу суддівської етики, затвердженого рішенням ХX з’їзду суддів України від 18 вересня 2024 року.</w:t>
      </w:r>
    </w:p>
    <w:p w:rsidR="00542BD2" w:rsidRDefault="009E412E" w:rsidP="00542BD2">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342DEB">
        <w:rPr>
          <w:rFonts w:ascii="Times New Roman" w:eastAsia="Times New Roman" w:hAnsi="Times New Roman" w:cs="Times New Roman"/>
          <w:color w:val="000000"/>
          <w:sz w:val="24"/>
          <w:szCs w:val="24"/>
          <w:lang w:eastAsia="uk-UA"/>
        </w:rPr>
        <w:t xml:space="preserve">У Коментарі до Кодексу суддівської етики, затвердженому рішенням Ради суддів України від 02 березня 2026 року № 14, </w:t>
      </w:r>
      <w:r w:rsidR="0018721D">
        <w:rPr>
          <w:rFonts w:ascii="Times New Roman" w:eastAsia="Times New Roman" w:hAnsi="Times New Roman" w:cs="Times New Roman"/>
          <w:color w:val="000000"/>
          <w:sz w:val="24"/>
          <w:szCs w:val="24"/>
          <w:lang w:eastAsia="uk-UA"/>
        </w:rPr>
        <w:t>зазначено, що в</w:t>
      </w:r>
      <w:r w:rsidRPr="00342DEB">
        <w:rPr>
          <w:rFonts w:ascii="Times New Roman" w:eastAsia="Times New Roman" w:hAnsi="Times New Roman" w:cs="Times New Roman"/>
          <w:color w:val="000000"/>
          <w:sz w:val="24"/>
          <w:szCs w:val="24"/>
          <w:lang w:eastAsia="uk-UA"/>
        </w:rPr>
        <w:t xml:space="preserve"> пункті 7 Висновку № 7(2005) Консультативної ради європейських суддів указано, що метою судочинства є вирішення спорів. Ухвалюючи рішення, суд виконує як «нормативну», так і «виховну» роль, надаючи громадянам відповідне керівництво, інформацію та гарантуючи дотримання закону і його практичне застосування.</w:t>
      </w:r>
    </w:p>
    <w:p w:rsidR="00542BD2" w:rsidRDefault="009E412E" w:rsidP="00542BD2">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342DEB">
        <w:rPr>
          <w:rFonts w:ascii="Times New Roman" w:eastAsia="Times New Roman" w:hAnsi="Times New Roman" w:cs="Times New Roman"/>
          <w:color w:val="000000"/>
          <w:sz w:val="24"/>
          <w:szCs w:val="24"/>
          <w:lang w:eastAsia="uk-UA"/>
        </w:rPr>
        <w:t>Ефективна система правосуддя функціонує на благо широкого загалу суспільства, а не тільки тих осіб, справи яких розглядаються в суді.</w:t>
      </w:r>
    </w:p>
    <w:p w:rsidR="00542BD2" w:rsidRPr="00D608DB" w:rsidRDefault="009E412E" w:rsidP="00542BD2">
      <w:pPr>
        <w:shd w:val="clear" w:color="auto" w:fill="FFFFFF"/>
        <w:spacing w:after="0" w:line="240" w:lineRule="auto"/>
        <w:ind w:firstLine="709"/>
        <w:contextualSpacing/>
        <w:jc w:val="both"/>
        <w:rPr>
          <w:rFonts w:ascii="Times New Roman" w:eastAsia="Times New Roman" w:hAnsi="Times New Roman" w:cs="Times New Roman"/>
          <w:color w:val="000000"/>
          <w:spacing w:val="-4"/>
          <w:sz w:val="24"/>
          <w:szCs w:val="24"/>
          <w:lang w:eastAsia="uk-UA"/>
        </w:rPr>
      </w:pPr>
      <w:r w:rsidRPr="00D608DB">
        <w:rPr>
          <w:rFonts w:ascii="Times New Roman" w:eastAsia="Times New Roman" w:hAnsi="Times New Roman" w:cs="Times New Roman"/>
          <w:color w:val="000000"/>
          <w:spacing w:val="-4"/>
          <w:sz w:val="24"/>
          <w:szCs w:val="24"/>
          <w:lang w:eastAsia="uk-UA"/>
        </w:rPr>
        <w:t xml:space="preserve">Комісія беззастережно підтримує положення Коментаря до Кодексу суддівської етики, затвердженого рішенням Ради суддів України від 04 лютого 2016 року № 1, що повторюється в Коментарі до Кодексу суддівської етики, затвердженому рішенням Ради суддів України від </w:t>
      </w:r>
      <w:r w:rsidR="002F598C">
        <w:rPr>
          <w:rFonts w:ascii="ProbaPro" w:eastAsia="Times New Roman" w:hAnsi="ProbaPro" w:cs="Times New Roman"/>
          <w:color w:val="000000"/>
          <w:sz w:val="24"/>
          <w:szCs w:val="24"/>
          <w:lang w:eastAsia="uk-UA"/>
        </w:rPr>
        <w:t> </w:t>
      </w:r>
      <w:r w:rsidRPr="00D608DB">
        <w:rPr>
          <w:rFonts w:ascii="Times New Roman" w:eastAsia="Times New Roman" w:hAnsi="Times New Roman" w:cs="Times New Roman"/>
          <w:color w:val="000000"/>
          <w:spacing w:val="-4"/>
          <w:sz w:val="24"/>
          <w:szCs w:val="24"/>
          <w:lang w:eastAsia="uk-UA"/>
        </w:rPr>
        <w:t xml:space="preserve">02 </w:t>
      </w:r>
      <w:r w:rsidR="002F598C">
        <w:rPr>
          <w:rFonts w:ascii="ProbaPro" w:eastAsia="Times New Roman" w:hAnsi="ProbaPro" w:cs="Times New Roman"/>
          <w:color w:val="000000"/>
          <w:sz w:val="24"/>
          <w:szCs w:val="24"/>
          <w:lang w:eastAsia="uk-UA"/>
        </w:rPr>
        <w:t> </w:t>
      </w:r>
      <w:r w:rsidRPr="00D608DB">
        <w:rPr>
          <w:rFonts w:ascii="Times New Roman" w:eastAsia="Times New Roman" w:hAnsi="Times New Roman" w:cs="Times New Roman"/>
          <w:color w:val="000000"/>
          <w:spacing w:val="-4"/>
          <w:sz w:val="24"/>
          <w:szCs w:val="24"/>
          <w:lang w:eastAsia="uk-UA"/>
        </w:rPr>
        <w:t>березня 2026 року № 14, стосовно того, що довіра з формуванням суспільної думки націлена на правомірні очікування з боку громадськості певної моделі поведінки від суддів, що втілюється в ефективному відправленні судочинства та виступає мірою реалізації завдань справедливого суду.</w:t>
      </w:r>
    </w:p>
    <w:p w:rsidR="004B2F41" w:rsidRDefault="009E412E" w:rsidP="004B2F41">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342DEB">
        <w:rPr>
          <w:rFonts w:ascii="Times New Roman" w:eastAsia="Times New Roman" w:hAnsi="Times New Roman" w:cs="Times New Roman"/>
          <w:color w:val="000000"/>
          <w:sz w:val="24"/>
          <w:szCs w:val="24"/>
          <w:lang w:eastAsia="uk-UA"/>
        </w:rPr>
        <w:t>Завданнями провадження у справах про адміністративні правопорушення є: своєчасне, всебічне, повне і об’єктивне з’ясування обставин кожної справи, вирішення її в точній відповідності з законом, забезпечення виконання винесеної постанови, а також виявлення причин та умов, що сприяють вчиненню адміністративних правопорушень, запобігання правопорушенням, виховання громадян у дусі додержання законів, зміцнення законності (стаття 245 КУпАП).</w:t>
      </w:r>
    </w:p>
    <w:p w:rsidR="0024224F" w:rsidRPr="0024224F" w:rsidRDefault="009E412E" w:rsidP="0024224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24224F">
        <w:rPr>
          <w:rFonts w:ascii="Times New Roman" w:eastAsia="Times New Roman" w:hAnsi="Times New Roman" w:cs="Times New Roman"/>
          <w:color w:val="000000"/>
          <w:sz w:val="24"/>
          <w:szCs w:val="24"/>
          <w:lang w:eastAsia="uk-UA"/>
        </w:rPr>
        <w:t>Звільнення від покарання також може свідчити про невиконання завдань адміністративної відповідальності щодо виховання особи, яка вчинила таке правопорушення, в дусі додержання законів України, поваги до правил співжиття, запобігання вчиненню нових правопорушень як самим правопорушником, так і іншими особами.</w:t>
      </w:r>
    </w:p>
    <w:p w:rsidR="0024224F" w:rsidRPr="00F05E20" w:rsidRDefault="0024224F" w:rsidP="0024224F">
      <w:pPr>
        <w:shd w:val="clear" w:color="auto" w:fill="FFFFFF"/>
        <w:spacing w:after="0" w:line="240" w:lineRule="auto"/>
        <w:ind w:firstLine="709"/>
        <w:contextualSpacing/>
        <w:jc w:val="both"/>
        <w:rPr>
          <w:rFonts w:ascii="Times New Roman" w:hAnsi="Times New Roman" w:cs="Times New Roman"/>
          <w:color w:val="000000"/>
          <w:sz w:val="24"/>
          <w:szCs w:val="24"/>
        </w:rPr>
      </w:pPr>
      <w:r w:rsidRPr="0024224F">
        <w:rPr>
          <w:rFonts w:ascii="Times New Roman" w:hAnsi="Times New Roman" w:cs="Times New Roman"/>
          <w:color w:val="000000"/>
          <w:sz w:val="24"/>
          <w:szCs w:val="24"/>
        </w:rPr>
        <w:t xml:space="preserve">Комісія також звертає увагу, що суди здебільшого прагнуть враховувати пункт 24 постанови Пленуму Верховного Суду України від 23 грудня 2005 року № 14, відповідно до якого суди повинні неухильно виконувати вимоги статті 268 КУпАП щодо розгляду справи про адміністративне правопорушення у присутності особи, яка притягається до адміністративної відповідальності. Під час відсутності зазначеної особи це можливо лише у випадках, коли є дані про своєчасне її сповіщення про місце та час розгляду і якщо від неї не </w:t>
      </w:r>
      <w:r w:rsidRPr="00F05E20">
        <w:rPr>
          <w:rFonts w:ascii="Times New Roman" w:hAnsi="Times New Roman" w:cs="Times New Roman"/>
          <w:color w:val="000000"/>
          <w:sz w:val="24"/>
          <w:szCs w:val="24"/>
        </w:rPr>
        <w:t>надійшло клопотання про його відкладення.</w:t>
      </w:r>
    </w:p>
    <w:p w:rsidR="0024224F" w:rsidRPr="00D608DB" w:rsidRDefault="0024224F" w:rsidP="0024224F">
      <w:pPr>
        <w:shd w:val="clear" w:color="auto" w:fill="FFFFFF"/>
        <w:spacing w:after="0" w:line="240" w:lineRule="auto"/>
        <w:ind w:firstLine="709"/>
        <w:contextualSpacing/>
        <w:jc w:val="both"/>
        <w:rPr>
          <w:rFonts w:ascii="Times New Roman" w:hAnsi="Times New Roman" w:cs="Times New Roman"/>
          <w:color w:val="000000"/>
          <w:spacing w:val="-4"/>
          <w:sz w:val="24"/>
          <w:szCs w:val="24"/>
        </w:rPr>
      </w:pPr>
      <w:r w:rsidRPr="00D608DB">
        <w:rPr>
          <w:rFonts w:ascii="Times New Roman" w:hAnsi="Times New Roman" w:cs="Times New Roman"/>
          <w:color w:val="000000"/>
          <w:spacing w:val="-4"/>
          <w:sz w:val="24"/>
          <w:szCs w:val="24"/>
        </w:rPr>
        <w:t>За таких обставин суддя фактично поставлений перед вибором забезпечити досягнення в таких випадках мети юридичної відповідальності за наявності для цього відповідних підстав, чи порушити право особи на ефективну участь у процесі стосовно неї, яке зазвичай включає не тільки право бути присутнім, але й слухати та стежити за провадженням. Особа також повинна мати можливість, серед іншого, пояснити свою версію подій, вказати на будь-які заяви, з якими вона не згодна, та інформувати про будь-які факти, які повинні бути висунуті на її захист.</w:t>
      </w:r>
    </w:p>
    <w:p w:rsidR="0024224F" w:rsidRPr="00F05E20" w:rsidRDefault="0024224F" w:rsidP="0024224F">
      <w:pPr>
        <w:shd w:val="clear" w:color="auto" w:fill="FFFFFF"/>
        <w:spacing w:after="0" w:line="240" w:lineRule="auto"/>
        <w:ind w:firstLine="709"/>
        <w:contextualSpacing/>
        <w:jc w:val="both"/>
        <w:rPr>
          <w:rFonts w:ascii="Times New Roman" w:hAnsi="Times New Roman" w:cs="Times New Roman"/>
          <w:color w:val="000000"/>
          <w:sz w:val="24"/>
          <w:szCs w:val="24"/>
        </w:rPr>
      </w:pPr>
      <w:r w:rsidRPr="00F05E20">
        <w:rPr>
          <w:rFonts w:ascii="Times New Roman" w:hAnsi="Times New Roman" w:cs="Times New Roman"/>
          <w:color w:val="000000"/>
          <w:sz w:val="24"/>
          <w:szCs w:val="24"/>
        </w:rPr>
        <w:lastRenderedPageBreak/>
        <w:t>Комісія наголошує, що положення статті 256 КУпАП дають достатні підстави для твердження про те, що особа, яка притягається до адміністративної відповідальності, з моменту складання протоколу про адміністративне правопорушення є обізнаною про можливість здійснення прав, гарантованих КУпАП у контексті конкретного провадження, порушеного проти неї, та щодо самого провадження.</w:t>
      </w:r>
    </w:p>
    <w:p w:rsidR="0024224F" w:rsidRPr="00D608DB" w:rsidRDefault="0024224F" w:rsidP="0024224F">
      <w:pPr>
        <w:shd w:val="clear" w:color="auto" w:fill="FFFFFF"/>
        <w:spacing w:after="0" w:line="240" w:lineRule="auto"/>
        <w:ind w:firstLine="709"/>
        <w:contextualSpacing/>
        <w:jc w:val="both"/>
        <w:rPr>
          <w:rFonts w:ascii="Times New Roman" w:hAnsi="Times New Roman" w:cs="Times New Roman"/>
          <w:color w:val="000000"/>
          <w:spacing w:val="-4"/>
          <w:sz w:val="24"/>
          <w:szCs w:val="24"/>
        </w:rPr>
      </w:pPr>
      <w:r w:rsidRPr="00D608DB">
        <w:rPr>
          <w:rFonts w:ascii="Times New Roman" w:hAnsi="Times New Roman" w:cs="Times New Roman"/>
          <w:color w:val="000000"/>
          <w:spacing w:val="-4"/>
          <w:sz w:val="24"/>
          <w:szCs w:val="24"/>
        </w:rPr>
        <w:t>Отже, постаючи перед зазначеним вибором, суддя має забезпечити рівновагу між суспільним та приватним інтересом при вирішенні подібних справ та насамперед докласти всіх розумних заходів для повідомлення особи про дату, час та місце розгляду справи і за необхідності відкласти розгляд відповідної справи в межах строків накладення адміністративного стягнення, не допустивши «штучного блокування» досягнення мети адміністративної відповідальності (за наявності для цього підстав), забезпечивши таким чином ефективне відправлення судочинства.</w:t>
      </w:r>
    </w:p>
    <w:p w:rsidR="00CA3C50" w:rsidRPr="00F05E20" w:rsidRDefault="0024224F" w:rsidP="00CA3C50">
      <w:pPr>
        <w:shd w:val="clear" w:color="auto" w:fill="FFFFFF"/>
        <w:spacing w:after="0" w:line="240" w:lineRule="auto"/>
        <w:ind w:firstLine="709"/>
        <w:contextualSpacing/>
        <w:jc w:val="both"/>
        <w:rPr>
          <w:rFonts w:ascii="Times New Roman" w:hAnsi="Times New Roman" w:cs="Times New Roman"/>
          <w:color w:val="000000"/>
          <w:sz w:val="24"/>
          <w:szCs w:val="24"/>
        </w:rPr>
      </w:pPr>
      <w:r w:rsidRPr="00F05E20">
        <w:rPr>
          <w:rFonts w:ascii="Times New Roman" w:hAnsi="Times New Roman" w:cs="Times New Roman"/>
          <w:color w:val="000000"/>
          <w:sz w:val="24"/>
          <w:szCs w:val="24"/>
        </w:rPr>
        <w:t>Неодноразові виклики особи, яка притягається до адміністративної відповідальності, з метою забезпечення її права «бути почутою», самі собою не можуть і не повинні розглядатись як допущення неефективного відправлення судочинства. Однак</w:t>
      </w:r>
      <w:r w:rsidR="008A7AFE">
        <w:rPr>
          <w:rFonts w:ascii="Times New Roman" w:hAnsi="Times New Roman" w:cs="Times New Roman"/>
          <w:color w:val="000000"/>
          <w:sz w:val="24"/>
          <w:szCs w:val="24"/>
        </w:rPr>
        <w:t>,</w:t>
      </w:r>
      <w:r w:rsidRPr="00F05E20">
        <w:rPr>
          <w:rFonts w:ascii="Times New Roman" w:hAnsi="Times New Roman" w:cs="Times New Roman"/>
          <w:color w:val="000000"/>
          <w:sz w:val="24"/>
          <w:szCs w:val="24"/>
        </w:rPr>
        <w:t xml:space="preserve"> коли це призводить до звільнення особи від адміністративної відповідальності через сплив строків накладення адміністративного стягнення, такі випадки мають бути оцінені Комісією під час встановлення відповідності судді критерію </w:t>
      </w:r>
      <w:r w:rsidR="006E64C2">
        <w:rPr>
          <w:rFonts w:ascii="Times New Roman" w:hAnsi="Times New Roman" w:cs="Times New Roman"/>
          <w:color w:val="000000"/>
          <w:sz w:val="24"/>
          <w:szCs w:val="24"/>
        </w:rPr>
        <w:t xml:space="preserve">доброчесності та </w:t>
      </w:r>
      <w:r w:rsidRPr="00F05E20">
        <w:rPr>
          <w:rFonts w:ascii="Times New Roman" w:hAnsi="Times New Roman" w:cs="Times New Roman"/>
          <w:color w:val="000000"/>
          <w:sz w:val="24"/>
          <w:szCs w:val="24"/>
        </w:rPr>
        <w:t>професійної етики, ураховуючи системність таких дій судд</w:t>
      </w:r>
      <w:r w:rsidR="008A7AFE">
        <w:rPr>
          <w:rFonts w:ascii="Times New Roman" w:hAnsi="Times New Roman" w:cs="Times New Roman"/>
          <w:color w:val="000000"/>
          <w:sz w:val="24"/>
          <w:szCs w:val="24"/>
        </w:rPr>
        <w:t>і, навантаження судді, наявність</w:t>
      </w:r>
      <w:r w:rsidRPr="00F05E20">
        <w:rPr>
          <w:rFonts w:ascii="Times New Roman" w:hAnsi="Times New Roman" w:cs="Times New Roman"/>
          <w:color w:val="000000"/>
          <w:sz w:val="24"/>
          <w:szCs w:val="24"/>
        </w:rPr>
        <w:t xml:space="preserve"> фінансової та технічної можливості суду забезпечити повідомлення особи про дату, час та місце розгляду справи, а також процесуальну поведінку особи, яка притягається до адміністративної відповідальності (або її представника).</w:t>
      </w:r>
    </w:p>
    <w:p w:rsidR="004B2F41" w:rsidRPr="00F05E20" w:rsidRDefault="009E412E" w:rsidP="004B2F41">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F05E20">
        <w:rPr>
          <w:rFonts w:ascii="Times New Roman" w:eastAsia="Times New Roman" w:hAnsi="Times New Roman" w:cs="Times New Roman"/>
          <w:color w:val="000000"/>
          <w:sz w:val="24"/>
          <w:szCs w:val="24"/>
          <w:lang w:eastAsia="uk-UA"/>
        </w:rPr>
        <w:t>Характер адміністративного правопорушення, передбаченого статтею 130 КУпАП, має підвищену суспільну небезпечність порівняно з іншими встановленими цим Кодексом правопорушеннями. Безпідставне звільнення правопорушників має вкрай негативні наслідки, розгляд вказаної категорії справ є суспільно значущими та має значний суспільний інтерес.</w:t>
      </w:r>
    </w:p>
    <w:p w:rsidR="00CA3C50" w:rsidRPr="00F05E20" w:rsidRDefault="009E412E" w:rsidP="00CA3C50">
      <w:pPr>
        <w:shd w:val="clear" w:color="auto" w:fill="FFFFFF"/>
        <w:spacing w:after="0" w:line="240" w:lineRule="auto"/>
        <w:ind w:firstLine="709"/>
        <w:contextualSpacing/>
        <w:jc w:val="both"/>
        <w:rPr>
          <w:rFonts w:ascii="Times New Roman" w:hAnsi="Times New Roman" w:cs="Times New Roman"/>
          <w:color w:val="000000"/>
          <w:sz w:val="24"/>
          <w:szCs w:val="24"/>
          <w:shd w:val="clear" w:color="auto" w:fill="FFFFFF"/>
        </w:rPr>
      </w:pPr>
      <w:r w:rsidRPr="00F05E20">
        <w:rPr>
          <w:rFonts w:ascii="Times New Roman" w:eastAsia="Times New Roman" w:hAnsi="Times New Roman" w:cs="Times New Roman"/>
          <w:color w:val="000000"/>
          <w:sz w:val="24"/>
          <w:szCs w:val="24"/>
          <w:lang w:eastAsia="uk-UA"/>
        </w:rPr>
        <w:t xml:space="preserve">На думку Комісії, мети юридичної відповідальності не буде досягнено, якщо особи, які керують транспортними засобами у стані алкогольного, наркотичного чи іншого сп’яніння або під впливом лікарських препаратів, що знижують їх увагу та швидкість реакції, </w:t>
      </w:r>
      <w:r w:rsidR="0018721D" w:rsidRPr="00F05E20">
        <w:rPr>
          <w:rFonts w:ascii="Times New Roman" w:hAnsi="Times New Roman" w:cs="Times New Roman"/>
          <w:color w:val="000000"/>
          <w:sz w:val="24"/>
          <w:szCs w:val="24"/>
          <w:shd w:val="clear" w:color="auto" w:fill="FFFFFF"/>
        </w:rPr>
        <w:t>систематично не притягатимуться до адміністративної відповідальності через сплив строків накладення адміністративного стягнення.</w:t>
      </w:r>
    </w:p>
    <w:p w:rsidR="00CA3C50" w:rsidRPr="00F05E20" w:rsidRDefault="00CA3C50" w:rsidP="00CA3C50">
      <w:pPr>
        <w:shd w:val="clear" w:color="auto" w:fill="FFFFFF"/>
        <w:spacing w:after="0" w:line="240" w:lineRule="auto"/>
        <w:ind w:firstLine="709"/>
        <w:contextualSpacing/>
        <w:jc w:val="both"/>
        <w:rPr>
          <w:rFonts w:ascii="Times New Roman" w:hAnsi="Times New Roman" w:cs="Times New Roman"/>
          <w:color w:val="000000"/>
          <w:sz w:val="24"/>
          <w:szCs w:val="24"/>
        </w:rPr>
      </w:pPr>
      <w:r w:rsidRPr="00F05E20">
        <w:rPr>
          <w:rFonts w:ascii="Times New Roman" w:hAnsi="Times New Roman" w:cs="Times New Roman"/>
          <w:color w:val="000000"/>
          <w:sz w:val="24"/>
          <w:szCs w:val="24"/>
        </w:rPr>
        <w:t>Звільнення від покарання також може свідчити про невиконання завдань КУпАП щодо виховання особи, яка вчинила таке правопорушення, в дусі додержання законів України, поваги до правил співжиття, а також запобігання вчиненню нових правопорушень як самим правопорушником, так і іншими особами.</w:t>
      </w:r>
    </w:p>
    <w:p w:rsidR="004C7D7E" w:rsidRPr="002626C0" w:rsidRDefault="00CA3C50" w:rsidP="00C154FF">
      <w:pPr>
        <w:shd w:val="clear" w:color="auto" w:fill="FFFFFF"/>
        <w:spacing w:after="0" w:line="240" w:lineRule="auto"/>
        <w:ind w:firstLine="709"/>
        <w:contextualSpacing/>
        <w:jc w:val="both"/>
        <w:rPr>
          <w:rFonts w:ascii="Times New Roman" w:hAnsi="Times New Roman" w:cs="Times New Roman"/>
          <w:color w:val="000000"/>
          <w:spacing w:val="-4"/>
          <w:sz w:val="24"/>
          <w:szCs w:val="24"/>
        </w:rPr>
      </w:pPr>
      <w:r w:rsidRPr="00DF339F">
        <w:rPr>
          <w:rFonts w:ascii="Times New Roman" w:hAnsi="Times New Roman" w:cs="Times New Roman"/>
          <w:color w:val="000000"/>
          <w:spacing w:val="-4"/>
          <w:sz w:val="24"/>
          <w:szCs w:val="24"/>
        </w:rPr>
        <w:t>Комісія наголошує, що предметом перевірки під час кваліфікаційного оцінювання судді (кандидата) є не мотиви ухвалення ним рішення, а поведінка під час розгляду справ та ухвалення рішення щодо того, чи не суперечить вона завданням відповідного виду судочинства та чи не носить ознак свавільного зволікання з розглядом справ, що зумовило закриття провадження та уникнення певними особами відповідальності. Для встановлення в діях судді судової тяганини недостатньо одного лише факту несвоєчасного виконання обов’язкових дій, значення мають конкретні причини, умови та обставини, через які дії, що підлягали обов’язковому виконанню відповідно до закону, були виконані з порушення</w:t>
      </w:r>
      <w:r w:rsidR="002626C0">
        <w:rPr>
          <w:rFonts w:ascii="Times New Roman" w:hAnsi="Times New Roman" w:cs="Times New Roman"/>
          <w:color w:val="000000"/>
          <w:spacing w:val="-4"/>
          <w:sz w:val="24"/>
          <w:szCs w:val="24"/>
        </w:rPr>
        <w:t>м строків.</w:t>
      </w:r>
    </w:p>
    <w:p w:rsidR="00C154FF" w:rsidRDefault="00B33214" w:rsidP="00C154FF">
      <w:pPr>
        <w:shd w:val="clear" w:color="auto" w:fill="FFFFFF"/>
        <w:spacing w:after="0" w:line="240" w:lineRule="auto"/>
        <w:ind w:firstLine="709"/>
        <w:contextualSpacing/>
        <w:jc w:val="both"/>
        <w:rPr>
          <w:rFonts w:ascii="Times New Roman" w:eastAsia="Times New Roman" w:hAnsi="Times New Roman" w:cs="Times New Roman"/>
          <w:color w:val="0D0D0D"/>
          <w:sz w:val="24"/>
          <w:szCs w:val="24"/>
          <w:lang w:eastAsia="uk-UA"/>
        </w:rPr>
      </w:pPr>
      <w:r w:rsidRPr="00F05E20">
        <w:rPr>
          <w:rFonts w:ascii="Times New Roman" w:eastAsia="Times New Roman" w:hAnsi="Times New Roman" w:cs="Times New Roman"/>
          <w:color w:val="0D0D0D"/>
          <w:sz w:val="24"/>
          <w:szCs w:val="24"/>
          <w:lang w:eastAsia="uk-UA"/>
        </w:rPr>
        <w:t>Комісія враховує пояснення кандидата щодо причин застосування приводу</w:t>
      </w:r>
      <w:r w:rsidR="00F05E20" w:rsidRPr="00F05E20">
        <w:rPr>
          <w:rFonts w:ascii="Times New Roman" w:eastAsia="Times New Roman" w:hAnsi="Times New Roman" w:cs="Times New Roman"/>
          <w:color w:val="0D0D0D"/>
          <w:sz w:val="24"/>
          <w:szCs w:val="24"/>
          <w:lang w:eastAsia="uk-UA"/>
        </w:rPr>
        <w:t xml:space="preserve"> до осіб, які притягуються до адміністративної відповідальності,</w:t>
      </w:r>
      <w:r w:rsidRPr="00F05E20">
        <w:rPr>
          <w:rFonts w:ascii="Times New Roman" w:eastAsia="Times New Roman" w:hAnsi="Times New Roman" w:cs="Times New Roman"/>
          <w:color w:val="0D0D0D"/>
          <w:sz w:val="24"/>
          <w:szCs w:val="24"/>
          <w:lang w:eastAsia="uk-UA"/>
        </w:rPr>
        <w:t xml:space="preserve"> та повернення ма</w:t>
      </w:r>
      <w:r w:rsidR="002626C0">
        <w:rPr>
          <w:rFonts w:ascii="Times New Roman" w:eastAsia="Times New Roman" w:hAnsi="Times New Roman" w:cs="Times New Roman"/>
          <w:color w:val="0D0D0D"/>
          <w:sz w:val="24"/>
          <w:szCs w:val="24"/>
          <w:lang w:eastAsia="uk-UA"/>
        </w:rPr>
        <w:t>теріалів справ на дооформлення, однак звертає увагу на таке.</w:t>
      </w:r>
    </w:p>
    <w:p w:rsidR="00C154FF" w:rsidRDefault="002626C0" w:rsidP="00C154FF">
      <w:pPr>
        <w:shd w:val="clear" w:color="auto" w:fill="FFFFFF"/>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uk-UA"/>
        </w:rPr>
        <w:t xml:space="preserve">У </w:t>
      </w:r>
      <w:r w:rsidR="00372185">
        <w:rPr>
          <w:rFonts w:ascii="Times New Roman" w:eastAsia="Times New Roman" w:hAnsi="Times New Roman" w:cs="Times New Roman"/>
          <w:sz w:val="24"/>
          <w:szCs w:val="24"/>
          <w:lang w:eastAsia="uk-UA"/>
        </w:rPr>
        <w:t xml:space="preserve">частині першій </w:t>
      </w:r>
      <w:r w:rsidR="003651D2" w:rsidRPr="00C154FF">
        <w:rPr>
          <w:rFonts w:ascii="Times New Roman" w:eastAsia="Times New Roman" w:hAnsi="Times New Roman" w:cs="Times New Roman"/>
          <w:sz w:val="24"/>
          <w:szCs w:val="24"/>
          <w:lang w:eastAsia="uk-UA"/>
        </w:rPr>
        <w:t xml:space="preserve">статті 256 КУпАП закріплено, що </w:t>
      </w:r>
      <w:r w:rsidR="003651D2" w:rsidRPr="00C154FF">
        <w:rPr>
          <w:rFonts w:ascii="Times New Roman" w:hAnsi="Times New Roman" w:cs="Times New Roman"/>
          <w:sz w:val="24"/>
          <w:szCs w:val="24"/>
        </w:rPr>
        <w:t>в протоколі про адміністративне правопорушення</w:t>
      </w:r>
      <w:r w:rsidR="00C154FF" w:rsidRPr="00C154FF">
        <w:rPr>
          <w:rFonts w:ascii="Times New Roman" w:hAnsi="Times New Roman" w:cs="Times New Roman"/>
          <w:sz w:val="24"/>
          <w:szCs w:val="24"/>
        </w:rPr>
        <w:t xml:space="preserve"> </w:t>
      </w:r>
      <w:r w:rsidR="003651D2" w:rsidRPr="00C154FF">
        <w:rPr>
          <w:rFonts w:ascii="Times New Roman" w:hAnsi="Times New Roman" w:cs="Times New Roman"/>
          <w:sz w:val="24"/>
          <w:szCs w:val="24"/>
        </w:rPr>
        <w:t xml:space="preserve">зазначаються: дата і місце його складення, посада, прізвище, ім’я, по батькові особи, яка склала протокол; відомості про особу, яка притягається до адміністративної відповідальності (у разі її виявлення); місце, час вчинення і суть адміністративного правопорушення; нормативний акт, який передбачає відповідальність за дане правопорушення; прізвища, адреси свідків і потерпілих, прізвище викривача (за його письмовою згодою), якщо вони є; пояснення особи, яка притягається до адміністративної відповідальності; інші відомості, необхідні для вирішення справи. </w:t>
      </w:r>
      <w:bookmarkStart w:id="1" w:name="n4221"/>
      <w:bookmarkEnd w:id="1"/>
    </w:p>
    <w:p w:rsidR="00C154FF" w:rsidRPr="005A4733" w:rsidRDefault="003651D2" w:rsidP="00C154FF">
      <w:pPr>
        <w:shd w:val="clear" w:color="auto" w:fill="FFFFFF"/>
        <w:spacing w:after="0" w:line="240" w:lineRule="auto"/>
        <w:ind w:firstLine="709"/>
        <w:contextualSpacing/>
        <w:jc w:val="both"/>
        <w:rPr>
          <w:rFonts w:ascii="Times New Roman" w:hAnsi="Times New Roman" w:cs="Times New Roman"/>
          <w:sz w:val="24"/>
          <w:szCs w:val="24"/>
        </w:rPr>
      </w:pPr>
      <w:r w:rsidRPr="005A4733">
        <w:rPr>
          <w:rFonts w:ascii="Times New Roman" w:hAnsi="Times New Roman" w:cs="Times New Roman"/>
          <w:sz w:val="24"/>
          <w:szCs w:val="24"/>
        </w:rPr>
        <w:lastRenderedPageBreak/>
        <w:t>Протокол підписується особою, яка його склала, і особою, яка притягається до адміністративної відповідальності; при наявності свідків і потерпілих протокол може бути підписано також і цими особами</w:t>
      </w:r>
      <w:r w:rsidR="00372185" w:rsidRPr="005A4733">
        <w:rPr>
          <w:rFonts w:ascii="Times New Roman" w:hAnsi="Times New Roman" w:cs="Times New Roman"/>
          <w:sz w:val="24"/>
          <w:szCs w:val="24"/>
        </w:rPr>
        <w:t xml:space="preserve"> (частина друга статті 256 КУпАП)</w:t>
      </w:r>
      <w:r w:rsidRPr="005A4733">
        <w:rPr>
          <w:rFonts w:ascii="Times New Roman" w:hAnsi="Times New Roman" w:cs="Times New Roman"/>
          <w:sz w:val="24"/>
          <w:szCs w:val="24"/>
        </w:rPr>
        <w:t>.</w:t>
      </w:r>
      <w:bookmarkStart w:id="2" w:name="n4222"/>
      <w:bookmarkEnd w:id="2"/>
    </w:p>
    <w:p w:rsidR="003651D2" w:rsidRPr="005A4733" w:rsidRDefault="003651D2" w:rsidP="00C154FF">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5A4733">
        <w:rPr>
          <w:rFonts w:ascii="Times New Roman" w:hAnsi="Times New Roman" w:cs="Times New Roman"/>
          <w:sz w:val="24"/>
          <w:szCs w:val="24"/>
        </w:rPr>
        <w:t>У разі відмови особи, яка притягається до адміністративної відповідальності, від підписання протоколу, в ньому робиться запис про це</w:t>
      </w:r>
      <w:r w:rsidR="00372185" w:rsidRPr="005A4733">
        <w:rPr>
          <w:rFonts w:ascii="Times New Roman" w:hAnsi="Times New Roman" w:cs="Times New Roman"/>
          <w:sz w:val="24"/>
          <w:szCs w:val="24"/>
        </w:rPr>
        <w:t xml:space="preserve"> (частина третя статті 256 КУпАП)</w:t>
      </w:r>
      <w:r w:rsidRPr="005A4733">
        <w:rPr>
          <w:rFonts w:ascii="Times New Roman" w:hAnsi="Times New Roman" w:cs="Times New Roman"/>
          <w:sz w:val="24"/>
          <w:szCs w:val="24"/>
        </w:rPr>
        <w:t>. </w:t>
      </w:r>
    </w:p>
    <w:p w:rsidR="005A4733" w:rsidRPr="00164C80" w:rsidRDefault="00164C80" w:rsidP="005A4733">
      <w:pPr>
        <w:shd w:val="clear" w:color="auto" w:fill="FFFFFF"/>
        <w:spacing w:after="0" w:line="240" w:lineRule="auto"/>
        <w:ind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Комісія також вважає за можливе звернути увагу на положення </w:t>
      </w:r>
      <w:r w:rsidR="00406DAB" w:rsidRPr="005A4733">
        <w:rPr>
          <w:rFonts w:ascii="Times New Roman" w:hAnsi="Times New Roman" w:cs="Times New Roman"/>
          <w:sz w:val="24"/>
          <w:szCs w:val="24"/>
          <w:shd w:val="clear" w:color="auto" w:fill="FFFFFF"/>
        </w:rPr>
        <w:t xml:space="preserve">пункту 24 </w:t>
      </w:r>
      <w:r w:rsidR="008A7AFE" w:rsidRPr="0024224F">
        <w:rPr>
          <w:rFonts w:ascii="Times New Roman" w:hAnsi="Times New Roman" w:cs="Times New Roman"/>
          <w:color w:val="000000"/>
          <w:sz w:val="24"/>
          <w:szCs w:val="24"/>
        </w:rPr>
        <w:t>Пленуму Верховного Суду України від 23 грудня 2005 року № 14</w:t>
      </w:r>
      <w:r w:rsidR="008A7AFE">
        <w:rPr>
          <w:rFonts w:ascii="Times New Roman" w:hAnsi="Times New Roman" w:cs="Times New Roman"/>
          <w:color w:val="000000"/>
          <w:sz w:val="24"/>
          <w:szCs w:val="24"/>
        </w:rPr>
        <w:t>,</w:t>
      </w:r>
      <w:r w:rsidR="008A7AF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відповідно до яких</w:t>
      </w:r>
      <w:r w:rsidR="004F53AD">
        <w:rPr>
          <w:rFonts w:ascii="Times New Roman" w:hAnsi="Times New Roman" w:cs="Times New Roman"/>
          <w:sz w:val="24"/>
          <w:szCs w:val="24"/>
          <w:shd w:val="clear" w:color="auto" w:fill="FFFFFF"/>
        </w:rPr>
        <w:t xml:space="preserve"> визнано</w:t>
      </w:r>
      <w:r w:rsidR="00406DAB" w:rsidRPr="005A4733">
        <w:rPr>
          <w:rFonts w:ascii="Times New Roman" w:hAnsi="Times New Roman" w:cs="Times New Roman"/>
          <w:sz w:val="24"/>
          <w:szCs w:val="24"/>
          <w:shd w:val="clear" w:color="auto" w:fill="FFFFFF"/>
        </w:rPr>
        <w:t xml:space="preserve"> правильною </w:t>
      </w:r>
      <w:r w:rsidR="00C154FF" w:rsidRPr="005A4733">
        <w:rPr>
          <w:rFonts w:ascii="Times New Roman" w:hAnsi="Times New Roman" w:cs="Times New Roman"/>
          <w:sz w:val="24"/>
          <w:szCs w:val="24"/>
          <w:shd w:val="clear" w:color="auto" w:fill="FFFFFF"/>
        </w:rPr>
        <w:t>п</w:t>
      </w:r>
      <w:r w:rsidR="00406DAB" w:rsidRPr="005A4733">
        <w:rPr>
          <w:rFonts w:ascii="Times New Roman" w:hAnsi="Times New Roman" w:cs="Times New Roman"/>
          <w:sz w:val="24"/>
          <w:szCs w:val="24"/>
          <w:shd w:val="clear" w:color="auto" w:fill="FFFFFF"/>
        </w:rPr>
        <w:t xml:space="preserve">рактику тих суддів, </w:t>
      </w:r>
      <w:r w:rsidR="00C154FF" w:rsidRPr="005A4733">
        <w:rPr>
          <w:rFonts w:ascii="Times New Roman" w:hAnsi="Times New Roman" w:cs="Times New Roman"/>
          <w:sz w:val="24"/>
          <w:szCs w:val="24"/>
          <w:shd w:val="clear" w:color="auto" w:fill="FFFFFF"/>
        </w:rPr>
        <w:t xml:space="preserve">які вмотивованими </w:t>
      </w:r>
      <w:r w:rsidR="00406DAB" w:rsidRPr="005A4733">
        <w:rPr>
          <w:rFonts w:ascii="Times New Roman" w:hAnsi="Times New Roman" w:cs="Times New Roman"/>
          <w:sz w:val="24"/>
          <w:szCs w:val="24"/>
          <w:shd w:val="clear" w:color="auto" w:fill="FFFFFF"/>
        </w:rPr>
        <w:t xml:space="preserve">постановами повертають протоколи про </w:t>
      </w:r>
      <w:r w:rsidR="00C154FF" w:rsidRPr="005A4733">
        <w:rPr>
          <w:rFonts w:ascii="Times New Roman" w:hAnsi="Times New Roman" w:cs="Times New Roman"/>
          <w:sz w:val="24"/>
          <w:szCs w:val="24"/>
          <w:shd w:val="clear" w:color="auto" w:fill="FFFFFF"/>
        </w:rPr>
        <w:t>адміністративні</w:t>
      </w:r>
      <w:r w:rsidR="00406DAB" w:rsidRPr="005A4733">
        <w:rPr>
          <w:rFonts w:ascii="Times New Roman" w:hAnsi="Times New Roman" w:cs="Times New Roman"/>
          <w:sz w:val="24"/>
          <w:szCs w:val="24"/>
          <w:shd w:val="clear" w:color="auto" w:fill="FFFFFF"/>
        </w:rPr>
        <w:t xml:space="preserve"> правопорушення, складені не уповноваженою на те посадовою </w:t>
      </w:r>
      <w:r w:rsidR="00C154FF" w:rsidRPr="005A4733">
        <w:rPr>
          <w:rFonts w:ascii="Times New Roman" w:hAnsi="Times New Roman" w:cs="Times New Roman"/>
          <w:sz w:val="24"/>
          <w:szCs w:val="24"/>
          <w:shd w:val="clear" w:color="auto" w:fill="FFFFFF"/>
        </w:rPr>
        <w:t xml:space="preserve">особою </w:t>
      </w:r>
      <w:r w:rsidR="00406DAB" w:rsidRPr="005A4733">
        <w:rPr>
          <w:rFonts w:ascii="Times New Roman" w:hAnsi="Times New Roman" w:cs="Times New Roman"/>
          <w:sz w:val="24"/>
          <w:szCs w:val="24"/>
          <w:shd w:val="clear" w:color="auto" w:fill="FFFFFF"/>
        </w:rPr>
        <w:t>або без додержання вимог статті 256 КУпАП</w:t>
      </w:r>
      <w:r w:rsidR="00C154FF" w:rsidRPr="005A4733">
        <w:rPr>
          <w:rFonts w:ascii="Times New Roman" w:hAnsi="Times New Roman" w:cs="Times New Roman"/>
          <w:sz w:val="24"/>
          <w:szCs w:val="24"/>
          <w:shd w:val="clear" w:color="auto" w:fill="FFFFFF"/>
        </w:rPr>
        <w:t>,</w:t>
      </w:r>
      <w:r w:rsidR="00406DAB" w:rsidRPr="005A4733">
        <w:rPr>
          <w:rFonts w:ascii="Times New Roman" w:hAnsi="Times New Roman" w:cs="Times New Roman"/>
          <w:sz w:val="24"/>
          <w:szCs w:val="24"/>
          <w:shd w:val="clear" w:color="auto" w:fill="FFFFFF"/>
        </w:rPr>
        <w:t xml:space="preserve"> </w:t>
      </w:r>
      <w:r w:rsidR="00C154FF" w:rsidRPr="005A4733">
        <w:rPr>
          <w:rFonts w:ascii="Times New Roman" w:hAnsi="Times New Roman" w:cs="Times New Roman"/>
          <w:sz w:val="24"/>
          <w:szCs w:val="24"/>
          <w:shd w:val="clear" w:color="auto" w:fill="FFFFFF"/>
        </w:rPr>
        <w:t>відповідному правоохоронному органу для належного оформлення.</w:t>
      </w:r>
    </w:p>
    <w:p w:rsidR="005A4733" w:rsidRPr="00172590" w:rsidRDefault="005A4733" w:rsidP="00D32646">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3D79CF">
        <w:rPr>
          <w:rFonts w:ascii="Times New Roman" w:eastAsia="Times New Roman" w:hAnsi="Times New Roman" w:cs="Times New Roman"/>
          <w:color w:val="0D0D0D"/>
          <w:sz w:val="24"/>
          <w:szCs w:val="24"/>
          <w:lang w:eastAsia="uk-UA"/>
        </w:rPr>
        <w:t>Комісія зазначає, що у випадках, коли матеріали справ не містили належного підтвердження повідомлення особи про розгляд справи, відомостей про її місце проживання або інших даних, необхідних для забезпечення її участі у провадженні, такі обставини об’єктивно перешкоджали розгляду справи по суті.</w:t>
      </w:r>
    </w:p>
    <w:p w:rsidR="00775DA6" w:rsidRPr="00584A86" w:rsidRDefault="00B33214" w:rsidP="00D32646">
      <w:pPr>
        <w:shd w:val="clear" w:color="auto" w:fill="FFFFFF"/>
        <w:spacing w:after="0" w:line="240" w:lineRule="auto"/>
        <w:ind w:firstLine="709"/>
        <w:contextualSpacing/>
        <w:jc w:val="both"/>
        <w:rPr>
          <w:rFonts w:ascii="Times New Roman" w:eastAsia="Times New Roman" w:hAnsi="Times New Roman" w:cs="Times New Roman"/>
          <w:color w:val="0D0D0D"/>
          <w:sz w:val="24"/>
          <w:szCs w:val="24"/>
          <w:lang w:eastAsia="uk-UA"/>
        </w:rPr>
      </w:pPr>
      <w:r w:rsidRPr="00F05E20">
        <w:rPr>
          <w:rFonts w:ascii="Times New Roman" w:eastAsia="Times New Roman" w:hAnsi="Times New Roman" w:cs="Times New Roman"/>
          <w:color w:val="0D0D0D"/>
          <w:sz w:val="24"/>
          <w:szCs w:val="24"/>
          <w:lang w:eastAsia="uk-UA"/>
        </w:rPr>
        <w:t>За таких умов подальше відкладення розгляду справ та застосування приводу за відсутності можливості його виконання не сприяли ефективному вирішенню справи та</w:t>
      </w:r>
      <w:r w:rsidR="00D32646">
        <w:rPr>
          <w:rFonts w:ascii="Times New Roman" w:eastAsia="Times New Roman" w:hAnsi="Times New Roman" w:cs="Times New Roman"/>
          <w:color w:val="0D0D0D"/>
          <w:sz w:val="24"/>
          <w:szCs w:val="24"/>
          <w:lang w:eastAsia="uk-UA"/>
        </w:rPr>
        <w:t xml:space="preserve"> може призвезти</w:t>
      </w:r>
      <w:r w:rsidRPr="00F05E20">
        <w:rPr>
          <w:rFonts w:ascii="Times New Roman" w:eastAsia="Times New Roman" w:hAnsi="Times New Roman" w:cs="Times New Roman"/>
          <w:color w:val="0D0D0D"/>
          <w:sz w:val="24"/>
          <w:szCs w:val="24"/>
          <w:lang w:eastAsia="uk-UA"/>
        </w:rPr>
        <w:t xml:space="preserve"> до затягування строків розгляду. Натомість питання щодо належного оформлення матеріалів справи та встановлення необхідних відомостей могло бути вирішено шляхом </w:t>
      </w:r>
      <w:r w:rsidRPr="00584A86">
        <w:rPr>
          <w:rFonts w:ascii="Times New Roman" w:eastAsia="Times New Roman" w:hAnsi="Times New Roman" w:cs="Times New Roman"/>
          <w:color w:val="0D0D0D"/>
          <w:sz w:val="24"/>
          <w:szCs w:val="24"/>
          <w:lang w:eastAsia="uk-UA"/>
        </w:rPr>
        <w:t>повернення матеріалів на дооформлення на більш ранньому етапі.</w:t>
      </w:r>
    </w:p>
    <w:p w:rsidR="00172590" w:rsidRPr="002626C0" w:rsidRDefault="00172590" w:rsidP="00DF4AD8">
      <w:pPr>
        <w:shd w:val="clear" w:color="auto" w:fill="FFFFFF"/>
        <w:spacing w:after="0" w:line="240" w:lineRule="auto"/>
        <w:ind w:firstLine="709"/>
        <w:contextualSpacing/>
        <w:jc w:val="both"/>
        <w:rPr>
          <w:rFonts w:ascii="Times New Roman" w:hAnsi="Times New Roman" w:cs="Times New Roman"/>
          <w:color w:val="0D0D0D"/>
          <w:spacing w:val="-4"/>
          <w:sz w:val="24"/>
          <w:szCs w:val="24"/>
          <w:shd w:val="clear" w:color="auto" w:fill="FFFFFF"/>
        </w:rPr>
      </w:pPr>
      <w:r w:rsidRPr="002626C0">
        <w:rPr>
          <w:rFonts w:ascii="Times New Roman" w:hAnsi="Times New Roman" w:cs="Times New Roman"/>
          <w:color w:val="0D0D0D"/>
          <w:spacing w:val="-4"/>
          <w:sz w:val="24"/>
          <w:szCs w:val="24"/>
          <w:shd w:val="clear" w:color="auto" w:fill="FFFFFF"/>
        </w:rPr>
        <w:t xml:space="preserve">За викладених обставин колегія Комісії дійшла висновку, що обраний суддею Макаровою </w:t>
      </w:r>
      <w:r w:rsidR="008A7AFE" w:rsidRPr="0024224F">
        <w:rPr>
          <w:rFonts w:ascii="Times New Roman" w:hAnsi="Times New Roman" w:cs="Times New Roman"/>
          <w:color w:val="000000"/>
          <w:sz w:val="24"/>
          <w:szCs w:val="24"/>
        </w:rPr>
        <w:t> </w:t>
      </w:r>
      <w:r w:rsidRPr="002626C0">
        <w:rPr>
          <w:rFonts w:ascii="Times New Roman" w:hAnsi="Times New Roman" w:cs="Times New Roman"/>
          <w:color w:val="0D0D0D"/>
          <w:spacing w:val="-4"/>
          <w:sz w:val="24"/>
          <w:szCs w:val="24"/>
          <w:shd w:val="clear" w:color="auto" w:fill="FFFFFF"/>
        </w:rPr>
        <w:t xml:space="preserve">Ю.І. порядок розгляду </w:t>
      </w:r>
      <w:r w:rsidR="00FD7897" w:rsidRPr="002626C0">
        <w:rPr>
          <w:rFonts w:ascii="ProbaPro" w:eastAsia="Times New Roman" w:hAnsi="ProbaPro" w:cs="Times New Roman"/>
          <w:color w:val="000000"/>
          <w:spacing w:val="-4"/>
          <w:sz w:val="24"/>
          <w:szCs w:val="24"/>
          <w:lang w:eastAsia="uk-UA"/>
        </w:rPr>
        <w:t>справ про адміністративні правопорушення, передбачені статтею 130 КУпАП</w:t>
      </w:r>
      <w:r w:rsidRPr="002626C0">
        <w:rPr>
          <w:rFonts w:ascii="Times New Roman" w:hAnsi="Times New Roman" w:cs="Times New Roman"/>
          <w:color w:val="0D0D0D"/>
          <w:spacing w:val="-4"/>
          <w:sz w:val="24"/>
          <w:szCs w:val="24"/>
          <w:shd w:val="clear" w:color="auto" w:fill="FFFFFF"/>
        </w:rPr>
        <w:t xml:space="preserve">, за якого питання щодо повернення матеріалів на дооформлення вирішувалося лише після невиконання постанов про привід, за відсутності належного підтвердження повідомлення особи та відомостей про її місце проживання, </w:t>
      </w:r>
      <w:r w:rsidRPr="002626C0">
        <w:rPr>
          <w:rFonts w:ascii="Times New Roman" w:hAnsi="Times New Roman" w:cs="Times New Roman"/>
          <w:color w:val="0D0D0D"/>
          <w:spacing w:val="-4"/>
          <w:sz w:val="24"/>
          <w:szCs w:val="24"/>
          <w:shd w:val="clear" w:color="auto" w:fill="FCFCFC"/>
        </w:rPr>
        <w:t>міг призвести до затягування розгляду справ</w:t>
      </w:r>
      <w:r w:rsidRPr="002626C0">
        <w:rPr>
          <w:rFonts w:ascii="Times New Roman" w:hAnsi="Times New Roman" w:cs="Times New Roman"/>
          <w:color w:val="0D0D0D"/>
          <w:spacing w:val="-4"/>
          <w:sz w:val="24"/>
          <w:szCs w:val="24"/>
          <w:shd w:val="clear" w:color="auto" w:fill="FFFFFF"/>
        </w:rPr>
        <w:t xml:space="preserve"> та до спливу строків притягнення до адміністративної відповідальності.</w:t>
      </w:r>
    </w:p>
    <w:p w:rsidR="00172590" w:rsidRPr="004F1FF2" w:rsidRDefault="00172590" w:rsidP="00DF4AD8">
      <w:pPr>
        <w:shd w:val="clear" w:color="auto" w:fill="FFFFFF"/>
        <w:spacing w:after="0" w:line="240" w:lineRule="auto"/>
        <w:ind w:firstLine="709"/>
        <w:contextualSpacing/>
        <w:jc w:val="both"/>
        <w:rPr>
          <w:rFonts w:ascii="Times New Roman" w:eastAsia="Times New Roman" w:hAnsi="Times New Roman" w:cs="Times New Roman"/>
          <w:color w:val="0D0D0D"/>
          <w:sz w:val="24"/>
          <w:szCs w:val="24"/>
          <w:lang w:eastAsia="uk-UA"/>
        </w:rPr>
      </w:pPr>
      <w:r>
        <w:rPr>
          <w:rFonts w:ascii="Times New Roman" w:eastAsia="Times New Roman" w:hAnsi="Times New Roman" w:cs="Times New Roman"/>
          <w:color w:val="0D0D0D"/>
          <w:sz w:val="24"/>
          <w:szCs w:val="24"/>
          <w:lang w:eastAsia="uk-UA"/>
        </w:rPr>
        <w:t>Водночас</w:t>
      </w:r>
      <w:r w:rsidR="00B33214" w:rsidRPr="00584A86">
        <w:rPr>
          <w:rFonts w:ascii="Times New Roman" w:eastAsia="Times New Roman" w:hAnsi="Times New Roman" w:cs="Times New Roman"/>
          <w:color w:val="0D0D0D"/>
          <w:sz w:val="24"/>
          <w:szCs w:val="24"/>
          <w:lang w:eastAsia="uk-UA"/>
        </w:rPr>
        <w:t xml:space="preserve"> Комісія враховує, що дії кандидата були зумовлені прагненням забезпечити дотримання права особи на участь у розгляді справи та не свідчать про умисне порушення вимог за</w:t>
      </w:r>
      <w:r>
        <w:rPr>
          <w:rFonts w:ascii="Times New Roman" w:eastAsia="Times New Roman" w:hAnsi="Times New Roman" w:cs="Times New Roman"/>
          <w:color w:val="0D0D0D"/>
          <w:sz w:val="24"/>
          <w:szCs w:val="24"/>
          <w:lang w:eastAsia="uk-UA"/>
        </w:rPr>
        <w:t>конодавства. Однак</w:t>
      </w:r>
      <w:r w:rsidR="00FD7897">
        <w:rPr>
          <w:rFonts w:ascii="Times New Roman" w:eastAsia="Times New Roman" w:hAnsi="Times New Roman" w:cs="Times New Roman"/>
          <w:color w:val="0D0D0D"/>
          <w:sz w:val="24"/>
          <w:szCs w:val="24"/>
          <w:lang w:eastAsia="uk-UA"/>
        </w:rPr>
        <w:t xml:space="preserve"> зазначений</w:t>
      </w:r>
      <w:r w:rsidR="00B33214" w:rsidRPr="00584A86">
        <w:rPr>
          <w:rFonts w:ascii="Times New Roman" w:eastAsia="Times New Roman" w:hAnsi="Times New Roman" w:cs="Times New Roman"/>
          <w:color w:val="0D0D0D"/>
          <w:sz w:val="24"/>
          <w:szCs w:val="24"/>
          <w:lang w:eastAsia="uk-UA"/>
        </w:rPr>
        <w:t xml:space="preserve"> </w:t>
      </w:r>
      <w:r w:rsidR="00B720EC">
        <w:rPr>
          <w:rFonts w:ascii="Times New Roman" w:eastAsia="Times New Roman" w:hAnsi="Times New Roman" w:cs="Times New Roman"/>
          <w:color w:val="0D0D0D"/>
          <w:sz w:val="24"/>
          <w:szCs w:val="24"/>
          <w:lang w:eastAsia="uk-UA"/>
        </w:rPr>
        <w:t xml:space="preserve">процесуальний </w:t>
      </w:r>
      <w:r w:rsidR="00B33214" w:rsidRPr="00584A86">
        <w:rPr>
          <w:rFonts w:ascii="Times New Roman" w:eastAsia="Times New Roman" w:hAnsi="Times New Roman" w:cs="Times New Roman"/>
          <w:color w:val="0D0D0D"/>
          <w:sz w:val="24"/>
          <w:szCs w:val="24"/>
          <w:lang w:eastAsia="uk-UA"/>
        </w:rPr>
        <w:t xml:space="preserve">підхід до організації розгляду справ свідчить про недостатню ефективність </w:t>
      </w:r>
      <w:r w:rsidR="005F4A3F">
        <w:rPr>
          <w:rFonts w:ascii="Times New Roman" w:eastAsia="Times New Roman" w:hAnsi="Times New Roman" w:cs="Times New Roman"/>
          <w:color w:val="0D0D0D"/>
          <w:sz w:val="24"/>
          <w:szCs w:val="24"/>
          <w:lang w:eastAsia="uk-UA"/>
        </w:rPr>
        <w:t xml:space="preserve">управління розглядом справ </w:t>
      </w:r>
      <w:r w:rsidR="00B33214" w:rsidRPr="00584A86">
        <w:rPr>
          <w:rFonts w:ascii="Times New Roman" w:eastAsia="Times New Roman" w:hAnsi="Times New Roman" w:cs="Times New Roman"/>
          <w:color w:val="0D0D0D"/>
          <w:sz w:val="24"/>
          <w:szCs w:val="24"/>
          <w:lang w:eastAsia="uk-UA"/>
        </w:rPr>
        <w:t>та підлягає врахуванню при оцінюванні кандидата.</w:t>
      </w:r>
    </w:p>
    <w:p w:rsidR="004F1FF2" w:rsidRDefault="003D79CF" w:rsidP="004F1FF2">
      <w:pPr>
        <w:shd w:val="clear" w:color="auto" w:fill="FFFFFF"/>
        <w:spacing w:after="0" w:line="240" w:lineRule="auto"/>
        <w:ind w:firstLine="709"/>
        <w:contextualSpacing/>
        <w:jc w:val="both"/>
        <w:rPr>
          <w:rFonts w:ascii="Segoe UI" w:hAnsi="Segoe UI" w:cs="Segoe UI"/>
          <w:color w:val="0D0D0D"/>
          <w:shd w:val="clear" w:color="auto" w:fill="FFFFFF"/>
        </w:rPr>
      </w:pPr>
      <w:r>
        <w:rPr>
          <w:rFonts w:ascii="ProbaPro" w:eastAsia="Times New Roman" w:hAnsi="ProbaPro" w:cs="Times New Roman"/>
          <w:color w:val="000000"/>
          <w:sz w:val="24"/>
          <w:szCs w:val="24"/>
          <w:lang w:eastAsia="uk-UA"/>
        </w:rPr>
        <w:t xml:space="preserve">Відповідно до підпункту </w:t>
      </w:r>
      <w:r w:rsidR="00DF4AD8" w:rsidRPr="00DF4AD8">
        <w:rPr>
          <w:rFonts w:ascii="ProbaPro" w:eastAsia="Times New Roman" w:hAnsi="ProbaPro" w:cs="Times New Roman"/>
          <w:color w:val="000000"/>
          <w:sz w:val="24"/>
          <w:szCs w:val="24"/>
          <w:lang w:eastAsia="uk-UA"/>
        </w:rPr>
        <w:t xml:space="preserve">3 пункту 19 </w:t>
      </w:r>
      <w:r w:rsidR="00DF4AD8">
        <w:rPr>
          <w:rFonts w:ascii="ProbaPro" w:eastAsia="Times New Roman" w:hAnsi="ProbaPro" w:cs="Times New Roman"/>
          <w:color w:val="000000"/>
          <w:sz w:val="24"/>
          <w:szCs w:val="24"/>
          <w:lang w:eastAsia="uk-UA"/>
        </w:rPr>
        <w:t>Єдиних п</w:t>
      </w:r>
      <w:r>
        <w:rPr>
          <w:rFonts w:ascii="ProbaPro" w:eastAsia="Times New Roman" w:hAnsi="ProbaPro" w:cs="Times New Roman"/>
          <w:color w:val="000000"/>
          <w:sz w:val="24"/>
          <w:szCs w:val="24"/>
          <w:lang w:eastAsia="uk-UA"/>
        </w:rPr>
        <w:t xml:space="preserve">оказників суддя (кандидат на посаду судді) відповідає показнику сумлінності, якщо, зокрема, але не виключно: під час здійснення професійної діяльності вживає достатніх заходів щодо дотримання розумних строків вчинення дій, розгляду справ. </w:t>
      </w:r>
    </w:p>
    <w:p w:rsidR="0091635E" w:rsidRPr="00811EED" w:rsidRDefault="00B720EC" w:rsidP="0091635E">
      <w:pPr>
        <w:shd w:val="clear" w:color="auto" w:fill="FFFFFF"/>
        <w:spacing w:after="0" w:line="240" w:lineRule="auto"/>
        <w:ind w:firstLine="709"/>
        <w:contextualSpacing/>
        <w:jc w:val="both"/>
        <w:rPr>
          <w:rFonts w:ascii="Times New Roman" w:hAnsi="Times New Roman" w:cs="Times New Roman"/>
          <w:spacing w:val="-2"/>
          <w:sz w:val="24"/>
          <w:szCs w:val="24"/>
          <w:shd w:val="clear" w:color="auto" w:fill="FFFFFF"/>
        </w:rPr>
      </w:pPr>
      <w:r w:rsidRPr="00811EED">
        <w:rPr>
          <w:rFonts w:ascii="Times New Roman" w:hAnsi="Times New Roman" w:cs="Times New Roman"/>
          <w:spacing w:val="-2"/>
          <w:sz w:val="24"/>
          <w:szCs w:val="24"/>
          <w:shd w:val="clear" w:color="auto" w:fill="FFFFFF"/>
        </w:rPr>
        <w:t>Комісія відмічає, що в органі</w:t>
      </w:r>
      <w:r w:rsidR="00811EED">
        <w:rPr>
          <w:rFonts w:ascii="Times New Roman" w:hAnsi="Times New Roman" w:cs="Times New Roman"/>
          <w:spacing w:val="-2"/>
          <w:sz w:val="24"/>
          <w:szCs w:val="24"/>
          <w:shd w:val="clear" w:color="auto" w:fill="FFFFFF"/>
        </w:rPr>
        <w:t>зації роботи суддею</w:t>
      </w:r>
      <w:r w:rsidR="003D79CF" w:rsidRPr="00811EED">
        <w:rPr>
          <w:rFonts w:ascii="Times New Roman" w:hAnsi="Times New Roman" w:cs="Times New Roman"/>
          <w:spacing w:val="-2"/>
          <w:sz w:val="24"/>
          <w:szCs w:val="24"/>
          <w:shd w:val="clear" w:color="auto" w:fill="FFFFFF"/>
        </w:rPr>
        <w:t xml:space="preserve"> Макаровою Ю.І.</w:t>
      </w:r>
      <w:r w:rsidRPr="00811EED">
        <w:rPr>
          <w:rFonts w:ascii="Times New Roman" w:hAnsi="Times New Roman" w:cs="Times New Roman"/>
          <w:spacing w:val="-2"/>
          <w:sz w:val="24"/>
          <w:szCs w:val="24"/>
          <w:shd w:val="clear" w:color="auto" w:fill="FFFFFF"/>
        </w:rPr>
        <w:t xml:space="preserve"> з розгляду справ про притягнення осіб до адміністративної відповідальності</w:t>
      </w:r>
      <w:r w:rsidR="00811EED" w:rsidRPr="00811EED">
        <w:rPr>
          <w:rFonts w:ascii="Times New Roman" w:hAnsi="Times New Roman" w:cs="Times New Roman"/>
          <w:spacing w:val="-2"/>
          <w:sz w:val="24"/>
          <w:szCs w:val="24"/>
          <w:shd w:val="clear" w:color="auto" w:fill="FFFFFF"/>
        </w:rPr>
        <w:t>, передбачені статтею 130 КУпАП,</w:t>
      </w:r>
      <w:r w:rsidRPr="00811EED">
        <w:rPr>
          <w:rFonts w:ascii="Times New Roman" w:hAnsi="Times New Roman" w:cs="Times New Roman"/>
          <w:spacing w:val="-2"/>
          <w:sz w:val="24"/>
          <w:szCs w:val="24"/>
          <w:shd w:val="clear" w:color="auto" w:fill="FFFFFF"/>
        </w:rPr>
        <w:t xml:space="preserve"> наявні окремі недоліки, пов’язані із забезпеченням участі осіб у розгляді таких справ</w:t>
      </w:r>
      <w:r w:rsidR="00FD7897" w:rsidRPr="00811EED">
        <w:rPr>
          <w:rFonts w:ascii="Times New Roman" w:eastAsia="Times New Roman" w:hAnsi="Times New Roman" w:cs="Times New Roman"/>
          <w:color w:val="0D0D0D"/>
          <w:spacing w:val="-2"/>
          <w:sz w:val="24"/>
          <w:szCs w:val="24"/>
          <w:lang w:eastAsia="uk-UA"/>
        </w:rPr>
        <w:t xml:space="preserve"> та </w:t>
      </w:r>
      <w:r w:rsidR="004F1FF2" w:rsidRPr="00811EED">
        <w:rPr>
          <w:rFonts w:ascii="Times New Roman" w:hAnsi="Times New Roman" w:cs="Times New Roman"/>
          <w:color w:val="0D0D0D"/>
          <w:spacing w:val="-2"/>
          <w:sz w:val="24"/>
          <w:szCs w:val="24"/>
          <w:shd w:val="clear" w:color="auto" w:fill="FCFCFC"/>
        </w:rPr>
        <w:t>вибором процесуального порядку дій за відсутності підтвердження їх належного повідомлення.</w:t>
      </w:r>
      <w:r w:rsidR="0091635E" w:rsidRPr="00811EED">
        <w:rPr>
          <w:rFonts w:ascii="Times New Roman" w:hAnsi="Times New Roman" w:cs="Times New Roman"/>
          <w:spacing w:val="-2"/>
          <w:sz w:val="24"/>
          <w:szCs w:val="24"/>
          <w:shd w:val="clear" w:color="auto" w:fill="FFFFFF"/>
        </w:rPr>
        <w:t xml:space="preserve"> </w:t>
      </w:r>
    </w:p>
    <w:p w:rsidR="00957287" w:rsidRPr="00115FBE" w:rsidRDefault="00AB5E1E" w:rsidP="00957287">
      <w:pPr>
        <w:shd w:val="clear" w:color="auto" w:fill="FFFFFF"/>
        <w:spacing w:after="0" w:line="240" w:lineRule="auto"/>
        <w:ind w:firstLine="709"/>
        <w:contextualSpacing/>
        <w:jc w:val="both"/>
        <w:rPr>
          <w:rFonts w:ascii="Times New Roman" w:hAnsi="Times New Roman" w:cs="Times New Roman"/>
          <w:b/>
          <w:sz w:val="24"/>
          <w:szCs w:val="24"/>
          <w:shd w:val="clear" w:color="auto" w:fill="FFFFFF"/>
        </w:rPr>
      </w:pPr>
      <w:r>
        <w:rPr>
          <w:rFonts w:ascii="Times New Roman" w:hAnsi="Times New Roman" w:cs="Times New Roman"/>
          <w:sz w:val="24"/>
          <w:szCs w:val="24"/>
          <w:shd w:val="clear" w:color="auto" w:fill="FFFFFF"/>
        </w:rPr>
        <w:t>З</w:t>
      </w:r>
      <w:r w:rsidR="0091635E" w:rsidRPr="00DF4AD8">
        <w:rPr>
          <w:rFonts w:ascii="Times New Roman" w:hAnsi="Times New Roman" w:cs="Times New Roman"/>
          <w:sz w:val="24"/>
          <w:szCs w:val="24"/>
          <w:shd w:val="clear" w:color="auto" w:fill="FFFFFF"/>
        </w:rPr>
        <w:t xml:space="preserve">а тих обставин, які мали місце, Комісія не констатує в діяльності судді критичних ризиків, </w:t>
      </w:r>
      <w:r w:rsidR="00115FBE" w:rsidRPr="00115FBE">
        <w:rPr>
          <w:rFonts w:ascii="Times New Roman" w:hAnsi="Times New Roman" w:cs="Times New Roman"/>
          <w:color w:val="0D0D0D"/>
          <w:sz w:val="24"/>
          <w:szCs w:val="24"/>
          <w:shd w:val="clear" w:color="auto" w:fill="FCFCFC"/>
        </w:rPr>
        <w:t>які б з очевидністю ставили під сумнів її </w:t>
      </w:r>
      <w:r w:rsidR="00115FBE" w:rsidRPr="00115FBE">
        <w:rPr>
          <w:rStyle w:val="a7"/>
          <w:rFonts w:ascii="Times New Roman" w:hAnsi="Times New Roman" w:cs="Times New Roman"/>
          <w:b w:val="0"/>
          <w:color w:val="0D0D0D"/>
          <w:sz w:val="24"/>
          <w:szCs w:val="24"/>
          <w:shd w:val="clear" w:color="auto" w:fill="FCFCFC"/>
        </w:rPr>
        <w:t>відповідність критеріям доброчесності та професійної етики</w:t>
      </w:r>
      <w:r w:rsidR="00115FBE" w:rsidRPr="00115FBE">
        <w:rPr>
          <w:rFonts w:ascii="Times New Roman" w:hAnsi="Times New Roman" w:cs="Times New Roman"/>
          <w:color w:val="0D0D0D"/>
          <w:sz w:val="24"/>
          <w:szCs w:val="24"/>
          <w:shd w:val="clear" w:color="auto" w:fill="FCFCFC"/>
        </w:rPr>
        <w:t>.</w:t>
      </w:r>
      <w:r w:rsidR="00115FBE" w:rsidRPr="00115FBE">
        <w:rPr>
          <w:rFonts w:ascii="Segoe UI" w:hAnsi="Segoe UI" w:cs="Segoe UI"/>
          <w:color w:val="0D0D0D"/>
          <w:shd w:val="clear" w:color="auto" w:fill="FCFCFC"/>
        </w:rPr>
        <w:t> </w:t>
      </w:r>
      <w:r w:rsidR="00115FBE">
        <w:rPr>
          <w:rFonts w:ascii="Times New Roman" w:hAnsi="Times New Roman" w:cs="Times New Roman"/>
          <w:color w:val="000000"/>
          <w:sz w:val="24"/>
          <w:szCs w:val="24"/>
          <w:shd w:val="clear" w:color="auto" w:fill="FFFFFF"/>
        </w:rPr>
        <w:t>Однак</w:t>
      </w:r>
      <w:r w:rsidR="0091635E">
        <w:rPr>
          <w:rFonts w:ascii="Times New Roman" w:hAnsi="Times New Roman" w:cs="Times New Roman"/>
          <w:color w:val="000000"/>
          <w:sz w:val="24"/>
          <w:szCs w:val="24"/>
          <w:shd w:val="clear" w:color="auto" w:fill="FFFFFF"/>
        </w:rPr>
        <w:t xml:space="preserve"> встановлені обставини </w:t>
      </w:r>
      <w:r w:rsidR="00957287" w:rsidRPr="003D79CF">
        <w:rPr>
          <w:rFonts w:ascii="Times New Roman" w:eastAsia="Times New Roman" w:hAnsi="Times New Roman" w:cs="Times New Roman"/>
          <w:color w:val="0D0D0D"/>
          <w:sz w:val="24"/>
          <w:szCs w:val="24"/>
          <w:lang w:eastAsia="uk-UA"/>
        </w:rPr>
        <w:t>свідчать про недостатній рівень сумлінності під час організації розгляду відповідної категорії справ.</w:t>
      </w:r>
    </w:p>
    <w:p w:rsidR="00CA3C50" w:rsidRPr="005835AF" w:rsidRDefault="00115FBE" w:rsidP="005835A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У</w:t>
      </w:r>
      <w:r w:rsidR="00DF4AD8" w:rsidRPr="00DF4AD8">
        <w:rPr>
          <w:rFonts w:ascii="Times New Roman" w:eastAsia="Times New Roman" w:hAnsi="Times New Roman" w:cs="Times New Roman"/>
          <w:color w:val="000000"/>
          <w:sz w:val="24"/>
          <w:szCs w:val="24"/>
          <w:lang w:eastAsia="uk-UA"/>
        </w:rPr>
        <w:t xml:space="preserve">раховуючи викладені обставини, Комісія </w:t>
      </w:r>
      <w:r w:rsidR="005835AF">
        <w:rPr>
          <w:rFonts w:ascii="Times New Roman" w:eastAsia="Times New Roman" w:hAnsi="Times New Roman" w:cs="Times New Roman"/>
          <w:color w:val="000000"/>
          <w:sz w:val="24"/>
          <w:szCs w:val="24"/>
          <w:lang w:eastAsia="uk-UA"/>
        </w:rPr>
        <w:t xml:space="preserve">у складі колегії </w:t>
      </w:r>
      <w:r w:rsidR="00DF4AD8" w:rsidRPr="00DF4AD8">
        <w:rPr>
          <w:rFonts w:ascii="Times New Roman" w:eastAsia="Times New Roman" w:hAnsi="Times New Roman" w:cs="Times New Roman"/>
          <w:color w:val="000000"/>
          <w:sz w:val="24"/>
          <w:szCs w:val="24"/>
          <w:lang w:eastAsia="uk-UA"/>
        </w:rPr>
        <w:t>одноголосно вирішила зменшити бали кандидата на 15 балів за показником «сумлінність».</w:t>
      </w:r>
    </w:p>
    <w:p w:rsidR="00A16999" w:rsidRDefault="00A16999" w:rsidP="00A16999">
      <w:pPr>
        <w:spacing w:after="0" w:line="240" w:lineRule="auto"/>
        <w:ind w:firstLine="709"/>
        <w:contextualSpacing/>
        <w:jc w:val="both"/>
        <w:rPr>
          <w:rFonts w:ascii="Times New Roman" w:hAnsi="Times New Roman" w:cs="Times New Roman"/>
          <w:color w:val="000000"/>
          <w:sz w:val="24"/>
          <w:szCs w:val="24"/>
          <w:shd w:val="clear" w:color="auto" w:fill="FFFFFF"/>
        </w:rPr>
      </w:pPr>
      <w:r w:rsidRPr="00A16999">
        <w:rPr>
          <w:rFonts w:ascii="Times New Roman" w:hAnsi="Times New Roman" w:cs="Times New Roman"/>
          <w:sz w:val="24"/>
          <w:szCs w:val="24"/>
          <w:shd w:val="clear" w:color="auto" w:fill="FFFFFF"/>
        </w:rPr>
        <w:t xml:space="preserve">Також під час дослідження досьє </w:t>
      </w:r>
      <w:r w:rsidRPr="00A16999">
        <w:rPr>
          <w:rFonts w:ascii="Times New Roman" w:hAnsi="Times New Roman" w:cs="Times New Roman"/>
          <w:color w:val="000000"/>
          <w:sz w:val="24"/>
          <w:szCs w:val="24"/>
          <w:shd w:val="clear" w:color="auto" w:fill="FFFFFF"/>
        </w:rPr>
        <w:t>Комісією встановлено, що кандидатом допущено певні порушення правил декларування, які полягають в такому.</w:t>
      </w:r>
    </w:p>
    <w:p w:rsidR="009D66A0" w:rsidRPr="00811EED" w:rsidRDefault="00D37C06" w:rsidP="009D66A0">
      <w:pPr>
        <w:spacing w:after="0" w:line="240" w:lineRule="auto"/>
        <w:ind w:firstLine="709"/>
        <w:contextualSpacing/>
        <w:jc w:val="both"/>
        <w:rPr>
          <w:rFonts w:ascii="Times New Roman" w:eastAsia="Times New Roman" w:hAnsi="Times New Roman" w:cs="Times New Roman"/>
          <w:spacing w:val="-2"/>
          <w:sz w:val="24"/>
          <w:szCs w:val="24"/>
          <w:lang w:eastAsia="uk-UA"/>
        </w:rPr>
      </w:pPr>
      <w:r w:rsidRPr="00811EED">
        <w:rPr>
          <w:rFonts w:ascii="Times New Roman" w:hAnsi="Times New Roman" w:cs="Times New Roman"/>
          <w:color w:val="000000"/>
          <w:spacing w:val="-2"/>
          <w:sz w:val="24"/>
          <w:szCs w:val="24"/>
          <w:shd w:val="clear" w:color="auto" w:fill="FFFFFF"/>
        </w:rPr>
        <w:t xml:space="preserve">Комісією </w:t>
      </w:r>
      <w:r w:rsidR="00925248" w:rsidRPr="00811EED">
        <w:rPr>
          <w:rFonts w:ascii="Times New Roman" w:hAnsi="Times New Roman" w:cs="Times New Roman"/>
          <w:color w:val="000000"/>
          <w:spacing w:val="-2"/>
          <w:sz w:val="24"/>
          <w:szCs w:val="24"/>
          <w:shd w:val="clear" w:color="auto" w:fill="FFFFFF"/>
        </w:rPr>
        <w:t>встановлено</w:t>
      </w:r>
      <w:r w:rsidR="005D3179" w:rsidRPr="00811EED">
        <w:rPr>
          <w:rFonts w:ascii="Times New Roman" w:hAnsi="Times New Roman" w:cs="Times New Roman"/>
          <w:color w:val="000000"/>
          <w:spacing w:val="-2"/>
          <w:sz w:val="24"/>
          <w:szCs w:val="24"/>
          <w:shd w:val="clear" w:color="auto" w:fill="FFFFFF"/>
        </w:rPr>
        <w:t>, що кандидат</w:t>
      </w:r>
      <w:r w:rsidRPr="00811EED">
        <w:rPr>
          <w:rFonts w:ascii="Times New Roman" w:hAnsi="Times New Roman" w:cs="Times New Roman"/>
          <w:color w:val="000000"/>
          <w:spacing w:val="-2"/>
          <w:sz w:val="24"/>
          <w:szCs w:val="24"/>
          <w:shd w:val="clear" w:color="auto" w:fill="FFFFFF"/>
        </w:rPr>
        <w:t xml:space="preserve"> </w:t>
      </w:r>
      <w:r w:rsidR="00925248" w:rsidRPr="00811EED">
        <w:rPr>
          <w:rFonts w:ascii="Times New Roman" w:hAnsi="Times New Roman" w:cs="Times New Roman"/>
          <w:spacing w:val="-2"/>
          <w:sz w:val="24"/>
          <w:szCs w:val="24"/>
        </w:rPr>
        <w:t xml:space="preserve">у </w:t>
      </w:r>
      <w:r w:rsidR="00925248" w:rsidRPr="00811EED">
        <w:rPr>
          <w:rFonts w:ascii="Times New Roman" w:hAnsi="Times New Roman" w:cs="Times New Roman"/>
          <w:spacing w:val="-2"/>
          <w:sz w:val="24"/>
          <w:szCs w:val="24"/>
          <w:shd w:val="clear" w:color="auto" w:fill="FFFFFF"/>
        </w:rPr>
        <w:t xml:space="preserve">деклараціях </w:t>
      </w:r>
      <w:r w:rsidR="00925248" w:rsidRPr="00811EED">
        <w:rPr>
          <w:rFonts w:ascii="Times New Roman" w:hAnsi="Times New Roman" w:cs="Times New Roman"/>
          <w:spacing w:val="-2"/>
          <w:sz w:val="24"/>
          <w:szCs w:val="24"/>
        </w:rPr>
        <w:t xml:space="preserve">про майно, доходи, витрати і зобов’язання фінансового характеру (далі </w:t>
      </w:r>
      <w:r w:rsidR="00925248" w:rsidRPr="00811EED">
        <w:rPr>
          <w:rFonts w:ascii="Times New Roman" w:eastAsia="Times New Roman" w:hAnsi="Times New Roman" w:cs="Times New Roman"/>
          <w:spacing w:val="-2"/>
          <w:sz w:val="24"/>
          <w:szCs w:val="24"/>
        </w:rPr>
        <w:t xml:space="preserve">– паперова декларація) за </w:t>
      </w:r>
      <w:r w:rsidR="00925248" w:rsidRPr="00811EED">
        <w:rPr>
          <w:rFonts w:ascii="Times New Roman" w:hAnsi="Times New Roman" w:cs="Times New Roman"/>
          <w:spacing w:val="-2"/>
          <w:sz w:val="24"/>
          <w:szCs w:val="24"/>
          <w:shd w:val="clear" w:color="auto" w:fill="FFFFFF"/>
        </w:rPr>
        <w:t>2012</w:t>
      </w:r>
      <w:r w:rsidR="00925248" w:rsidRPr="00811EED">
        <w:rPr>
          <w:rFonts w:ascii="Times New Roman" w:hAnsi="Times New Roman" w:cs="Times New Roman"/>
          <w:spacing w:val="-2"/>
          <w:sz w:val="24"/>
          <w:szCs w:val="24"/>
        </w:rPr>
        <w:t>–</w:t>
      </w:r>
      <w:r w:rsidR="00925248" w:rsidRPr="00811EED">
        <w:rPr>
          <w:rFonts w:ascii="Times New Roman" w:hAnsi="Times New Roman" w:cs="Times New Roman"/>
          <w:spacing w:val="-2"/>
          <w:sz w:val="24"/>
          <w:szCs w:val="24"/>
          <w:shd w:val="clear" w:color="auto" w:fill="FFFFFF"/>
        </w:rPr>
        <w:t> </w:t>
      </w:r>
      <w:r w:rsidR="00925248" w:rsidRPr="00811EED">
        <w:rPr>
          <w:rFonts w:ascii="Times New Roman" w:hAnsi="Times New Roman" w:cs="Times New Roman"/>
          <w:spacing w:val="-2"/>
          <w:sz w:val="24"/>
          <w:szCs w:val="24"/>
        </w:rPr>
        <w:t>2014</w:t>
      </w:r>
      <w:r w:rsidR="00925248" w:rsidRPr="00811EED">
        <w:rPr>
          <w:rFonts w:ascii="Times New Roman" w:hAnsi="Times New Roman" w:cs="Times New Roman"/>
          <w:spacing w:val="-2"/>
          <w:sz w:val="24"/>
          <w:szCs w:val="24"/>
          <w:shd w:val="clear" w:color="auto" w:fill="FFFFFF"/>
        </w:rPr>
        <w:t> </w:t>
      </w:r>
      <w:r w:rsidR="00811EED" w:rsidRPr="00811EED">
        <w:rPr>
          <w:rFonts w:ascii="Times New Roman" w:hAnsi="Times New Roman" w:cs="Times New Roman"/>
          <w:spacing w:val="-2"/>
          <w:sz w:val="24"/>
          <w:szCs w:val="24"/>
          <w:shd w:val="clear" w:color="auto" w:fill="FFFFFF"/>
        </w:rPr>
        <w:t>роки</w:t>
      </w:r>
      <w:r w:rsidR="00130BB5" w:rsidRPr="00811EED">
        <w:rPr>
          <w:rFonts w:ascii="Times New Roman" w:eastAsia="Times New Roman" w:hAnsi="Times New Roman" w:cs="Times New Roman"/>
          <w:spacing w:val="-2"/>
          <w:sz w:val="24"/>
          <w:szCs w:val="24"/>
          <w:lang w:eastAsia="uk-UA"/>
        </w:rPr>
        <w:t xml:space="preserve"> у розд</w:t>
      </w:r>
      <w:r w:rsidR="00811EED">
        <w:rPr>
          <w:rFonts w:ascii="Times New Roman" w:eastAsia="Times New Roman" w:hAnsi="Times New Roman" w:cs="Times New Roman"/>
          <w:spacing w:val="-2"/>
          <w:sz w:val="24"/>
          <w:szCs w:val="24"/>
          <w:lang w:eastAsia="uk-UA"/>
        </w:rPr>
        <w:t>ілі</w:t>
      </w:r>
      <w:r w:rsidR="00811EED" w:rsidRPr="00811EED">
        <w:rPr>
          <w:rFonts w:ascii="Times New Roman" w:hAnsi="Times New Roman" w:cs="Times New Roman"/>
          <w:spacing w:val="-2"/>
          <w:sz w:val="24"/>
          <w:szCs w:val="24"/>
          <w:shd w:val="clear" w:color="auto" w:fill="FFFFFF"/>
        </w:rPr>
        <w:t> </w:t>
      </w:r>
      <w:r w:rsidR="00130BB5" w:rsidRPr="00811EED">
        <w:rPr>
          <w:rFonts w:ascii="Times New Roman" w:eastAsia="Times New Roman" w:hAnsi="Times New Roman" w:cs="Times New Roman"/>
          <w:spacing w:val="-2"/>
          <w:sz w:val="24"/>
          <w:szCs w:val="24"/>
          <w:lang w:eastAsia="uk-UA"/>
        </w:rPr>
        <w:t xml:space="preserve">ІІІ «Відомості про нерухоме майно» </w:t>
      </w:r>
      <w:r w:rsidR="00925248" w:rsidRPr="00811EED">
        <w:rPr>
          <w:rFonts w:ascii="Times New Roman" w:hAnsi="Times New Roman" w:cs="Times New Roman"/>
          <w:spacing w:val="-2"/>
          <w:sz w:val="24"/>
          <w:szCs w:val="24"/>
          <w:shd w:val="clear" w:color="auto" w:fill="FFFFFF"/>
        </w:rPr>
        <w:t>та у деклараціях за 2015</w:t>
      </w:r>
      <w:r w:rsidR="00925248" w:rsidRPr="00811EED">
        <w:rPr>
          <w:rFonts w:ascii="Times New Roman" w:hAnsi="Times New Roman" w:cs="Times New Roman"/>
          <w:spacing w:val="-2"/>
          <w:sz w:val="24"/>
          <w:szCs w:val="24"/>
        </w:rPr>
        <w:t xml:space="preserve">–2018 роки </w:t>
      </w:r>
      <w:r w:rsidR="00811EED">
        <w:rPr>
          <w:rFonts w:ascii="Times New Roman" w:hAnsi="Times New Roman" w:cs="Times New Roman"/>
          <w:spacing w:val="-2"/>
          <w:sz w:val="24"/>
          <w:szCs w:val="24"/>
        </w:rPr>
        <w:t>у розділі</w:t>
      </w:r>
      <w:r w:rsidR="00811EED" w:rsidRPr="00D37C06">
        <w:rPr>
          <w:rFonts w:ascii="Times New Roman" w:hAnsi="Times New Roman" w:cs="Times New Roman"/>
          <w:sz w:val="24"/>
          <w:szCs w:val="24"/>
          <w:shd w:val="clear" w:color="auto" w:fill="FFFFFF"/>
        </w:rPr>
        <w:t> </w:t>
      </w:r>
      <w:r w:rsidR="00B032EF" w:rsidRPr="00811EED">
        <w:rPr>
          <w:rFonts w:ascii="Times New Roman" w:hAnsi="Times New Roman" w:cs="Times New Roman"/>
          <w:spacing w:val="-2"/>
          <w:sz w:val="24"/>
          <w:szCs w:val="24"/>
        </w:rPr>
        <w:t xml:space="preserve">3 </w:t>
      </w:r>
      <w:r w:rsidR="00811EED" w:rsidRPr="00811EED">
        <w:rPr>
          <w:rFonts w:ascii="Times New Roman" w:hAnsi="Times New Roman" w:cs="Times New Roman"/>
          <w:spacing w:val="-2"/>
          <w:sz w:val="24"/>
          <w:szCs w:val="24"/>
          <w:shd w:val="clear" w:color="auto" w:fill="FFFFFF"/>
        </w:rPr>
        <w:t> </w:t>
      </w:r>
      <w:r w:rsidR="00130BB5" w:rsidRPr="00811EED">
        <w:rPr>
          <w:rFonts w:ascii="Times New Roman" w:hAnsi="Times New Roman" w:cs="Times New Roman"/>
          <w:spacing w:val="-2"/>
          <w:sz w:val="24"/>
          <w:szCs w:val="24"/>
        </w:rPr>
        <w:t xml:space="preserve">«Об’єкти </w:t>
      </w:r>
      <w:r w:rsidR="00130BB5" w:rsidRPr="00811EED">
        <w:rPr>
          <w:rFonts w:ascii="Times New Roman" w:hAnsi="Times New Roman" w:cs="Times New Roman"/>
          <w:spacing w:val="-2"/>
          <w:sz w:val="24"/>
          <w:szCs w:val="24"/>
        </w:rPr>
        <w:lastRenderedPageBreak/>
        <w:t xml:space="preserve">нерухомості» </w:t>
      </w:r>
      <w:r w:rsidR="005D3179" w:rsidRPr="00811EED">
        <w:rPr>
          <w:rFonts w:ascii="Times New Roman" w:hAnsi="Times New Roman" w:cs="Times New Roman"/>
          <w:color w:val="000000"/>
          <w:spacing w:val="-2"/>
          <w:sz w:val="24"/>
          <w:szCs w:val="24"/>
          <w:shd w:val="clear" w:color="auto" w:fill="FFFFFF"/>
        </w:rPr>
        <w:t>не задекларовала</w:t>
      </w:r>
      <w:r w:rsidRPr="00811EED">
        <w:rPr>
          <w:rFonts w:ascii="Times New Roman" w:hAnsi="Times New Roman" w:cs="Times New Roman"/>
          <w:color w:val="000000"/>
          <w:spacing w:val="-2"/>
          <w:sz w:val="24"/>
          <w:szCs w:val="24"/>
          <w:shd w:val="clear" w:color="auto" w:fill="FFFFFF"/>
        </w:rPr>
        <w:t xml:space="preserve"> </w:t>
      </w:r>
      <w:r w:rsidRPr="00811EED">
        <w:rPr>
          <w:rFonts w:ascii="Times New Roman" w:eastAsia="Times New Roman" w:hAnsi="Times New Roman" w:cs="Times New Roman"/>
          <w:spacing w:val="-2"/>
          <w:sz w:val="24"/>
          <w:szCs w:val="24"/>
          <w:lang w:eastAsia="uk-UA"/>
        </w:rPr>
        <w:t>жодного об’єкта нерух</w:t>
      </w:r>
      <w:r w:rsidR="00130BB5" w:rsidRPr="00811EED">
        <w:rPr>
          <w:rFonts w:ascii="Times New Roman" w:eastAsia="Times New Roman" w:hAnsi="Times New Roman" w:cs="Times New Roman"/>
          <w:spacing w:val="-2"/>
          <w:sz w:val="24"/>
          <w:szCs w:val="24"/>
          <w:lang w:eastAsia="uk-UA"/>
        </w:rPr>
        <w:t>омого майна, який</w:t>
      </w:r>
      <w:r w:rsidR="00925248" w:rsidRPr="00811EED">
        <w:rPr>
          <w:rFonts w:ascii="Times New Roman" w:eastAsia="Times New Roman" w:hAnsi="Times New Roman" w:cs="Times New Roman"/>
          <w:spacing w:val="-2"/>
          <w:sz w:val="24"/>
          <w:szCs w:val="24"/>
          <w:lang w:eastAsia="uk-UA"/>
        </w:rPr>
        <w:t xml:space="preserve"> перебував у її</w:t>
      </w:r>
      <w:r w:rsidRPr="00811EED">
        <w:rPr>
          <w:rFonts w:ascii="Times New Roman" w:eastAsia="Times New Roman" w:hAnsi="Times New Roman" w:cs="Times New Roman"/>
          <w:spacing w:val="-2"/>
          <w:sz w:val="24"/>
          <w:szCs w:val="24"/>
          <w:lang w:eastAsia="uk-UA"/>
        </w:rPr>
        <w:t xml:space="preserve"> користуванні </w:t>
      </w:r>
      <w:r w:rsidR="00925248" w:rsidRPr="00811EED">
        <w:rPr>
          <w:rFonts w:ascii="Times New Roman" w:eastAsia="Times New Roman" w:hAnsi="Times New Roman" w:cs="Times New Roman"/>
          <w:spacing w:val="-2"/>
          <w:sz w:val="24"/>
          <w:szCs w:val="24"/>
          <w:lang w:eastAsia="uk-UA"/>
        </w:rPr>
        <w:t xml:space="preserve">та в користуванні </w:t>
      </w:r>
      <w:r w:rsidR="00925248" w:rsidRPr="00811EED">
        <w:rPr>
          <w:rFonts w:ascii="Times New Roman" w:hAnsi="Times New Roman" w:cs="Times New Roman"/>
          <w:spacing w:val="-2"/>
          <w:sz w:val="24"/>
          <w:szCs w:val="24"/>
        </w:rPr>
        <w:t>членів її сім’ї (дітей), де вони фактично проживали.</w:t>
      </w:r>
    </w:p>
    <w:p w:rsidR="00EE3700" w:rsidRPr="00EE3700" w:rsidRDefault="009D66A0" w:rsidP="009D66A0">
      <w:pPr>
        <w:spacing w:after="0" w:line="240" w:lineRule="auto"/>
        <w:ind w:firstLine="709"/>
        <w:contextualSpacing/>
        <w:jc w:val="both"/>
        <w:rPr>
          <w:rFonts w:ascii="Times New Roman" w:hAnsi="Times New Roman" w:cs="Times New Roman"/>
          <w:color w:val="0D0D0D"/>
          <w:sz w:val="24"/>
          <w:szCs w:val="24"/>
          <w:shd w:val="clear" w:color="auto" w:fill="FFFFFF"/>
        </w:rPr>
      </w:pPr>
      <w:r w:rsidRPr="00EE3700">
        <w:rPr>
          <w:rFonts w:ascii="Times New Roman" w:eastAsia="Times New Roman" w:hAnsi="Times New Roman" w:cs="Times New Roman"/>
          <w:color w:val="0D0D0D"/>
          <w:sz w:val="24"/>
          <w:szCs w:val="24"/>
          <w:lang w:eastAsia="uk-UA"/>
        </w:rPr>
        <w:t>Під час співбесіди кандидат поясн</w:t>
      </w:r>
      <w:r w:rsidR="007844BC">
        <w:rPr>
          <w:rFonts w:ascii="Times New Roman" w:eastAsia="Times New Roman" w:hAnsi="Times New Roman" w:cs="Times New Roman"/>
          <w:color w:val="0D0D0D"/>
          <w:sz w:val="24"/>
          <w:szCs w:val="24"/>
          <w:lang w:eastAsia="uk-UA"/>
        </w:rPr>
        <w:t>ила, що помилково не зазначила в</w:t>
      </w:r>
      <w:r w:rsidRPr="00EE3700">
        <w:rPr>
          <w:rFonts w:ascii="Times New Roman" w:eastAsia="Times New Roman" w:hAnsi="Times New Roman" w:cs="Times New Roman"/>
          <w:color w:val="0D0D0D"/>
          <w:sz w:val="24"/>
          <w:szCs w:val="24"/>
          <w:lang w:eastAsia="uk-UA"/>
        </w:rPr>
        <w:t xml:space="preserve"> паперових деклараціях за 2012–2014 роки та </w:t>
      </w:r>
      <w:r w:rsidR="009A1E53">
        <w:rPr>
          <w:rFonts w:ascii="Times New Roman" w:eastAsia="Times New Roman" w:hAnsi="Times New Roman" w:cs="Times New Roman"/>
          <w:color w:val="0D0D0D"/>
          <w:sz w:val="24"/>
          <w:szCs w:val="24"/>
          <w:lang w:eastAsia="uk-UA"/>
        </w:rPr>
        <w:t xml:space="preserve">в </w:t>
      </w:r>
      <w:r w:rsidRPr="00EE3700">
        <w:rPr>
          <w:rFonts w:ascii="Times New Roman" w:eastAsia="Times New Roman" w:hAnsi="Times New Roman" w:cs="Times New Roman"/>
          <w:color w:val="0D0D0D"/>
          <w:sz w:val="24"/>
          <w:szCs w:val="24"/>
          <w:lang w:eastAsia="uk-UA"/>
        </w:rPr>
        <w:t>деклараціях за 2015–2018 роки квартиру, в якій проживала разом із чоловіком та дітьми, як об’єкт, що перебував у її користуванні</w:t>
      </w:r>
      <w:r w:rsidR="00627749" w:rsidRPr="00EE3700">
        <w:rPr>
          <w:rFonts w:ascii="Times New Roman" w:eastAsia="Times New Roman" w:hAnsi="Times New Roman" w:cs="Times New Roman"/>
          <w:color w:val="0D0D0D"/>
          <w:sz w:val="24"/>
          <w:szCs w:val="24"/>
          <w:lang w:eastAsia="uk-UA"/>
        </w:rPr>
        <w:t xml:space="preserve"> та членів її сім’ї </w:t>
      </w:r>
      <w:r w:rsidR="00627749" w:rsidRPr="00EE3700">
        <w:rPr>
          <w:rFonts w:ascii="Times New Roman" w:hAnsi="Times New Roman" w:cs="Times New Roman"/>
          <w:sz w:val="24"/>
          <w:szCs w:val="24"/>
        </w:rPr>
        <w:t>– дітей</w:t>
      </w:r>
      <w:r w:rsidR="00627749" w:rsidRPr="00EE3700">
        <w:rPr>
          <w:rFonts w:ascii="Times New Roman" w:eastAsia="Times New Roman" w:hAnsi="Times New Roman" w:cs="Times New Roman"/>
          <w:color w:val="0D0D0D"/>
          <w:sz w:val="24"/>
          <w:szCs w:val="24"/>
          <w:lang w:eastAsia="uk-UA"/>
        </w:rPr>
        <w:t>,</w:t>
      </w:r>
      <w:r w:rsidRPr="00EE3700">
        <w:rPr>
          <w:rFonts w:ascii="Times New Roman" w:eastAsia="Times New Roman" w:hAnsi="Times New Roman" w:cs="Times New Roman"/>
          <w:color w:val="0D0D0D"/>
          <w:sz w:val="24"/>
          <w:szCs w:val="24"/>
          <w:lang w:eastAsia="uk-UA"/>
        </w:rPr>
        <w:t xml:space="preserve"> </w:t>
      </w:r>
      <w:r w:rsidR="00627749" w:rsidRPr="00EE3700">
        <w:rPr>
          <w:rFonts w:ascii="Times New Roman" w:eastAsia="Times New Roman" w:hAnsi="Times New Roman" w:cs="Times New Roman"/>
          <w:sz w:val="24"/>
          <w:szCs w:val="24"/>
          <w:lang w:eastAsia="uk-UA"/>
        </w:rPr>
        <w:t xml:space="preserve">оскільки на той час вимоги антикорупційного законодавства не містили </w:t>
      </w:r>
      <w:r w:rsidR="00627749" w:rsidRPr="00EE3700">
        <w:rPr>
          <w:rFonts w:ascii="Times New Roman" w:hAnsi="Times New Roman" w:cs="Times New Roman"/>
          <w:sz w:val="24"/>
          <w:szCs w:val="24"/>
        </w:rPr>
        <w:t>чітких вимог щодо переліку даних, які необхідно відображати в декларації.</w:t>
      </w:r>
      <w:r w:rsidR="00627749" w:rsidRPr="00EE3700">
        <w:rPr>
          <w:rFonts w:ascii="Times New Roman" w:eastAsia="Times New Roman" w:hAnsi="Times New Roman" w:cs="Times New Roman"/>
          <w:sz w:val="24"/>
          <w:szCs w:val="24"/>
          <w:lang w:eastAsia="uk-UA"/>
        </w:rPr>
        <w:t xml:space="preserve"> Крім того, були відсутні роз’яснення щодо правил заповнення декларацій</w:t>
      </w:r>
      <w:r w:rsidR="00627749" w:rsidRPr="00EE3700">
        <w:rPr>
          <w:rFonts w:ascii="Times New Roman" w:hAnsi="Times New Roman" w:cs="Times New Roman"/>
          <w:sz w:val="24"/>
          <w:szCs w:val="24"/>
        </w:rPr>
        <w:t>,</w:t>
      </w:r>
      <w:r w:rsidR="00627749" w:rsidRPr="00EE3700">
        <w:rPr>
          <w:rFonts w:ascii="Times New Roman" w:eastAsia="Times New Roman" w:hAnsi="Times New Roman" w:cs="Times New Roman"/>
          <w:sz w:val="24"/>
          <w:szCs w:val="24"/>
          <w:lang w:eastAsia="uk-UA"/>
        </w:rPr>
        <w:t xml:space="preserve"> </w:t>
      </w:r>
      <w:r w:rsidR="00627749" w:rsidRPr="00EE3700">
        <w:rPr>
          <w:rFonts w:ascii="Times New Roman" w:hAnsi="Times New Roman" w:cs="Times New Roman"/>
          <w:sz w:val="24"/>
          <w:szCs w:val="24"/>
        </w:rPr>
        <w:t>зокрема, стосовно того, яке саме «інше прав</w:t>
      </w:r>
      <w:r w:rsidR="007844BC">
        <w:rPr>
          <w:rFonts w:ascii="Times New Roman" w:hAnsi="Times New Roman" w:cs="Times New Roman"/>
          <w:sz w:val="24"/>
          <w:szCs w:val="24"/>
        </w:rPr>
        <w:t>о користування» слід зазначати в</w:t>
      </w:r>
      <w:r w:rsidR="00627749" w:rsidRPr="00EE3700">
        <w:rPr>
          <w:rFonts w:ascii="Times New Roman" w:hAnsi="Times New Roman" w:cs="Times New Roman"/>
          <w:sz w:val="24"/>
          <w:szCs w:val="24"/>
        </w:rPr>
        <w:t xml:space="preserve"> розділі 3.</w:t>
      </w:r>
      <w:r w:rsidR="00627749" w:rsidRPr="00EE3700">
        <w:rPr>
          <w:rFonts w:ascii="Times New Roman" w:hAnsi="Times New Roman" w:cs="Times New Roman"/>
          <w:color w:val="0D0D0D"/>
          <w:sz w:val="24"/>
          <w:szCs w:val="24"/>
          <w:shd w:val="clear" w:color="auto" w:fill="FFFFFF"/>
        </w:rPr>
        <w:t xml:space="preserve"> З огляду на це вона не зазначила як об’єкт кори</w:t>
      </w:r>
      <w:r w:rsidR="00EE3700" w:rsidRPr="00EE3700">
        <w:rPr>
          <w:rFonts w:ascii="Times New Roman" w:hAnsi="Times New Roman" w:cs="Times New Roman"/>
          <w:color w:val="0D0D0D"/>
          <w:sz w:val="24"/>
          <w:szCs w:val="24"/>
          <w:shd w:val="clear" w:color="auto" w:fill="FFFFFF"/>
        </w:rPr>
        <w:t xml:space="preserve">стування квартиру за адресою: місто Світловодськ, </w:t>
      </w:r>
      <w:r w:rsidR="00485158">
        <w:rPr>
          <w:rFonts w:ascii="Times New Roman" w:hAnsi="Times New Roman" w:cs="Times New Roman"/>
          <w:color w:val="0D0D0D"/>
          <w:sz w:val="24"/>
          <w:szCs w:val="24"/>
          <w:shd w:val="clear" w:color="auto" w:fill="FFFFFF"/>
        </w:rPr>
        <w:t>АДРЕСА_1</w:t>
      </w:r>
      <w:r w:rsidR="00627749" w:rsidRPr="00EE3700">
        <w:rPr>
          <w:rFonts w:ascii="Times New Roman" w:hAnsi="Times New Roman" w:cs="Times New Roman"/>
          <w:color w:val="0D0D0D"/>
          <w:sz w:val="24"/>
          <w:szCs w:val="24"/>
          <w:shd w:val="clear" w:color="auto" w:fill="FFFFFF"/>
        </w:rPr>
        <w:t>, яка належала на праві власності її чоловікові та в якій вона була зареєстрована і фактично проживала разом із сім’єю.</w:t>
      </w:r>
      <w:r w:rsidR="00EE3700" w:rsidRPr="00EE3700">
        <w:rPr>
          <w:rFonts w:ascii="Times New Roman" w:hAnsi="Times New Roman" w:cs="Times New Roman"/>
          <w:color w:val="0D0D0D"/>
          <w:sz w:val="24"/>
          <w:szCs w:val="24"/>
          <w:shd w:val="clear" w:color="auto" w:fill="FFFFFF"/>
        </w:rPr>
        <w:t xml:space="preserve"> </w:t>
      </w:r>
      <w:r w:rsidR="00EE3700" w:rsidRPr="00EE3700">
        <w:rPr>
          <w:rFonts w:ascii="Times New Roman" w:eastAsia="Times New Roman" w:hAnsi="Times New Roman" w:cs="Times New Roman"/>
          <w:color w:val="0D0D0D"/>
          <w:sz w:val="24"/>
          <w:szCs w:val="24"/>
          <w:lang w:eastAsia="uk-UA"/>
        </w:rPr>
        <w:t>Водночас кандидат зазначила, що факт її проживання у цій квартирі був відображений у паперових деклараціях за 2012–2014 роки в пункті 2 «Місце проживання»</w:t>
      </w:r>
      <w:r w:rsidR="007844BC">
        <w:rPr>
          <w:rFonts w:ascii="Times New Roman" w:eastAsia="Times New Roman" w:hAnsi="Times New Roman" w:cs="Times New Roman"/>
          <w:color w:val="0D0D0D"/>
          <w:sz w:val="24"/>
          <w:szCs w:val="24"/>
          <w:lang w:eastAsia="uk-UA"/>
        </w:rPr>
        <w:t xml:space="preserve"> розділу І «Загальні відомості»</w:t>
      </w:r>
      <w:r w:rsidR="00EE3700" w:rsidRPr="00EE3700">
        <w:rPr>
          <w:rFonts w:ascii="Times New Roman" w:eastAsia="Times New Roman" w:hAnsi="Times New Roman" w:cs="Times New Roman"/>
          <w:color w:val="0D0D0D"/>
          <w:sz w:val="24"/>
          <w:szCs w:val="24"/>
          <w:lang w:eastAsia="uk-UA"/>
        </w:rPr>
        <w:t xml:space="preserve"> </w:t>
      </w:r>
      <w:r w:rsidR="009A1E53">
        <w:rPr>
          <w:rFonts w:ascii="Times New Roman" w:eastAsia="Times New Roman" w:hAnsi="Times New Roman" w:cs="Times New Roman"/>
          <w:color w:val="0D0D0D"/>
          <w:sz w:val="24"/>
          <w:szCs w:val="24"/>
          <w:lang w:eastAsia="uk-UA"/>
        </w:rPr>
        <w:t>т</w:t>
      </w:r>
      <w:r w:rsidR="00EE3700" w:rsidRPr="00EE3700">
        <w:rPr>
          <w:rFonts w:ascii="Times New Roman" w:eastAsia="Times New Roman" w:hAnsi="Times New Roman" w:cs="Times New Roman"/>
          <w:color w:val="0D0D0D"/>
          <w:sz w:val="24"/>
          <w:szCs w:val="24"/>
          <w:lang w:eastAsia="uk-UA"/>
        </w:rPr>
        <w:t>а в</w:t>
      </w:r>
      <w:r w:rsidR="00EE3700">
        <w:rPr>
          <w:rFonts w:ascii="Times New Roman" w:eastAsia="Times New Roman" w:hAnsi="Times New Roman" w:cs="Times New Roman"/>
          <w:color w:val="0D0D0D"/>
          <w:sz w:val="24"/>
          <w:szCs w:val="24"/>
          <w:lang w:eastAsia="uk-UA"/>
        </w:rPr>
        <w:t xml:space="preserve"> деклараціях за 2015–2018 роки </w:t>
      </w:r>
      <w:r w:rsidR="00EE3700" w:rsidRPr="00EE3700">
        <w:rPr>
          <w:rFonts w:ascii="Times New Roman" w:hAnsi="Times New Roman" w:cs="Times New Roman"/>
          <w:sz w:val="24"/>
          <w:szCs w:val="24"/>
        </w:rPr>
        <w:t>–</w:t>
      </w:r>
      <w:r w:rsidR="009A1E53">
        <w:rPr>
          <w:rFonts w:ascii="Times New Roman" w:eastAsia="Times New Roman" w:hAnsi="Times New Roman" w:cs="Times New Roman"/>
          <w:color w:val="0D0D0D"/>
          <w:sz w:val="24"/>
          <w:szCs w:val="24"/>
          <w:lang w:eastAsia="uk-UA"/>
        </w:rPr>
        <w:t xml:space="preserve"> у пункті</w:t>
      </w:r>
      <w:r w:rsidR="009A1E53" w:rsidRPr="00D37C06">
        <w:rPr>
          <w:rFonts w:ascii="Times New Roman" w:hAnsi="Times New Roman" w:cs="Times New Roman"/>
          <w:sz w:val="24"/>
          <w:szCs w:val="24"/>
          <w:shd w:val="clear" w:color="auto" w:fill="FFFFFF"/>
        </w:rPr>
        <w:t> </w:t>
      </w:r>
      <w:r w:rsidR="007844BC">
        <w:rPr>
          <w:rFonts w:ascii="Times New Roman" w:eastAsia="Times New Roman" w:hAnsi="Times New Roman" w:cs="Times New Roman"/>
          <w:color w:val="0D0D0D"/>
          <w:sz w:val="24"/>
          <w:szCs w:val="24"/>
          <w:lang w:eastAsia="uk-UA"/>
        </w:rPr>
        <w:t xml:space="preserve">2.1 </w:t>
      </w:r>
      <w:r w:rsidR="009A1E53" w:rsidRPr="00D37C06">
        <w:rPr>
          <w:rFonts w:ascii="Times New Roman" w:hAnsi="Times New Roman" w:cs="Times New Roman"/>
          <w:sz w:val="24"/>
          <w:szCs w:val="24"/>
          <w:shd w:val="clear" w:color="auto" w:fill="FFFFFF"/>
        </w:rPr>
        <w:t> </w:t>
      </w:r>
      <w:r w:rsidR="00EE3700" w:rsidRPr="00EE3700">
        <w:rPr>
          <w:rFonts w:ascii="Times New Roman" w:eastAsia="Times New Roman" w:hAnsi="Times New Roman" w:cs="Times New Roman"/>
          <w:color w:val="0D0D0D"/>
          <w:sz w:val="24"/>
          <w:szCs w:val="24"/>
          <w:lang w:eastAsia="uk-UA"/>
        </w:rPr>
        <w:t>«Інформація про суб’єкта декларування». Крім того, зазначена квартира декларувалася як об’єкт нерухомого майна, що належить на праві власності її чоловікові.</w:t>
      </w:r>
      <w:r w:rsidR="00EE3700" w:rsidRPr="00EE3700">
        <w:rPr>
          <w:rFonts w:ascii="Times New Roman" w:hAnsi="Times New Roman" w:cs="Times New Roman"/>
          <w:color w:val="0D0D0D"/>
          <w:sz w:val="24"/>
          <w:szCs w:val="24"/>
          <w:shd w:val="clear" w:color="auto" w:fill="FFFFFF"/>
        </w:rPr>
        <w:t xml:space="preserve"> </w:t>
      </w:r>
      <w:r w:rsidR="00EE3700" w:rsidRPr="00EE3700">
        <w:rPr>
          <w:rFonts w:ascii="Times New Roman" w:eastAsia="Times New Roman" w:hAnsi="Times New Roman" w:cs="Times New Roman"/>
          <w:color w:val="0D0D0D"/>
          <w:sz w:val="24"/>
          <w:szCs w:val="24"/>
          <w:lang w:eastAsia="uk-UA"/>
        </w:rPr>
        <w:t>Кандидат також пояснила, що після появи відповідних роз’яснень щодо заповнення декларацій вона виправила зазначену помилку та в наступних деклараціях відображала цю квартиру як об’єкт, що перебуває в її користуванні.</w:t>
      </w:r>
      <w:r w:rsidR="00EE3700" w:rsidRPr="00EE3700">
        <w:rPr>
          <w:rFonts w:ascii="Times New Roman" w:hAnsi="Times New Roman" w:cs="Times New Roman"/>
          <w:color w:val="0D0D0D"/>
          <w:sz w:val="24"/>
          <w:szCs w:val="24"/>
          <w:shd w:val="clear" w:color="auto" w:fill="FFFFFF"/>
        </w:rPr>
        <w:t xml:space="preserve"> На її думку, це свідчить про відсутність наміру приховати чи не задекларувати зазначений об’єкт нерухомості.</w:t>
      </w:r>
    </w:p>
    <w:p w:rsidR="00EE3700" w:rsidRPr="009424D1" w:rsidRDefault="00D37C06" w:rsidP="00D37C06">
      <w:pPr>
        <w:spacing w:after="0" w:line="240" w:lineRule="auto"/>
        <w:ind w:firstLine="709"/>
        <w:contextualSpacing/>
        <w:jc w:val="both"/>
        <w:rPr>
          <w:rFonts w:ascii="Times New Roman" w:eastAsia="Times New Roman" w:hAnsi="Times New Roman" w:cs="Times New Roman"/>
          <w:sz w:val="24"/>
          <w:szCs w:val="24"/>
          <w:lang w:eastAsia="uk-UA"/>
        </w:rPr>
      </w:pPr>
      <w:r w:rsidRPr="00D37C06">
        <w:rPr>
          <w:rFonts w:ascii="Times New Roman" w:eastAsia="Times New Roman" w:hAnsi="Times New Roman" w:cs="Times New Roman"/>
          <w:sz w:val="24"/>
          <w:szCs w:val="24"/>
          <w:lang w:eastAsia="uk-UA"/>
        </w:rPr>
        <w:t xml:space="preserve">Комісія бере </w:t>
      </w:r>
      <w:r w:rsidR="00EE3700">
        <w:rPr>
          <w:rFonts w:ascii="Times New Roman" w:eastAsia="Times New Roman" w:hAnsi="Times New Roman" w:cs="Times New Roman"/>
          <w:sz w:val="24"/>
          <w:szCs w:val="24"/>
          <w:lang w:eastAsia="uk-UA"/>
        </w:rPr>
        <w:t>до уваги пояснення Макарової Ю.І.</w:t>
      </w:r>
      <w:r w:rsidR="009424D1">
        <w:rPr>
          <w:rFonts w:ascii="Times New Roman" w:eastAsia="Times New Roman" w:hAnsi="Times New Roman" w:cs="Times New Roman"/>
          <w:sz w:val="24"/>
          <w:szCs w:val="24"/>
          <w:lang w:eastAsia="uk-UA"/>
        </w:rPr>
        <w:t>, проте звертає увагу на таке.</w:t>
      </w:r>
    </w:p>
    <w:p w:rsidR="00D37C06" w:rsidRPr="00D37C06" w:rsidRDefault="00D37C06" w:rsidP="00D37C06">
      <w:pPr>
        <w:spacing w:after="0" w:line="240" w:lineRule="auto"/>
        <w:ind w:firstLine="709"/>
        <w:contextualSpacing/>
        <w:jc w:val="both"/>
        <w:rPr>
          <w:rFonts w:ascii="Times New Roman" w:hAnsi="Times New Roman" w:cs="Times New Roman"/>
          <w:sz w:val="24"/>
          <w:szCs w:val="24"/>
        </w:rPr>
      </w:pPr>
      <w:r w:rsidRPr="00D37C06">
        <w:rPr>
          <w:rFonts w:ascii="Times New Roman" w:hAnsi="Times New Roman" w:cs="Times New Roman"/>
          <w:sz w:val="24"/>
          <w:szCs w:val="24"/>
        </w:rPr>
        <w:t>Відповідно до Закону України «Про засади запобігання і протидії корупції» від  07 квітня 2011 року № 3206-VI, чинного на момент подання паперових декларацій за  2012– 2014 роки, суб’єкти декларування зобов’язані були подавати декларації про майно, доходи, витрати і зобов’язання фінансового характеру з повним і достовірним відображенням інформації про наявні в них права на майно. Вказаним нормативно-правовим актом затверджено форму декларації про майно, доходи, витрати і зобов’язання фінансового характеру, яка містила примітку з 14 пунктів щодо порядку її заповнення.</w:t>
      </w:r>
    </w:p>
    <w:p w:rsidR="00D37C06" w:rsidRPr="00D37C06" w:rsidRDefault="00D37C06" w:rsidP="00D37C06">
      <w:pPr>
        <w:spacing w:after="0" w:line="240" w:lineRule="auto"/>
        <w:ind w:firstLine="709"/>
        <w:contextualSpacing/>
        <w:jc w:val="both"/>
        <w:rPr>
          <w:rFonts w:ascii="Times New Roman" w:hAnsi="Times New Roman" w:cs="Times New Roman"/>
          <w:sz w:val="24"/>
          <w:szCs w:val="24"/>
        </w:rPr>
      </w:pPr>
      <w:r w:rsidRPr="00D37C06">
        <w:rPr>
          <w:rFonts w:ascii="Times New Roman" w:hAnsi="Times New Roman" w:cs="Times New Roman"/>
          <w:sz w:val="24"/>
          <w:szCs w:val="24"/>
        </w:rPr>
        <w:t>Зокрема, затвердженою формою паперової декларації в розділі ІІІ «Відомості про нерухоме майно» безпосередньо зазначено, що підлягає декларуванню «Майно, що перебуває у власності, в оренді чи на іншому праві користування декларанта (членів його сім’ї), та витрати декларанта на придбання такого майна або на користування ним», у пункті 31 передбачено подання відомостей про такі об’єкти, як квартири.</w:t>
      </w:r>
    </w:p>
    <w:p w:rsidR="006F2201" w:rsidRPr="00C11126" w:rsidRDefault="00D37C06" w:rsidP="00D37C06">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D37C06">
        <w:rPr>
          <w:rFonts w:ascii="Times New Roman" w:eastAsia="Times New Roman" w:hAnsi="Times New Roman" w:cs="Times New Roman"/>
          <w:spacing w:val="4"/>
          <w:sz w:val="24"/>
          <w:szCs w:val="24"/>
          <w:lang w:eastAsia="uk-UA"/>
        </w:rPr>
        <w:t xml:space="preserve">Відповідно до пункту 2 частини першої статті 46 Закону України «Про запобігання корупції» у декларації зазначаються відомості про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 </w:t>
      </w:r>
    </w:p>
    <w:p w:rsidR="00D37C06" w:rsidRPr="00D37C06" w:rsidRDefault="00D37C06" w:rsidP="00D37C06">
      <w:pPr>
        <w:spacing w:after="0" w:line="240" w:lineRule="auto"/>
        <w:ind w:firstLine="709"/>
        <w:contextualSpacing/>
        <w:jc w:val="both"/>
        <w:rPr>
          <w:rFonts w:ascii="Times New Roman" w:hAnsi="Times New Roman" w:cs="Times New Roman"/>
          <w:sz w:val="24"/>
          <w:szCs w:val="24"/>
        </w:rPr>
      </w:pPr>
      <w:r w:rsidRPr="00D37C06">
        <w:rPr>
          <w:rFonts w:ascii="Times New Roman" w:hAnsi="Times New Roman" w:cs="Times New Roman"/>
          <w:color w:val="000000"/>
          <w:sz w:val="24"/>
          <w:szCs w:val="24"/>
          <w:shd w:val="clear" w:color="auto" w:fill="FFFFFF"/>
        </w:rPr>
        <w:t xml:space="preserve">Отже, обов’язок декларування охоплює не лише об’єкти нерухомості, які належать/належали суб’єкту декларування чи членам його </w:t>
      </w:r>
      <w:r w:rsidRPr="00D37C06">
        <w:rPr>
          <w:rFonts w:ascii="Times New Roman" w:hAnsi="Times New Roman" w:cs="Times New Roman"/>
          <w:bCs/>
          <w:sz w:val="24"/>
          <w:szCs w:val="24"/>
        </w:rPr>
        <w:t>сім’ї</w:t>
      </w:r>
      <w:r w:rsidRPr="00D37C06">
        <w:rPr>
          <w:rFonts w:ascii="Times New Roman" w:hAnsi="Times New Roman" w:cs="Times New Roman"/>
          <w:color w:val="000000"/>
          <w:sz w:val="24"/>
          <w:szCs w:val="24"/>
          <w:shd w:val="clear" w:color="auto" w:fill="FFFFFF"/>
        </w:rPr>
        <w:t>, але й об’єкти, якими володіють та/або користуються він та члени його сім’ї.</w:t>
      </w:r>
    </w:p>
    <w:p w:rsidR="00641F52" w:rsidRPr="009A1E53" w:rsidRDefault="00641F52" w:rsidP="00D37C06">
      <w:pPr>
        <w:spacing w:after="0" w:line="240" w:lineRule="auto"/>
        <w:ind w:firstLine="709"/>
        <w:jc w:val="both"/>
        <w:rPr>
          <w:rFonts w:ascii="Times New Roman" w:hAnsi="Times New Roman" w:cs="Times New Roman"/>
          <w:spacing w:val="-4"/>
          <w:sz w:val="24"/>
          <w:szCs w:val="24"/>
          <w:shd w:val="clear" w:color="auto" w:fill="FFFFFF"/>
        </w:rPr>
      </w:pPr>
      <w:r w:rsidRPr="009A1E53">
        <w:rPr>
          <w:rFonts w:ascii="Times New Roman" w:hAnsi="Times New Roman" w:cs="Times New Roman"/>
          <w:color w:val="0D0D0D"/>
          <w:spacing w:val="-4"/>
          <w:sz w:val="24"/>
          <w:szCs w:val="24"/>
          <w:shd w:val="clear" w:color="auto" w:fill="FFFFFF"/>
        </w:rPr>
        <w:t>Комісією встановлено, що кандидат не дотрималася вимог щодо з</w:t>
      </w:r>
      <w:r w:rsidR="007844BC">
        <w:rPr>
          <w:rFonts w:ascii="Times New Roman" w:hAnsi="Times New Roman" w:cs="Times New Roman"/>
          <w:color w:val="0D0D0D"/>
          <w:spacing w:val="-4"/>
          <w:sz w:val="24"/>
          <w:szCs w:val="24"/>
          <w:shd w:val="clear" w:color="auto" w:fill="FFFFFF"/>
        </w:rPr>
        <w:t>аповнення декларацій, оскільки в</w:t>
      </w:r>
      <w:r w:rsidRPr="009A1E53">
        <w:rPr>
          <w:rFonts w:ascii="Times New Roman" w:hAnsi="Times New Roman" w:cs="Times New Roman"/>
          <w:color w:val="0D0D0D"/>
          <w:spacing w:val="-4"/>
          <w:sz w:val="24"/>
          <w:szCs w:val="24"/>
          <w:shd w:val="clear" w:color="auto" w:fill="FFFFFF"/>
        </w:rPr>
        <w:t xml:space="preserve"> паперових деклараціях за 2012–2014 роки та </w:t>
      </w:r>
      <w:r w:rsidR="009A1E53">
        <w:rPr>
          <w:rFonts w:ascii="Times New Roman" w:hAnsi="Times New Roman" w:cs="Times New Roman"/>
          <w:color w:val="0D0D0D"/>
          <w:spacing w:val="-4"/>
          <w:sz w:val="24"/>
          <w:szCs w:val="24"/>
          <w:shd w:val="clear" w:color="auto" w:fill="FFFFFF"/>
        </w:rPr>
        <w:t xml:space="preserve">в </w:t>
      </w:r>
      <w:r w:rsidRPr="009A1E53">
        <w:rPr>
          <w:rFonts w:ascii="Times New Roman" w:hAnsi="Times New Roman" w:cs="Times New Roman"/>
          <w:color w:val="0D0D0D"/>
          <w:spacing w:val="-4"/>
          <w:sz w:val="24"/>
          <w:szCs w:val="24"/>
          <w:shd w:val="clear" w:color="auto" w:fill="FFFFFF"/>
        </w:rPr>
        <w:t>деклараціях за 2015–2018 р</w:t>
      </w:r>
      <w:r w:rsidR="009A1E53">
        <w:rPr>
          <w:rFonts w:ascii="Times New Roman" w:hAnsi="Times New Roman" w:cs="Times New Roman"/>
          <w:color w:val="0D0D0D"/>
          <w:spacing w:val="-4"/>
          <w:sz w:val="24"/>
          <w:szCs w:val="24"/>
          <w:shd w:val="clear" w:color="auto" w:fill="FFFFFF"/>
        </w:rPr>
        <w:t xml:space="preserve">оки не відобразила в розділі 3 </w:t>
      </w:r>
      <w:r w:rsidR="007844BC">
        <w:rPr>
          <w:rFonts w:ascii="Times New Roman" w:hAnsi="Times New Roman" w:cs="Times New Roman"/>
          <w:color w:val="0D0D0D"/>
          <w:spacing w:val="-4"/>
          <w:sz w:val="24"/>
          <w:szCs w:val="24"/>
          <w:shd w:val="clear" w:color="auto" w:fill="FFFFFF"/>
        </w:rPr>
        <w:t>відомостей</w:t>
      </w:r>
      <w:r w:rsidRPr="009A1E53">
        <w:rPr>
          <w:rFonts w:ascii="Times New Roman" w:hAnsi="Times New Roman" w:cs="Times New Roman"/>
          <w:color w:val="0D0D0D"/>
          <w:spacing w:val="-4"/>
          <w:sz w:val="24"/>
          <w:szCs w:val="24"/>
          <w:shd w:val="clear" w:color="auto" w:fill="FFFFFF"/>
        </w:rPr>
        <w:t xml:space="preserve"> про право користування квартирою, яка була місцем її фактичного проживання та фактичного проживання членів її сім’ї (дітей).</w:t>
      </w:r>
    </w:p>
    <w:p w:rsidR="008D2A62" w:rsidRPr="007844BC" w:rsidRDefault="00641F52" w:rsidP="00960124">
      <w:pPr>
        <w:spacing w:after="0" w:line="240" w:lineRule="auto"/>
        <w:ind w:firstLine="709"/>
        <w:jc w:val="both"/>
        <w:rPr>
          <w:rFonts w:ascii="Times New Roman" w:hAnsi="Times New Roman" w:cs="Times New Roman"/>
          <w:spacing w:val="-4"/>
          <w:sz w:val="24"/>
          <w:szCs w:val="24"/>
          <w:shd w:val="clear" w:color="auto" w:fill="FFFFFF"/>
        </w:rPr>
      </w:pPr>
      <w:r w:rsidRPr="007844BC">
        <w:rPr>
          <w:rFonts w:ascii="Times New Roman" w:hAnsi="Times New Roman" w:cs="Times New Roman"/>
          <w:color w:val="0D0D0D"/>
          <w:spacing w:val="-4"/>
          <w:sz w:val="24"/>
          <w:szCs w:val="24"/>
          <w:shd w:val="clear" w:color="auto" w:fill="FFFFFF"/>
        </w:rPr>
        <w:t xml:space="preserve">Проаналізувавши пояснення кандидата, Комісія вважає їх достатніми для спростування сумнівів щодо її відповідності критеріям доброчесності та професійної етики. </w:t>
      </w:r>
      <w:r w:rsidR="00960124" w:rsidRPr="007844BC">
        <w:rPr>
          <w:rFonts w:ascii="Times New Roman" w:hAnsi="Times New Roman" w:cs="Times New Roman"/>
          <w:spacing w:val="-4"/>
          <w:sz w:val="24"/>
          <w:szCs w:val="24"/>
        </w:rPr>
        <w:t xml:space="preserve">Такий висновок ґрунтується на тому, що </w:t>
      </w:r>
      <w:r w:rsidR="00960124" w:rsidRPr="007844BC">
        <w:rPr>
          <w:rFonts w:ascii="Times New Roman" w:hAnsi="Times New Roman" w:cs="Times New Roman"/>
          <w:spacing w:val="-4"/>
          <w:sz w:val="24"/>
          <w:szCs w:val="24"/>
          <w:shd w:val="clear" w:color="auto" w:fill="FFFFFF"/>
        </w:rPr>
        <w:t xml:space="preserve">відомості про фактичне місце проживання </w:t>
      </w:r>
      <w:r w:rsidR="008D2A62" w:rsidRPr="007844BC">
        <w:rPr>
          <w:rFonts w:ascii="Times New Roman" w:hAnsi="Times New Roman" w:cs="Times New Roman"/>
          <w:color w:val="0D0D0D"/>
          <w:spacing w:val="-4"/>
          <w:sz w:val="24"/>
          <w:szCs w:val="24"/>
          <w:shd w:val="clear" w:color="auto" w:fill="FFFFFF"/>
        </w:rPr>
        <w:t xml:space="preserve">за адресою: місто Світловодськ, </w:t>
      </w:r>
      <w:r w:rsidR="006B7724">
        <w:rPr>
          <w:rFonts w:ascii="Times New Roman" w:hAnsi="Times New Roman" w:cs="Times New Roman"/>
          <w:color w:val="0D0D0D"/>
          <w:spacing w:val="-4"/>
          <w:sz w:val="24"/>
          <w:szCs w:val="24"/>
          <w:shd w:val="clear" w:color="auto" w:fill="FFFFFF"/>
        </w:rPr>
        <w:t>АДРЕСА_1</w:t>
      </w:r>
      <w:r w:rsidR="008D2A62" w:rsidRPr="007844BC">
        <w:rPr>
          <w:rFonts w:ascii="Times New Roman" w:hAnsi="Times New Roman" w:cs="Times New Roman"/>
          <w:color w:val="0D0D0D"/>
          <w:spacing w:val="-4"/>
          <w:sz w:val="24"/>
          <w:szCs w:val="24"/>
          <w:shd w:val="clear" w:color="auto" w:fill="FFFFFF"/>
        </w:rPr>
        <w:t xml:space="preserve">, </w:t>
      </w:r>
      <w:r w:rsidR="00960124" w:rsidRPr="007844BC">
        <w:rPr>
          <w:rFonts w:ascii="Times New Roman" w:hAnsi="Times New Roman" w:cs="Times New Roman"/>
          <w:spacing w:val="-4"/>
          <w:sz w:val="24"/>
          <w:szCs w:val="24"/>
          <w:shd w:val="clear" w:color="auto" w:fill="FFFFFF"/>
        </w:rPr>
        <w:t xml:space="preserve">кандидатом були вказані </w:t>
      </w:r>
      <w:r w:rsidR="00DF42F0" w:rsidRPr="007844BC">
        <w:rPr>
          <w:rFonts w:ascii="Times New Roman" w:eastAsia="Times New Roman" w:hAnsi="Times New Roman" w:cs="Times New Roman"/>
          <w:spacing w:val="-4"/>
          <w:sz w:val="24"/>
          <w:szCs w:val="24"/>
          <w:lang w:eastAsia="uk-UA"/>
        </w:rPr>
        <w:t xml:space="preserve">в </w:t>
      </w:r>
      <w:r w:rsidR="00DF42F0" w:rsidRPr="007844BC">
        <w:rPr>
          <w:rFonts w:ascii="Times New Roman" w:eastAsia="Times New Roman" w:hAnsi="Times New Roman" w:cs="Times New Roman"/>
          <w:color w:val="0D0D0D"/>
          <w:spacing w:val="-4"/>
          <w:sz w:val="24"/>
          <w:szCs w:val="24"/>
          <w:lang w:eastAsia="uk-UA"/>
        </w:rPr>
        <w:t>пункті</w:t>
      </w:r>
      <w:r w:rsidR="00DF42F0" w:rsidRPr="007844BC">
        <w:rPr>
          <w:rFonts w:ascii="Times New Roman" w:eastAsia="Times New Roman" w:hAnsi="Times New Roman" w:cs="Times New Roman"/>
          <w:spacing w:val="-4"/>
          <w:sz w:val="24"/>
          <w:szCs w:val="24"/>
          <w:lang w:eastAsia="uk-UA"/>
        </w:rPr>
        <w:t> </w:t>
      </w:r>
      <w:r w:rsidR="00960124" w:rsidRPr="007844BC">
        <w:rPr>
          <w:rFonts w:ascii="Times New Roman" w:eastAsia="Times New Roman" w:hAnsi="Times New Roman" w:cs="Times New Roman"/>
          <w:color w:val="0D0D0D"/>
          <w:spacing w:val="-4"/>
          <w:sz w:val="24"/>
          <w:szCs w:val="24"/>
          <w:lang w:eastAsia="uk-UA"/>
        </w:rPr>
        <w:t xml:space="preserve">2 </w:t>
      </w:r>
      <w:r w:rsidR="00DF42F0" w:rsidRPr="007844BC">
        <w:rPr>
          <w:rFonts w:ascii="Times New Roman" w:eastAsia="Times New Roman" w:hAnsi="Times New Roman" w:cs="Times New Roman"/>
          <w:spacing w:val="-4"/>
          <w:sz w:val="24"/>
          <w:szCs w:val="24"/>
          <w:lang w:eastAsia="uk-UA"/>
        </w:rPr>
        <w:t> </w:t>
      </w:r>
      <w:r w:rsidR="00960124" w:rsidRPr="007844BC">
        <w:rPr>
          <w:rFonts w:ascii="Times New Roman" w:eastAsia="Times New Roman" w:hAnsi="Times New Roman" w:cs="Times New Roman"/>
          <w:color w:val="0D0D0D"/>
          <w:spacing w:val="-4"/>
          <w:sz w:val="24"/>
          <w:szCs w:val="24"/>
          <w:lang w:eastAsia="uk-UA"/>
        </w:rPr>
        <w:t xml:space="preserve">«Місце проживання» розділу І «Загальні відомості» паперових декларації </w:t>
      </w:r>
      <w:r w:rsidR="00960124" w:rsidRPr="007844BC">
        <w:rPr>
          <w:rFonts w:ascii="Times New Roman" w:eastAsia="Times New Roman" w:hAnsi="Times New Roman" w:cs="Times New Roman"/>
          <w:spacing w:val="-4"/>
          <w:sz w:val="24"/>
          <w:szCs w:val="24"/>
          <w:lang w:eastAsia="uk-UA"/>
        </w:rPr>
        <w:t xml:space="preserve">за  2012– 2014 </w:t>
      </w:r>
      <w:r w:rsidR="001F44E2" w:rsidRPr="007844BC">
        <w:rPr>
          <w:rFonts w:ascii="Times New Roman" w:eastAsia="Times New Roman" w:hAnsi="Times New Roman" w:cs="Times New Roman"/>
          <w:spacing w:val="-4"/>
          <w:sz w:val="24"/>
          <w:szCs w:val="24"/>
          <w:lang w:eastAsia="uk-UA"/>
        </w:rPr>
        <w:t> </w:t>
      </w:r>
      <w:r w:rsidR="00960124" w:rsidRPr="007844BC">
        <w:rPr>
          <w:rFonts w:ascii="Times New Roman" w:eastAsia="Times New Roman" w:hAnsi="Times New Roman" w:cs="Times New Roman"/>
          <w:spacing w:val="-4"/>
          <w:sz w:val="24"/>
          <w:szCs w:val="24"/>
          <w:lang w:eastAsia="uk-UA"/>
        </w:rPr>
        <w:t>роки та в розділі</w:t>
      </w:r>
      <w:r w:rsidR="00DF42F0" w:rsidRPr="007844BC">
        <w:rPr>
          <w:rFonts w:ascii="Times New Roman" w:hAnsi="Times New Roman" w:cs="Times New Roman"/>
          <w:spacing w:val="-4"/>
          <w:sz w:val="24"/>
          <w:szCs w:val="24"/>
          <w:shd w:val="clear" w:color="auto" w:fill="FFFFFF"/>
        </w:rPr>
        <w:t xml:space="preserve"> 2.1</w:t>
      </w:r>
      <w:r w:rsidR="00960124" w:rsidRPr="007844BC">
        <w:rPr>
          <w:rFonts w:ascii="Times New Roman" w:eastAsia="Times New Roman" w:hAnsi="Times New Roman" w:cs="Times New Roman"/>
          <w:spacing w:val="-4"/>
          <w:sz w:val="24"/>
          <w:szCs w:val="24"/>
          <w:lang w:eastAsia="uk-UA"/>
        </w:rPr>
        <w:t> </w:t>
      </w:r>
      <w:r w:rsidR="00960124" w:rsidRPr="007844BC">
        <w:rPr>
          <w:rFonts w:ascii="Times New Roman" w:hAnsi="Times New Roman" w:cs="Times New Roman"/>
          <w:spacing w:val="-4"/>
          <w:sz w:val="24"/>
          <w:szCs w:val="24"/>
          <w:shd w:val="clear" w:color="auto" w:fill="FFFFFF"/>
        </w:rPr>
        <w:t>«Інформація про суб’єкта декларування» декларацій</w:t>
      </w:r>
      <w:r w:rsidR="00960124" w:rsidRPr="007844BC">
        <w:rPr>
          <w:rFonts w:ascii="Times New Roman" w:eastAsia="Times New Roman" w:hAnsi="Times New Roman" w:cs="Times New Roman"/>
          <w:spacing w:val="-4"/>
          <w:sz w:val="24"/>
          <w:szCs w:val="24"/>
          <w:lang w:eastAsia="uk-UA"/>
        </w:rPr>
        <w:t xml:space="preserve"> за  2015– 2018 роки.</w:t>
      </w:r>
      <w:r w:rsidR="00960124" w:rsidRPr="007844BC">
        <w:rPr>
          <w:rFonts w:ascii="Times New Roman" w:hAnsi="Times New Roman" w:cs="Times New Roman"/>
          <w:spacing w:val="-4"/>
          <w:sz w:val="24"/>
          <w:szCs w:val="24"/>
        </w:rPr>
        <w:t xml:space="preserve"> Крім того, у паперових деклараціях за 2012–2014 роки та в деклараціях за </w:t>
      </w:r>
      <w:r w:rsidR="00DF42F0" w:rsidRPr="007844BC">
        <w:rPr>
          <w:rFonts w:ascii="Times New Roman" w:eastAsia="Times New Roman" w:hAnsi="Times New Roman" w:cs="Times New Roman"/>
          <w:spacing w:val="-4"/>
          <w:sz w:val="24"/>
          <w:szCs w:val="24"/>
          <w:lang w:eastAsia="uk-UA"/>
        </w:rPr>
        <w:t> </w:t>
      </w:r>
      <w:r w:rsidR="00960124" w:rsidRPr="007844BC">
        <w:rPr>
          <w:rFonts w:ascii="Times New Roman" w:hAnsi="Times New Roman" w:cs="Times New Roman"/>
          <w:spacing w:val="-4"/>
          <w:sz w:val="24"/>
          <w:szCs w:val="24"/>
        </w:rPr>
        <w:t>20</w:t>
      </w:r>
      <w:r w:rsidR="007844BC" w:rsidRPr="007844BC">
        <w:rPr>
          <w:rFonts w:ascii="Times New Roman" w:hAnsi="Times New Roman" w:cs="Times New Roman"/>
          <w:spacing w:val="-4"/>
          <w:sz w:val="24"/>
          <w:szCs w:val="24"/>
        </w:rPr>
        <w:t>15–2018 роки кандидат відображала</w:t>
      </w:r>
      <w:r w:rsidR="00960124" w:rsidRPr="007844BC">
        <w:rPr>
          <w:rFonts w:ascii="Times New Roman" w:hAnsi="Times New Roman" w:cs="Times New Roman"/>
          <w:spacing w:val="-4"/>
          <w:sz w:val="24"/>
          <w:szCs w:val="24"/>
        </w:rPr>
        <w:t xml:space="preserve"> квартиру</w:t>
      </w:r>
      <w:r w:rsidR="008D2A62" w:rsidRPr="007844BC">
        <w:rPr>
          <w:rFonts w:ascii="Times New Roman" w:hAnsi="Times New Roman" w:cs="Times New Roman"/>
          <w:spacing w:val="-4"/>
          <w:sz w:val="24"/>
          <w:szCs w:val="24"/>
        </w:rPr>
        <w:t xml:space="preserve">, у якій </w:t>
      </w:r>
      <w:r w:rsidR="008D2A62" w:rsidRPr="007844BC">
        <w:rPr>
          <w:rFonts w:ascii="Times New Roman" w:hAnsi="Times New Roman" w:cs="Times New Roman"/>
          <w:spacing w:val="-4"/>
          <w:sz w:val="24"/>
          <w:szCs w:val="24"/>
        </w:rPr>
        <w:lastRenderedPageBreak/>
        <w:t>проживала</w:t>
      </w:r>
      <w:r w:rsidR="007844BC" w:rsidRPr="007844BC">
        <w:rPr>
          <w:rFonts w:ascii="Times New Roman" w:hAnsi="Times New Roman" w:cs="Times New Roman"/>
          <w:spacing w:val="-4"/>
          <w:sz w:val="24"/>
          <w:szCs w:val="24"/>
        </w:rPr>
        <w:t xml:space="preserve"> разом із членами своєї сім’ї, в</w:t>
      </w:r>
      <w:r w:rsidR="00960124" w:rsidRPr="007844BC">
        <w:rPr>
          <w:rFonts w:ascii="Times New Roman" w:hAnsi="Times New Roman" w:cs="Times New Roman"/>
          <w:spacing w:val="-4"/>
          <w:sz w:val="24"/>
          <w:szCs w:val="24"/>
        </w:rPr>
        <w:t xml:space="preserve"> розділі ІІІ «Відомості про нерухоме майно» та розділі 3 «Об’єкти нерухомості» відповідних декларацій як об’єкти нерухомого майна, що належали на праві власності </w:t>
      </w:r>
      <w:r w:rsidR="008D2A62" w:rsidRPr="007844BC">
        <w:rPr>
          <w:rFonts w:ascii="Times New Roman" w:hAnsi="Times New Roman" w:cs="Times New Roman"/>
          <w:spacing w:val="-4"/>
          <w:sz w:val="24"/>
          <w:szCs w:val="24"/>
        </w:rPr>
        <w:t>її чоловіку</w:t>
      </w:r>
      <w:r w:rsidR="00960124" w:rsidRPr="007844BC">
        <w:rPr>
          <w:rFonts w:ascii="Times New Roman" w:hAnsi="Times New Roman" w:cs="Times New Roman"/>
          <w:spacing w:val="-4"/>
          <w:sz w:val="24"/>
          <w:szCs w:val="24"/>
        </w:rPr>
        <w:t>.</w:t>
      </w:r>
      <w:r w:rsidR="00960124" w:rsidRPr="007844BC">
        <w:rPr>
          <w:rFonts w:ascii="Times New Roman" w:hAnsi="Times New Roman" w:cs="Times New Roman"/>
          <w:spacing w:val="-4"/>
          <w:sz w:val="24"/>
          <w:szCs w:val="24"/>
          <w:shd w:val="clear" w:color="auto" w:fill="FFFFFF"/>
        </w:rPr>
        <w:t xml:space="preserve"> </w:t>
      </w:r>
    </w:p>
    <w:p w:rsidR="008D2A62" w:rsidRPr="008D2A62" w:rsidRDefault="008D2A62" w:rsidP="00960124">
      <w:pPr>
        <w:spacing w:after="0" w:line="240" w:lineRule="auto"/>
        <w:ind w:firstLine="709"/>
        <w:jc w:val="both"/>
        <w:rPr>
          <w:rFonts w:ascii="Times New Roman" w:hAnsi="Times New Roman" w:cs="Times New Roman"/>
          <w:sz w:val="24"/>
          <w:szCs w:val="24"/>
          <w:shd w:val="clear" w:color="auto" w:fill="FFFFFF"/>
        </w:rPr>
      </w:pPr>
      <w:r w:rsidRPr="008D2A62">
        <w:rPr>
          <w:rFonts w:ascii="Times New Roman" w:hAnsi="Times New Roman" w:cs="Times New Roman"/>
          <w:color w:val="0D0D0D"/>
          <w:sz w:val="24"/>
          <w:szCs w:val="24"/>
          <w:shd w:val="clear" w:color="auto" w:fill="FFFFFF"/>
        </w:rPr>
        <w:t>За таких обставин Комісія дійшла висновку, що наведені факти не свідчать про намір кандидата приховати зазначений об’єкт нерухомості чи відомості про його використання. Водночас допущене порушення вимог щодо заповнення декларацій враховується Комісією під час визначення кількості балів за показником «сумлінність».</w:t>
      </w:r>
    </w:p>
    <w:p w:rsidR="002776A6" w:rsidRPr="002776A6" w:rsidRDefault="002776A6" w:rsidP="002776A6">
      <w:pPr>
        <w:shd w:val="clear" w:color="auto" w:fill="FFFFFF"/>
        <w:spacing w:after="0" w:line="24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lang w:eastAsia="uk-UA"/>
        </w:rPr>
        <w:t xml:space="preserve">Комісією також встановлено, </w:t>
      </w:r>
      <w:r w:rsidRPr="002776A6">
        <w:rPr>
          <w:rFonts w:ascii="Times New Roman" w:eastAsia="Times New Roman" w:hAnsi="Times New Roman" w:cs="Times New Roman"/>
          <w:sz w:val="24"/>
          <w:szCs w:val="24"/>
          <w:shd w:val="clear" w:color="auto" w:fill="FFFFFF"/>
          <w:lang w:eastAsia="uk-UA"/>
        </w:rPr>
        <w:t xml:space="preserve">що в деклараціях </w:t>
      </w:r>
      <w:r>
        <w:rPr>
          <w:rFonts w:ascii="Times New Roman" w:hAnsi="Times New Roman" w:cs="Times New Roman"/>
          <w:sz w:val="24"/>
          <w:szCs w:val="24"/>
        </w:rPr>
        <w:t>за 2019</w:t>
      </w:r>
      <w:r w:rsidRPr="002776A6">
        <w:rPr>
          <w:rFonts w:ascii="Times New Roman" w:hAnsi="Times New Roman" w:cs="Times New Roman"/>
          <w:sz w:val="24"/>
          <w:szCs w:val="24"/>
        </w:rPr>
        <w:t xml:space="preserve">–2023 роки кандидат зазначила, що її посада належить до посад з високим рівнем корупційних ризиків. </w:t>
      </w:r>
    </w:p>
    <w:p w:rsidR="002776A6" w:rsidRPr="00987BC0" w:rsidRDefault="00DA5D72" w:rsidP="002776A6">
      <w:pPr>
        <w:spacing w:after="0" w:line="240" w:lineRule="auto"/>
        <w:ind w:firstLine="709"/>
        <w:contextualSpacing/>
        <w:jc w:val="both"/>
        <w:rPr>
          <w:rFonts w:ascii="Times New Roman" w:hAnsi="Times New Roman" w:cs="Times New Roman"/>
          <w:spacing w:val="-4"/>
          <w:sz w:val="24"/>
          <w:szCs w:val="24"/>
          <w:shd w:val="clear" w:color="auto" w:fill="FFFFFF"/>
        </w:rPr>
      </w:pPr>
      <w:r w:rsidRPr="00987BC0">
        <w:rPr>
          <w:rFonts w:ascii="Times New Roman" w:hAnsi="Times New Roman" w:cs="Times New Roman"/>
          <w:spacing w:val="-4"/>
          <w:sz w:val="24"/>
          <w:szCs w:val="24"/>
          <w:shd w:val="clear" w:color="auto" w:fill="FFFFFF"/>
        </w:rPr>
        <w:t>Під час співбесіди Макарова Ю.І.</w:t>
      </w:r>
      <w:r w:rsidR="002776A6" w:rsidRPr="00987BC0">
        <w:rPr>
          <w:rFonts w:ascii="Times New Roman" w:hAnsi="Times New Roman" w:cs="Times New Roman"/>
          <w:spacing w:val="-4"/>
          <w:sz w:val="24"/>
          <w:szCs w:val="24"/>
          <w:shd w:val="clear" w:color="auto" w:fill="FFFFFF"/>
        </w:rPr>
        <w:t xml:space="preserve"> підтвердила, що </w:t>
      </w:r>
      <w:r w:rsidRPr="00987BC0">
        <w:rPr>
          <w:rFonts w:ascii="Times New Roman" w:hAnsi="Times New Roman" w:cs="Times New Roman"/>
          <w:spacing w:val="-4"/>
          <w:sz w:val="24"/>
          <w:szCs w:val="24"/>
        </w:rPr>
        <w:t>в деклараціях за 2019</w:t>
      </w:r>
      <w:r w:rsidR="002776A6" w:rsidRPr="00987BC0">
        <w:rPr>
          <w:rFonts w:ascii="Times New Roman" w:hAnsi="Times New Roman" w:cs="Times New Roman"/>
          <w:spacing w:val="-4"/>
          <w:sz w:val="24"/>
          <w:szCs w:val="24"/>
        </w:rPr>
        <w:t>–2023 роки помилково зазначила «Так» у розділі 2.1 «Інформація про суб</w:t>
      </w:r>
      <w:r w:rsidR="002776A6" w:rsidRPr="00987BC0">
        <w:rPr>
          <w:rFonts w:ascii="Times New Roman" w:eastAsia="Times New Roman" w:hAnsi="Times New Roman" w:cs="Times New Roman"/>
          <w:spacing w:val="-4"/>
          <w:sz w:val="24"/>
          <w:szCs w:val="24"/>
          <w:lang w:eastAsia="uk-UA"/>
        </w:rPr>
        <w:t>’</w:t>
      </w:r>
      <w:r w:rsidR="002776A6" w:rsidRPr="00987BC0">
        <w:rPr>
          <w:rFonts w:ascii="Times New Roman" w:hAnsi="Times New Roman" w:cs="Times New Roman"/>
          <w:spacing w:val="-4"/>
          <w:sz w:val="24"/>
          <w:szCs w:val="24"/>
        </w:rPr>
        <w:t xml:space="preserve">єкта декларування» щодо належності посади судді до посад, </w:t>
      </w:r>
      <w:r w:rsidR="002776A6" w:rsidRPr="00987BC0">
        <w:rPr>
          <w:rFonts w:ascii="Times New Roman" w:eastAsia="Times New Roman" w:hAnsi="Times New Roman" w:cs="Times New Roman"/>
          <w:bCs/>
          <w:spacing w:val="-4"/>
          <w:sz w:val="24"/>
          <w:szCs w:val="24"/>
          <w:lang w:eastAsia="uk-UA"/>
        </w:rPr>
        <w:t>пов</w:t>
      </w:r>
      <w:r w:rsidR="002776A6" w:rsidRPr="00987BC0">
        <w:rPr>
          <w:rFonts w:ascii="Times New Roman" w:eastAsia="Times New Roman" w:hAnsi="Times New Roman" w:cs="Times New Roman"/>
          <w:spacing w:val="-4"/>
          <w:sz w:val="24"/>
          <w:szCs w:val="24"/>
          <w:lang w:eastAsia="uk-UA"/>
        </w:rPr>
        <w:t>’</w:t>
      </w:r>
      <w:r w:rsidR="002776A6" w:rsidRPr="00987BC0">
        <w:rPr>
          <w:rFonts w:ascii="Times New Roman" w:eastAsia="Times New Roman" w:hAnsi="Times New Roman" w:cs="Times New Roman"/>
          <w:bCs/>
          <w:spacing w:val="-4"/>
          <w:sz w:val="24"/>
          <w:szCs w:val="24"/>
          <w:lang w:eastAsia="uk-UA"/>
        </w:rPr>
        <w:t>язаних з високим рівнем корупційних ризиків.</w:t>
      </w:r>
      <w:r w:rsidR="002776A6" w:rsidRPr="00987BC0">
        <w:rPr>
          <w:rFonts w:ascii="Times New Roman" w:eastAsia="Times New Roman" w:hAnsi="Times New Roman" w:cs="Times New Roman"/>
          <w:b/>
          <w:bCs/>
          <w:spacing w:val="-4"/>
          <w:sz w:val="24"/>
          <w:szCs w:val="24"/>
          <w:lang w:eastAsia="uk-UA"/>
        </w:rPr>
        <w:t xml:space="preserve"> </w:t>
      </w:r>
      <w:r w:rsidR="002776A6" w:rsidRPr="00987BC0">
        <w:rPr>
          <w:rFonts w:ascii="Times New Roman" w:hAnsi="Times New Roman" w:cs="Times New Roman"/>
          <w:spacing w:val="-4"/>
          <w:sz w:val="24"/>
          <w:szCs w:val="24"/>
        </w:rPr>
        <w:t>Кандидат пояснила, що це сталося через неуважність, наголосивши, що помилки були неумисними.</w:t>
      </w:r>
    </w:p>
    <w:p w:rsidR="002776A6" w:rsidRPr="00987BC0" w:rsidRDefault="002776A6" w:rsidP="002776A6">
      <w:pPr>
        <w:spacing w:after="0" w:line="240" w:lineRule="auto"/>
        <w:ind w:firstLine="709"/>
        <w:contextualSpacing/>
        <w:jc w:val="both"/>
        <w:rPr>
          <w:rFonts w:ascii="Times New Roman" w:hAnsi="Times New Roman" w:cs="Times New Roman"/>
          <w:spacing w:val="-4"/>
          <w:sz w:val="24"/>
          <w:szCs w:val="24"/>
          <w:shd w:val="clear" w:color="auto" w:fill="FFFFFF"/>
        </w:rPr>
      </w:pPr>
      <w:r w:rsidRPr="00987BC0">
        <w:rPr>
          <w:rFonts w:ascii="Times New Roman" w:eastAsia="Times New Roman" w:hAnsi="Times New Roman" w:cs="Times New Roman"/>
          <w:spacing w:val="-4"/>
          <w:sz w:val="24"/>
          <w:szCs w:val="24"/>
          <w:highlight w:val="white"/>
        </w:rPr>
        <w:t xml:space="preserve">Відповідно до пункту 1 частини першої статті 46 Закону України «Про запобігання корупції» у декларації, серед іншого, зазначаються відомості </w:t>
      </w:r>
      <w:r w:rsidRPr="00987BC0">
        <w:rPr>
          <w:rFonts w:ascii="Times New Roman" w:eastAsia="Times New Roman" w:hAnsi="Times New Roman" w:cs="Times New Roman"/>
          <w:spacing w:val="-4"/>
          <w:sz w:val="24"/>
          <w:szCs w:val="24"/>
        </w:rPr>
        <w:t xml:space="preserve">про </w:t>
      </w:r>
      <w:r w:rsidRPr="00987BC0">
        <w:rPr>
          <w:rFonts w:ascii="Times New Roman" w:hAnsi="Times New Roman" w:cs="Times New Roman"/>
          <w:spacing w:val="-4"/>
          <w:sz w:val="24"/>
          <w:szCs w:val="24"/>
          <w:shd w:val="clear" w:color="auto" w:fill="FFFFFF"/>
        </w:rPr>
        <w:t xml:space="preserve">місце роботи (проходження служби) або місце майбутньої роботи (проходження служби), займану посаду або посаду, на яку претендує, та категорію посади (якщо така є) суб’єкта декларування, у тому числі належність до службових осіб, які займають відповідальне та особливо відповідальне становище, суб’єктів декларування, які займають посади, пов’язані з високим рівнем корупційних ризиків. </w:t>
      </w:r>
    </w:p>
    <w:p w:rsidR="002776A6" w:rsidRPr="002776A6" w:rsidRDefault="002776A6" w:rsidP="002776A6">
      <w:pPr>
        <w:spacing w:after="0" w:line="240" w:lineRule="auto"/>
        <w:ind w:firstLine="709"/>
        <w:contextualSpacing/>
        <w:jc w:val="both"/>
        <w:rPr>
          <w:rFonts w:ascii="Times New Roman" w:eastAsia="Times New Roman" w:hAnsi="Times New Roman" w:cs="Times New Roman"/>
          <w:sz w:val="24"/>
          <w:szCs w:val="24"/>
          <w:highlight w:val="white"/>
        </w:rPr>
      </w:pPr>
      <w:r w:rsidRPr="002776A6">
        <w:rPr>
          <w:rFonts w:ascii="Times New Roman" w:eastAsia="Times New Roman" w:hAnsi="Times New Roman" w:cs="Times New Roman"/>
          <w:sz w:val="24"/>
          <w:szCs w:val="24"/>
          <w:highlight w:val="white"/>
        </w:rPr>
        <w:t xml:space="preserve">Відповідно до рішення Національного </w:t>
      </w:r>
      <w:r w:rsidRPr="002776A6">
        <w:rPr>
          <w:rFonts w:ascii="Times New Roman" w:hAnsi="Times New Roman" w:cs="Times New Roman"/>
          <w:sz w:val="24"/>
          <w:szCs w:val="24"/>
          <w:shd w:val="clear" w:color="auto" w:fill="FFFFFF"/>
        </w:rPr>
        <w:t>агентства</w:t>
      </w:r>
      <w:r w:rsidRPr="002776A6">
        <w:rPr>
          <w:rFonts w:ascii="Times New Roman" w:eastAsia="Times New Roman" w:hAnsi="Times New Roman" w:cs="Times New Roman"/>
          <w:sz w:val="24"/>
          <w:szCs w:val="24"/>
          <w:highlight w:val="white"/>
        </w:rPr>
        <w:t xml:space="preserve"> від 17 червня 2016 року № 2 «Про затвердження Переліку посад з високим та підвищеним рівнем корупційних ризиків» та наказу Національного </w:t>
      </w:r>
      <w:r w:rsidRPr="002776A6">
        <w:rPr>
          <w:rFonts w:ascii="Times New Roman" w:hAnsi="Times New Roman" w:cs="Times New Roman"/>
          <w:sz w:val="24"/>
          <w:szCs w:val="24"/>
          <w:shd w:val="clear" w:color="auto" w:fill="FFFFFF"/>
        </w:rPr>
        <w:t>агентства від 06 листопада 2023 року № 249/23 «</w:t>
      </w:r>
      <w:r w:rsidRPr="002776A6">
        <w:rPr>
          <w:rFonts w:ascii="Times New Roman" w:hAnsi="Times New Roman" w:cs="Times New Roman"/>
          <w:bCs/>
          <w:sz w:val="24"/>
          <w:szCs w:val="24"/>
          <w:shd w:val="clear" w:color="auto" w:fill="FFFFFF"/>
        </w:rPr>
        <w:t>Про затвердження Переліку посад з високим та підвищеним рівнем корупційних ризиків»</w:t>
      </w:r>
      <w:r w:rsidRPr="002776A6">
        <w:rPr>
          <w:rFonts w:ascii="Times New Roman" w:eastAsia="Times New Roman" w:hAnsi="Times New Roman" w:cs="Times New Roman"/>
          <w:sz w:val="24"/>
          <w:szCs w:val="24"/>
        </w:rPr>
        <w:t xml:space="preserve"> </w:t>
      </w:r>
      <w:r w:rsidRPr="002776A6">
        <w:rPr>
          <w:rFonts w:ascii="Times New Roman" w:eastAsia="Times New Roman" w:hAnsi="Times New Roman" w:cs="Times New Roman"/>
          <w:bCs/>
          <w:sz w:val="24"/>
          <w:szCs w:val="24"/>
          <w:lang w:eastAsia="uk-UA"/>
        </w:rPr>
        <w:t>посада судді не відноситься до посад з високим та підвищеним рівнем корупційних ризиків.</w:t>
      </w:r>
    </w:p>
    <w:p w:rsidR="002776A6" w:rsidRPr="00987BC0" w:rsidRDefault="002776A6" w:rsidP="002776A6">
      <w:pPr>
        <w:spacing w:after="0" w:line="240" w:lineRule="auto"/>
        <w:ind w:firstLine="709"/>
        <w:contextualSpacing/>
        <w:jc w:val="both"/>
        <w:rPr>
          <w:rFonts w:ascii="Times New Roman" w:eastAsia="Calibri" w:hAnsi="Times New Roman" w:cs="Times New Roman"/>
          <w:spacing w:val="-4"/>
          <w:sz w:val="24"/>
          <w:szCs w:val="24"/>
          <w:shd w:val="clear" w:color="auto" w:fill="FFFFFF"/>
        </w:rPr>
      </w:pPr>
      <w:r w:rsidRPr="00987BC0">
        <w:rPr>
          <w:rFonts w:ascii="Times New Roman" w:eastAsia="Calibri" w:hAnsi="Times New Roman" w:cs="Times New Roman"/>
          <w:spacing w:val="-4"/>
          <w:sz w:val="24"/>
          <w:szCs w:val="24"/>
        </w:rPr>
        <w:t xml:space="preserve">Таким чином, </w:t>
      </w:r>
      <w:r w:rsidRPr="00987BC0">
        <w:rPr>
          <w:rFonts w:ascii="Times New Roman" w:eastAsia="Calibri" w:hAnsi="Times New Roman" w:cs="Times New Roman"/>
          <w:spacing w:val="-4"/>
          <w:sz w:val="24"/>
          <w:szCs w:val="24"/>
          <w:shd w:val="clear" w:color="auto" w:fill="FFFFFF"/>
        </w:rPr>
        <w:t xml:space="preserve">положеннями антикорупційного законодавства чітко визначено </w:t>
      </w:r>
      <w:r w:rsidRPr="00987BC0">
        <w:rPr>
          <w:rFonts w:ascii="Times New Roman" w:hAnsi="Times New Roman" w:cs="Times New Roman"/>
          <w:spacing w:val="-4"/>
          <w:sz w:val="24"/>
          <w:szCs w:val="24"/>
        </w:rPr>
        <w:t>перелік посад з високим або підвищеним корупційним ризиком, і суддя не відноситься до цього переліку.</w:t>
      </w:r>
    </w:p>
    <w:p w:rsidR="002776A6" w:rsidRPr="002776A6" w:rsidRDefault="002776A6" w:rsidP="002776A6">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2776A6">
        <w:rPr>
          <w:rFonts w:ascii="Times New Roman" w:eastAsia="Times New Roman" w:hAnsi="Times New Roman" w:cs="Times New Roman"/>
          <w:color w:val="000000"/>
          <w:sz w:val="24"/>
          <w:szCs w:val="24"/>
          <w:lang w:eastAsia="uk-UA"/>
        </w:rPr>
        <w:t xml:space="preserve">Ураховуючи надані пояснення, Комісія вважає, що кандидатом у </w:t>
      </w:r>
      <w:r w:rsidRPr="002776A6">
        <w:rPr>
          <w:rFonts w:ascii="Times New Roman" w:hAnsi="Times New Roman" w:cs="Times New Roman"/>
          <w:sz w:val="24"/>
          <w:szCs w:val="24"/>
        </w:rPr>
        <w:t xml:space="preserve">деклараціях за </w:t>
      </w:r>
      <w:r w:rsidRPr="002776A6">
        <w:rPr>
          <w:rFonts w:ascii="Times New Roman" w:eastAsia="Times New Roman" w:hAnsi="Times New Roman" w:cs="Times New Roman"/>
          <w:color w:val="000000"/>
          <w:sz w:val="24"/>
          <w:szCs w:val="24"/>
          <w:lang w:eastAsia="uk-UA"/>
        </w:rPr>
        <w:t> </w:t>
      </w:r>
      <w:r w:rsidR="00DA5D72">
        <w:rPr>
          <w:rFonts w:ascii="Times New Roman" w:hAnsi="Times New Roman" w:cs="Times New Roman"/>
          <w:sz w:val="24"/>
          <w:szCs w:val="24"/>
        </w:rPr>
        <w:t>2019</w:t>
      </w:r>
      <w:r w:rsidRPr="002776A6">
        <w:rPr>
          <w:rFonts w:ascii="Times New Roman" w:hAnsi="Times New Roman" w:cs="Times New Roman"/>
          <w:sz w:val="24"/>
          <w:szCs w:val="24"/>
        </w:rPr>
        <w:t>–</w:t>
      </w:r>
      <w:r w:rsidRPr="002776A6">
        <w:rPr>
          <w:rFonts w:ascii="Times New Roman" w:eastAsia="Times New Roman" w:hAnsi="Times New Roman" w:cs="Times New Roman"/>
          <w:color w:val="000000"/>
          <w:sz w:val="24"/>
          <w:szCs w:val="24"/>
          <w:lang w:eastAsia="uk-UA"/>
        </w:rPr>
        <w:t> </w:t>
      </w:r>
      <w:r w:rsidRPr="002776A6">
        <w:rPr>
          <w:rFonts w:ascii="Times New Roman" w:hAnsi="Times New Roman" w:cs="Times New Roman"/>
          <w:sz w:val="24"/>
          <w:szCs w:val="24"/>
        </w:rPr>
        <w:t>2023 роки</w:t>
      </w:r>
      <w:r w:rsidR="001F44E2">
        <w:rPr>
          <w:rFonts w:ascii="Times New Roman" w:eastAsia="Times New Roman" w:hAnsi="Times New Roman" w:cs="Times New Roman"/>
          <w:color w:val="000000"/>
          <w:sz w:val="24"/>
          <w:szCs w:val="24"/>
          <w:lang w:eastAsia="uk-UA"/>
        </w:rPr>
        <w:t xml:space="preserve"> в</w:t>
      </w:r>
      <w:r w:rsidRPr="002776A6">
        <w:rPr>
          <w:rFonts w:ascii="Times New Roman" w:eastAsia="Times New Roman" w:hAnsi="Times New Roman" w:cs="Times New Roman"/>
          <w:color w:val="000000"/>
          <w:sz w:val="24"/>
          <w:szCs w:val="24"/>
          <w:lang w:eastAsia="uk-UA"/>
        </w:rPr>
        <w:t xml:space="preserve"> розділі 2.1</w:t>
      </w:r>
      <w:r w:rsidRPr="002776A6">
        <w:rPr>
          <w:rFonts w:ascii="Times New Roman" w:hAnsi="Times New Roman" w:cs="Times New Roman"/>
          <w:sz w:val="24"/>
          <w:szCs w:val="24"/>
        </w:rPr>
        <w:t>«Інформація про суб</w:t>
      </w:r>
      <w:r w:rsidRPr="002776A6">
        <w:rPr>
          <w:rFonts w:ascii="Times New Roman" w:eastAsia="Times New Roman" w:hAnsi="Times New Roman" w:cs="Times New Roman"/>
          <w:sz w:val="24"/>
          <w:szCs w:val="24"/>
          <w:lang w:eastAsia="uk-UA"/>
        </w:rPr>
        <w:t>’</w:t>
      </w:r>
      <w:r w:rsidRPr="002776A6">
        <w:rPr>
          <w:rFonts w:ascii="Times New Roman" w:hAnsi="Times New Roman" w:cs="Times New Roman"/>
          <w:sz w:val="24"/>
          <w:szCs w:val="24"/>
        </w:rPr>
        <w:t>єкта декларування»</w:t>
      </w:r>
      <w:r w:rsidRPr="002776A6">
        <w:rPr>
          <w:rFonts w:ascii="Times New Roman" w:eastAsia="Times New Roman" w:hAnsi="Times New Roman" w:cs="Times New Roman"/>
          <w:color w:val="000000"/>
          <w:sz w:val="24"/>
          <w:szCs w:val="24"/>
          <w:lang w:eastAsia="uk-UA"/>
        </w:rPr>
        <w:t xml:space="preserve"> зазначено неточні відомості. Д</w:t>
      </w:r>
      <w:r w:rsidR="00DA5D72">
        <w:rPr>
          <w:rFonts w:ascii="Times New Roman" w:eastAsia="Times New Roman" w:hAnsi="Times New Roman" w:cs="Times New Roman"/>
          <w:color w:val="000000"/>
          <w:sz w:val="24"/>
          <w:szCs w:val="24"/>
          <w:lang w:eastAsia="uk-UA"/>
        </w:rPr>
        <w:t>ії Макарової Ю.І.</w:t>
      </w:r>
      <w:r w:rsidRPr="002776A6">
        <w:rPr>
          <w:rFonts w:ascii="Times New Roman" w:eastAsia="Times New Roman" w:hAnsi="Times New Roman" w:cs="Times New Roman"/>
          <w:color w:val="000000"/>
          <w:sz w:val="24"/>
          <w:szCs w:val="24"/>
          <w:lang w:eastAsia="uk-UA"/>
        </w:rPr>
        <w:t xml:space="preserve"> є наслідком несумлінності та не містять ознак недоброчесної поведінки чи умисного порушення. </w:t>
      </w:r>
    </w:p>
    <w:p w:rsidR="004C73FA" w:rsidRDefault="002776A6" w:rsidP="004C73FA">
      <w:pPr>
        <w:spacing w:after="0" w:line="240" w:lineRule="auto"/>
        <w:ind w:firstLine="709"/>
        <w:contextualSpacing/>
        <w:jc w:val="both"/>
        <w:rPr>
          <w:rFonts w:ascii="Times New Roman" w:hAnsi="Times New Roman" w:cs="Times New Roman"/>
          <w:sz w:val="24"/>
          <w:szCs w:val="24"/>
        </w:rPr>
      </w:pPr>
      <w:r w:rsidRPr="002776A6">
        <w:rPr>
          <w:rFonts w:ascii="Times New Roman" w:eastAsia="Times New Roman" w:hAnsi="Times New Roman" w:cs="Times New Roman"/>
          <w:color w:val="000000"/>
          <w:sz w:val="24"/>
          <w:szCs w:val="24"/>
          <w:lang w:eastAsia="uk-UA"/>
        </w:rPr>
        <w:t>Комісія переконана, що наведений факт не може вважатися достатнім для того, щоб вважати кандидата такою, що не відповідає критерію доброчесності, з огляду на характер допущеної помилки та відсутність умислу в поданні неточних відомостей, однак враховуються Комісією під час визначення балів.</w:t>
      </w:r>
    </w:p>
    <w:p w:rsidR="004C73FA" w:rsidRPr="004C73FA" w:rsidRDefault="004C73FA" w:rsidP="004C73FA">
      <w:pPr>
        <w:spacing w:after="0" w:line="240" w:lineRule="auto"/>
        <w:ind w:firstLine="709"/>
        <w:contextualSpacing/>
        <w:jc w:val="both"/>
        <w:rPr>
          <w:rFonts w:ascii="Times New Roman" w:hAnsi="Times New Roman" w:cs="Times New Roman"/>
          <w:sz w:val="24"/>
          <w:szCs w:val="24"/>
        </w:rPr>
      </w:pPr>
      <w:r w:rsidRPr="004C73FA">
        <w:rPr>
          <w:rFonts w:ascii="Times New Roman" w:eastAsia="Times New Roman" w:hAnsi="Times New Roman" w:cs="Times New Roman"/>
          <w:color w:val="0D0D0D"/>
          <w:sz w:val="24"/>
          <w:szCs w:val="24"/>
          <w:lang w:eastAsia="uk-UA"/>
        </w:rPr>
        <w:t xml:space="preserve">Крім того, Комісією встановлено, що у 2025 році Макарова Ю.І. набула у власність </w:t>
      </w:r>
      <w:r w:rsidR="00DB26C9">
        <w:rPr>
          <w:rFonts w:ascii="Times New Roman" w:eastAsia="Times New Roman" w:hAnsi="Times New Roman" w:cs="Times New Roman"/>
          <w:color w:val="0D0D0D"/>
          <w:sz w:val="24"/>
          <w:szCs w:val="24"/>
          <w:lang w:eastAsia="uk-UA"/>
        </w:rPr>
        <w:t>½</w:t>
      </w:r>
      <w:r w:rsidRPr="004C73FA">
        <w:rPr>
          <w:rFonts w:ascii="Times New Roman" w:eastAsia="Times New Roman" w:hAnsi="Times New Roman" w:cs="Times New Roman"/>
          <w:color w:val="0D0D0D"/>
          <w:sz w:val="24"/>
          <w:szCs w:val="24"/>
          <w:lang w:eastAsia="uk-UA"/>
        </w:rPr>
        <w:t xml:space="preserve"> частку квар</w:t>
      </w:r>
      <w:r w:rsidR="00DB26C9">
        <w:rPr>
          <w:rFonts w:ascii="Times New Roman" w:eastAsia="Times New Roman" w:hAnsi="Times New Roman" w:cs="Times New Roman"/>
          <w:color w:val="0D0D0D"/>
          <w:sz w:val="24"/>
          <w:szCs w:val="24"/>
          <w:lang w:eastAsia="uk-UA"/>
        </w:rPr>
        <w:t>тири загальною площею 111,5 кв.</w:t>
      </w:r>
      <w:r w:rsidR="00780407">
        <w:rPr>
          <w:rFonts w:ascii="Times New Roman" w:eastAsia="Times New Roman" w:hAnsi="Times New Roman" w:cs="Times New Roman"/>
          <w:color w:val="0D0D0D"/>
          <w:sz w:val="24"/>
          <w:szCs w:val="24"/>
          <w:lang w:eastAsia="uk-UA"/>
        </w:rPr>
        <w:t xml:space="preserve">м, розташованої за адресою: місто Світловодськ, </w:t>
      </w:r>
      <w:r w:rsidR="004F4511">
        <w:rPr>
          <w:rFonts w:ascii="Times New Roman" w:eastAsia="Times New Roman" w:hAnsi="Times New Roman" w:cs="Times New Roman"/>
          <w:color w:val="0D0D0D"/>
          <w:sz w:val="24"/>
          <w:szCs w:val="24"/>
          <w:lang w:eastAsia="uk-UA"/>
        </w:rPr>
        <w:t>АДРЕСА_2</w:t>
      </w:r>
      <w:r w:rsidRPr="004C73FA">
        <w:rPr>
          <w:rFonts w:ascii="Times New Roman" w:eastAsia="Times New Roman" w:hAnsi="Times New Roman" w:cs="Times New Roman"/>
          <w:color w:val="0D0D0D"/>
          <w:sz w:val="24"/>
          <w:szCs w:val="24"/>
          <w:lang w:eastAsia="uk-UA"/>
        </w:rPr>
        <w:t>, яку отримала в дарунок від колишнього чоловіка. Вартість подарованої частки становила 300 000 грн.</w:t>
      </w:r>
    </w:p>
    <w:p w:rsidR="004C73FA" w:rsidRPr="00987BC0" w:rsidRDefault="004C73FA" w:rsidP="004C73FA">
      <w:pPr>
        <w:spacing w:after="0" w:line="240" w:lineRule="auto"/>
        <w:ind w:firstLine="709"/>
        <w:contextualSpacing/>
        <w:jc w:val="both"/>
        <w:rPr>
          <w:rFonts w:ascii="Times New Roman" w:eastAsia="Times New Roman" w:hAnsi="Times New Roman" w:cs="Times New Roman"/>
          <w:color w:val="0D0D0D"/>
          <w:spacing w:val="-4"/>
          <w:sz w:val="24"/>
          <w:szCs w:val="24"/>
          <w:lang w:eastAsia="uk-UA"/>
        </w:rPr>
      </w:pPr>
      <w:r w:rsidRPr="00987BC0">
        <w:rPr>
          <w:rFonts w:ascii="Times New Roman" w:eastAsia="Times New Roman" w:hAnsi="Times New Roman" w:cs="Times New Roman"/>
          <w:color w:val="0D0D0D"/>
          <w:spacing w:val="-4"/>
          <w:sz w:val="24"/>
          <w:szCs w:val="24"/>
          <w:lang w:eastAsia="uk-UA"/>
        </w:rPr>
        <w:t>17 грудня 2025 року кандидат подала повідомлення про с</w:t>
      </w:r>
      <w:r w:rsidR="00F97B31" w:rsidRPr="00987BC0">
        <w:rPr>
          <w:rFonts w:ascii="Times New Roman" w:eastAsia="Times New Roman" w:hAnsi="Times New Roman" w:cs="Times New Roman"/>
          <w:color w:val="0D0D0D"/>
          <w:spacing w:val="-4"/>
          <w:sz w:val="24"/>
          <w:szCs w:val="24"/>
          <w:lang w:eastAsia="uk-UA"/>
        </w:rPr>
        <w:t xml:space="preserve">уттєві зміни в майновому стані, заповнивши </w:t>
      </w:r>
      <w:r w:rsidRPr="00987BC0">
        <w:rPr>
          <w:rFonts w:ascii="Times New Roman" w:eastAsia="Times New Roman" w:hAnsi="Times New Roman" w:cs="Times New Roman"/>
          <w:color w:val="0D0D0D"/>
          <w:spacing w:val="-4"/>
          <w:sz w:val="24"/>
          <w:szCs w:val="24"/>
          <w:lang w:eastAsia="uk-UA"/>
        </w:rPr>
        <w:t>розділ 3 «Об’єкти нерухомості». Водноча</w:t>
      </w:r>
      <w:r w:rsidR="00F97B31" w:rsidRPr="00987BC0">
        <w:rPr>
          <w:rFonts w:ascii="Times New Roman" w:eastAsia="Times New Roman" w:hAnsi="Times New Roman" w:cs="Times New Roman"/>
          <w:color w:val="0D0D0D"/>
          <w:spacing w:val="-4"/>
          <w:sz w:val="24"/>
          <w:szCs w:val="24"/>
          <w:lang w:eastAsia="uk-UA"/>
        </w:rPr>
        <w:t xml:space="preserve">с у </w:t>
      </w:r>
      <w:r w:rsidRPr="00987BC0">
        <w:rPr>
          <w:rFonts w:ascii="Times New Roman" w:eastAsia="Times New Roman" w:hAnsi="Times New Roman" w:cs="Times New Roman"/>
          <w:color w:val="0D0D0D"/>
          <w:spacing w:val="-4"/>
          <w:sz w:val="24"/>
          <w:szCs w:val="24"/>
          <w:lang w:eastAsia="uk-UA"/>
        </w:rPr>
        <w:t>декларації за 2025 рік кандидат не відобразила отриманий дохід у негрошовій формі у розділі 11 «Доходи, у тому числі подарунки».</w:t>
      </w:r>
    </w:p>
    <w:p w:rsidR="00BC1957" w:rsidRDefault="00633DBA" w:rsidP="00BC1957">
      <w:pPr>
        <w:spacing w:after="0" w:line="240" w:lineRule="auto"/>
        <w:ind w:firstLine="709"/>
        <w:contextualSpacing/>
        <w:jc w:val="both"/>
        <w:rPr>
          <w:rFonts w:ascii="Times New Roman" w:hAnsi="Times New Roman" w:cs="Times New Roman"/>
          <w:color w:val="0D0D0D"/>
          <w:sz w:val="24"/>
          <w:szCs w:val="24"/>
          <w:shd w:val="clear" w:color="auto" w:fill="FFFFFF"/>
        </w:rPr>
      </w:pPr>
      <w:r w:rsidRPr="00633DBA">
        <w:rPr>
          <w:rFonts w:ascii="Times New Roman" w:hAnsi="Times New Roman" w:cs="Times New Roman"/>
          <w:color w:val="0D0D0D"/>
          <w:sz w:val="24"/>
          <w:szCs w:val="24"/>
          <w:shd w:val="clear" w:color="auto" w:fill="FFFFFF"/>
        </w:rPr>
        <w:t>Комісією також встановлено, що в декларації за 2025 рік у розділі 3 «Об’єкти нерухомості» кандидат задекларувала зазначену квартиру як об’єкт, що належить їй на праві власності, та вказала її вартість на д</w:t>
      </w:r>
      <w:r w:rsidR="001F44E2">
        <w:rPr>
          <w:rFonts w:ascii="Times New Roman" w:hAnsi="Times New Roman" w:cs="Times New Roman"/>
          <w:color w:val="0D0D0D"/>
          <w:sz w:val="24"/>
          <w:szCs w:val="24"/>
          <w:shd w:val="clear" w:color="auto" w:fill="FFFFFF"/>
        </w:rPr>
        <w:t>ату набуття права в</w:t>
      </w:r>
      <w:r w:rsidR="00471396">
        <w:rPr>
          <w:rFonts w:ascii="Times New Roman" w:hAnsi="Times New Roman" w:cs="Times New Roman"/>
          <w:color w:val="0D0D0D"/>
          <w:sz w:val="24"/>
          <w:szCs w:val="24"/>
          <w:shd w:val="clear" w:color="auto" w:fill="FFFFFF"/>
        </w:rPr>
        <w:t xml:space="preserve"> розмірі 448</w:t>
      </w:r>
      <w:r w:rsidRPr="002776A6">
        <w:rPr>
          <w:rFonts w:ascii="Times New Roman" w:eastAsia="Times New Roman" w:hAnsi="Times New Roman" w:cs="Times New Roman"/>
          <w:color w:val="000000"/>
          <w:sz w:val="24"/>
          <w:szCs w:val="24"/>
          <w:lang w:eastAsia="uk-UA"/>
        </w:rPr>
        <w:t> </w:t>
      </w:r>
      <w:r w:rsidRPr="00633DBA">
        <w:rPr>
          <w:rFonts w:ascii="Times New Roman" w:hAnsi="Times New Roman" w:cs="Times New Roman"/>
          <w:color w:val="0D0D0D"/>
          <w:sz w:val="24"/>
          <w:szCs w:val="24"/>
          <w:shd w:val="clear" w:color="auto" w:fill="FFFFFF"/>
        </w:rPr>
        <w:t>017 грн.</w:t>
      </w:r>
    </w:p>
    <w:p w:rsidR="00BC1957" w:rsidRDefault="00BC1957" w:rsidP="00BC1957">
      <w:pPr>
        <w:spacing w:after="0" w:line="240" w:lineRule="auto"/>
        <w:ind w:firstLine="709"/>
        <w:contextualSpacing/>
        <w:jc w:val="both"/>
        <w:rPr>
          <w:rFonts w:ascii="Times New Roman" w:hAnsi="Times New Roman" w:cs="Times New Roman"/>
          <w:color w:val="0D0D0D"/>
          <w:sz w:val="24"/>
          <w:szCs w:val="24"/>
          <w:shd w:val="clear" w:color="auto" w:fill="FFFFFF"/>
        </w:rPr>
      </w:pPr>
      <w:r w:rsidRPr="00BC1957">
        <w:rPr>
          <w:rFonts w:ascii="Times New Roman" w:eastAsia="Times New Roman" w:hAnsi="Times New Roman" w:cs="Times New Roman"/>
          <w:color w:val="0D0D0D"/>
          <w:sz w:val="24"/>
          <w:szCs w:val="24"/>
          <w:lang w:eastAsia="uk-UA"/>
        </w:rPr>
        <w:t xml:space="preserve">Під час співбесіди Макарова Ю.І. пояснила, що на </w:t>
      </w:r>
      <w:r>
        <w:rPr>
          <w:rFonts w:ascii="Times New Roman" w:eastAsia="Times New Roman" w:hAnsi="Times New Roman" w:cs="Times New Roman"/>
          <w:color w:val="0D0D0D"/>
          <w:sz w:val="24"/>
          <w:szCs w:val="24"/>
          <w:lang w:eastAsia="uk-UA"/>
        </w:rPr>
        <w:t>підставі договору дарування від</w:t>
      </w:r>
      <w:r w:rsidRPr="00061390">
        <w:rPr>
          <w:rFonts w:ascii="Times New Roman" w:eastAsia="Times New Roman" w:hAnsi="Times New Roman" w:cs="Times New Roman"/>
          <w:sz w:val="24"/>
          <w:szCs w:val="24"/>
          <w:lang w:eastAsia="uk-UA"/>
        </w:rPr>
        <w:t> </w:t>
      </w:r>
      <w:r w:rsidRPr="00BC1957">
        <w:rPr>
          <w:rFonts w:ascii="Times New Roman" w:eastAsia="Times New Roman" w:hAnsi="Times New Roman" w:cs="Times New Roman"/>
          <w:color w:val="0D0D0D"/>
          <w:sz w:val="24"/>
          <w:szCs w:val="24"/>
          <w:lang w:eastAsia="uk-UA"/>
        </w:rPr>
        <w:t>15</w:t>
      </w:r>
      <w:r w:rsidRPr="00061390">
        <w:rPr>
          <w:rFonts w:ascii="Times New Roman" w:eastAsia="Times New Roman" w:hAnsi="Times New Roman" w:cs="Times New Roman"/>
          <w:sz w:val="24"/>
          <w:szCs w:val="24"/>
          <w:lang w:eastAsia="uk-UA"/>
        </w:rPr>
        <w:t> </w:t>
      </w:r>
      <w:r w:rsidRPr="00BC1957">
        <w:rPr>
          <w:rFonts w:ascii="Times New Roman" w:eastAsia="Times New Roman" w:hAnsi="Times New Roman" w:cs="Times New Roman"/>
          <w:color w:val="0D0D0D"/>
          <w:sz w:val="24"/>
          <w:szCs w:val="24"/>
          <w:lang w:eastAsia="uk-UA"/>
        </w:rPr>
        <w:t xml:space="preserve"> грудня 2025 року, укладеного з її колишнім ч</w:t>
      </w:r>
      <w:r>
        <w:rPr>
          <w:rFonts w:ascii="Times New Roman" w:eastAsia="Times New Roman" w:hAnsi="Times New Roman" w:cs="Times New Roman"/>
          <w:color w:val="0D0D0D"/>
          <w:sz w:val="24"/>
          <w:szCs w:val="24"/>
          <w:lang w:eastAsia="uk-UA"/>
        </w:rPr>
        <w:t xml:space="preserve">оловіком, набула у власність ½ </w:t>
      </w:r>
      <w:r w:rsidRPr="00BC1957">
        <w:rPr>
          <w:rFonts w:ascii="Times New Roman" w:eastAsia="Times New Roman" w:hAnsi="Times New Roman" w:cs="Times New Roman"/>
          <w:color w:val="0D0D0D"/>
          <w:sz w:val="24"/>
          <w:szCs w:val="24"/>
          <w:lang w:eastAsia="uk-UA"/>
        </w:rPr>
        <w:t>частку квар</w:t>
      </w:r>
      <w:r>
        <w:rPr>
          <w:rFonts w:ascii="Times New Roman" w:eastAsia="Times New Roman" w:hAnsi="Times New Roman" w:cs="Times New Roman"/>
          <w:color w:val="0D0D0D"/>
          <w:sz w:val="24"/>
          <w:szCs w:val="24"/>
          <w:lang w:eastAsia="uk-UA"/>
        </w:rPr>
        <w:t>тири загальною площею 111,5 кв.м, розташованої за адресою: місто</w:t>
      </w:r>
      <w:r w:rsidRPr="00BC1957">
        <w:rPr>
          <w:rFonts w:ascii="Times New Roman" w:eastAsia="Times New Roman" w:hAnsi="Times New Roman" w:cs="Times New Roman"/>
          <w:color w:val="0D0D0D"/>
          <w:sz w:val="24"/>
          <w:szCs w:val="24"/>
          <w:lang w:eastAsia="uk-UA"/>
        </w:rPr>
        <w:t xml:space="preserve"> Сві</w:t>
      </w:r>
      <w:r>
        <w:rPr>
          <w:rFonts w:ascii="Times New Roman" w:eastAsia="Times New Roman" w:hAnsi="Times New Roman" w:cs="Times New Roman"/>
          <w:color w:val="0D0D0D"/>
          <w:sz w:val="24"/>
          <w:szCs w:val="24"/>
          <w:lang w:eastAsia="uk-UA"/>
        </w:rPr>
        <w:t xml:space="preserve">тловодськ, </w:t>
      </w:r>
      <w:r w:rsidR="004F4511">
        <w:rPr>
          <w:rFonts w:ascii="Times New Roman" w:eastAsia="Times New Roman" w:hAnsi="Times New Roman" w:cs="Times New Roman"/>
          <w:color w:val="0D0D0D"/>
          <w:sz w:val="24"/>
          <w:szCs w:val="24"/>
          <w:lang w:eastAsia="uk-UA"/>
        </w:rPr>
        <w:t>АДРЕСА_2</w:t>
      </w:r>
      <w:r w:rsidRPr="00BC1957">
        <w:rPr>
          <w:rFonts w:ascii="Times New Roman" w:eastAsia="Times New Roman" w:hAnsi="Times New Roman" w:cs="Times New Roman"/>
          <w:color w:val="0D0D0D"/>
          <w:sz w:val="24"/>
          <w:szCs w:val="24"/>
          <w:lang w:eastAsia="uk-UA"/>
        </w:rPr>
        <w:t>. Вартість подарованої частки відповідно до договору дарування була визначена дарувальником у розмірі 300 000 грн.</w:t>
      </w:r>
    </w:p>
    <w:p w:rsidR="004F404C" w:rsidRDefault="00BC1957" w:rsidP="004F404C">
      <w:pPr>
        <w:spacing w:after="0" w:line="240" w:lineRule="auto"/>
        <w:ind w:firstLine="709"/>
        <w:contextualSpacing/>
        <w:jc w:val="both"/>
        <w:rPr>
          <w:rFonts w:ascii="Times New Roman" w:hAnsi="Times New Roman" w:cs="Times New Roman"/>
          <w:color w:val="0D0D0D"/>
          <w:sz w:val="24"/>
          <w:szCs w:val="24"/>
          <w:shd w:val="clear" w:color="auto" w:fill="FFFFFF"/>
        </w:rPr>
      </w:pPr>
      <w:r w:rsidRPr="00BC1957">
        <w:rPr>
          <w:rFonts w:ascii="Times New Roman" w:eastAsia="Times New Roman" w:hAnsi="Times New Roman" w:cs="Times New Roman"/>
          <w:color w:val="0D0D0D"/>
          <w:sz w:val="24"/>
          <w:szCs w:val="24"/>
          <w:lang w:eastAsia="uk-UA"/>
        </w:rPr>
        <w:t>Кандидат зазначила, що 17 грудня 2025 року подала повідомлення про суттєві зміни в майновому стані, у якому відобразил</w:t>
      </w:r>
      <w:r w:rsidR="004F404C">
        <w:rPr>
          <w:rFonts w:ascii="Times New Roman" w:eastAsia="Times New Roman" w:hAnsi="Times New Roman" w:cs="Times New Roman"/>
          <w:color w:val="0D0D0D"/>
          <w:sz w:val="24"/>
          <w:szCs w:val="24"/>
          <w:lang w:eastAsia="uk-UA"/>
        </w:rPr>
        <w:t xml:space="preserve">а набуття права власності на ½ </w:t>
      </w:r>
      <w:r w:rsidRPr="00BC1957">
        <w:rPr>
          <w:rFonts w:ascii="Times New Roman" w:eastAsia="Times New Roman" w:hAnsi="Times New Roman" w:cs="Times New Roman"/>
          <w:color w:val="0D0D0D"/>
          <w:sz w:val="24"/>
          <w:szCs w:val="24"/>
          <w:lang w:eastAsia="uk-UA"/>
        </w:rPr>
        <w:t>ч</w:t>
      </w:r>
      <w:r w:rsidR="004F404C">
        <w:rPr>
          <w:rFonts w:ascii="Times New Roman" w:eastAsia="Times New Roman" w:hAnsi="Times New Roman" w:cs="Times New Roman"/>
          <w:color w:val="0D0D0D"/>
          <w:sz w:val="24"/>
          <w:szCs w:val="24"/>
          <w:lang w:eastAsia="uk-UA"/>
        </w:rPr>
        <w:t xml:space="preserve">астку квартири площею </w:t>
      </w:r>
      <w:r w:rsidR="004F404C">
        <w:rPr>
          <w:rFonts w:ascii="Times New Roman" w:eastAsia="Times New Roman" w:hAnsi="Times New Roman" w:cs="Times New Roman"/>
          <w:color w:val="0D0D0D"/>
          <w:sz w:val="24"/>
          <w:szCs w:val="24"/>
          <w:lang w:eastAsia="uk-UA"/>
        </w:rPr>
        <w:lastRenderedPageBreak/>
        <w:t>55,75 кв.</w:t>
      </w:r>
      <w:r w:rsidRPr="00BC1957">
        <w:rPr>
          <w:rFonts w:ascii="Times New Roman" w:eastAsia="Times New Roman" w:hAnsi="Times New Roman" w:cs="Times New Roman"/>
          <w:color w:val="0D0D0D"/>
          <w:sz w:val="24"/>
          <w:szCs w:val="24"/>
          <w:lang w:eastAsia="uk-UA"/>
        </w:rPr>
        <w:t>м вартістю 300 000 грн. Розділ щодо видатків не заповнювала, оскільки жодних витрат у зв’язку з набуттям майна не несла.</w:t>
      </w:r>
    </w:p>
    <w:p w:rsidR="004F404C" w:rsidRPr="00987BC0" w:rsidRDefault="004F404C" w:rsidP="004F404C">
      <w:pPr>
        <w:spacing w:after="0" w:line="240" w:lineRule="auto"/>
        <w:ind w:firstLine="709"/>
        <w:contextualSpacing/>
        <w:jc w:val="both"/>
        <w:rPr>
          <w:rFonts w:ascii="Times New Roman" w:hAnsi="Times New Roman" w:cs="Times New Roman"/>
          <w:color w:val="0D0D0D"/>
          <w:spacing w:val="-4"/>
          <w:sz w:val="24"/>
          <w:szCs w:val="24"/>
          <w:shd w:val="clear" w:color="auto" w:fill="FFFFFF"/>
        </w:rPr>
      </w:pPr>
      <w:r w:rsidRPr="00987BC0">
        <w:rPr>
          <w:rFonts w:ascii="Times New Roman" w:hAnsi="Times New Roman" w:cs="Times New Roman"/>
          <w:color w:val="0D0D0D"/>
          <w:spacing w:val="-4"/>
          <w:sz w:val="24"/>
          <w:szCs w:val="24"/>
          <w:shd w:val="clear" w:color="auto" w:fill="FFFFFF"/>
        </w:rPr>
        <w:t>Стосовно</w:t>
      </w:r>
      <w:r w:rsidR="00BC1957" w:rsidRPr="00987BC0">
        <w:rPr>
          <w:rFonts w:ascii="Times New Roman" w:eastAsia="Times New Roman" w:hAnsi="Times New Roman" w:cs="Times New Roman"/>
          <w:color w:val="0D0D0D"/>
          <w:spacing w:val="-4"/>
          <w:sz w:val="24"/>
          <w:szCs w:val="24"/>
          <w:lang w:eastAsia="uk-UA"/>
        </w:rPr>
        <w:t xml:space="preserve"> декларації за 2025 рік Макарова Ю.І. пояснила, що зазначила вартість квартири на дату набу</w:t>
      </w:r>
      <w:r w:rsidR="001F44E2">
        <w:rPr>
          <w:rFonts w:ascii="Times New Roman" w:eastAsia="Times New Roman" w:hAnsi="Times New Roman" w:cs="Times New Roman"/>
          <w:color w:val="0D0D0D"/>
          <w:spacing w:val="-4"/>
          <w:sz w:val="24"/>
          <w:szCs w:val="24"/>
          <w:lang w:eastAsia="uk-UA"/>
        </w:rPr>
        <w:t>ття права в</w:t>
      </w:r>
      <w:r w:rsidR="00BC1957" w:rsidRPr="00987BC0">
        <w:rPr>
          <w:rFonts w:ascii="Times New Roman" w:eastAsia="Times New Roman" w:hAnsi="Times New Roman" w:cs="Times New Roman"/>
          <w:color w:val="0D0D0D"/>
          <w:spacing w:val="-4"/>
          <w:sz w:val="24"/>
          <w:szCs w:val="24"/>
          <w:lang w:eastAsia="uk-UA"/>
        </w:rPr>
        <w:t xml:space="preserve"> розмірі 448 017 грн, оскільки визначила її шляхом додавання</w:t>
      </w:r>
      <w:r w:rsidRPr="00987BC0">
        <w:rPr>
          <w:rFonts w:ascii="Times New Roman" w:eastAsia="Times New Roman" w:hAnsi="Times New Roman" w:cs="Times New Roman"/>
          <w:color w:val="0D0D0D"/>
          <w:spacing w:val="-4"/>
          <w:sz w:val="24"/>
          <w:szCs w:val="24"/>
          <w:lang w:eastAsia="uk-UA"/>
        </w:rPr>
        <w:t xml:space="preserve"> вартості належної їй раніше ½ </w:t>
      </w:r>
      <w:r w:rsidR="00BC1957" w:rsidRPr="00987BC0">
        <w:rPr>
          <w:rFonts w:ascii="Times New Roman" w:eastAsia="Times New Roman" w:hAnsi="Times New Roman" w:cs="Times New Roman"/>
          <w:color w:val="0D0D0D"/>
          <w:spacing w:val="-4"/>
          <w:sz w:val="24"/>
          <w:szCs w:val="24"/>
          <w:lang w:eastAsia="uk-UA"/>
        </w:rPr>
        <w:t>частки кварти</w:t>
      </w:r>
      <w:r w:rsidR="007D4F94" w:rsidRPr="00987BC0">
        <w:rPr>
          <w:rFonts w:ascii="Times New Roman" w:eastAsia="Times New Roman" w:hAnsi="Times New Roman" w:cs="Times New Roman"/>
          <w:color w:val="0D0D0D"/>
          <w:spacing w:val="-4"/>
          <w:sz w:val="24"/>
          <w:szCs w:val="24"/>
          <w:lang w:eastAsia="uk-UA"/>
        </w:rPr>
        <w:t>ри (148 016,50</w:t>
      </w:r>
      <w:r w:rsidRPr="00987BC0">
        <w:rPr>
          <w:rFonts w:ascii="Times New Roman" w:eastAsia="Times New Roman" w:hAnsi="Times New Roman" w:cs="Times New Roman"/>
          <w:color w:val="0D0D0D"/>
          <w:spacing w:val="-4"/>
          <w:sz w:val="24"/>
          <w:szCs w:val="24"/>
          <w:lang w:eastAsia="uk-UA"/>
        </w:rPr>
        <w:t xml:space="preserve"> грн) та вартості ½ </w:t>
      </w:r>
      <w:r w:rsidR="00BC1957" w:rsidRPr="00987BC0">
        <w:rPr>
          <w:rFonts w:ascii="Times New Roman" w:eastAsia="Times New Roman" w:hAnsi="Times New Roman" w:cs="Times New Roman"/>
          <w:color w:val="0D0D0D"/>
          <w:spacing w:val="-4"/>
          <w:sz w:val="24"/>
          <w:szCs w:val="24"/>
          <w:lang w:eastAsia="uk-UA"/>
        </w:rPr>
        <w:t>частки, отриманої в да</w:t>
      </w:r>
      <w:r w:rsidR="001F44E2">
        <w:rPr>
          <w:rFonts w:ascii="Times New Roman" w:eastAsia="Times New Roman" w:hAnsi="Times New Roman" w:cs="Times New Roman"/>
          <w:color w:val="0D0D0D"/>
          <w:spacing w:val="-4"/>
          <w:sz w:val="24"/>
          <w:szCs w:val="24"/>
          <w:lang w:eastAsia="uk-UA"/>
        </w:rPr>
        <w:t>рунок (300 000 грн). О</w:t>
      </w:r>
      <w:r w:rsidR="00BC1957" w:rsidRPr="00987BC0">
        <w:rPr>
          <w:rFonts w:ascii="Times New Roman" w:eastAsia="Times New Roman" w:hAnsi="Times New Roman" w:cs="Times New Roman"/>
          <w:color w:val="0D0D0D"/>
          <w:spacing w:val="-4"/>
          <w:sz w:val="24"/>
          <w:szCs w:val="24"/>
          <w:lang w:eastAsia="uk-UA"/>
        </w:rPr>
        <w:t>цінка квартири після набуття права власності не проводилася, а вартість подарованої частки була визначена дарувальником у договорі дарування.</w:t>
      </w:r>
    </w:p>
    <w:p w:rsidR="00BC1957" w:rsidRPr="004F404C" w:rsidRDefault="00BC1957" w:rsidP="004F404C">
      <w:pPr>
        <w:spacing w:after="0" w:line="240" w:lineRule="auto"/>
        <w:ind w:firstLine="709"/>
        <w:contextualSpacing/>
        <w:jc w:val="both"/>
        <w:rPr>
          <w:rFonts w:ascii="Times New Roman" w:hAnsi="Times New Roman" w:cs="Times New Roman"/>
          <w:color w:val="0D0D0D"/>
          <w:sz w:val="24"/>
          <w:szCs w:val="24"/>
          <w:shd w:val="clear" w:color="auto" w:fill="FFFFFF"/>
        </w:rPr>
      </w:pPr>
      <w:r w:rsidRPr="00BC1957">
        <w:rPr>
          <w:rFonts w:ascii="Times New Roman" w:eastAsia="Times New Roman" w:hAnsi="Times New Roman" w:cs="Times New Roman"/>
          <w:color w:val="0D0D0D"/>
          <w:sz w:val="24"/>
          <w:szCs w:val="24"/>
          <w:lang w:eastAsia="uk-UA"/>
        </w:rPr>
        <w:t>Кандидат наголосила, що при заповненні декларації прагнула дотриматися вимог законодавства про декларування.</w:t>
      </w:r>
    </w:p>
    <w:p w:rsidR="00061390" w:rsidRPr="00061390" w:rsidRDefault="00061390" w:rsidP="00061390">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061390">
        <w:rPr>
          <w:rFonts w:ascii="Times New Roman" w:eastAsia="Times New Roman" w:hAnsi="Times New Roman" w:cs="Times New Roman"/>
          <w:sz w:val="24"/>
          <w:szCs w:val="24"/>
          <w:lang w:eastAsia="uk-UA"/>
        </w:rPr>
        <w:t>Оцінюючи викладені обставини, Комісія бере до уваги таке.</w:t>
      </w:r>
    </w:p>
    <w:p w:rsidR="009D3044" w:rsidRPr="009D3044" w:rsidRDefault="009D3044" w:rsidP="009D3044">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9D3044">
        <w:rPr>
          <w:rFonts w:ascii="Times New Roman" w:hAnsi="Times New Roman" w:cs="Times New Roman"/>
          <w:sz w:val="24"/>
          <w:szCs w:val="24"/>
          <w:highlight w:val="white"/>
        </w:rPr>
        <w:t xml:space="preserve">Згідно з пунктом 61 Роз’яснення </w:t>
      </w:r>
      <w:r w:rsidRPr="009D3044">
        <w:rPr>
          <w:rFonts w:ascii="Times New Roman" w:hAnsi="Times New Roman" w:cs="Times New Roman"/>
          <w:sz w:val="24"/>
          <w:szCs w:val="24"/>
        </w:rPr>
        <w:t>за загальним правилом інформація про вартість відповідного майна повинна вказуватися </w:t>
      </w:r>
      <w:r w:rsidRPr="009D3044">
        <w:rPr>
          <w:rFonts w:ascii="Times New Roman" w:hAnsi="Times New Roman" w:cs="Times New Roman"/>
          <w:bCs/>
          <w:sz w:val="24"/>
          <w:szCs w:val="24"/>
        </w:rPr>
        <w:t>на дату набуття права</w:t>
      </w:r>
      <w:r w:rsidRPr="009D3044">
        <w:rPr>
          <w:rFonts w:ascii="Times New Roman" w:hAnsi="Times New Roman" w:cs="Times New Roman"/>
          <w:sz w:val="24"/>
          <w:szCs w:val="24"/>
        </w:rPr>
        <w:t xml:space="preserve"> власності, володіння чи користування або відповідно до </w:t>
      </w:r>
      <w:r w:rsidRPr="009D3044">
        <w:rPr>
          <w:rFonts w:ascii="Times New Roman" w:hAnsi="Times New Roman" w:cs="Times New Roman"/>
          <w:bCs/>
          <w:sz w:val="24"/>
          <w:szCs w:val="24"/>
        </w:rPr>
        <w:t>останньої грошової оцінки</w:t>
      </w:r>
      <w:r w:rsidRPr="009D3044">
        <w:rPr>
          <w:rFonts w:ascii="Times New Roman" w:hAnsi="Times New Roman" w:cs="Times New Roman"/>
          <w:sz w:val="24"/>
          <w:szCs w:val="24"/>
        </w:rPr>
        <w:t xml:space="preserve"> майна </w:t>
      </w:r>
      <w:r w:rsidRPr="009D3044">
        <w:rPr>
          <w:rFonts w:ascii="Times New Roman" w:hAnsi="Times New Roman" w:cs="Times New Roman"/>
          <w:bCs/>
          <w:sz w:val="24"/>
          <w:szCs w:val="24"/>
        </w:rPr>
        <w:t>у грошовій одиниці України</w:t>
      </w:r>
      <w:r w:rsidR="00780407">
        <w:rPr>
          <w:rFonts w:ascii="Times New Roman" w:hAnsi="Times New Roman" w:cs="Times New Roman"/>
          <w:sz w:val="24"/>
          <w:szCs w:val="24"/>
        </w:rPr>
        <w:t xml:space="preserve">. Під </w:t>
      </w:r>
      <w:r w:rsidRPr="009D3044">
        <w:rPr>
          <w:rFonts w:ascii="Times New Roman" w:hAnsi="Times New Roman" w:cs="Times New Roman"/>
          <w:bCs/>
          <w:sz w:val="24"/>
          <w:szCs w:val="24"/>
        </w:rPr>
        <w:t>набуттям права</w:t>
      </w:r>
      <w:r w:rsidR="00780407">
        <w:rPr>
          <w:rFonts w:ascii="Times New Roman" w:hAnsi="Times New Roman" w:cs="Times New Roman"/>
          <w:sz w:val="24"/>
          <w:szCs w:val="24"/>
        </w:rPr>
        <w:t xml:space="preserve"> </w:t>
      </w:r>
      <w:r w:rsidRPr="009D3044">
        <w:rPr>
          <w:rFonts w:ascii="Times New Roman" w:hAnsi="Times New Roman" w:cs="Times New Roman"/>
          <w:sz w:val="24"/>
          <w:szCs w:val="24"/>
        </w:rPr>
        <w:t xml:space="preserve">на об’єкт слід розуміти набуття права власності, володіння чи користування. Інформація про вартість об’єкта декларування </w:t>
      </w:r>
      <w:r w:rsidRPr="009D3044">
        <w:rPr>
          <w:rFonts w:ascii="Times New Roman" w:hAnsi="Times New Roman" w:cs="Times New Roman"/>
          <w:bCs/>
          <w:sz w:val="24"/>
          <w:szCs w:val="24"/>
        </w:rPr>
        <w:t>на дату набуття права</w:t>
      </w:r>
      <w:r w:rsidRPr="009D3044">
        <w:rPr>
          <w:rFonts w:ascii="Times New Roman" w:hAnsi="Times New Roman" w:cs="Times New Roman"/>
          <w:sz w:val="24"/>
          <w:szCs w:val="24"/>
        </w:rPr>
        <w:t xml:space="preserve"> відображається на підставі документа, відповідно до якого набуто право (за його наявності).</w:t>
      </w:r>
    </w:p>
    <w:p w:rsidR="00B154D4" w:rsidRPr="00A00549" w:rsidRDefault="009D3044" w:rsidP="00B154D4">
      <w:pPr>
        <w:shd w:val="clear" w:color="auto" w:fill="FFFFFF"/>
        <w:tabs>
          <w:tab w:val="left" w:pos="426"/>
        </w:tabs>
        <w:spacing w:after="0" w:line="240" w:lineRule="auto"/>
        <w:ind w:firstLine="709"/>
        <w:contextualSpacing/>
        <w:jc w:val="both"/>
        <w:rPr>
          <w:rFonts w:ascii="Times New Roman" w:hAnsi="Times New Roman" w:cs="Times New Roman"/>
          <w:spacing w:val="-4"/>
          <w:sz w:val="24"/>
          <w:szCs w:val="24"/>
        </w:rPr>
      </w:pPr>
      <w:r w:rsidRPr="00A00549">
        <w:rPr>
          <w:rFonts w:ascii="Times New Roman" w:eastAsia="Calibri" w:hAnsi="Times New Roman" w:cs="Times New Roman"/>
          <w:spacing w:val="-4"/>
          <w:sz w:val="24"/>
          <w:szCs w:val="24"/>
        </w:rPr>
        <w:t xml:space="preserve">Таким чином, </w:t>
      </w:r>
      <w:r w:rsidRPr="00A00549">
        <w:rPr>
          <w:rFonts w:ascii="Times New Roman" w:eastAsia="Calibri" w:hAnsi="Times New Roman" w:cs="Times New Roman"/>
          <w:spacing w:val="-4"/>
          <w:sz w:val="24"/>
          <w:szCs w:val="24"/>
          <w:shd w:val="clear" w:color="auto" w:fill="FFFFFF"/>
        </w:rPr>
        <w:t xml:space="preserve">положеннями антикорупційного законодавства чітко визначено, що </w:t>
      </w:r>
      <w:r w:rsidRPr="00A00549">
        <w:rPr>
          <w:rFonts w:ascii="Times New Roman" w:hAnsi="Times New Roman" w:cs="Times New Roman"/>
          <w:spacing w:val="-4"/>
          <w:sz w:val="24"/>
          <w:szCs w:val="24"/>
        </w:rPr>
        <w:t xml:space="preserve">вартість об’єкта нерухомості для цілей декларування визначається </w:t>
      </w:r>
      <w:r w:rsidRPr="00A00549">
        <w:rPr>
          <w:rFonts w:ascii="Times New Roman" w:hAnsi="Times New Roman" w:cs="Times New Roman"/>
          <w:bCs/>
          <w:spacing w:val="-4"/>
          <w:sz w:val="24"/>
          <w:szCs w:val="24"/>
        </w:rPr>
        <w:t>на дату набуття права власності, володіння чи користування</w:t>
      </w:r>
      <w:r w:rsidRPr="00A00549">
        <w:rPr>
          <w:rFonts w:ascii="Times New Roman" w:hAnsi="Times New Roman" w:cs="Times New Roman"/>
          <w:spacing w:val="-4"/>
          <w:sz w:val="24"/>
          <w:szCs w:val="24"/>
        </w:rPr>
        <w:t xml:space="preserve"> та має зазначатися </w:t>
      </w:r>
      <w:r w:rsidRPr="00A00549">
        <w:rPr>
          <w:rFonts w:ascii="Times New Roman" w:hAnsi="Times New Roman" w:cs="Times New Roman"/>
          <w:bCs/>
          <w:spacing w:val="-4"/>
          <w:sz w:val="24"/>
          <w:szCs w:val="24"/>
        </w:rPr>
        <w:t>на підставі документа</w:t>
      </w:r>
      <w:r w:rsidRPr="00A00549">
        <w:rPr>
          <w:rFonts w:ascii="Times New Roman" w:hAnsi="Times New Roman" w:cs="Times New Roman"/>
          <w:spacing w:val="-4"/>
          <w:sz w:val="24"/>
          <w:szCs w:val="24"/>
        </w:rPr>
        <w:t>, відповідно до якого таке право набуто (за наявності такого документа), або відповідно до останньої грошової оцінки.</w:t>
      </w:r>
    </w:p>
    <w:p w:rsidR="00B154D4" w:rsidRPr="00B154D4" w:rsidRDefault="00B154D4" w:rsidP="00B154D4">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B154D4">
        <w:rPr>
          <w:rFonts w:ascii="Times New Roman" w:eastAsia="Times New Roman" w:hAnsi="Times New Roman" w:cs="Times New Roman"/>
          <w:color w:val="0D0D0D"/>
          <w:sz w:val="24"/>
          <w:szCs w:val="24"/>
          <w:lang w:eastAsia="uk-UA"/>
        </w:rPr>
        <w:t>Комісією встановлено, що кандидат не повною мірою дотримал</w:t>
      </w:r>
      <w:r w:rsidR="001F44E2">
        <w:rPr>
          <w:rFonts w:ascii="Times New Roman" w:eastAsia="Times New Roman" w:hAnsi="Times New Roman" w:cs="Times New Roman"/>
          <w:color w:val="0D0D0D"/>
          <w:sz w:val="24"/>
          <w:szCs w:val="24"/>
          <w:lang w:eastAsia="uk-UA"/>
        </w:rPr>
        <w:t>ася зазначених вимог, оскільки в</w:t>
      </w:r>
      <w:r w:rsidRPr="00B154D4">
        <w:rPr>
          <w:rFonts w:ascii="Times New Roman" w:eastAsia="Times New Roman" w:hAnsi="Times New Roman" w:cs="Times New Roman"/>
          <w:color w:val="0D0D0D"/>
          <w:sz w:val="24"/>
          <w:szCs w:val="24"/>
          <w:lang w:eastAsia="uk-UA"/>
        </w:rPr>
        <w:t xml:space="preserve"> декларації за 2025 рік зазначила вартість об’єкта нерухомості, визначену не на підставі документально підтверджених відомостей, а </w:t>
      </w:r>
      <w:r>
        <w:rPr>
          <w:rFonts w:ascii="Times New Roman" w:eastAsia="Times New Roman" w:hAnsi="Times New Roman" w:cs="Times New Roman"/>
          <w:color w:val="0D0D0D"/>
          <w:sz w:val="24"/>
          <w:szCs w:val="24"/>
          <w:lang w:eastAsia="uk-UA"/>
        </w:rPr>
        <w:t xml:space="preserve">шляхом самостійного розрахунку </w:t>
      </w:r>
      <w:r w:rsidRPr="002776A6">
        <w:rPr>
          <w:rFonts w:ascii="Times New Roman" w:hAnsi="Times New Roman" w:cs="Times New Roman"/>
          <w:sz w:val="24"/>
          <w:szCs w:val="24"/>
        </w:rPr>
        <w:t>–</w:t>
      </w:r>
      <w:r w:rsidRPr="00B154D4">
        <w:rPr>
          <w:rFonts w:ascii="Times New Roman" w:eastAsia="Times New Roman" w:hAnsi="Times New Roman" w:cs="Times New Roman"/>
          <w:color w:val="0D0D0D"/>
          <w:sz w:val="24"/>
          <w:szCs w:val="24"/>
          <w:lang w:eastAsia="uk-UA"/>
        </w:rPr>
        <w:t xml:space="preserve"> додавання</w:t>
      </w:r>
      <w:r w:rsidR="00800C22">
        <w:rPr>
          <w:rFonts w:ascii="Times New Roman" w:eastAsia="Times New Roman" w:hAnsi="Times New Roman" w:cs="Times New Roman"/>
          <w:color w:val="0D0D0D"/>
          <w:sz w:val="24"/>
          <w:szCs w:val="24"/>
          <w:lang w:eastAsia="uk-UA"/>
        </w:rPr>
        <w:t xml:space="preserve"> вартості належної їй раніше ½ </w:t>
      </w:r>
      <w:r w:rsidRPr="00B154D4">
        <w:rPr>
          <w:rFonts w:ascii="Times New Roman" w:eastAsia="Times New Roman" w:hAnsi="Times New Roman" w:cs="Times New Roman"/>
          <w:color w:val="0D0D0D"/>
          <w:sz w:val="24"/>
          <w:szCs w:val="24"/>
          <w:lang w:eastAsia="uk-UA"/>
        </w:rPr>
        <w:t>частки квартири у роз</w:t>
      </w:r>
      <w:r w:rsidR="00800C22">
        <w:rPr>
          <w:rFonts w:ascii="Times New Roman" w:eastAsia="Times New Roman" w:hAnsi="Times New Roman" w:cs="Times New Roman"/>
          <w:color w:val="0D0D0D"/>
          <w:sz w:val="24"/>
          <w:szCs w:val="24"/>
          <w:lang w:eastAsia="uk-UA"/>
        </w:rPr>
        <w:t xml:space="preserve">мірі 148 016,50 грн та вартості ½ </w:t>
      </w:r>
      <w:r w:rsidR="001F44E2">
        <w:rPr>
          <w:rFonts w:ascii="Times New Roman" w:eastAsia="Times New Roman" w:hAnsi="Times New Roman" w:cs="Times New Roman"/>
          <w:color w:val="0D0D0D"/>
          <w:sz w:val="24"/>
          <w:szCs w:val="24"/>
          <w:lang w:eastAsia="uk-UA"/>
        </w:rPr>
        <w:t>частки, отриманої в</w:t>
      </w:r>
      <w:r w:rsidRPr="00B154D4">
        <w:rPr>
          <w:rFonts w:ascii="Times New Roman" w:eastAsia="Times New Roman" w:hAnsi="Times New Roman" w:cs="Times New Roman"/>
          <w:color w:val="0D0D0D"/>
          <w:sz w:val="24"/>
          <w:szCs w:val="24"/>
          <w:lang w:eastAsia="uk-UA"/>
        </w:rPr>
        <w:t xml:space="preserve"> дарунок, у розмірі 300 000 грн.</w:t>
      </w:r>
      <w:r w:rsidRPr="00B154D4">
        <w:rPr>
          <w:rFonts w:ascii="Times New Roman" w:hAnsi="Times New Roman" w:cs="Times New Roman"/>
          <w:sz w:val="24"/>
          <w:szCs w:val="24"/>
        </w:rPr>
        <w:t xml:space="preserve"> </w:t>
      </w:r>
      <w:r w:rsidRPr="00B154D4">
        <w:rPr>
          <w:rFonts w:ascii="Times New Roman" w:eastAsia="Times New Roman" w:hAnsi="Times New Roman" w:cs="Times New Roman"/>
          <w:color w:val="0D0D0D"/>
          <w:sz w:val="24"/>
          <w:szCs w:val="24"/>
          <w:lang w:eastAsia="uk-UA"/>
        </w:rPr>
        <w:t>За відсутності документів, які б підтверджували іншу вартість об’єкта нерухомості, кандидат мала зазначити в декларації вартість, визначену відповідно до правовстановлюючого документа або іншого документа, що підтверджує вартість майна, а не суму, визначену нею самостійно.</w:t>
      </w:r>
    </w:p>
    <w:p w:rsidR="00B154D4" w:rsidRPr="00987BC0" w:rsidRDefault="00B154D4" w:rsidP="00B154D4">
      <w:pPr>
        <w:shd w:val="clear" w:color="auto" w:fill="FFFFFF"/>
        <w:tabs>
          <w:tab w:val="left" w:pos="426"/>
        </w:tabs>
        <w:spacing w:after="0" w:line="240" w:lineRule="auto"/>
        <w:ind w:firstLine="709"/>
        <w:contextualSpacing/>
        <w:jc w:val="both"/>
        <w:rPr>
          <w:rFonts w:ascii="Times New Roman" w:hAnsi="Times New Roman" w:cs="Times New Roman"/>
          <w:spacing w:val="-4"/>
          <w:sz w:val="24"/>
          <w:szCs w:val="24"/>
        </w:rPr>
      </w:pPr>
      <w:r w:rsidRPr="00987BC0">
        <w:rPr>
          <w:rFonts w:ascii="Times New Roman" w:eastAsia="Times New Roman" w:hAnsi="Times New Roman" w:cs="Times New Roman"/>
          <w:color w:val="0D0D0D"/>
          <w:spacing w:val="-4"/>
          <w:sz w:val="24"/>
          <w:szCs w:val="24"/>
          <w:lang w:eastAsia="uk-UA"/>
        </w:rPr>
        <w:t>Крім того,</w:t>
      </w:r>
      <w:r w:rsidR="007D4F94" w:rsidRPr="00987BC0">
        <w:rPr>
          <w:rFonts w:ascii="Times New Roman" w:eastAsia="Times New Roman" w:hAnsi="Times New Roman" w:cs="Times New Roman"/>
          <w:color w:val="0D0D0D"/>
          <w:spacing w:val="-4"/>
          <w:sz w:val="24"/>
          <w:szCs w:val="24"/>
          <w:lang w:eastAsia="uk-UA"/>
        </w:rPr>
        <w:t xml:space="preserve"> Комісія критично оцінює пояснення кандидата щодо виз</w:t>
      </w:r>
      <w:r w:rsidR="00800C22" w:rsidRPr="00987BC0">
        <w:rPr>
          <w:rFonts w:ascii="Times New Roman" w:eastAsia="Times New Roman" w:hAnsi="Times New Roman" w:cs="Times New Roman"/>
          <w:color w:val="0D0D0D"/>
          <w:spacing w:val="-4"/>
          <w:sz w:val="24"/>
          <w:szCs w:val="24"/>
          <w:lang w:eastAsia="uk-UA"/>
        </w:rPr>
        <w:t xml:space="preserve">начення вартості подарованої ½ </w:t>
      </w:r>
      <w:r w:rsidR="007D4F94" w:rsidRPr="00987BC0">
        <w:rPr>
          <w:rFonts w:ascii="Times New Roman" w:eastAsia="Times New Roman" w:hAnsi="Times New Roman" w:cs="Times New Roman"/>
          <w:color w:val="0D0D0D"/>
          <w:spacing w:val="-4"/>
          <w:sz w:val="24"/>
          <w:szCs w:val="24"/>
          <w:lang w:eastAsia="uk-UA"/>
        </w:rPr>
        <w:t>частки квартири, оскільки вони не узгоджуються з умовами договору дарування від 15 грудня 2025 року. Так, відповідно до пункту 8 зазначеного договору даруван</w:t>
      </w:r>
      <w:r w:rsidR="001F44E2">
        <w:rPr>
          <w:rFonts w:ascii="Times New Roman" w:eastAsia="Times New Roman" w:hAnsi="Times New Roman" w:cs="Times New Roman"/>
          <w:color w:val="0D0D0D"/>
          <w:spacing w:val="-4"/>
          <w:sz w:val="24"/>
          <w:szCs w:val="24"/>
          <w:lang w:eastAsia="uk-UA"/>
        </w:rPr>
        <w:t>ня</w:t>
      </w:r>
      <w:r w:rsidR="007D4F94" w:rsidRPr="00987BC0">
        <w:rPr>
          <w:rFonts w:ascii="Times New Roman" w:eastAsia="Times New Roman" w:hAnsi="Times New Roman" w:cs="Times New Roman"/>
          <w:color w:val="0D0D0D"/>
          <w:spacing w:val="-4"/>
          <w:sz w:val="24"/>
          <w:szCs w:val="24"/>
          <w:lang w:eastAsia="uk-UA"/>
        </w:rPr>
        <w:t xml:space="preserve"> сторони визначи</w:t>
      </w:r>
      <w:r w:rsidR="00800C22" w:rsidRPr="00987BC0">
        <w:rPr>
          <w:rFonts w:ascii="Times New Roman" w:eastAsia="Times New Roman" w:hAnsi="Times New Roman" w:cs="Times New Roman"/>
          <w:color w:val="0D0D0D"/>
          <w:spacing w:val="-4"/>
          <w:sz w:val="24"/>
          <w:szCs w:val="24"/>
          <w:lang w:eastAsia="uk-UA"/>
        </w:rPr>
        <w:t xml:space="preserve">ли вартість предмета дарування </w:t>
      </w:r>
      <w:r w:rsidR="00800C22" w:rsidRPr="00987BC0">
        <w:rPr>
          <w:rFonts w:ascii="Times New Roman" w:hAnsi="Times New Roman" w:cs="Times New Roman"/>
          <w:spacing w:val="-4"/>
          <w:sz w:val="24"/>
          <w:szCs w:val="24"/>
        </w:rPr>
        <w:t>–</w:t>
      </w:r>
      <w:r w:rsidR="00800C22" w:rsidRPr="00987BC0">
        <w:rPr>
          <w:rFonts w:ascii="Times New Roman" w:eastAsia="Times New Roman" w:hAnsi="Times New Roman" w:cs="Times New Roman"/>
          <w:color w:val="0D0D0D"/>
          <w:spacing w:val="-4"/>
          <w:sz w:val="24"/>
          <w:szCs w:val="24"/>
          <w:lang w:eastAsia="uk-UA"/>
        </w:rPr>
        <w:t xml:space="preserve"> ½ </w:t>
      </w:r>
      <w:r w:rsidR="007D4F94" w:rsidRPr="00987BC0">
        <w:rPr>
          <w:rFonts w:ascii="Times New Roman" w:eastAsia="Times New Roman" w:hAnsi="Times New Roman" w:cs="Times New Roman"/>
          <w:color w:val="0D0D0D"/>
          <w:spacing w:val="-4"/>
          <w:sz w:val="24"/>
          <w:szCs w:val="24"/>
          <w:lang w:eastAsia="uk-UA"/>
        </w:rPr>
        <w:t>частки кварт</w:t>
      </w:r>
      <w:r w:rsidR="00800C22" w:rsidRPr="00987BC0">
        <w:rPr>
          <w:rFonts w:ascii="Times New Roman" w:eastAsia="Times New Roman" w:hAnsi="Times New Roman" w:cs="Times New Roman"/>
          <w:color w:val="0D0D0D"/>
          <w:spacing w:val="-4"/>
          <w:sz w:val="24"/>
          <w:szCs w:val="24"/>
          <w:lang w:eastAsia="uk-UA"/>
        </w:rPr>
        <w:t xml:space="preserve">ири, розташованої за адресою: місто Світловодськ, </w:t>
      </w:r>
      <w:r w:rsidR="00CE1E9F">
        <w:rPr>
          <w:rFonts w:ascii="Times New Roman" w:eastAsia="Times New Roman" w:hAnsi="Times New Roman" w:cs="Times New Roman"/>
          <w:color w:val="0D0D0D"/>
          <w:spacing w:val="-4"/>
          <w:sz w:val="24"/>
          <w:szCs w:val="24"/>
          <w:lang w:eastAsia="uk-UA"/>
        </w:rPr>
        <w:t>АДРЕСА_2</w:t>
      </w:r>
      <w:bookmarkStart w:id="3" w:name="_GoBack"/>
      <w:bookmarkEnd w:id="3"/>
      <w:r w:rsidR="007D4F94" w:rsidRPr="00987BC0">
        <w:rPr>
          <w:rFonts w:ascii="Times New Roman" w:eastAsia="Times New Roman" w:hAnsi="Times New Roman" w:cs="Times New Roman"/>
          <w:color w:val="0D0D0D"/>
          <w:spacing w:val="-4"/>
          <w:sz w:val="24"/>
          <w:szCs w:val="24"/>
          <w:lang w:eastAsia="uk-UA"/>
        </w:rPr>
        <w:t>, у розмірі 148</w:t>
      </w:r>
      <w:r w:rsidR="00800C22" w:rsidRPr="00987BC0">
        <w:rPr>
          <w:rFonts w:ascii="Times New Roman" w:eastAsia="Times New Roman" w:hAnsi="Times New Roman" w:cs="Times New Roman"/>
          <w:color w:val="0D0D0D"/>
          <w:spacing w:val="-4"/>
          <w:sz w:val="24"/>
          <w:szCs w:val="24"/>
          <w:lang w:eastAsia="uk-UA"/>
        </w:rPr>
        <w:t> </w:t>
      </w:r>
      <w:r w:rsidR="007D4F94" w:rsidRPr="00987BC0">
        <w:rPr>
          <w:rFonts w:ascii="Times New Roman" w:eastAsia="Times New Roman" w:hAnsi="Times New Roman" w:cs="Times New Roman"/>
          <w:color w:val="0D0D0D"/>
          <w:spacing w:val="-4"/>
          <w:sz w:val="24"/>
          <w:szCs w:val="24"/>
          <w:lang w:eastAsia="uk-UA"/>
        </w:rPr>
        <w:t>016</w:t>
      </w:r>
      <w:r w:rsidR="00800C22" w:rsidRPr="00987BC0">
        <w:rPr>
          <w:rFonts w:ascii="Times New Roman" w:eastAsia="Times New Roman" w:hAnsi="Times New Roman" w:cs="Times New Roman"/>
          <w:color w:val="0D0D0D"/>
          <w:spacing w:val="-4"/>
          <w:sz w:val="24"/>
          <w:szCs w:val="24"/>
          <w:lang w:eastAsia="uk-UA"/>
        </w:rPr>
        <w:t>,50</w:t>
      </w:r>
      <w:r w:rsidR="007D4F94" w:rsidRPr="00987BC0">
        <w:rPr>
          <w:rFonts w:ascii="Times New Roman" w:eastAsia="Times New Roman" w:hAnsi="Times New Roman" w:cs="Times New Roman"/>
          <w:color w:val="0D0D0D"/>
          <w:spacing w:val="-4"/>
          <w:sz w:val="24"/>
          <w:szCs w:val="24"/>
          <w:lang w:eastAsia="uk-UA"/>
        </w:rPr>
        <w:t xml:space="preserve"> грн. Натомість кандидат у </w:t>
      </w:r>
      <w:r w:rsidR="00800C22" w:rsidRPr="00987BC0">
        <w:rPr>
          <w:rFonts w:ascii="Times New Roman" w:eastAsia="Times New Roman" w:hAnsi="Times New Roman" w:cs="Times New Roman"/>
          <w:color w:val="0D0D0D"/>
          <w:spacing w:val="-4"/>
          <w:sz w:val="24"/>
          <w:szCs w:val="24"/>
          <w:lang w:eastAsia="uk-UA"/>
        </w:rPr>
        <w:t xml:space="preserve">повідомленні про істотні зміни від 17 грудня 2025 року </w:t>
      </w:r>
      <w:r w:rsidR="007D4F94" w:rsidRPr="00987BC0">
        <w:rPr>
          <w:rFonts w:ascii="Times New Roman" w:eastAsia="Times New Roman" w:hAnsi="Times New Roman" w:cs="Times New Roman"/>
          <w:color w:val="0D0D0D"/>
          <w:spacing w:val="-4"/>
          <w:sz w:val="24"/>
          <w:szCs w:val="24"/>
          <w:lang w:eastAsia="uk-UA"/>
        </w:rPr>
        <w:t>зазначила вартість цієї частки у розмірі 300 000 грн, посилаючись на вартість, визначену дарувальником.</w:t>
      </w:r>
    </w:p>
    <w:p w:rsidR="00B154D4" w:rsidRPr="00B154D4" w:rsidRDefault="007D4F94" w:rsidP="00B154D4">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7D4F94">
        <w:rPr>
          <w:rFonts w:ascii="Times New Roman" w:eastAsia="Times New Roman" w:hAnsi="Times New Roman" w:cs="Times New Roman"/>
          <w:color w:val="0D0D0D"/>
          <w:sz w:val="24"/>
          <w:szCs w:val="24"/>
          <w:lang w:eastAsia="uk-UA"/>
        </w:rPr>
        <w:t>За таких обставин надані кандидатом пояснення не повністю спростовують встановлені розбіжності між вартістю об’єкта неру</w:t>
      </w:r>
      <w:r w:rsidR="001F44E2">
        <w:rPr>
          <w:rFonts w:ascii="Times New Roman" w:eastAsia="Times New Roman" w:hAnsi="Times New Roman" w:cs="Times New Roman"/>
          <w:color w:val="0D0D0D"/>
          <w:sz w:val="24"/>
          <w:szCs w:val="24"/>
          <w:lang w:eastAsia="uk-UA"/>
        </w:rPr>
        <w:t>хомості, зазначеною в</w:t>
      </w:r>
      <w:r w:rsidR="00800C22">
        <w:rPr>
          <w:rFonts w:ascii="Times New Roman" w:eastAsia="Times New Roman" w:hAnsi="Times New Roman" w:cs="Times New Roman"/>
          <w:color w:val="0D0D0D"/>
          <w:sz w:val="24"/>
          <w:szCs w:val="24"/>
          <w:lang w:eastAsia="uk-UA"/>
        </w:rPr>
        <w:t xml:space="preserve"> повідомленні про істотні зміни</w:t>
      </w:r>
      <w:r w:rsidR="002F55AA">
        <w:rPr>
          <w:rFonts w:ascii="Times New Roman" w:eastAsia="Times New Roman" w:hAnsi="Times New Roman" w:cs="Times New Roman"/>
          <w:color w:val="0D0D0D"/>
          <w:sz w:val="24"/>
          <w:szCs w:val="24"/>
          <w:lang w:eastAsia="uk-UA"/>
        </w:rPr>
        <w:t xml:space="preserve"> в майновому стані</w:t>
      </w:r>
      <w:r w:rsidR="001F44E2">
        <w:rPr>
          <w:rFonts w:ascii="Times New Roman" w:eastAsia="Times New Roman" w:hAnsi="Times New Roman" w:cs="Times New Roman"/>
          <w:color w:val="0D0D0D"/>
          <w:sz w:val="24"/>
          <w:szCs w:val="24"/>
          <w:lang w:eastAsia="uk-UA"/>
        </w:rPr>
        <w:t>, та відомостями, що містяться в</w:t>
      </w:r>
      <w:r w:rsidR="00800C22">
        <w:rPr>
          <w:rFonts w:ascii="Times New Roman" w:eastAsia="Times New Roman" w:hAnsi="Times New Roman" w:cs="Times New Roman"/>
          <w:color w:val="0D0D0D"/>
          <w:sz w:val="24"/>
          <w:szCs w:val="24"/>
          <w:lang w:eastAsia="uk-UA"/>
        </w:rPr>
        <w:t xml:space="preserve"> договорі дарування від 15 грудня 2025 року</w:t>
      </w:r>
      <w:r w:rsidRPr="007D4F94">
        <w:rPr>
          <w:rFonts w:ascii="Times New Roman" w:eastAsia="Times New Roman" w:hAnsi="Times New Roman" w:cs="Times New Roman"/>
          <w:color w:val="0D0D0D"/>
          <w:sz w:val="24"/>
          <w:szCs w:val="24"/>
          <w:lang w:eastAsia="uk-UA"/>
        </w:rPr>
        <w:t>.</w:t>
      </w:r>
    </w:p>
    <w:p w:rsidR="007D4F94" w:rsidRPr="007D4F94" w:rsidRDefault="007D4F94" w:rsidP="00B154D4">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7D4F94">
        <w:rPr>
          <w:rFonts w:ascii="Times New Roman" w:eastAsia="Times New Roman" w:hAnsi="Times New Roman" w:cs="Times New Roman"/>
          <w:color w:val="0D0D0D"/>
          <w:sz w:val="24"/>
          <w:szCs w:val="24"/>
          <w:lang w:eastAsia="uk-UA"/>
        </w:rPr>
        <w:t>Водночас Комісія враховує, що кандидат не приховувала факт набуття права власності на частку квартири, своєчасно відобразила відповідний об’єкт у повідомленні про суттєві зміни в майновому стані та декларації за 2025 рік, а також зазначила джерело його набуття. Наведені обставини свідчать про те, що допущена неточність виникла внаслідок неправильного розуміння порядку визначення</w:t>
      </w:r>
      <w:r w:rsidR="002F55AA">
        <w:rPr>
          <w:rFonts w:ascii="Times New Roman" w:eastAsia="Times New Roman" w:hAnsi="Times New Roman" w:cs="Times New Roman"/>
          <w:color w:val="0D0D0D"/>
          <w:sz w:val="24"/>
          <w:szCs w:val="24"/>
          <w:lang w:eastAsia="uk-UA"/>
        </w:rPr>
        <w:t xml:space="preserve"> вартості об’єкта декларування.</w:t>
      </w:r>
    </w:p>
    <w:p w:rsidR="00571781" w:rsidRPr="000E0E90" w:rsidRDefault="009D3044" w:rsidP="00571781">
      <w:pPr>
        <w:spacing w:after="0" w:line="240" w:lineRule="auto"/>
        <w:ind w:firstLine="709"/>
        <w:contextualSpacing/>
        <w:jc w:val="both"/>
        <w:rPr>
          <w:rFonts w:ascii="Times New Roman" w:eastAsia="Times New Roman" w:hAnsi="Times New Roman" w:cs="Times New Roman"/>
          <w:sz w:val="24"/>
          <w:szCs w:val="24"/>
          <w:lang w:eastAsia="uk-UA"/>
        </w:rPr>
      </w:pPr>
      <w:r w:rsidRPr="009D3044">
        <w:rPr>
          <w:rFonts w:ascii="Times New Roman" w:eastAsia="Times New Roman" w:hAnsi="Times New Roman" w:cs="Times New Roman"/>
          <w:sz w:val="24"/>
          <w:szCs w:val="24"/>
          <w:lang w:eastAsia="uk-UA"/>
        </w:rPr>
        <w:t>Комісія переконана, що наведений факт не може вважатися достатнім для т</w:t>
      </w:r>
      <w:r w:rsidR="002F55AA">
        <w:rPr>
          <w:rFonts w:ascii="Times New Roman" w:eastAsia="Times New Roman" w:hAnsi="Times New Roman" w:cs="Times New Roman"/>
          <w:sz w:val="24"/>
          <w:szCs w:val="24"/>
          <w:lang w:eastAsia="uk-UA"/>
        </w:rPr>
        <w:t>ого, щоб вважати кандидата такою</w:t>
      </w:r>
      <w:r w:rsidRPr="009D3044">
        <w:rPr>
          <w:rFonts w:ascii="Times New Roman" w:eastAsia="Times New Roman" w:hAnsi="Times New Roman" w:cs="Times New Roman"/>
          <w:sz w:val="24"/>
          <w:szCs w:val="24"/>
          <w:lang w:eastAsia="uk-UA"/>
        </w:rPr>
        <w:t xml:space="preserve">, що не відповідає критерію доброчесності, з огляду на характер допущеної помилки та відсутність умислу в поданні недостовірних відомостей, однак враховуються Комісією під час визначення балів </w:t>
      </w:r>
      <w:r w:rsidRPr="009D3044">
        <w:rPr>
          <w:rFonts w:ascii="Times New Roman" w:hAnsi="Times New Roman" w:cs="Times New Roman"/>
          <w:sz w:val="24"/>
          <w:szCs w:val="24"/>
          <w:shd w:val="clear" w:color="auto" w:fill="FFFFFF"/>
        </w:rPr>
        <w:t xml:space="preserve">за показником «сумлінність». </w:t>
      </w:r>
    </w:p>
    <w:p w:rsidR="00571781" w:rsidRPr="000E0E90" w:rsidRDefault="00571781" w:rsidP="00571781">
      <w:pPr>
        <w:spacing w:after="0" w:line="240" w:lineRule="auto"/>
        <w:ind w:firstLine="709"/>
        <w:contextualSpacing/>
        <w:jc w:val="both"/>
        <w:rPr>
          <w:rFonts w:ascii="Times New Roman" w:hAnsi="Times New Roman" w:cs="Times New Roman"/>
          <w:sz w:val="24"/>
          <w:szCs w:val="24"/>
        </w:rPr>
      </w:pPr>
      <w:r w:rsidRPr="000E0E90">
        <w:rPr>
          <w:rFonts w:ascii="Times New Roman" w:hAnsi="Times New Roman" w:cs="Times New Roman"/>
          <w:sz w:val="24"/>
          <w:szCs w:val="24"/>
        </w:rPr>
        <w:t>Відповідно до пункту 7</w:t>
      </w:r>
      <w:r w:rsidRPr="00061390">
        <w:rPr>
          <w:rFonts w:ascii="Times New Roman" w:hAnsi="Times New Roman" w:cs="Times New Roman"/>
          <w:sz w:val="24"/>
          <w:szCs w:val="24"/>
        </w:rPr>
        <w:t xml:space="preserve"> частини першої статті 46 Закону України «Про запобігання корупції» у декларації зазначаються</w:t>
      </w:r>
      <w:r w:rsidRPr="000E0E90">
        <w:rPr>
          <w:rFonts w:ascii="Times New Roman" w:hAnsi="Times New Roman" w:cs="Times New Roman"/>
          <w:sz w:val="24"/>
          <w:szCs w:val="24"/>
          <w:shd w:val="clear" w:color="auto" w:fill="FFFFFF"/>
        </w:rPr>
        <w:t xml:space="preserve"> отримані доходи суб’єкта декларування або членів його сім’ї, зокрема подарунки.</w:t>
      </w:r>
    </w:p>
    <w:p w:rsidR="004F404C" w:rsidRPr="002F55AA" w:rsidRDefault="00A720AD" w:rsidP="00061390">
      <w:pPr>
        <w:spacing w:after="0" w:line="240" w:lineRule="auto"/>
        <w:ind w:firstLine="709"/>
        <w:contextualSpacing/>
        <w:jc w:val="both"/>
        <w:rPr>
          <w:rFonts w:ascii="Times New Roman" w:hAnsi="Times New Roman" w:cs="Times New Roman"/>
          <w:spacing w:val="-4"/>
          <w:sz w:val="24"/>
          <w:szCs w:val="24"/>
        </w:rPr>
      </w:pPr>
      <w:r w:rsidRPr="002F55AA">
        <w:rPr>
          <w:rFonts w:ascii="Times New Roman" w:hAnsi="Times New Roman" w:cs="Times New Roman"/>
          <w:spacing w:val="-4"/>
          <w:sz w:val="24"/>
          <w:szCs w:val="24"/>
        </w:rPr>
        <w:t xml:space="preserve">Відповідно до пункту 133 Роз’яснення </w:t>
      </w:r>
      <w:r w:rsidR="00571781" w:rsidRPr="002F55AA">
        <w:rPr>
          <w:rFonts w:ascii="Times New Roman" w:hAnsi="Times New Roman" w:cs="Times New Roman"/>
          <w:spacing w:val="-4"/>
          <w:sz w:val="24"/>
          <w:szCs w:val="24"/>
        </w:rPr>
        <w:t xml:space="preserve">в розділі 11 «Доходи, у тому числі подарунки» декларації  зазначаються відомості про </w:t>
      </w:r>
      <w:r w:rsidRPr="002F55AA">
        <w:rPr>
          <w:rFonts w:ascii="Times New Roman" w:hAnsi="Times New Roman" w:cs="Times New Roman"/>
          <w:spacing w:val="-4"/>
          <w:sz w:val="24"/>
          <w:szCs w:val="24"/>
        </w:rPr>
        <w:t>п</w:t>
      </w:r>
      <w:r w:rsidRPr="002F55AA">
        <w:rPr>
          <w:rFonts w:ascii="Times New Roman" w:hAnsi="Times New Roman" w:cs="Times New Roman"/>
          <w:bCs/>
          <w:spacing w:val="-4"/>
          <w:sz w:val="24"/>
          <w:szCs w:val="24"/>
        </w:rPr>
        <w:t>одарунки у формі грошових коштів</w:t>
      </w:r>
      <w:r w:rsidRPr="002F55AA">
        <w:rPr>
          <w:rFonts w:ascii="Times New Roman" w:hAnsi="Times New Roman" w:cs="Times New Roman"/>
          <w:spacing w:val="-4"/>
          <w:sz w:val="24"/>
          <w:szCs w:val="24"/>
        </w:rPr>
        <w:t xml:space="preserve">, якщо розмір таких </w:t>
      </w:r>
      <w:r w:rsidRPr="002F55AA">
        <w:rPr>
          <w:rFonts w:ascii="Times New Roman" w:hAnsi="Times New Roman" w:cs="Times New Roman"/>
          <w:spacing w:val="-4"/>
          <w:sz w:val="24"/>
          <w:szCs w:val="24"/>
        </w:rPr>
        <w:lastRenderedPageBreak/>
        <w:t>подарунків, отриманих від однієї особи (групи осіб) сукупно протягом року, перевищує </w:t>
      </w:r>
      <w:r w:rsidR="00B856C3" w:rsidRPr="002F55AA">
        <w:rPr>
          <w:rFonts w:ascii="Times New Roman" w:hAnsi="Times New Roman" w:cs="Times New Roman"/>
          <w:spacing w:val="-4"/>
          <w:sz w:val="24"/>
          <w:szCs w:val="24"/>
        </w:rPr>
        <w:t xml:space="preserve">5 </w:t>
      </w:r>
      <w:r w:rsidR="00B856C3" w:rsidRPr="002F55AA">
        <w:rPr>
          <w:rFonts w:ascii="Times New Roman" w:hAnsi="Times New Roman" w:cs="Times New Roman"/>
          <w:color w:val="000000"/>
          <w:spacing w:val="-4"/>
          <w:sz w:val="24"/>
          <w:szCs w:val="24"/>
          <w:shd w:val="clear" w:color="auto" w:fill="FFFFFF"/>
        </w:rPr>
        <w:t>прожиткових мінімумів, встановлених для працездатних осіб на 01 січня звітного року</w:t>
      </w:r>
      <w:r w:rsidRPr="002F55AA">
        <w:rPr>
          <w:rFonts w:ascii="Times New Roman" w:hAnsi="Times New Roman" w:cs="Times New Roman"/>
          <w:spacing w:val="-4"/>
          <w:sz w:val="24"/>
          <w:szCs w:val="24"/>
        </w:rPr>
        <w:t>. </w:t>
      </w:r>
      <w:r w:rsidRPr="002F55AA">
        <w:rPr>
          <w:rFonts w:ascii="Times New Roman" w:hAnsi="Times New Roman" w:cs="Times New Roman"/>
          <w:bCs/>
          <w:spacing w:val="-4"/>
          <w:sz w:val="24"/>
          <w:szCs w:val="24"/>
        </w:rPr>
        <w:t>Подарунок у формі іншій, ніж грошові кошти</w:t>
      </w:r>
      <w:r w:rsidRPr="002F55AA">
        <w:rPr>
          <w:rFonts w:ascii="Times New Roman" w:hAnsi="Times New Roman" w:cs="Times New Roman"/>
          <w:spacing w:val="-4"/>
          <w:sz w:val="24"/>
          <w:szCs w:val="24"/>
        </w:rPr>
        <w:t> (наприклад, рухоме майно, транспортні засоби, нерухомість тощо), зазначається, якщо вартість одного подар</w:t>
      </w:r>
      <w:r w:rsidR="002F55AA" w:rsidRPr="002F55AA">
        <w:rPr>
          <w:rFonts w:ascii="Times New Roman" w:hAnsi="Times New Roman" w:cs="Times New Roman"/>
          <w:spacing w:val="-4"/>
          <w:sz w:val="24"/>
          <w:szCs w:val="24"/>
        </w:rPr>
        <w:t xml:space="preserve">унка перевищує </w:t>
      </w:r>
      <w:r w:rsidR="00B856C3" w:rsidRPr="002F55AA">
        <w:rPr>
          <w:rFonts w:ascii="Times New Roman" w:hAnsi="Times New Roman" w:cs="Times New Roman"/>
          <w:spacing w:val="-4"/>
          <w:sz w:val="24"/>
          <w:szCs w:val="24"/>
        </w:rPr>
        <w:t xml:space="preserve">5 </w:t>
      </w:r>
      <w:r w:rsidR="002F55AA" w:rsidRPr="002F55AA">
        <w:rPr>
          <w:rFonts w:ascii="Times New Roman" w:hAnsi="Times New Roman" w:cs="Times New Roman"/>
          <w:spacing w:val="-4"/>
          <w:sz w:val="24"/>
          <w:szCs w:val="24"/>
        </w:rPr>
        <w:t> </w:t>
      </w:r>
      <w:r w:rsidR="00B856C3" w:rsidRPr="002F55AA">
        <w:rPr>
          <w:rFonts w:ascii="Times New Roman" w:hAnsi="Times New Roman" w:cs="Times New Roman"/>
          <w:color w:val="000000"/>
          <w:spacing w:val="-4"/>
          <w:sz w:val="24"/>
          <w:szCs w:val="24"/>
          <w:shd w:val="clear" w:color="auto" w:fill="FFFFFF"/>
        </w:rPr>
        <w:t>прожиткових мінімумів, встановлених для працездатних осіб на 01 січня звітного року</w:t>
      </w:r>
      <w:r w:rsidR="002F55AA">
        <w:rPr>
          <w:rFonts w:ascii="Times New Roman" w:hAnsi="Times New Roman" w:cs="Times New Roman"/>
          <w:spacing w:val="-4"/>
          <w:sz w:val="24"/>
          <w:szCs w:val="24"/>
        </w:rPr>
        <w:t xml:space="preserve"> </w:t>
      </w:r>
      <w:r w:rsidR="00B856C3" w:rsidRPr="002F55AA">
        <w:rPr>
          <w:rFonts w:ascii="Times New Roman" w:hAnsi="Times New Roman" w:cs="Times New Roman"/>
          <w:spacing w:val="-4"/>
          <w:sz w:val="24"/>
          <w:szCs w:val="24"/>
        </w:rPr>
        <w:t>(абзац 2 пункту 7 частини першої статті</w:t>
      </w:r>
      <w:r w:rsidRPr="002F55AA">
        <w:rPr>
          <w:rFonts w:ascii="Times New Roman" w:hAnsi="Times New Roman" w:cs="Times New Roman"/>
          <w:spacing w:val="-4"/>
          <w:sz w:val="24"/>
          <w:szCs w:val="24"/>
        </w:rPr>
        <w:t xml:space="preserve"> 46 Закону</w:t>
      </w:r>
      <w:r w:rsidR="00B856C3" w:rsidRPr="002F55AA">
        <w:rPr>
          <w:rFonts w:ascii="Times New Roman" w:hAnsi="Times New Roman" w:cs="Times New Roman"/>
          <w:color w:val="000000"/>
          <w:spacing w:val="-4"/>
          <w:sz w:val="24"/>
          <w:szCs w:val="24"/>
        </w:rPr>
        <w:t xml:space="preserve"> України «Про запобігання корупції»</w:t>
      </w:r>
      <w:r w:rsidRPr="002F55AA">
        <w:rPr>
          <w:rFonts w:ascii="Times New Roman" w:hAnsi="Times New Roman" w:cs="Times New Roman"/>
          <w:spacing w:val="-4"/>
          <w:sz w:val="24"/>
          <w:szCs w:val="24"/>
        </w:rPr>
        <w:t>).</w:t>
      </w:r>
    </w:p>
    <w:p w:rsidR="000E0E90" w:rsidRDefault="00061390" w:rsidP="00061390">
      <w:pPr>
        <w:spacing w:after="0" w:line="240" w:lineRule="auto"/>
        <w:ind w:firstLine="709"/>
        <w:contextualSpacing/>
        <w:jc w:val="both"/>
        <w:rPr>
          <w:rFonts w:ascii="Times New Roman" w:hAnsi="Times New Roman" w:cs="Times New Roman"/>
          <w:color w:val="000000"/>
          <w:sz w:val="24"/>
          <w:szCs w:val="24"/>
        </w:rPr>
      </w:pPr>
      <w:r w:rsidRPr="00061390">
        <w:rPr>
          <w:rFonts w:ascii="Times New Roman" w:hAnsi="Times New Roman" w:cs="Times New Roman"/>
          <w:color w:val="000000"/>
          <w:sz w:val="24"/>
          <w:szCs w:val="24"/>
          <w:shd w:val="clear" w:color="auto" w:fill="FFFFFF"/>
        </w:rPr>
        <w:t>У 202</w:t>
      </w:r>
      <w:r w:rsidR="00B856C3">
        <w:rPr>
          <w:rFonts w:ascii="Times New Roman" w:hAnsi="Times New Roman" w:cs="Times New Roman"/>
          <w:color w:val="000000"/>
          <w:sz w:val="24"/>
          <w:szCs w:val="24"/>
          <w:shd w:val="clear" w:color="auto" w:fill="FFFFFF"/>
        </w:rPr>
        <w:t>5</w:t>
      </w:r>
      <w:r w:rsidRPr="00061390">
        <w:rPr>
          <w:rFonts w:ascii="Times New Roman" w:hAnsi="Times New Roman" w:cs="Times New Roman"/>
          <w:color w:val="000000"/>
          <w:sz w:val="24"/>
          <w:szCs w:val="24"/>
          <w:shd w:val="clear" w:color="auto" w:fill="FFFFFF"/>
        </w:rPr>
        <w:t xml:space="preserve"> році прожитковий мінімум для працездатних осіб с</w:t>
      </w:r>
      <w:r w:rsidR="00B856C3">
        <w:rPr>
          <w:rFonts w:ascii="Times New Roman" w:hAnsi="Times New Roman" w:cs="Times New Roman"/>
          <w:color w:val="000000"/>
          <w:sz w:val="24"/>
          <w:szCs w:val="24"/>
          <w:shd w:val="clear" w:color="auto" w:fill="FFFFFF"/>
        </w:rPr>
        <w:t>таном на 01 січня становив 3 028</w:t>
      </w:r>
      <w:r w:rsidRPr="00061390">
        <w:rPr>
          <w:rFonts w:ascii="Times New Roman" w:hAnsi="Times New Roman" w:cs="Times New Roman"/>
          <w:color w:val="000000"/>
          <w:sz w:val="24"/>
          <w:szCs w:val="24"/>
          <w:shd w:val="clear" w:color="auto" w:fill="FFFFFF"/>
        </w:rPr>
        <w:t xml:space="preserve"> грн, тобто </w:t>
      </w:r>
      <w:r w:rsidR="00B856C3">
        <w:rPr>
          <w:rFonts w:ascii="Times New Roman" w:hAnsi="Times New Roman" w:cs="Times New Roman"/>
          <w:color w:val="000000"/>
          <w:sz w:val="24"/>
          <w:szCs w:val="24"/>
          <w:shd w:val="clear" w:color="auto" w:fill="FFFFFF"/>
        </w:rPr>
        <w:t xml:space="preserve">подарунок на суму понад 15 140 грн </w:t>
      </w:r>
      <w:r w:rsidR="002F55AA">
        <w:rPr>
          <w:rFonts w:ascii="Times New Roman" w:hAnsi="Times New Roman" w:cs="Times New Roman"/>
          <w:color w:val="000000"/>
          <w:sz w:val="24"/>
          <w:szCs w:val="24"/>
          <w:shd w:val="clear" w:color="auto" w:fill="FFFFFF"/>
        </w:rPr>
        <w:t>підлягав</w:t>
      </w:r>
      <w:r w:rsidRPr="00061390">
        <w:rPr>
          <w:rFonts w:ascii="Times New Roman" w:hAnsi="Times New Roman" w:cs="Times New Roman"/>
          <w:color w:val="000000"/>
          <w:sz w:val="24"/>
          <w:szCs w:val="24"/>
          <w:shd w:val="clear" w:color="auto" w:fill="FFFFFF"/>
        </w:rPr>
        <w:t xml:space="preserve"> обов’язковому відображенню в розділі </w:t>
      </w:r>
      <w:r w:rsidRPr="00061390">
        <w:rPr>
          <w:rFonts w:ascii="Times New Roman" w:eastAsia="Times New Roman" w:hAnsi="Times New Roman" w:cs="Times New Roman"/>
          <w:color w:val="000000"/>
          <w:sz w:val="24"/>
          <w:szCs w:val="24"/>
          <w:lang w:eastAsia="uk-UA"/>
        </w:rPr>
        <w:t> </w:t>
      </w:r>
      <w:r w:rsidR="00B856C3">
        <w:rPr>
          <w:rFonts w:ascii="Times New Roman" w:hAnsi="Times New Roman" w:cs="Times New Roman"/>
          <w:color w:val="000000"/>
          <w:sz w:val="24"/>
          <w:szCs w:val="24"/>
          <w:shd w:val="clear" w:color="auto" w:fill="FFFFFF"/>
        </w:rPr>
        <w:t>11</w:t>
      </w:r>
      <w:r w:rsidRPr="00061390">
        <w:rPr>
          <w:rFonts w:ascii="Times New Roman" w:hAnsi="Times New Roman" w:cs="Times New Roman"/>
          <w:color w:val="000000"/>
          <w:sz w:val="24"/>
          <w:szCs w:val="24"/>
          <w:shd w:val="clear" w:color="auto" w:fill="FFFFFF"/>
        </w:rPr>
        <w:t xml:space="preserve"> декларації </w:t>
      </w:r>
      <w:r w:rsidR="000E0E90">
        <w:rPr>
          <w:rFonts w:ascii="Times New Roman" w:hAnsi="Times New Roman" w:cs="Times New Roman"/>
          <w:color w:val="000000"/>
          <w:sz w:val="24"/>
          <w:szCs w:val="24"/>
        </w:rPr>
        <w:t>«Доходи, у тому числі подарунки».</w:t>
      </w:r>
    </w:p>
    <w:p w:rsidR="000E0E90" w:rsidRPr="00061390" w:rsidRDefault="00061390" w:rsidP="000E0E90">
      <w:pPr>
        <w:spacing w:after="0" w:line="240" w:lineRule="auto"/>
        <w:ind w:firstLine="709"/>
        <w:contextualSpacing/>
        <w:jc w:val="both"/>
        <w:rPr>
          <w:rFonts w:ascii="Times New Roman" w:hAnsi="Times New Roman" w:cs="Times New Roman"/>
          <w:color w:val="000000"/>
          <w:sz w:val="24"/>
          <w:szCs w:val="24"/>
          <w:shd w:val="clear" w:color="auto" w:fill="FFFFFF"/>
        </w:rPr>
      </w:pPr>
      <w:r w:rsidRPr="00061390">
        <w:rPr>
          <w:rFonts w:ascii="Times New Roman" w:hAnsi="Times New Roman" w:cs="Times New Roman"/>
          <w:color w:val="000000"/>
          <w:sz w:val="24"/>
          <w:szCs w:val="24"/>
          <w:shd w:val="clear" w:color="auto" w:fill="FFFFFF"/>
        </w:rPr>
        <w:t>Комісією встановлено, що кандидат не дотрималася вказаних вимог повною мірою</w:t>
      </w:r>
      <w:r w:rsidR="000E0E90">
        <w:rPr>
          <w:rFonts w:ascii="Times New Roman" w:hAnsi="Times New Roman" w:cs="Times New Roman"/>
          <w:color w:val="000000"/>
          <w:sz w:val="24"/>
          <w:szCs w:val="24"/>
          <w:shd w:val="clear" w:color="auto" w:fill="FFFFFF"/>
        </w:rPr>
        <w:t>, оскільки</w:t>
      </w:r>
      <w:r w:rsidR="000E0E90" w:rsidRPr="000E0E90">
        <w:rPr>
          <w:rFonts w:ascii="Times New Roman" w:hAnsi="Times New Roman" w:cs="Times New Roman"/>
          <w:color w:val="000000"/>
          <w:sz w:val="24"/>
          <w:szCs w:val="24"/>
          <w:shd w:val="clear" w:color="auto" w:fill="FFFFFF"/>
        </w:rPr>
        <w:t xml:space="preserve"> </w:t>
      </w:r>
      <w:r w:rsidR="003F0C2F">
        <w:rPr>
          <w:rFonts w:ascii="Times New Roman" w:hAnsi="Times New Roman" w:cs="Times New Roman"/>
          <w:color w:val="000000"/>
          <w:sz w:val="24"/>
          <w:szCs w:val="24"/>
          <w:shd w:val="clear" w:color="auto" w:fill="FFFFFF"/>
        </w:rPr>
        <w:t>відомостей</w:t>
      </w:r>
      <w:r w:rsidR="000E0E90" w:rsidRPr="00061390">
        <w:rPr>
          <w:rFonts w:ascii="Times New Roman" w:hAnsi="Times New Roman" w:cs="Times New Roman"/>
          <w:color w:val="000000"/>
          <w:sz w:val="24"/>
          <w:szCs w:val="24"/>
          <w:shd w:val="clear" w:color="auto" w:fill="FFFFFF"/>
        </w:rPr>
        <w:t xml:space="preserve"> </w:t>
      </w:r>
      <w:r w:rsidR="000E0E90">
        <w:rPr>
          <w:rFonts w:ascii="Times New Roman" w:hAnsi="Times New Roman" w:cs="Times New Roman"/>
          <w:color w:val="000000"/>
          <w:sz w:val="24"/>
          <w:szCs w:val="24"/>
          <w:shd w:val="clear" w:color="auto" w:fill="FFFFFF"/>
        </w:rPr>
        <w:t xml:space="preserve">про отримання </w:t>
      </w:r>
      <w:r w:rsidR="000E0E90" w:rsidRPr="00061390">
        <w:rPr>
          <w:rFonts w:ascii="Times New Roman" w:hAnsi="Times New Roman" w:cs="Times New Roman"/>
          <w:color w:val="000000"/>
          <w:sz w:val="24"/>
          <w:szCs w:val="24"/>
          <w:shd w:val="clear" w:color="auto" w:fill="FFFFFF"/>
        </w:rPr>
        <w:t xml:space="preserve">кандидатом </w:t>
      </w:r>
      <w:r w:rsidR="000E0E90">
        <w:rPr>
          <w:rFonts w:ascii="Times New Roman" w:hAnsi="Times New Roman" w:cs="Times New Roman"/>
          <w:color w:val="000000"/>
          <w:sz w:val="24"/>
          <w:szCs w:val="24"/>
          <w:shd w:val="clear" w:color="auto" w:fill="FFFFFF"/>
        </w:rPr>
        <w:t>подарунку в негрошовій формі (</w:t>
      </w:r>
      <w:r w:rsidR="002F55AA">
        <w:rPr>
          <w:rFonts w:ascii="Times New Roman" w:eastAsia="Times New Roman" w:hAnsi="Times New Roman" w:cs="Times New Roman"/>
          <w:color w:val="0D0D0D"/>
          <w:sz w:val="24"/>
          <w:szCs w:val="24"/>
          <w:lang w:eastAsia="uk-UA"/>
        </w:rPr>
        <w:t xml:space="preserve">½ </w:t>
      </w:r>
      <w:r w:rsidR="000E0E90">
        <w:rPr>
          <w:rFonts w:ascii="Times New Roman" w:hAnsi="Times New Roman" w:cs="Times New Roman"/>
          <w:color w:val="000000"/>
          <w:sz w:val="24"/>
          <w:szCs w:val="24"/>
          <w:shd w:val="clear" w:color="auto" w:fill="FFFFFF"/>
        </w:rPr>
        <w:t xml:space="preserve">частини квартири) </w:t>
      </w:r>
      <w:r w:rsidR="000E0E90" w:rsidRPr="00061390">
        <w:rPr>
          <w:rFonts w:ascii="Times New Roman" w:hAnsi="Times New Roman" w:cs="Times New Roman"/>
          <w:color w:val="000000"/>
          <w:sz w:val="24"/>
          <w:szCs w:val="24"/>
          <w:shd w:val="clear" w:color="auto" w:fill="FFFFFF"/>
        </w:rPr>
        <w:t xml:space="preserve">у </w:t>
      </w:r>
      <w:r w:rsidR="000E0E90">
        <w:rPr>
          <w:rFonts w:ascii="Times New Roman" w:hAnsi="Times New Roman" w:cs="Times New Roman"/>
          <w:color w:val="000000"/>
          <w:sz w:val="24"/>
          <w:szCs w:val="24"/>
          <w:shd w:val="clear" w:color="auto" w:fill="FFFFFF"/>
        </w:rPr>
        <w:t xml:space="preserve">розділі 11 </w:t>
      </w:r>
      <w:r w:rsidR="000E0E90">
        <w:rPr>
          <w:rFonts w:ascii="Times New Roman" w:hAnsi="Times New Roman" w:cs="Times New Roman"/>
          <w:color w:val="000000"/>
          <w:sz w:val="24"/>
          <w:szCs w:val="24"/>
        </w:rPr>
        <w:t xml:space="preserve">«Доходи, у тому числі подарунки» </w:t>
      </w:r>
      <w:r w:rsidR="000E0E90" w:rsidRPr="00061390">
        <w:rPr>
          <w:rFonts w:ascii="Times New Roman" w:hAnsi="Times New Roman" w:cs="Times New Roman"/>
          <w:color w:val="000000"/>
          <w:sz w:val="24"/>
          <w:szCs w:val="24"/>
          <w:shd w:val="clear" w:color="auto" w:fill="FFFFFF"/>
        </w:rPr>
        <w:t>деклара</w:t>
      </w:r>
      <w:r w:rsidR="000E0E90">
        <w:rPr>
          <w:rFonts w:ascii="Times New Roman" w:hAnsi="Times New Roman" w:cs="Times New Roman"/>
          <w:color w:val="000000"/>
          <w:sz w:val="24"/>
          <w:szCs w:val="24"/>
          <w:shd w:val="clear" w:color="auto" w:fill="FFFFFF"/>
        </w:rPr>
        <w:t>ції за 2025</w:t>
      </w:r>
      <w:r w:rsidR="000E0E90" w:rsidRPr="00061390">
        <w:rPr>
          <w:rFonts w:ascii="Times New Roman" w:hAnsi="Times New Roman" w:cs="Times New Roman"/>
          <w:color w:val="000000"/>
          <w:sz w:val="24"/>
          <w:szCs w:val="24"/>
          <w:shd w:val="clear" w:color="auto" w:fill="FFFFFF"/>
        </w:rPr>
        <w:t xml:space="preserve"> рік не зазначено. </w:t>
      </w:r>
    </w:p>
    <w:p w:rsidR="00061390" w:rsidRPr="00061390" w:rsidRDefault="00061390" w:rsidP="00061390">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061390">
        <w:rPr>
          <w:rFonts w:ascii="Times New Roman" w:eastAsia="Times New Roman" w:hAnsi="Times New Roman" w:cs="Times New Roman"/>
          <w:sz w:val="24"/>
          <w:szCs w:val="24"/>
          <w:lang w:eastAsia="uk-UA"/>
        </w:rPr>
        <w:t xml:space="preserve">Водночас </w:t>
      </w:r>
      <w:r w:rsidRPr="00061390">
        <w:rPr>
          <w:rFonts w:ascii="Times New Roman" w:hAnsi="Times New Roman" w:cs="Times New Roman"/>
          <w:sz w:val="24"/>
          <w:szCs w:val="24"/>
        </w:rPr>
        <w:t>Комісія бере до уваги, що в кандидата не було умислу приховати факт укладення договору дарування</w:t>
      </w:r>
      <w:r w:rsidRPr="00061390">
        <w:rPr>
          <w:rFonts w:ascii="Times New Roman" w:eastAsia="Times New Roman" w:hAnsi="Times New Roman" w:cs="Times New Roman"/>
          <w:sz w:val="24"/>
          <w:szCs w:val="24"/>
          <w:lang w:eastAsia="uk-UA"/>
        </w:rPr>
        <w:t xml:space="preserve">, </w:t>
      </w:r>
      <w:r w:rsidRPr="00061390">
        <w:rPr>
          <w:rFonts w:ascii="Times New Roman" w:eastAsia="Calibri" w:hAnsi="Times New Roman" w:cs="Times New Roman"/>
          <w:sz w:val="24"/>
          <w:szCs w:val="24"/>
          <w:shd w:val="clear" w:color="auto" w:fill="FFFFFF"/>
        </w:rPr>
        <w:t xml:space="preserve">на що вказують не лише пояснення кандидата, а й те, що інформація </w:t>
      </w:r>
      <w:r w:rsidRPr="00061390">
        <w:rPr>
          <w:rFonts w:ascii="Times New Roman" w:eastAsia="Times New Roman" w:hAnsi="Times New Roman" w:cs="Times New Roman"/>
          <w:sz w:val="24"/>
          <w:szCs w:val="24"/>
          <w:lang w:eastAsia="uk-UA"/>
        </w:rPr>
        <w:t xml:space="preserve">про отримання у власність </w:t>
      </w:r>
      <w:r w:rsidR="00B35086">
        <w:rPr>
          <w:rFonts w:ascii="Times New Roman" w:eastAsia="Times New Roman" w:hAnsi="Times New Roman" w:cs="Times New Roman"/>
          <w:sz w:val="24"/>
          <w:szCs w:val="24"/>
          <w:lang w:eastAsia="uk-UA"/>
        </w:rPr>
        <w:t xml:space="preserve">½ </w:t>
      </w:r>
      <w:r w:rsidRPr="00061390">
        <w:rPr>
          <w:rFonts w:ascii="Times New Roman" w:eastAsia="Times New Roman" w:hAnsi="Times New Roman" w:cs="Times New Roman"/>
          <w:sz w:val="24"/>
          <w:szCs w:val="24"/>
          <w:lang w:eastAsia="uk-UA"/>
        </w:rPr>
        <w:t xml:space="preserve">квартири була відображена </w:t>
      </w:r>
      <w:r w:rsidRPr="00061390">
        <w:rPr>
          <w:rFonts w:ascii="Times New Roman" w:hAnsi="Times New Roman" w:cs="Times New Roman"/>
          <w:sz w:val="24"/>
          <w:szCs w:val="24"/>
        </w:rPr>
        <w:t xml:space="preserve">в поданому </w:t>
      </w:r>
      <w:r w:rsidR="00B35086">
        <w:rPr>
          <w:rFonts w:ascii="Times New Roman" w:hAnsi="Times New Roman" w:cs="Times New Roman"/>
          <w:sz w:val="24"/>
          <w:szCs w:val="24"/>
        </w:rPr>
        <w:t>17 грудня 2025</w:t>
      </w:r>
      <w:r w:rsidRPr="00061390">
        <w:rPr>
          <w:rFonts w:ascii="Times New Roman" w:hAnsi="Times New Roman" w:cs="Times New Roman"/>
          <w:sz w:val="24"/>
          <w:szCs w:val="24"/>
        </w:rPr>
        <w:t xml:space="preserve"> року повідомленні про суттєві зміни в майновому стан</w:t>
      </w:r>
      <w:r w:rsidR="0083256F">
        <w:rPr>
          <w:rFonts w:ascii="Times New Roman" w:hAnsi="Times New Roman" w:cs="Times New Roman"/>
          <w:sz w:val="24"/>
          <w:szCs w:val="24"/>
        </w:rPr>
        <w:t xml:space="preserve">і, а також внесена до розділу </w:t>
      </w:r>
      <w:r w:rsidR="0083256F" w:rsidRPr="00061390">
        <w:rPr>
          <w:rFonts w:ascii="Times New Roman" w:eastAsia="Times New Roman" w:hAnsi="Times New Roman" w:cs="Times New Roman"/>
          <w:color w:val="000000"/>
          <w:sz w:val="24"/>
          <w:szCs w:val="24"/>
          <w:lang w:eastAsia="uk-UA"/>
        </w:rPr>
        <w:t> </w:t>
      </w:r>
      <w:r w:rsidR="0083256F">
        <w:rPr>
          <w:rFonts w:ascii="Times New Roman" w:hAnsi="Times New Roman" w:cs="Times New Roman"/>
          <w:sz w:val="24"/>
          <w:szCs w:val="24"/>
        </w:rPr>
        <w:t>3</w:t>
      </w:r>
      <w:r w:rsidR="0083256F" w:rsidRPr="00061390">
        <w:rPr>
          <w:rFonts w:ascii="Times New Roman" w:eastAsia="Times New Roman" w:hAnsi="Times New Roman" w:cs="Times New Roman"/>
          <w:color w:val="000000"/>
          <w:sz w:val="24"/>
          <w:szCs w:val="24"/>
          <w:lang w:eastAsia="uk-UA"/>
        </w:rPr>
        <w:t> </w:t>
      </w:r>
      <w:r w:rsidR="00B35086">
        <w:rPr>
          <w:rFonts w:ascii="Times New Roman" w:hAnsi="Times New Roman" w:cs="Times New Roman"/>
          <w:sz w:val="24"/>
          <w:szCs w:val="24"/>
        </w:rPr>
        <w:t>«Об’єкти нерухомості»</w:t>
      </w:r>
      <w:r w:rsidRPr="00061390">
        <w:rPr>
          <w:rFonts w:ascii="Times New Roman" w:hAnsi="Times New Roman" w:cs="Times New Roman"/>
          <w:sz w:val="24"/>
          <w:szCs w:val="24"/>
        </w:rPr>
        <w:t xml:space="preserve"> </w:t>
      </w:r>
      <w:r w:rsidR="00B35086">
        <w:rPr>
          <w:rFonts w:ascii="Times New Roman" w:hAnsi="Times New Roman" w:cs="Times New Roman"/>
          <w:sz w:val="24"/>
          <w:szCs w:val="24"/>
        </w:rPr>
        <w:t xml:space="preserve">декларації за 2025 рік. </w:t>
      </w:r>
    </w:p>
    <w:p w:rsidR="00372F5D" w:rsidRPr="00B35086" w:rsidRDefault="00061390" w:rsidP="00B35086">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061390">
        <w:rPr>
          <w:rFonts w:ascii="Times New Roman" w:eastAsia="Times New Roman" w:hAnsi="Times New Roman" w:cs="Times New Roman"/>
          <w:color w:val="000000"/>
          <w:sz w:val="24"/>
          <w:szCs w:val="24"/>
          <w:lang w:eastAsia="uk-UA"/>
        </w:rPr>
        <w:t>Підсумовуючи викладене, Комісія робить висновок, що кандидатом допущено добросовісну помилку п</w:t>
      </w:r>
      <w:r w:rsidR="00B35086">
        <w:rPr>
          <w:rFonts w:ascii="Times New Roman" w:eastAsia="Times New Roman" w:hAnsi="Times New Roman" w:cs="Times New Roman"/>
          <w:color w:val="000000"/>
          <w:sz w:val="24"/>
          <w:szCs w:val="24"/>
          <w:lang w:eastAsia="uk-UA"/>
        </w:rPr>
        <w:t xml:space="preserve">ри заповненні декларації за 2025 рік. </w:t>
      </w:r>
      <w:r w:rsidR="00960124" w:rsidRPr="00D37C06">
        <w:rPr>
          <w:rFonts w:ascii="Times New Roman" w:hAnsi="Times New Roman" w:cs="Times New Roman"/>
          <w:sz w:val="24"/>
          <w:szCs w:val="24"/>
          <w:shd w:val="clear" w:color="auto" w:fill="FFFFFF"/>
        </w:rPr>
        <w:t xml:space="preserve">Досліджені обставини враховуватимуться Комісією при визначенні кількості балів за показником «сумлінність». </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rPr>
      </w:pPr>
      <w:r w:rsidRPr="005B3485">
        <w:rPr>
          <w:rFonts w:ascii="Times New Roman" w:eastAsia="Calibri" w:hAnsi="Times New Roman" w:cs="Times New Roman"/>
          <w:sz w:val="24"/>
          <w:szCs w:val="24"/>
          <w:shd w:val="clear" w:color="auto" w:fill="FFFFFF"/>
        </w:rPr>
        <w:t>Оцінюючи наведені вище пояснення в сукупності,</w:t>
      </w:r>
      <w:r w:rsidRPr="005B3485">
        <w:rPr>
          <w:rFonts w:ascii="Times New Roman" w:eastAsia="Times New Roman" w:hAnsi="Times New Roman" w:cs="Times New Roman"/>
          <w:sz w:val="24"/>
          <w:szCs w:val="24"/>
          <w:lang w:eastAsia="uk-UA"/>
        </w:rPr>
        <w:t xml:space="preserve"> Комісія вважає, що </w:t>
      </w:r>
      <w:r w:rsidR="00B35086">
        <w:rPr>
          <w:rFonts w:ascii="Times New Roman" w:eastAsia="Calibri" w:hAnsi="Times New Roman" w:cs="Times New Roman"/>
          <w:sz w:val="24"/>
          <w:szCs w:val="24"/>
          <w:shd w:val="clear" w:color="auto" w:fill="FFFFFF"/>
        </w:rPr>
        <w:t> Макарова Ю.І.</w:t>
      </w:r>
      <w:r w:rsidRPr="005B3485">
        <w:rPr>
          <w:rFonts w:ascii="Times New Roman" w:eastAsia="Calibri" w:hAnsi="Times New Roman" w:cs="Times New Roman"/>
          <w:sz w:val="24"/>
          <w:szCs w:val="24"/>
          <w:shd w:val="clear" w:color="auto" w:fill="FFFFFF"/>
        </w:rPr>
        <w:t xml:space="preserve"> під час заповнення </w:t>
      </w:r>
      <w:r w:rsidRPr="005B3485">
        <w:rPr>
          <w:rFonts w:ascii="Times New Roman" w:hAnsi="Times New Roman" w:cs="Times New Roman"/>
          <w:sz w:val="24"/>
          <w:szCs w:val="24"/>
          <w:shd w:val="clear" w:color="auto" w:fill="FFFFFF"/>
        </w:rPr>
        <w:t xml:space="preserve">декларацій </w:t>
      </w:r>
      <w:r w:rsidRPr="005B3485">
        <w:rPr>
          <w:rFonts w:ascii="Times New Roman" w:eastAsia="Calibri" w:hAnsi="Times New Roman" w:cs="Times New Roman"/>
          <w:sz w:val="24"/>
          <w:szCs w:val="24"/>
          <w:shd w:val="clear" w:color="auto" w:fill="FFFFFF"/>
        </w:rPr>
        <w:t>продемонструвала недостатню сумлінність,</w:t>
      </w:r>
      <w:r w:rsidRPr="005B3485">
        <w:rPr>
          <w:rFonts w:ascii="Times New Roman" w:eastAsia="Times New Roman" w:hAnsi="Times New Roman" w:cs="Times New Roman"/>
          <w:sz w:val="24"/>
          <w:szCs w:val="24"/>
          <w:lang w:eastAsia="uk-UA"/>
        </w:rPr>
        <w:t xml:space="preserve"> оскільки вона мала можливість і повинна була перед заповненням декларацій детально ознайомитись із вимогами антикорупційного законодавства та </w:t>
      </w:r>
      <w:r w:rsidRPr="005B3485">
        <w:rPr>
          <w:rFonts w:ascii="Times New Roman" w:hAnsi="Times New Roman" w:cs="Times New Roman"/>
          <w:sz w:val="24"/>
          <w:szCs w:val="24"/>
          <w:shd w:val="clear" w:color="auto" w:fill="FFFFFF"/>
        </w:rPr>
        <w:t>роз</w:t>
      </w:r>
      <w:r w:rsidRPr="005B3485">
        <w:rPr>
          <w:rFonts w:ascii="Times New Roman" w:hAnsi="Times New Roman" w:cs="Times New Roman"/>
          <w:sz w:val="24"/>
          <w:szCs w:val="24"/>
        </w:rPr>
        <w:t>’</w:t>
      </w:r>
      <w:r w:rsidRPr="005B3485">
        <w:rPr>
          <w:rFonts w:ascii="Times New Roman" w:hAnsi="Times New Roman" w:cs="Times New Roman"/>
          <w:sz w:val="24"/>
          <w:szCs w:val="24"/>
          <w:shd w:val="clear" w:color="auto" w:fill="FFFFFF"/>
        </w:rPr>
        <w:t xml:space="preserve">ясненнями </w:t>
      </w:r>
      <w:r w:rsidRPr="005B3485">
        <w:rPr>
          <w:rFonts w:ascii="Times New Roman" w:hAnsi="Times New Roman" w:cs="Times New Roman"/>
          <w:sz w:val="24"/>
          <w:szCs w:val="24"/>
          <w:highlight w:val="white"/>
        </w:rPr>
        <w:t xml:space="preserve">Національного агентства </w:t>
      </w:r>
      <w:r w:rsidRPr="005B3485">
        <w:rPr>
          <w:rFonts w:ascii="Times New Roman" w:eastAsia="Times New Roman" w:hAnsi="Times New Roman" w:cs="Times New Roman"/>
          <w:sz w:val="24"/>
          <w:szCs w:val="24"/>
        </w:rPr>
        <w:t xml:space="preserve">щодо порядку декларування. </w:t>
      </w:r>
      <w:r w:rsidRPr="005B3485">
        <w:rPr>
          <w:rFonts w:ascii="Times New Roman" w:eastAsia="Times New Roman" w:hAnsi="Times New Roman" w:cs="Times New Roman"/>
          <w:sz w:val="24"/>
          <w:szCs w:val="24"/>
          <w:lang w:eastAsia="uk-UA"/>
        </w:rPr>
        <w:t>Хоча зазначені недоліки й не свідчать про умисне приховування інформації або намагання ввести в оману, однак демонструють певну неуважність та недостатню відповіда</w:t>
      </w:r>
      <w:r w:rsidR="00B35086">
        <w:rPr>
          <w:rFonts w:ascii="Times New Roman" w:eastAsia="Times New Roman" w:hAnsi="Times New Roman" w:cs="Times New Roman"/>
          <w:sz w:val="24"/>
          <w:szCs w:val="24"/>
          <w:lang w:eastAsia="uk-UA"/>
        </w:rPr>
        <w:t>льність з боку Макарової Ю.І.</w:t>
      </w:r>
      <w:r>
        <w:rPr>
          <w:rFonts w:ascii="Times New Roman" w:eastAsia="Times New Roman" w:hAnsi="Times New Roman" w:cs="Times New Roman"/>
          <w:sz w:val="24"/>
          <w:szCs w:val="24"/>
          <w:lang w:eastAsia="uk-UA"/>
        </w:rPr>
        <w:t xml:space="preserve"> при</w:t>
      </w:r>
      <w:r w:rsidRPr="005B3485">
        <w:rPr>
          <w:rFonts w:ascii="Times New Roman" w:eastAsia="Times New Roman" w:hAnsi="Times New Roman" w:cs="Times New Roman"/>
          <w:sz w:val="24"/>
          <w:szCs w:val="24"/>
          <w:lang w:eastAsia="uk-UA"/>
        </w:rPr>
        <w:t xml:space="preserve"> виконанні вимог антикорупційного законодавства. Така поведінка, навіть за умови її добросовісного характеру, може розцінюватися як прояв нестачі внутрішньої дисципліни, точності та схильності знецінювати вимоги до формальної сторони відповідальності, що є важливими рисами в діяльності судді.</w:t>
      </w:r>
    </w:p>
    <w:p w:rsidR="009A4E23" w:rsidRPr="005B3485" w:rsidRDefault="009A4E23" w:rsidP="009A4E23">
      <w:pPr>
        <w:spacing w:after="0" w:line="240" w:lineRule="auto"/>
        <w:ind w:firstLine="709"/>
        <w:contextualSpacing/>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 xml:space="preserve">Комісія звертає увагу кандидата на викладені обставини та необхідність </w:t>
      </w:r>
      <w:r w:rsidRPr="005B3485">
        <w:rPr>
          <w:rFonts w:ascii="Times New Roman" w:hAnsi="Times New Roman" w:cs="Times New Roman"/>
          <w:sz w:val="24"/>
          <w:szCs w:val="24"/>
        </w:rPr>
        <w:t xml:space="preserve">більш уважно та всебічно вивчати вимоги антикорупційного законодавства, зокрема положення Закону України «Про запобігання корупції» щодо порядку та повноти декларування відомостей. Це сприятиме належному виконанню обов’язків суб’єкта декларування в майбутньому та уникненню подібних ситуацій. </w:t>
      </w:r>
    </w:p>
    <w:p w:rsidR="00880DE1" w:rsidRPr="00880DE1" w:rsidRDefault="00880DE1" w:rsidP="00880DE1">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880DE1">
        <w:rPr>
          <w:rFonts w:ascii="Times New Roman" w:eastAsia="Times New Roman" w:hAnsi="Times New Roman" w:cs="Times New Roman"/>
          <w:color w:val="000000"/>
          <w:sz w:val="24"/>
          <w:szCs w:val="24"/>
          <w:lang w:eastAsia="uk-UA"/>
        </w:rPr>
        <w:t>Також, Комісія дослідила декларації</w:t>
      </w:r>
      <w:r w:rsidR="00B51EA0">
        <w:rPr>
          <w:rFonts w:ascii="Times New Roman" w:eastAsia="Times New Roman" w:hAnsi="Times New Roman" w:cs="Times New Roman"/>
          <w:color w:val="000000"/>
          <w:sz w:val="24"/>
          <w:szCs w:val="24"/>
          <w:lang w:eastAsia="uk-UA"/>
        </w:rPr>
        <w:t xml:space="preserve"> доброчесності судді Макарової Ю.І.</w:t>
      </w:r>
    </w:p>
    <w:p w:rsidR="00B51EA0" w:rsidRPr="001E3ADE" w:rsidRDefault="00880DE1" w:rsidP="00880DE1">
      <w:pPr>
        <w:spacing w:after="0" w:line="240" w:lineRule="auto"/>
        <w:ind w:firstLine="709"/>
        <w:contextualSpacing/>
        <w:jc w:val="both"/>
        <w:rPr>
          <w:rFonts w:ascii="Times New Roman" w:hAnsi="Times New Roman" w:cs="Times New Roman"/>
          <w:spacing w:val="-4"/>
          <w:sz w:val="24"/>
          <w:szCs w:val="24"/>
        </w:rPr>
      </w:pPr>
      <w:r w:rsidRPr="00880DE1">
        <w:rPr>
          <w:rFonts w:ascii="Times New Roman" w:eastAsia="Calibri" w:hAnsi="Times New Roman" w:cs="Times New Roman"/>
          <w:sz w:val="24"/>
          <w:szCs w:val="24"/>
          <w:shd w:val="clear" w:color="auto" w:fill="FFFFFF"/>
        </w:rPr>
        <w:t xml:space="preserve">Так, </w:t>
      </w:r>
      <w:r w:rsidRPr="00880DE1">
        <w:rPr>
          <w:rFonts w:ascii="Times New Roman" w:eastAsia="Times New Roman" w:hAnsi="Times New Roman" w:cs="Times New Roman"/>
          <w:sz w:val="24"/>
          <w:szCs w:val="24"/>
          <w:lang w:eastAsia="uk-UA"/>
        </w:rPr>
        <w:t>у</w:t>
      </w:r>
      <w:r w:rsidR="00B51EA0">
        <w:rPr>
          <w:rFonts w:ascii="Times New Roman" w:eastAsiaTheme="minorEastAsia" w:hAnsi="Times New Roman" w:cs="Times New Roman"/>
          <w:sz w:val="24"/>
          <w:szCs w:val="24"/>
          <w:lang w:eastAsia="ru-RU"/>
        </w:rPr>
        <w:t xml:space="preserve"> паперових деклараціях доброчесності судді за 2016</w:t>
      </w:r>
      <w:r w:rsidR="00B51EA0" w:rsidRPr="002776A6">
        <w:rPr>
          <w:rFonts w:ascii="Times New Roman" w:hAnsi="Times New Roman" w:cs="Times New Roman"/>
          <w:sz w:val="24"/>
          <w:szCs w:val="24"/>
        </w:rPr>
        <w:t>–</w:t>
      </w:r>
      <w:r w:rsidR="00B51EA0">
        <w:rPr>
          <w:rFonts w:ascii="Times New Roman" w:hAnsi="Times New Roman" w:cs="Times New Roman"/>
          <w:sz w:val="24"/>
          <w:szCs w:val="24"/>
        </w:rPr>
        <w:t>2017</w:t>
      </w:r>
      <w:r w:rsidR="00B51EA0" w:rsidRPr="002776A6">
        <w:rPr>
          <w:rFonts w:ascii="Times New Roman" w:hAnsi="Times New Roman" w:cs="Times New Roman"/>
          <w:sz w:val="24"/>
          <w:szCs w:val="24"/>
        </w:rPr>
        <w:t xml:space="preserve"> роки</w:t>
      </w:r>
      <w:r w:rsidR="00B51EA0">
        <w:rPr>
          <w:rFonts w:ascii="Times New Roman" w:eastAsiaTheme="minorEastAsia" w:hAnsi="Times New Roman" w:cs="Times New Roman"/>
          <w:sz w:val="24"/>
          <w:szCs w:val="24"/>
          <w:lang w:eastAsia="ru-RU"/>
        </w:rPr>
        <w:t xml:space="preserve"> та в електронній декларації доброчесності судді за 2018 рік Макарова Ю.І.</w:t>
      </w:r>
      <w:r w:rsidRPr="00880DE1">
        <w:rPr>
          <w:rFonts w:ascii="Times New Roman" w:eastAsiaTheme="minorEastAsia" w:hAnsi="Times New Roman" w:cs="Times New Roman"/>
          <w:sz w:val="24"/>
          <w:szCs w:val="24"/>
          <w:lang w:eastAsia="ru-RU"/>
        </w:rPr>
        <w:t xml:space="preserve"> у пункті 18 підтвердила, що нею пройдено перевірку відповідно до Закону України «Про відновлення довіри до судової влади в Україні», за результатами якої не встановлено фактів, що свідчать про порушення присяги судді, та не виявлено підстав для притягнення до дисциплінарної відповідальності.</w:t>
      </w:r>
      <w:r w:rsidRPr="00880DE1">
        <w:rPr>
          <w:rFonts w:ascii="Times New Roman" w:eastAsia="Times New Roman" w:hAnsi="Times New Roman" w:cs="Times New Roman"/>
          <w:sz w:val="24"/>
          <w:szCs w:val="24"/>
          <w:lang w:eastAsia="uk-UA"/>
        </w:rPr>
        <w:t xml:space="preserve"> </w:t>
      </w:r>
      <w:r w:rsidRPr="00880DE1">
        <w:rPr>
          <w:rFonts w:ascii="Times New Roman" w:eastAsiaTheme="minorEastAsia" w:hAnsi="Times New Roman" w:cs="Times New Roman"/>
          <w:sz w:val="24"/>
          <w:szCs w:val="24"/>
          <w:lang w:eastAsia="ru-RU"/>
        </w:rPr>
        <w:t xml:space="preserve">Водночас у пункті 17 вказаних декларацій </w:t>
      </w:r>
      <w:r w:rsidR="00B51EA0">
        <w:rPr>
          <w:rFonts w:ascii="Times New Roman" w:eastAsiaTheme="minorEastAsia" w:hAnsi="Times New Roman" w:cs="Times New Roman"/>
          <w:sz w:val="24"/>
          <w:szCs w:val="24"/>
          <w:lang w:eastAsia="ru-RU"/>
        </w:rPr>
        <w:t>доброчесності судді, Макарова Ю.І.</w:t>
      </w:r>
      <w:r w:rsidRPr="00880DE1">
        <w:rPr>
          <w:rFonts w:ascii="Times New Roman" w:eastAsiaTheme="minorEastAsia" w:hAnsi="Times New Roman" w:cs="Times New Roman"/>
          <w:sz w:val="24"/>
          <w:szCs w:val="24"/>
          <w:lang w:eastAsia="ru-RU"/>
        </w:rPr>
        <w:t xml:space="preserve"> підтвердила, що нею не приймались одноособово або у колегії суддів рішення, передбачені статтею 3 Закону України «Про відновлення довіри до судової влади в Україні».</w:t>
      </w:r>
      <w:r w:rsidRPr="00880DE1">
        <w:rPr>
          <w:rFonts w:ascii="Times New Roman" w:hAnsi="Times New Roman" w:cs="Times New Roman"/>
          <w:color w:val="000000"/>
          <w:sz w:val="24"/>
          <w:szCs w:val="24"/>
          <w:shd w:val="clear" w:color="auto" w:fill="FFFFFF"/>
        </w:rPr>
        <w:t xml:space="preserve"> </w:t>
      </w:r>
    </w:p>
    <w:p w:rsidR="00880DE1" w:rsidRPr="00880DE1" w:rsidRDefault="00880DE1" w:rsidP="00880DE1">
      <w:pPr>
        <w:spacing w:after="0" w:line="240" w:lineRule="auto"/>
        <w:ind w:firstLine="709"/>
        <w:contextualSpacing/>
        <w:jc w:val="both"/>
        <w:rPr>
          <w:rFonts w:ascii="Times New Roman" w:eastAsiaTheme="minorEastAsia" w:hAnsi="Times New Roman" w:cs="Times New Roman"/>
          <w:sz w:val="24"/>
          <w:szCs w:val="24"/>
          <w:lang w:eastAsia="ru-RU"/>
        </w:rPr>
      </w:pPr>
      <w:r w:rsidRPr="00880DE1">
        <w:rPr>
          <w:rFonts w:ascii="Times New Roman" w:eastAsia="Times New Roman" w:hAnsi="Times New Roman" w:cs="Times New Roman"/>
          <w:sz w:val="24"/>
          <w:szCs w:val="24"/>
          <w:lang w:eastAsia="uk-UA"/>
        </w:rPr>
        <w:t>У деклараціях д</w:t>
      </w:r>
      <w:r w:rsidR="001E3ADE">
        <w:rPr>
          <w:rFonts w:ascii="Times New Roman" w:eastAsia="Times New Roman" w:hAnsi="Times New Roman" w:cs="Times New Roman"/>
          <w:sz w:val="24"/>
          <w:szCs w:val="24"/>
          <w:lang w:eastAsia="uk-UA"/>
        </w:rPr>
        <w:t>оброчесності судді за 2019–2022 роки Макарова Ю.І.</w:t>
      </w:r>
      <w:r w:rsidRPr="00880DE1">
        <w:rPr>
          <w:rFonts w:ascii="Times New Roman" w:eastAsia="Times New Roman" w:hAnsi="Times New Roman" w:cs="Times New Roman"/>
          <w:sz w:val="24"/>
          <w:szCs w:val="24"/>
          <w:lang w:eastAsia="uk-UA"/>
        </w:rPr>
        <w:t xml:space="preserve"> </w:t>
      </w:r>
      <w:r w:rsidRPr="00880DE1">
        <w:rPr>
          <w:rFonts w:ascii="Times New Roman" w:eastAsiaTheme="minorEastAsia" w:hAnsi="Times New Roman" w:cs="Times New Roman"/>
          <w:sz w:val="24"/>
          <w:szCs w:val="24"/>
          <w:lang w:eastAsia="ru-RU"/>
        </w:rPr>
        <w:t>заперечила проходження такої перевірки, проставивши в пункті 18 позначку в графі «Не підтверджую». Також у деклараціях доброчесності судді за 2023</w:t>
      </w:r>
      <w:r w:rsidRPr="00880DE1">
        <w:rPr>
          <w:rFonts w:ascii="Times New Roman" w:eastAsia="Times New Roman" w:hAnsi="Times New Roman" w:cs="Times New Roman"/>
          <w:sz w:val="24"/>
          <w:szCs w:val="24"/>
          <w:lang w:eastAsia="uk-UA"/>
        </w:rPr>
        <w:t>–</w:t>
      </w:r>
      <w:r w:rsidRPr="00880DE1">
        <w:rPr>
          <w:rFonts w:ascii="Times New Roman" w:eastAsiaTheme="minorEastAsia" w:hAnsi="Times New Roman" w:cs="Times New Roman"/>
          <w:sz w:val="24"/>
          <w:szCs w:val="24"/>
          <w:lang w:eastAsia="ru-RU"/>
        </w:rPr>
        <w:t xml:space="preserve">2024 роки кандидат заперечила проходження такої перевірки, заповнивши пункт 24 «Стосовно мене не проводилась перевірка, передбачена Законом України «Про відновлення довіри до судової влади в Україні» шляхом проставлення відмітки в полі «Підтверджую». </w:t>
      </w:r>
    </w:p>
    <w:p w:rsidR="001E3ADE" w:rsidRPr="001E3ADE" w:rsidRDefault="001E3ADE" w:rsidP="00880DE1">
      <w:pPr>
        <w:spacing w:after="0" w:line="240" w:lineRule="auto"/>
        <w:ind w:firstLine="709"/>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w:t>
      </w:r>
      <w:r w:rsidRPr="007862D4">
        <w:rPr>
          <w:rFonts w:ascii="Times New Roman" w:hAnsi="Times New Roman" w:cs="Times New Roman"/>
          <w:sz w:val="24"/>
          <w:szCs w:val="24"/>
        </w:rPr>
        <w:t xml:space="preserve">ід час засідання кандидат не заперечувала, що допустила помилки під час заповнення декларацій </w:t>
      </w:r>
      <w:r>
        <w:rPr>
          <w:rFonts w:ascii="Times New Roman" w:hAnsi="Times New Roman" w:cs="Times New Roman"/>
          <w:sz w:val="24"/>
          <w:szCs w:val="24"/>
        </w:rPr>
        <w:t>доброчесності судді за 2016–2018</w:t>
      </w:r>
      <w:r w:rsidRPr="007862D4">
        <w:rPr>
          <w:rFonts w:ascii="Times New Roman" w:hAnsi="Times New Roman" w:cs="Times New Roman"/>
          <w:sz w:val="24"/>
          <w:szCs w:val="24"/>
        </w:rPr>
        <w:t xml:space="preserve"> роки. Вона поя</w:t>
      </w:r>
      <w:r>
        <w:rPr>
          <w:rFonts w:ascii="Times New Roman" w:hAnsi="Times New Roman" w:cs="Times New Roman"/>
          <w:sz w:val="24"/>
          <w:szCs w:val="24"/>
        </w:rPr>
        <w:t>снила, що не проходила перевірки</w:t>
      </w:r>
      <w:r w:rsidRPr="007862D4">
        <w:rPr>
          <w:rFonts w:ascii="Times New Roman" w:hAnsi="Times New Roman" w:cs="Times New Roman"/>
          <w:sz w:val="24"/>
          <w:szCs w:val="24"/>
        </w:rPr>
        <w:t xml:space="preserve"> </w:t>
      </w:r>
      <w:r w:rsidRPr="007862D4">
        <w:rPr>
          <w:rFonts w:ascii="Times New Roman" w:hAnsi="Times New Roman" w:cs="Times New Roman"/>
          <w:sz w:val="24"/>
          <w:szCs w:val="24"/>
        </w:rPr>
        <w:lastRenderedPageBreak/>
        <w:t>відповідно до Закону України «Про відновлення довіри до судової влади в Україні». Водночас кандидат проходила перевірку відповідно до Закону Укр</w:t>
      </w:r>
      <w:r>
        <w:rPr>
          <w:rFonts w:ascii="Times New Roman" w:hAnsi="Times New Roman" w:cs="Times New Roman"/>
          <w:sz w:val="24"/>
          <w:szCs w:val="24"/>
        </w:rPr>
        <w:t>аїни «Про очищення влади», у зв</w:t>
      </w:r>
      <w:r w:rsidRPr="007862D4">
        <w:rPr>
          <w:rFonts w:ascii="Times New Roman" w:hAnsi="Times New Roman" w:cs="Times New Roman"/>
          <w:sz w:val="24"/>
          <w:szCs w:val="24"/>
        </w:rPr>
        <w:t>’язку з чим помилково ототожнила зазначені види перевірок та</w:t>
      </w:r>
      <w:r>
        <w:rPr>
          <w:rFonts w:ascii="Times New Roman" w:hAnsi="Times New Roman" w:cs="Times New Roman"/>
          <w:sz w:val="24"/>
          <w:szCs w:val="24"/>
        </w:rPr>
        <w:t xml:space="preserve"> проставила в</w:t>
      </w:r>
      <w:r w:rsidRPr="007862D4">
        <w:rPr>
          <w:rFonts w:ascii="Times New Roman" w:hAnsi="Times New Roman" w:cs="Times New Roman"/>
          <w:sz w:val="24"/>
          <w:szCs w:val="24"/>
        </w:rPr>
        <w:t xml:space="preserve"> пункті 18 декларацій </w:t>
      </w:r>
      <w:r>
        <w:rPr>
          <w:rFonts w:ascii="Times New Roman" w:hAnsi="Times New Roman" w:cs="Times New Roman"/>
          <w:sz w:val="24"/>
          <w:szCs w:val="24"/>
        </w:rPr>
        <w:t xml:space="preserve">доброчесності </w:t>
      </w:r>
      <w:r w:rsidRPr="007862D4">
        <w:rPr>
          <w:rFonts w:ascii="Times New Roman" w:hAnsi="Times New Roman" w:cs="Times New Roman"/>
          <w:sz w:val="24"/>
          <w:szCs w:val="24"/>
        </w:rPr>
        <w:t>позначку «Підтверджую».</w:t>
      </w:r>
    </w:p>
    <w:p w:rsidR="00880DE1" w:rsidRPr="00880DE1" w:rsidRDefault="00880DE1" w:rsidP="00880DE1">
      <w:pPr>
        <w:spacing w:after="0" w:line="240" w:lineRule="auto"/>
        <w:ind w:firstLine="709"/>
        <w:contextualSpacing/>
        <w:jc w:val="both"/>
        <w:rPr>
          <w:rFonts w:ascii="Times New Roman" w:hAnsi="Times New Roman" w:cs="Times New Roman"/>
          <w:spacing w:val="-4"/>
          <w:sz w:val="24"/>
          <w:szCs w:val="24"/>
        </w:rPr>
      </w:pPr>
      <w:r w:rsidRPr="00880DE1">
        <w:rPr>
          <w:rFonts w:ascii="Times New Roman" w:eastAsia="Times New Roman" w:hAnsi="Times New Roman" w:cs="Times New Roman"/>
          <w:color w:val="000000"/>
          <w:sz w:val="24"/>
          <w:szCs w:val="24"/>
          <w:lang w:eastAsia="uk-UA"/>
        </w:rPr>
        <w:t>Комісія вкотре відзначає, що підтримання високих стандартів поведінки вимагає від судді (кандидата на посаду судді) уникати неналежної поведінки як при виконанні посадових обов’язків, так і в особистому житті. Суддя (кандидат на посаду судді) має усвідомлювати, що він представляє судову владу держави, та не допускати поведінки, що може зашкодити авторитету правосуддя. Суддя (кандидат на посаду судді) повинен поважати закон, додержуватись його та за будь-яких обставин дбати про те, щоб його дії сприяли зміцненню суспільної довіри до судових органів.</w:t>
      </w:r>
    </w:p>
    <w:p w:rsidR="00880DE1" w:rsidRPr="00880DE1" w:rsidRDefault="00880DE1" w:rsidP="00880DE1">
      <w:pPr>
        <w:shd w:val="clear" w:color="auto" w:fill="FFFFFF"/>
        <w:spacing w:after="0" w:line="240" w:lineRule="auto"/>
        <w:ind w:firstLine="709"/>
        <w:contextualSpacing/>
        <w:jc w:val="both"/>
        <w:rPr>
          <w:rFonts w:ascii="Times New Roman" w:hAnsi="Times New Roman" w:cs="Times New Roman"/>
          <w:color w:val="000000"/>
          <w:sz w:val="24"/>
          <w:szCs w:val="24"/>
        </w:rPr>
      </w:pPr>
      <w:r w:rsidRPr="00880DE1">
        <w:rPr>
          <w:rFonts w:ascii="Times New Roman" w:hAnsi="Times New Roman" w:cs="Times New Roman"/>
          <w:color w:val="000000"/>
          <w:sz w:val="24"/>
          <w:szCs w:val="24"/>
        </w:rPr>
        <w:t>Згідно з пунктом 3 частини сьомої статті 56 Закону суддя зобов’язаний подавати декларацію доброчесності судді та декларацію родинних зв’язків судді.</w:t>
      </w:r>
    </w:p>
    <w:p w:rsidR="00880DE1" w:rsidRPr="00220FFD" w:rsidRDefault="00880DE1" w:rsidP="00880DE1">
      <w:pPr>
        <w:shd w:val="clear" w:color="auto" w:fill="FFFFFF"/>
        <w:spacing w:after="0" w:line="240" w:lineRule="auto"/>
        <w:ind w:firstLine="709"/>
        <w:contextualSpacing/>
        <w:jc w:val="both"/>
        <w:rPr>
          <w:rFonts w:ascii="Times New Roman" w:hAnsi="Times New Roman" w:cs="Times New Roman"/>
          <w:color w:val="000000"/>
          <w:spacing w:val="-4"/>
          <w:sz w:val="24"/>
          <w:szCs w:val="24"/>
        </w:rPr>
      </w:pPr>
      <w:r w:rsidRPr="00220FFD">
        <w:rPr>
          <w:rFonts w:ascii="Times New Roman" w:hAnsi="Times New Roman" w:cs="Times New Roman"/>
          <w:color w:val="000000"/>
          <w:spacing w:val="-4"/>
          <w:sz w:val="24"/>
          <w:szCs w:val="24"/>
        </w:rPr>
        <w:t>Загальні правила подання декларації доброчесності судді встановлено статтею 62 Закону.</w:t>
      </w:r>
    </w:p>
    <w:p w:rsidR="00880DE1" w:rsidRPr="00880DE1" w:rsidRDefault="00880DE1" w:rsidP="00880DE1">
      <w:pPr>
        <w:shd w:val="clear" w:color="auto" w:fill="FFFFFF"/>
        <w:spacing w:after="0" w:line="240" w:lineRule="auto"/>
        <w:ind w:firstLine="709"/>
        <w:contextualSpacing/>
        <w:jc w:val="both"/>
        <w:rPr>
          <w:rFonts w:ascii="Times New Roman" w:hAnsi="Times New Roman" w:cs="Times New Roman"/>
          <w:color w:val="000000"/>
          <w:sz w:val="24"/>
          <w:szCs w:val="24"/>
        </w:rPr>
      </w:pPr>
      <w:r w:rsidRPr="00880DE1">
        <w:rPr>
          <w:rFonts w:ascii="Times New Roman" w:hAnsi="Times New Roman" w:cs="Times New Roman"/>
          <w:color w:val="000000"/>
          <w:sz w:val="24"/>
          <w:szCs w:val="24"/>
        </w:rPr>
        <w:t>Частиною першою статті 62 Закону (у редакції, чинній на момент заповнення та подання суддею декларації) передбачалося, що суддя зобов’язаний щорічно до 1 лютого подавати шляхом заповнення на офіційному вебсайті Вищої кваліфікаційної комісії суддів України декларацію доброчесності за формою, що визначається Комісією.</w:t>
      </w:r>
    </w:p>
    <w:p w:rsidR="00880DE1" w:rsidRPr="00880DE1" w:rsidRDefault="00880DE1" w:rsidP="00880DE1">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880DE1">
        <w:rPr>
          <w:rFonts w:ascii="Times New Roman" w:hAnsi="Times New Roman" w:cs="Times New Roman"/>
          <w:color w:val="000000"/>
          <w:sz w:val="24"/>
          <w:szCs w:val="24"/>
        </w:rPr>
        <w:t>Декларація доброчесності судді складається з переліку тверджень, правдивість яких суддя повинен задекларувати шляхом їх підтвердження або непідтвердження (частина друга статті 62 Закону);</w:t>
      </w:r>
      <w:r w:rsidRPr="00880DE1">
        <w:rPr>
          <w:rFonts w:ascii="Times New Roman" w:eastAsia="Times New Roman" w:hAnsi="Times New Roman" w:cs="Times New Roman"/>
          <w:color w:val="000000"/>
          <w:sz w:val="24"/>
          <w:szCs w:val="24"/>
          <w:lang w:eastAsia="uk-UA"/>
        </w:rPr>
        <w:t xml:space="preserve"> за відсутності доказів іншого твердження судді в декларації вважаються достовірними (</w:t>
      </w:r>
      <w:r w:rsidRPr="00880DE1">
        <w:rPr>
          <w:rFonts w:ascii="Times New Roman" w:hAnsi="Times New Roman" w:cs="Times New Roman"/>
          <w:color w:val="000000"/>
          <w:sz w:val="24"/>
          <w:szCs w:val="24"/>
        </w:rPr>
        <w:t>частина п’ята статті 62 Закону).</w:t>
      </w:r>
    </w:p>
    <w:p w:rsidR="00880DE1" w:rsidRPr="00880DE1" w:rsidRDefault="00880DE1" w:rsidP="00880DE1">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880DE1">
        <w:rPr>
          <w:rFonts w:ascii="Times New Roman" w:eastAsia="Times New Roman" w:hAnsi="Times New Roman" w:cs="Times New Roman"/>
          <w:color w:val="000000"/>
          <w:sz w:val="24"/>
          <w:szCs w:val="24"/>
          <w:lang w:eastAsia="uk-UA"/>
        </w:rPr>
        <w:t>Обов’язок подавати декларацію доброчесності не є формальністю. Законодавець визначив, що декларування завідомо недостовірних (у тому числі неповних) тверджень у декларації доброчесності судді є підставою для притягнення судді до дисциплінарної відповідальності (пункт 19 частини першої статті 106 Закону).</w:t>
      </w:r>
    </w:p>
    <w:p w:rsidR="00880DE1" w:rsidRPr="00880DE1" w:rsidRDefault="00880DE1" w:rsidP="00880DE1">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880DE1">
        <w:rPr>
          <w:rFonts w:ascii="Times New Roman" w:eastAsia="Times New Roman" w:hAnsi="Times New Roman" w:cs="Times New Roman"/>
          <w:color w:val="000000"/>
          <w:sz w:val="24"/>
          <w:szCs w:val="24"/>
          <w:lang w:eastAsia="uk-UA"/>
        </w:rPr>
        <w:t>Заповнюючи декларацію доброчесності</w:t>
      </w:r>
      <w:r w:rsidR="00214DF8">
        <w:rPr>
          <w:rFonts w:ascii="Times New Roman" w:eastAsia="Times New Roman" w:hAnsi="Times New Roman" w:cs="Times New Roman"/>
          <w:color w:val="000000"/>
          <w:sz w:val="24"/>
          <w:szCs w:val="24"/>
          <w:lang w:eastAsia="uk-UA"/>
        </w:rPr>
        <w:t>,</w:t>
      </w:r>
      <w:r w:rsidRPr="00880DE1">
        <w:rPr>
          <w:rFonts w:ascii="Times New Roman" w:eastAsia="Times New Roman" w:hAnsi="Times New Roman" w:cs="Times New Roman"/>
          <w:color w:val="000000"/>
          <w:sz w:val="24"/>
          <w:szCs w:val="24"/>
          <w:lang w:eastAsia="uk-UA"/>
        </w:rPr>
        <w:t xml:space="preserve"> суддя зобов’язаний не лише надавати правдиві і повні твердження, але й бути уважним для уникнення помилок.</w:t>
      </w:r>
    </w:p>
    <w:p w:rsidR="009A4E23" w:rsidRPr="00880DE1" w:rsidRDefault="00880DE1" w:rsidP="009A4E2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880DE1">
        <w:rPr>
          <w:rFonts w:ascii="Times New Roman" w:eastAsia="Times New Roman" w:hAnsi="Times New Roman" w:cs="Times New Roman"/>
          <w:color w:val="000000"/>
          <w:sz w:val="24"/>
          <w:szCs w:val="24"/>
          <w:lang w:eastAsia="uk-UA"/>
        </w:rPr>
        <w:t xml:space="preserve">Кандидат під час заповнення </w:t>
      </w:r>
      <w:r w:rsidRPr="00880DE1">
        <w:rPr>
          <w:rFonts w:ascii="Times New Roman" w:eastAsiaTheme="minorEastAsia" w:hAnsi="Times New Roman" w:cs="Times New Roman"/>
          <w:sz w:val="24"/>
          <w:szCs w:val="24"/>
          <w:lang w:eastAsia="ru-RU"/>
        </w:rPr>
        <w:t xml:space="preserve">паперової декларації доброчесності судді </w:t>
      </w:r>
      <w:r w:rsidR="00CF0B74">
        <w:rPr>
          <w:rFonts w:ascii="Times New Roman" w:eastAsiaTheme="minorEastAsia" w:hAnsi="Times New Roman" w:cs="Times New Roman"/>
          <w:sz w:val="24"/>
          <w:szCs w:val="24"/>
          <w:lang w:eastAsia="ru-RU"/>
        </w:rPr>
        <w:t xml:space="preserve">за </w:t>
      </w:r>
      <w:r w:rsidR="00214DF8" w:rsidRPr="00061390">
        <w:rPr>
          <w:rFonts w:ascii="Times New Roman" w:eastAsia="Times New Roman" w:hAnsi="Times New Roman" w:cs="Times New Roman"/>
          <w:color w:val="000000"/>
          <w:sz w:val="24"/>
          <w:szCs w:val="24"/>
          <w:lang w:eastAsia="uk-UA"/>
        </w:rPr>
        <w:t> </w:t>
      </w:r>
      <w:r w:rsidR="00CF0B74">
        <w:rPr>
          <w:rFonts w:ascii="Times New Roman" w:eastAsiaTheme="minorEastAsia" w:hAnsi="Times New Roman" w:cs="Times New Roman"/>
          <w:sz w:val="24"/>
          <w:szCs w:val="24"/>
          <w:lang w:eastAsia="ru-RU"/>
        </w:rPr>
        <w:t>2016</w:t>
      </w:r>
      <w:r w:rsidR="00CF0B74" w:rsidRPr="002776A6">
        <w:rPr>
          <w:rFonts w:ascii="Times New Roman" w:hAnsi="Times New Roman" w:cs="Times New Roman"/>
          <w:sz w:val="24"/>
          <w:szCs w:val="24"/>
        </w:rPr>
        <w:t>–</w:t>
      </w:r>
      <w:r w:rsidR="00214DF8" w:rsidRPr="00061390">
        <w:rPr>
          <w:rFonts w:ascii="Times New Roman" w:eastAsia="Times New Roman" w:hAnsi="Times New Roman" w:cs="Times New Roman"/>
          <w:color w:val="000000"/>
          <w:sz w:val="24"/>
          <w:szCs w:val="24"/>
          <w:lang w:eastAsia="uk-UA"/>
        </w:rPr>
        <w:t> </w:t>
      </w:r>
      <w:r w:rsidR="00CF0B74">
        <w:rPr>
          <w:rFonts w:ascii="Times New Roman" w:hAnsi="Times New Roman" w:cs="Times New Roman"/>
          <w:sz w:val="24"/>
          <w:szCs w:val="24"/>
        </w:rPr>
        <w:t xml:space="preserve">2017 </w:t>
      </w:r>
      <w:r w:rsidR="00214DF8" w:rsidRPr="00061390">
        <w:rPr>
          <w:rFonts w:ascii="Times New Roman" w:eastAsia="Times New Roman" w:hAnsi="Times New Roman" w:cs="Times New Roman"/>
          <w:color w:val="000000"/>
          <w:sz w:val="24"/>
          <w:szCs w:val="24"/>
          <w:lang w:eastAsia="uk-UA"/>
        </w:rPr>
        <w:t> </w:t>
      </w:r>
      <w:r w:rsidR="00CF0B74">
        <w:rPr>
          <w:rFonts w:ascii="Times New Roman" w:hAnsi="Times New Roman" w:cs="Times New Roman"/>
          <w:sz w:val="24"/>
          <w:szCs w:val="24"/>
        </w:rPr>
        <w:t>роки</w:t>
      </w:r>
      <w:r w:rsidR="00CF0B74">
        <w:rPr>
          <w:rFonts w:ascii="Times New Roman" w:eastAsiaTheme="minorEastAsia" w:hAnsi="Times New Roman" w:cs="Times New Roman"/>
          <w:sz w:val="24"/>
          <w:szCs w:val="24"/>
          <w:lang w:eastAsia="ru-RU"/>
        </w:rPr>
        <w:t xml:space="preserve"> та електронної декларації</w:t>
      </w:r>
      <w:r w:rsidRPr="00880DE1">
        <w:rPr>
          <w:rFonts w:ascii="Times New Roman" w:eastAsiaTheme="minorEastAsia" w:hAnsi="Times New Roman" w:cs="Times New Roman"/>
          <w:sz w:val="24"/>
          <w:szCs w:val="24"/>
          <w:lang w:eastAsia="ru-RU"/>
        </w:rPr>
        <w:t xml:space="preserve"> доброч</w:t>
      </w:r>
      <w:r w:rsidR="00CF0B74">
        <w:rPr>
          <w:rFonts w:ascii="Times New Roman" w:eastAsiaTheme="minorEastAsia" w:hAnsi="Times New Roman" w:cs="Times New Roman"/>
          <w:sz w:val="24"/>
          <w:szCs w:val="24"/>
          <w:lang w:eastAsia="ru-RU"/>
        </w:rPr>
        <w:t>есності судді за 2018 рік</w:t>
      </w:r>
      <w:r w:rsidRPr="00880DE1">
        <w:rPr>
          <w:rFonts w:ascii="Times New Roman" w:eastAsia="Times New Roman" w:hAnsi="Times New Roman" w:cs="Times New Roman"/>
          <w:color w:val="000000"/>
          <w:sz w:val="24"/>
          <w:szCs w:val="24"/>
          <w:lang w:eastAsia="uk-UA"/>
        </w:rPr>
        <w:t xml:space="preserve"> допускала одну й ту саму помилку, вказуючи позначку «Підтверджую» у пунктах 17 «Мною не приймалися одноособово або у колегії суддів рішення, передбачені статтею 3 Закону України «Про відновлення довіри до судової влади в Україні»» та 18 «Мною пройдено перевірку відповідно до Закону України «Про відновлення довіри до судової влади в Україні», за результатами якої не встановлено фактів, що свідчать про порушення мною присяги судді, та не виявлено підстав для притягнення мене до дисциплінарної відповідальності». Вказані твердження є взаємовиключними. Це свідчить про систематичну неуважність кандидата під час заповнення декларації доброчесності судді за </w:t>
      </w:r>
      <w:r w:rsidR="00CF0B74">
        <w:rPr>
          <w:rFonts w:ascii="Times New Roman" w:eastAsiaTheme="minorEastAsia" w:hAnsi="Times New Roman" w:cs="Times New Roman"/>
          <w:sz w:val="24"/>
          <w:szCs w:val="24"/>
          <w:lang w:eastAsia="ru-RU"/>
        </w:rPr>
        <w:t>2016</w:t>
      </w:r>
      <w:r w:rsidR="00CF0B74" w:rsidRPr="002776A6">
        <w:rPr>
          <w:rFonts w:ascii="Times New Roman" w:hAnsi="Times New Roman" w:cs="Times New Roman"/>
          <w:sz w:val="24"/>
          <w:szCs w:val="24"/>
        </w:rPr>
        <w:t>–</w:t>
      </w:r>
      <w:r w:rsidR="00CF0B74">
        <w:rPr>
          <w:rFonts w:ascii="Times New Roman" w:hAnsi="Times New Roman" w:cs="Times New Roman"/>
          <w:sz w:val="24"/>
          <w:szCs w:val="24"/>
        </w:rPr>
        <w:t xml:space="preserve">2018 </w:t>
      </w:r>
      <w:r w:rsidRPr="00880DE1">
        <w:rPr>
          <w:rFonts w:ascii="Times New Roman" w:eastAsia="Times New Roman" w:hAnsi="Times New Roman" w:cs="Times New Roman"/>
          <w:color w:val="000000"/>
          <w:sz w:val="24"/>
          <w:szCs w:val="24"/>
          <w:lang w:eastAsia="uk-UA"/>
        </w:rPr>
        <w:t>роки.</w:t>
      </w:r>
      <w:r>
        <w:rPr>
          <w:rFonts w:ascii="Times New Roman" w:eastAsia="Times New Roman" w:hAnsi="Times New Roman" w:cs="Times New Roman"/>
          <w:color w:val="000000"/>
          <w:sz w:val="24"/>
          <w:szCs w:val="24"/>
          <w:lang w:eastAsia="uk-UA"/>
        </w:rPr>
        <w:t xml:space="preserve"> </w:t>
      </w:r>
      <w:r w:rsidR="009A4E23" w:rsidRPr="005B3485">
        <w:rPr>
          <w:rFonts w:ascii="Times New Roman" w:hAnsi="Times New Roman" w:cs="Times New Roman"/>
          <w:sz w:val="24"/>
          <w:szCs w:val="24"/>
          <w:shd w:val="clear" w:color="auto" w:fill="FFFFFF"/>
        </w:rPr>
        <w:t>Досліджені обставини враховуватимуться Комісією при визначенні кількості балів за показником «сумлінність».</w:t>
      </w:r>
    </w:p>
    <w:p w:rsidR="009A4E23" w:rsidRPr="005B3485" w:rsidRDefault="009A4E23" w:rsidP="009A4E23">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5B3485">
        <w:rPr>
          <w:rFonts w:ascii="Times New Roman" w:hAnsi="Times New Roman" w:cs="Times New Roman"/>
          <w:sz w:val="24"/>
          <w:szCs w:val="24"/>
        </w:rPr>
        <w:t>Комісією при оцінюванні цих обставин в сукупності враховано кількість допущених помилок при декларуванні.</w:t>
      </w:r>
    </w:p>
    <w:p w:rsidR="009A4E23" w:rsidRPr="00220FFD" w:rsidRDefault="009A4E23" w:rsidP="009A4E23">
      <w:pPr>
        <w:shd w:val="clear" w:color="auto" w:fill="FFFFFF"/>
        <w:tabs>
          <w:tab w:val="left" w:pos="426"/>
        </w:tabs>
        <w:spacing w:after="0" w:line="240" w:lineRule="auto"/>
        <w:ind w:firstLine="709"/>
        <w:contextualSpacing/>
        <w:jc w:val="both"/>
        <w:rPr>
          <w:rFonts w:ascii="Times New Roman" w:hAnsi="Times New Roman" w:cs="Times New Roman"/>
          <w:spacing w:val="-4"/>
          <w:sz w:val="24"/>
          <w:szCs w:val="24"/>
        </w:rPr>
      </w:pPr>
      <w:r w:rsidRPr="00220FFD">
        <w:rPr>
          <w:rFonts w:ascii="Times New Roman" w:eastAsia="Times New Roman" w:hAnsi="Times New Roman" w:cs="Times New Roman"/>
          <w:spacing w:val="-4"/>
          <w:sz w:val="24"/>
          <w:szCs w:val="24"/>
          <w:lang w:eastAsia="uk-UA"/>
        </w:rPr>
        <w:t>Комісія вкотре відзначає, що</w:t>
      </w:r>
      <w:r w:rsidRPr="00220FFD">
        <w:rPr>
          <w:rFonts w:ascii="Times New Roman" w:hAnsi="Times New Roman" w:cs="Times New Roman"/>
          <w:spacing w:val="-4"/>
          <w:sz w:val="24"/>
          <w:szCs w:val="24"/>
        </w:rPr>
        <w:t xml:space="preserve"> о</w:t>
      </w:r>
      <w:r w:rsidRPr="00220FFD">
        <w:rPr>
          <w:rFonts w:ascii="Times New Roman" w:eastAsia="Times New Roman" w:hAnsi="Times New Roman" w:cs="Times New Roman"/>
          <w:spacing w:val="-4"/>
          <w:sz w:val="24"/>
          <w:szCs w:val="24"/>
          <w:lang w:eastAsia="uk-UA"/>
        </w:rPr>
        <w:t>днією зі складових доброчесності судді (кандидата на посаду судді) є сумлінність, яка передбачає старанне й відповідальне виконання своїх обов’язків. Оцінка чесності та сумлінності кандидата не може бути обмеженою лише його професійною діяльністю. Вона має включати й аналіз його поведінки поза межами професії, оскільки моральні якості кандидата на посаду судді мають бути бездоганними у всіх сферах його життя.</w:t>
      </w:r>
    </w:p>
    <w:p w:rsidR="009A4E23" w:rsidRPr="005B3485" w:rsidRDefault="009A4E23" w:rsidP="009A4E23">
      <w:pPr>
        <w:spacing w:after="0" w:line="240" w:lineRule="auto"/>
        <w:ind w:firstLine="567"/>
        <w:jc w:val="both"/>
        <w:rPr>
          <w:rFonts w:ascii="Times New Roman" w:hAnsi="Times New Roman" w:cs="Times New Roman"/>
          <w:sz w:val="24"/>
          <w:szCs w:val="24"/>
        </w:rPr>
      </w:pPr>
      <w:r w:rsidRPr="005B3485">
        <w:rPr>
          <w:rFonts w:ascii="Times New Roman" w:eastAsia="Times New Roman" w:hAnsi="Times New Roman" w:cs="Times New Roman"/>
          <w:sz w:val="24"/>
          <w:szCs w:val="24"/>
          <w:lang w:eastAsia="uk-UA"/>
        </w:rPr>
        <w:t>Пунктом 19 розділу ІІІ Єдиних показників передбачено, що сумлінність – це старанне, ретельне та відповідальне виконання суддею (кандидатом на посаду судді) своїх обов’язків.</w:t>
      </w:r>
    </w:p>
    <w:p w:rsidR="009A4E23" w:rsidRPr="00214DF8" w:rsidRDefault="009A4E23" w:rsidP="009A4E23">
      <w:pPr>
        <w:spacing w:after="0" w:line="240" w:lineRule="auto"/>
        <w:ind w:firstLine="567"/>
        <w:jc w:val="both"/>
        <w:rPr>
          <w:rFonts w:ascii="Times New Roman" w:eastAsia="Times New Roman" w:hAnsi="Times New Roman" w:cs="Times New Roman"/>
          <w:spacing w:val="-6"/>
          <w:sz w:val="24"/>
          <w:szCs w:val="24"/>
          <w:lang w:eastAsia="uk-UA"/>
        </w:rPr>
      </w:pPr>
      <w:r w:rsidRPr="00214DF8">
        <w:rPr>
          <w:rFonts w:ascii="Times New Roman" w:eastAsia="Times New Roman" w:hAnsi="Times New Roman" w:cs="Times New Roman"/>
          <w:spacing w:val="-6"/>
          <w:sz w:val="24"/>
          <w:szCs w:val="24"/>
          <w:lang w:eastAsia="uk-UA"/>
        </w:rPr>
        <w:t>Показник сумлінності за критерієм доброчесності охоплює, зокрема, здатність кандидата сумлінно дотримуватися правил декларування, у тому числі щодо повноти та точності відображення відомостей. Належне та ретельне заповнення декларацій є проявом відповідальності й поваги до закону, який суддя повинен демонструвати у своїй професійній діяльності.</w:t>
      </w:r>
    </w:p>
    <w:p w:rsidR="009A4E23" w:rsidRPr="005B3485" w:rsidRDefault="009A4E23" w:rsidP="009A4E23">
      <w:pPr>
        <w:spacing w:after="0" w:line="240" w:lineRule="auto"/>
        <w:ind w:firstLine="567"/>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lastRenderedPageBreak/>
        <w:t>Ком</w:t>
      </w:r>
      <w:r w:rsidR="00CF0B74">
        <w:rPr>
          <w:rFonts w:ascii="Times New Roman" w:eastAsia="Times New Roman" w:hAnsi="Times New Roman" w:cs="Times New Roman"/>
          <w:sz w:val="24"/>
          <w:szCs w:val="24"/>
          <w:lang w:eastAsia="uk-UA"/>
        </w:rPr>
        <w:t>ісія зазначає, що Макарова Ю.І. при заповненні паперових декларацій</w:t>
      </w:r>
      <w:r w:rsidRPr="005B3485">
        <w:rPr>
          <w:rFonts w:ascii="Times New Roman" w:eastAsia="Times New Roman" w:hAnsi="Times New Roman" w:cs="Times New Roman"/>
          <w:sz w:val="24"/>
          <w:szCs w:val="24"/>
          <w:lang w:eastAsia="uk-UA"/>
        </w:rPr>
        <w:t xml:space="preserve"> </w:t>
      </w:r>
      <w:r w:rsidR="00CF0B74" w:rsidRPr="005B3485">
        <w:rPr>
          <w:rFonts w:ascii="Times New Roman" w:eastAsia="Times New Roman" w:hAnsi="Times New Roman" w:cs="Times New Roman"/>
          <w:sz w:val="24"/>
          <w:szCs w:val="24"/>
          <w:lang w:eastAsia="uk-UA"/>
        </w:rPr>
        <w:t xml:space="preserve">за </w:t>
      </w:r>
      <w:r w:rsidR="00CF0B74" w:rsidRPr="005B3485">
        <w:rPr>
          <w:rFonts w:ascii="Times New Roman" w:hAnsi="Times New Roman" w:cs="Times New Roman"/>
          <w:sz w:val="24"/>
          <w:szCs w:val="24"/>
        </w:rPr>
        <w:t> </w:t>
      </w:r>
      <w:r w:rsidR="00CF0B74">
        <w:rPr>
          <w:rFonts w:ascii="Times New Roman" w:eastAsia="Times New Roman" w:hAnsi="Times New Roman" w:cs="Times New Roman"/>
          <w:sz w:val="24"/>
          <w:szCs w:val="24"/>
          <w:lang w:eastAsia="uk-UA"/>
        </w:rPr>
        <w:t>2012</w:t>
      </w:r>
      <w:r w:rsidR="00CF0B74" w:rsidRPr="005B3485">
        <w:rPr>
          <w:rFonts w:ascii="Times New Roman" w:eastAsia="Times New Roman" w:hAnsi="Times New Roman" w:cs="Times New Roman"/>
          <w:sz w:val="24"/>
          <w:szCs w:val="24"/>
          <w:lang w:eastAsia="uk-UA"/>
        </w:rPr>
        <w:t>–</w:t>
      </w:r>
      <w:r w:rsidR="00CF0B74" w:rsidRPr="005B3485">
        <w:rPr>
          <w:rFonts w:ascii="Times New Roman" w:hAnsi="Times New Roman" w:cs="Times New Roman"/>
          <w:sz w:val="24"/>
          <w:szCs w:val="24"/>
        </w:rPr>
        <w:t> </w:t>
      </w:r>
      <w:r w:rsidR="00CF0B74">
        <w:rPr>
          <w:rFonts w:ascii="Times New Roman" w:eastAsia="Times New Roman" w:hAnsi="Times New Roman" w:cs="Times New Roman"/>
          <w:sz w:val="24"/>
          <w:szCs w:val="24"/>
          <w:lang w:eastAsia="uk-UA"/>
        </w:rPr>
        <w:t>2014</w:t>
      </w:r>
      <w:r w:rsidR="00CF0B74" w:rsidRPr="005B3485">
        <w:rPr>
          <w:rFonts w:ascii="Times New Roman" w:eastAsia="Times New Roman" w:hAnsi="Times New Roman" w:cs="Times New Roman"/>
          <w:sz w:val="24"/>
          <w:szCs w:val="24"/>
          <w:lang w:eastAsia="uk-UA"/>
        </w:rPr>
        <w:t xml:space="preserve"> </w:t>
      </w:r>
      <w:r w:rsidR="00CF0B74" w:rsidRPr="005B3485">
        <w:rPr>
          <w:rFonts w:ascii="Times New Roman" w:hAnsi="Times New Roman" w:cs="Times New Roman"/>
          <w:sz w:val="24"/>
          <w:szCs w:val="24"/>
        </w:rPr>
        <w:t> </w:t>
      </w:r>
      <w:r w:rsidR="00CF0B74">
        <w:rPr>
          <w:rFonts w:ascii="Times New Roman" w:eastAsia="Times New Roman" w:hAnsi="Times New Roman" w:cs="Times New Roman"/>
          <w:sz w:val="24"/>
          <w:szCs w:val="24"/>
          <w:lang w:eastAsia="uk-UA"/>
        </w:rPr>
        <w:t xml:space="preserve">роки, </w:t>
      </w:r>
      <w:r w:rsidRPr="005B3485">
        <w:rPr>
          <w:rFonts w:ascii="Times New Roman" w:eastAsia="Times New Roman" w:hAnsi="Times New Roman" w:cs="Times New Roman"/>
          <w:sz w:val="24"/>
          <w:szCs w:val="24"/>
          <w:lang w:eastAsia="uk-UA"/>
        </w:rPr>
        <w:t xml:space="preserve">декларацій за </w:t>
      </w:r>
      <w:r w:rsidRPr="005B3485">
        <w:rPr>
          <w:rFonts w:ascii="Times New Roman" w:hAnsi="Times New Roman" w:cs="Times New Roman"/>
          <w:sz w:val="24"/>
          <w:szCs w:val="24"/>
        </w:rPr>
        <w:t> </w:t>
      </w:r>
      <w:r w:rsidR="00CF0B74">
        <w:rPr>
          <w:rFonts w:ascii="Times New Roman" w:eastAsia="Times New Roman" w:hAnsi="Times New Roman" w:cs="Times New Roman"/>
          <w:sz w:val="24"/>
          <w:szCs w:val="24"/>
          <w:lang w:eastAsia="uk-UA"/>
        </w:rPr>
        <w:t>2015</w:t>
      </w:r>
      <w:r w:rsidRPr="005B3485">
        <w:rPr>
          <w:rFonts w:ascii="Times New Roman" w:eastAsia="Times New Roman" w:hAnsi="Times New Roman" w:cs="Times New Roman"/>
          <w:sz w:val="24"/>
          <w:szCs w:val="24"/>
          <w:lang w:eastAsia="uk-UA"/>
        </w:rPr>
        <w:t>–</w:t>
      </w:r>
      <w:r w:rsidR="00451BEF">
        <w:rPr>
          <w:rFonts w:ascii="Times New Roman" w:hAnsi="Times New Roman" w:cs="Times New Roman"/>
          <w:sz w:val="24"/>
          <w:szCs w:val="24"/>
        </w:rPr>
        <w:t>2023</w:t>
      </w:r>
      <w:r w:rsidRPr="005B3485">
        <w:rPr>
          <w:rFonts w:ascii="Times New Roman" w:eastAsia="Times New Roman" w:hAnsi="Times New Roman" w:cs="Times New Roman"/>
          <w:sz w:val="24"/>
          <w:szCs w:val="24"/>
          <w:lang w:eastAsia="uk-UA"/>
        </w:rPr>
        <w:t xml:space="preserve"> </w:t>
      </w:r>
      <w:r w:rsidRPr="005B3485">
        <w:rPr>
          <w:rFonts w:ascii="Times New Roman" w:hAnsi="Times New Roman" w:cs="Times New Roman"/>
          <w:sz w:val="24"/>
          <w:szCs w:val="24"/>
        </w:rPr>
        <w:t> </w:t>
      </w:r>
      <w:r w:rsidRPr="005B3485">
        <w:rPr>
          <w:rFonts w:ascii="Times New Roman" w:eastAsia="Times New Roman" w:hAnsi="Times New Roman" w:cs="Times New Roman"/>
          <w:sz w:val="24"/>
          <w:szCs w:val="24"/>
          <w:lang w:eastAsia="uk-UA"/>
        </w:rPr>
        <w:t>роки</w:t>
      </w:r>
      <w:r w:rsidR="00451BEF">
        <w:rPr>
          <w:rFonts w:ascii="Times New Roman" w:eastAsia="Times New Roman" w:hAnsi="Times New Roman" w:cs="Times New Roman"/>
          <w:sz w:val="24"/>
          <w:szCs w:val="24"/>
          <w:lang w:eastAsia="uk-UA"/>
        </w:rPr>
        <w:t>, декларації за 2025 рік</w:t>
      </w:r>
      <w:r w:rsidR="00D019A3">
        <w:rPr>
          <w:rFonts w:ascii="Times New Roman" w:eastAsia="Times New Roman" w:hAnsi="Times New Roman" w:cs="Times New Roman"/>
          <w:sz w:val="24"/>
          <w:szCs w:val="24"/>
          <w:lang w:eastAsia="uk-UA"/>
        </w:rPr>
        <w:t xml:space="preserve"> та декларацій</w:t>
      </w:r>
      <w:r w:rsidRPr="005B3485">
        <w:rPr>
          <w:rFonts w:ascii="Times New Roman" w:eastAsia="Times New Roman" w:hAnsi="Times New Roman" w:cs="Times New Roman"/>
          <w:sz w:val="24"/>
          <w:szCs w:val="24"/>
          <w:lang w:eastAsia="uk-UA"/>
        </w:rPr>
        <w:t xml:space="preserve"> доброчесності </w:t>
      </w:r>
      <w:r w:rsidR="00451BEF">
        <w:rPr>
          <w:rFonts w:ascii="Times New Roman" w:eastAsia="Times New Roman" w:hAnsi="Times New Roman" w:cs="Times New Roman"/>
          <w:sz w:val="24"/>
          <w:szCs w:val="24"/>
          <w:lang w:eastAsia="uk-UA"/>
        </w:rPr>
        <w:t>судді за 2016</w:t>
      </w:r>
      <w:r w:rsidR="00451BEF" w:rsidRPr="005B3485">
        <w:rPr>
          <w:rFonts w:ascii="Times New Roman" w:eastAsia="Times New Roman" w:hAnsi="Times New Roman" w:cs="Times New Roman"/>
          <w:sz w:val="24"/>
          <w:szCs w:val="24"/>
          <w:lang w:eastAsia="uk-UA"/>
        </w:rPr>
        <w:t>–</w:t>
      </w:r>
      <w:r w:rsidR="00451BEF">
        <w:rPr>
          <w:rFonts w:ascii="Times New Roman" w:hAnsi="Times New Roman" w:cs="Times New Roman"/>
          <w:sz w:val="24"/>
          <w:szCs w:val="24"/>
        </w:rPr>
        <w:t>2018</w:t>
      </w:r>
      <w:r w:rsidR="00451BEF">
        <w:rPr>
          <w:rFonts w:ascii="Times New Roman" w:eastAsia="Times New Roman" w:hAnsi="Times New Roman" w:cs="Times New Roman"/>
          <w:sz w:val="24"/>
          <w:szCs w:val="24"/>
          <w:lang w:eastAsia="uk-UA"/>
        </w:rPr>
        <w:t xml:space="preserve"> роки</w:t>
      </w:r>
      <w:r>
        <w:rPr>
          <w:rFonts w:ascii="Times New Roman" w:eastAsia="Times New Roman" w:hAnsi="Times New Roman" w:cs="Times New Roman"/>
          <w:sz w:val="24"/>
          <w:szCs w:val="24"/>
          <w:lang w:eastAsia="uk-UA"/>
        </w:rPr>
        <w:t xml:space="preserve"> припустилась систематичних помилок, що свідчить про певну</w:t>
      </w:r>
      <w:r w:rsidRPr="005B3485">
        <w:rPr>
          <w:rFonts w:ascii="Times New Roman" w:eastAsia="Times New Roman" w:hAnsi="Times New Roman" w:cs="Times New Roman"/>
          <w:sz w:val="24"/>
          <w:szCs w:val="24"/>
          <w:lang w:eastAsia="uk-UA"/>
        </w:rPr>
        <w:t xml:space="preserve"> недбалість та нехтування правилами заповнення цих декларацій, тобто несумлінність при виконанні покладеного на неї державою обов’язку декларування.</w:t>
      </w:r>
    </w:p>
    <w:p w:rsidR="009A4E23" w:rsidRPr="005B3485" w:rsidRDefault="009A4E23" w:rsidP="009A4E23">
      <w:pPr>
        <w:spacing w:after="0" w:line="240" w:lineRule="auto"/>
        <w:ind w:firstLine="567"/>
        <w:jc w:val="both"/>
        <w:rPr>
          <w:rFonts w:ascii="Times New Roman" w:eastAsia="Times New Roman" w:hAnsi="Times New Roman" w:cs="Times New Roman"/>
          <w:sz w:val="24"/>
          <w:szCs w:val="24"/>
          <w:lang w:eastAsia="uk-UA"/>
        </w:rPr>
      </w:pPr>
      <w:r w:rsidRPr="005B3485">
        <w:rPr>
          <w:rFonts w:ascii="Times New Roman" w:eastAsia="Times New Roman" w:hAnsi="Times New Roman" w:cs="Times New Roman"/>
          <w:sz w:val="24"/>
          <w:szCs w:val="24"/>
          <w:lang w:eastAsia="uk-UA"/>
        </w:rPr>
        <w:t>Комісія враховує надані кандидатом пояснення, які підтверджують відсутність умислу та свідчать про готовність надалі дотримуватися вимог декларування. Однак такі пояснення не усувають факту системності помилок, що впливає на оцінку за показником «сумлінність».</w:t>
      </w:r>
    </w:p>
    <w:p w:rsidR="009A4E23" w:rsidRPr="005B3485" w:rsidRDefault="009A4E23" w:rsidP="009A4E23">
      <w:pPr>
        <w:spacing w:after="0" w:line="240" w:lineRule="auto"/>
        <w:ind w:firstLine="567"/>
        <w:jc w:val="both"/>
        <w:rPr>
          <w:rFonts w:ascii="Times New Roman" w:hAnsi="Times New Roman" w:cs="Times New Roman"/>
          <w:sz w:val="24"/>
          <w:szCs w:val="24"/>
        </w:rPr>
      </w:pPr>
      <w:r w:rsidRPr="005B3485">
        <w:rPr>
          <w:rFonts w:ascii="Times New Roman" w:eastAsia="Times New Roman" w:hAnsi="Times New Roman" w:cs="Times New Roman"/>
          <w:sz w:val="24"/>
          <w:szCs w:val="24"/>
          <w:lang w:eastAsia="uk-UA"/>
        </w:rPr>
        <w:t xml:space="preserve">Ураховуючи викладені обставини, на думку Комісії, жодне з наведених порушень окремо не є суттєвим і само по собі не може свідчити про невідповідність кандидата критеріям доброчесності та професійної етики, проте в цьому випадку Комісія, зважаючи на системність порушень, які допускаються кандидатом протягом тривалого часу при заповненні відповідних декларацій, дійшла висновку про необхідність застосування приписів пункту 5.12 Положення щодо можливості зниження балів за вчинення декількох менш суттєвих порушень і, відповідно, зниження кількості балів за критерієм доброчесності та професійної етики на </w:t>
      </w:r>
      <w:r w:rsidRPr="005B3485">
        <w:rPr>
          <w:rFonts w:ascii="Times New Roman" w:eastAsia="Times New Roman" w:hAnsi="Times New Roman" w:cs="Times New Roman"/>
          <w:sz w:val="24"/>
          <w:szCs w:val="24"/>
          <w:lang w:val="ru-RU" w:eastAsia="uk-UA"/>
        </w:rPr>
        <w:t> </w:t>
      </w:r>
      <w:r w:rsidRPr="005B3485">
        <w:rPr>
          <w:rFonts w:ascii="Times New Roman" w:eastAsia="Times New Roman" w:hAnsi="Times New Roman" w:cs="Times New Roman"/>
          <w:sz w:val="24"/>
          <w:szCs w:val="24"/>
          <w:lang w:eastAsia="uk-UA"/>
        </w:rPr>
        <w:t xml:space="preserve">15 </w:t>
      </w:r>
      <w:r w:rsidRPr="005B3485">
        <w:rPr>
          <w:rFonts w:ascii="Times New Roman" w:eastAsia="Times New Roman" w:hAnsi="Times New Roman" w:cs="Times New Roman"/>
          <w:sz w:val="24"/>
          <w:szCs w:val="24"/>
          <w:lang w:val="ru-RU" w:eastAsia="uk-UA"/>
        </w:rPr>
        <w:t> </w:t>
      </w:r>
      <w:r w:rsidRPr="005B3485">
        <w:rPr>
          <w:rFonts w:ascii="Times New Roman" w:eastAsia="Times New Roman" w:hAnsi="Times New Roman" w:cs="Times New Roman"/>
          <w:sz w:val="24"/>
          <w:szCs w:val="24"/>
          <w:lang w:eastAsia="uk-UA"/>
        </w:rPr>
        <w:t>балів за показником «сумлінність».</w:t>
      </w:r>
    </w:p>
    <w:p w:rsidR="00D55D95" w:rsidRPr="00421886" w:rsidRDefault="00D55D95" w:rsidP="00D55D95">
      <w:pPr>
        <w:spacing w:after="0" w:line="240" w:lineRule="auto"/>
        <w:ind w:firstLine="709"/>
        <w:contextualSpacing/>
        <w:jc w:val="both"/>
        <w:rPr>
          <w:rFonts w:ascii="Times New Roman" w:eastAsia="Times New Roman" w:hAnsi="Times New Roman" w:cs="Times New Roman"/>
          <w:sz w:val="24"/>
          <w:szCs w:val="24"/>
          <w:lang w:eastAsia="uk-UA"/>
        </w:rPr>
      </w:pPr>
      <w:r w:rsidRPr="00421886">
        <w:rPr>
          <w:rFonts w:ascii="Times New Roman" w:eastAsia="Times New Roman" w:hAnsi="Times New Roman" w:cs="Times New Roman"/>
          <w:sz w:val="24"/>
          <w:szCs w:val="24"/>
          <w:lang w:eastAsia="uk-UA"/>
        </w:rPr>
        <w:t xml:space="preserve">За результатами дослідження досьє, письмових пояснень та співбесіди з кандидатом, а також голосувань під час закритого обговорення за відповідними показниками сумарний бал, отриманий за цими критеріями, становить 210 балів із 300 можливих, </w:t>
      </w:r>
      <w:r w:rsidRPr="00421886">
        <w:rPr>
          <w:rFonts w:ascii="Times New Roman" w:hAnsi="Times New Roman" w:cs="Times New Roman"/>
          <w:sz w:val="24"/>
          <w:szCs w:val="24"/>
          <w:shd w:val="clear" w:color="auto" w:fill="FFFFFF"/>
        </w:rPr>
        <w:t>що є нижчим за 75% (225 балів) від максимально можливого бала, а тому Комісі</w:t>
      </w:r>
      <w:r>
        <w:rPr>
          <w:rFonts w:ascii="Times New Roman" w:hAnsi="Times New Roman" w:cs="Times New Roman"/>
          <w:sz w:val="24"/>
          <w:szCs w:val="24"/>
          <w:shd w:val="clear" w:color="auto" w:fill="FFFFFF"/>
        </w:rPr>
        <w:t xml:space="preserve">я виснує, що кандидат Макарова </w:t>
      </w:r>
      <w:r w:rsidR="00D019A3" w:rsidRPr="005B3485">
        <w:rPr>
          <w:rFonts w:ascii="Times New Roman" w:hAnsi="Times New Roman" w:cs="Times New Roman"/>
          <w:sz w:val="24"/>
          <w:szCs w:val="24"/>
        </w:rPr>
        <w:t> </w:t>
      </w:r>
      <w:r>
        <w:rPr>
          <w:rFonts w:ascii="Times New Roman" w:hAnsi="Times New Roman" w:cs="Times New Roman"/>
          <w:sz w:val="24"/>
          <w:szCs w:val="24"/>
          <w:shd w:val="clear" w:color="auto" w:fill="FFFFFF"/>
        </w:rPr>
        <w:t>Ю.І. не підтвердила</w:t>
      </w:r>
      <w:r w:rsidRPr="00421886">
        <w:rPr>
          <w:rFonts w:ascii="Times New Roman" w:hAnsi="Times New Roman" w:cs="Times New Roman"/>
          <w:sz w:val="24"/>
          <w:szCs w:val="24"/>
          <w:shd w:val="clear" w:color="auto" w:fill="FFFFFF"/>
        </w:rPr>
        <w:t xml:space="preserve"> здатності здійснювати правосуддя в апеляційному загальному суді за критерієм </w:t>
      </w:r>
      <w:r w:rsidRPr="003D38DE">
        <w:rPr>
          <w:rFonts w:ascii="Times New Roman" w:eastAsia="Times New Roman" w:hAnsi="Times New Roman" w:cs="Times New Roman"/>
          <w:sz w:val="24"/>
          <w:szCs w:val="24"/>
          <w:lang w:eastAsia="uk-UA"/>
        </w:rPr>
        <w:t>професійної етики та доброчесності.</w:t>
      </w:r>
    </w:p>
    <w:p w:rsidR="009A4E23" w:rsidRPr="00451BEF" w:rsidRDefault="009A4E23" w:rsidP="009A4E23">
      <w:pPr>
        <w:shd w:val="clear" w:color="auto" w:fill="FFFFFF"/>
        <w:tabs>
          <w:tab w:val="left" w:pos="426"/>
        </w:tabs>
        <w:spacing w:after="0" w:line="240" w:lineRule="auto"/>
        <w:contextualSpacing/>
        <w:jc w:val="both"/>
        <w:rPr>
          <w:rFonts w:ascii="Times New Roman" w:eastAsia="Times New Roman" w:hAnsi="Times New Roman" w:cs="Times New Roman"/>
          <w:b/>
          <w:bCs/>
          <w:sz w:val="24"/>
          <w:szCs w:val="24"/>
          <w:lang w:eastAsia="ru-RU"/>
        </w:rPr>
      </w:pPr>
      <w:r w:rsidRPr="00451BEF">
        <w:rPr>
          <w:rFonts w:ascii="Times New Roman" w:eastAsia="Times New Roman" w:hAnsi="Times New Roman" w:cs="Times New Roman"/>
          <w:b/>
          <w:bCs/>
          <w:sz w:val="24"/>
          <w:szCs w:val="24"/>
          <w:lang w:eastAsia="ru-RU"/>
        </w:rPr>
        <w:tab/>
      </w:r>
      <w:r w:rsidRPr="00451BEF">
        <w:rPr>
          <w:rFonts w:ascii="Times New Roman" w:eastAsia="Times New Roman" w:hAnsi="Times New Roman" w:cs="Times New Roman"/>
          <w:b/>
          <w:bCs/>
          <w:sz w:val="24"/>
          <w:szCs w:val="24"/>
          <w:lang w:eastAsia="ru-RU"/>
        </w:rPr>
        <w:tab/>
        <w:t>Висновки за результатами кваліфікаційного оцінювання.</w:t>
      </w:r>
    </w:p>
    <w:p w:rsidR="009A4E23" w:rsidRPr="00451BEF" w:rsidRDefault="009A4E23" w:rsidP="009A4E23">
      <w:pPr>
        <w:shd w:val="clear" w:color="auto" w:fill="FFFFFF"/>
        <w:tabs>
          <w:tab w:val="left" w:pos="426"/>
        </w:tabs>
        <w:spacing w:after="0" w:line="240" w:lineRule="auto"/>
        <w:contextualSpacing/>
        <w:jc w:val="both"/>
        <w:rPr>
          <w:rFonts w:ascii="Times New Roman" w:eastAsia="Times New Roman" w:hAnsi="Times New Roman" w:cs="Times New Roman"/>
          <w:b/>
          <w:bCs/>
          <w:sz w:val="24"/>
          <w:szCs w:val="24"/>
          <w:lang w:eastAsia="ru-RU"/>
        </w:rPr>
      </w:pP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02"/>
        <w:gridCol w:w="3863"/>
        <w:gridCol w:w="1983"/>
        <w:gridCol w:w="2123"/>
      </w:tblGrid>
      <w:tr w:rsidR="009A4E23" w:rsidRPr="00451BEF" w:rsidTr="007F5864">
        <w:tc>
          <w:tcPr>
            <w:tcW w:w="1802" w:type="dxa"/>
            <w:shd w:val="clear" w:color="auto" w:fill="F2F2F2" w:themeFill="background1" w:themeFillShade="F2"/>
          </w:tcPr>
          <w:p w:rsidR="009A4E23" w:rsidRPr="00451BEF" w:rsidRDefault="009A4E23" w:rsidP="00C01279">
            <w:pPr>
              <w:tabs>
                <w:tab w:val="left" w:pos="426"/>
              </w:tabs>
              <w:contextualSpacing/>
              <w:jc w:val="center"/>
              <w:rPr>
                <w:rFonts w:ascii="Times New Roman" w:hAnsi="Times New Roman" w:cs="Times New Roman"/>
                <w:b/>
                <w:bCs/>
                <w:sz w:val="24"/>
                <w:szCs w:val="24"/>
                <w:lang w:eastAsia="ru-RU"/>
              </w:rPr>
            </w:pPr>
            <w:r w:rsidRPr="00451BEF">
              <w:rPr>
                <w:rFonts w:ascii="Times New Roman" w:hAnsi="Times New Roman" w:cs="Times New Roman"/>
                <w:b/>
                <w:bCs/>
                <w:sz w:val="24"/>
                <w:szCs w:val="24"/>
                <w:lang w:eastAsia="ru-RU"/>
              </w:rPr>
              <w:t>КРИТЕРІЇ</w:t>
            </w:r>
          </w:p>
        </w:tc>
        <w:tc>
          <w:tcPr>
            <w:tcW w:w="3863" w:type="dxa"/>
            <w:shd w:val="clear" w:color="auto" w:fill="F2F2F2" w:themeFill="background1" w:themeFillShade="F2"/>
          </w:tcPr>
          <w:p w:rsidR="009A4E23" w:rsidRPr="00451BEF" w:rsidRDefault="009A4E23" w:rsidP="00C01279">
            <w:pPr>
              <w:tabs>
                <w:tab w:val="left" w:pos="426"/>
              </w:tabs>
              <w:contextualSpacing/>
              <w:jc w:val="center"/>
              <w:rPr>
                <w:rFonts w:ascii="Times New Roman" w:hAnsi="Times New Roman" w:cs="Times New Roman"/>
                <w:b/>
                <w:bCs/>
                <w:sz w:val="24"/>
                <w:szCs w:val="24"/>
                <w:lang w:eastAsia="ru-RU"/>
              </w:rPr>
            </w:pPr>
            <w:r w:rsidRPr="00451BEF">
              <w:rPr>
                <w:rFonts w:ascii="Times New Roman" w:hAnsi="Times New Roman" w:cs="Times New Roman"/>
                <w:b/>
                <w:bCs/>
                <w:sz w:val="24"/>
                <w:szCs w:val="24"/>
                <w:lang w:eastAsia="ru-RU"/>
              </w:rPr>
              <w:t>ПОКАЗНИКИ</w:t>
            </w:r>
          </w:p>
        </w:tc>
        <w:tc>
          <w:tcPr>
            <w:tcW w:w="1983" w:type="dxa"/>
            <w:shd w:val="clear" w:color="auto" w:fill="F2F2F2" w:themeFill="background1" w:themeFillShade="F2"/>
          </w:tcPr>
          <w:p w:rsidR="009A4E23" w:rsidRPr="00451BEF" w:rsidRDefault="009A4E23" w:rsidP="00C01279">
            <w:pPr>
              <w:tabs>
                <w:tab w:val="left" w:pos="426"/>
              </w:tabs>
              <w:contextualSpacing/>
              <w:jc w:val="center"/>
              <w:rPr>
                <w:rFonts w:ascii="Times New Roman" w:hAnsi="Times New Roman" w:cs="Times New Roman"/>
                <w:b/>
                <w:bCs/>
                <w:sz w:val="24"/>
                <w:szCs w:val="24"/>
                <w:lang w:eastAsia="ru-RU"/>
              </w:rPr>
            </w:pPr>
            <w:r w:rsidRPr="00451BEF">
              <w:rPr>
                <w:rFonts w:ascii="Times New Roman" w:hAnsi="Times New Roman" w:cs="Times New Roman"/>
                <w:b/>
                <w:bCs/>
                <w:sz w:val="24"/>
                <w:szCs w:val="24"/>
                <w:lang w:eastAsia="ru-RU"/>
              </w:rPr>
              <w:t>РЕЗУЛЬТАТ </w:t>
            </w:r>
          </w:p>
          <w:p w:rsidR="009A4E23" w:rsidRPr="00451BEF" w:rsidRDefault="009A4E23" w:rsidP="00C01279">
            <w:pPr>
              <w:tabs>
                <w:tab w:val="left" w:pos="426"/>
              </w:tabs>
              <w:contextualSpacing/>
              <w:jc w:val="center"/>
              <w:rPr>
                <w:rFonts w:ascii="Times New Roman" w:hAnsi="Times New Roman" w:cs="Times New Roman"/>
                <w:b/>
                <w:bCs/>
                <w:sz w:val="24"/>
                <w:szCs w:val="24"/>
                <w:lang w:eastAsia="ru-RU"/>
              </w:rPr>
            </w:pPr>
            <w:r w:rsidRPr="00451BEF">
              <w:rPr>
                <w:rFonts w:ascii="Times New Roman" w:hAnsi="Times New Roman" w:cs="Times New Roman"/>
                <w:b/>
                <w:bCs/>
                <w:sz w:val="24"/>
                <w:szCs w:val="24"/>
                <w:lang w:eastAsia="ru-RU"/>
              </w:rPr>
              <w:t>(за показником)</w:t>
            </w:r>
          </w:p>
        </w:tc>
        <w:tc>
          <w:tcPr>
            <w:tcW w:w="2123" w:type="dxa"/>
            <w:shd w:val="clear" w:color="auto" w:fill="F2F2F2" w:themeFill="background1" w:themeFillShade="F2"/>
          </w:tcPr>
          <w:p w:rsidR="009A4E23" w:rsidRPr="00451BEF" w:rsidRDefault="009A4E23" w:rsidP="00C01279">
            <w:pPr>
              <w:tabs>
                <w:tab w:val="left" w:pos="426"/>
              </w:tabs>
              <w:contextualSpacing/>
              <w:jc w:val="center"/>
              <w:rPr>
                <w:rFonts w:ascii="Times New Roman" w:hAnsi="Times New Roman" w:cs="Times New Roman"/>
                <w:b/>
                <w:bCs/>
                <w:sz w:val="24"/>
                <w:szCs w:val="24"/>
                <w:lang w:eastAsia="ru-RU"/>
              </w:rPr>
            </w:pPr>
            <w:r w:rsidRPr="00451BEF">
              <w:rPr>
                <w:rFonts w:ascii="Times New Roman" w:hAnsi="Times New Roman" w:cs="Times New Roman"/>
                <w:b/>
                <w:bCs/>
                <w:sz w:val="24"/>
                <w:szCs w:val="24"/>
                <w:lang w:eastAsia="ru-RU"/>
              </w:rPr>
              <w:t>РЕЗУЛЬТАТ </w:t>
            </w:r>
            <w:r w:rsidRPr="00451BEF">
              <w:rPr>
                <w:rFonts w:ascii="Times New Roman" w:hAnsi="Times New Roman" w:cs="Times New Roman"/>
                <w:b/>
                <w:bCs/>
                <w:sz w:val="24"/>
                <w:szCs w:val="24"/>
                <w:lang w:eastAsia="ru-RU"/>
              </w:rPr>
              <w:br/>
              <w:t>(за критерієм)</w:t>
            </w:r>
          </w:p>
        </w:tc>
      </w:tr>
      <w:tr w:rsidR="009A4E23" w:rsidRPr="00451BEF" w:rsidTr="007F5864">
        <w:tc>
          <w:tcPr>
            <w:tcW w:w="1802" w:type="dxa"/>
            <w:vMerge w:val="restart"/>
            <w:vAlign w:val="center"/>
          </w:tcPr>
          <w:p w:rsidR="009A4E23" w:rsidRPr="00451BEF" w:rsidRDefault="009A4E23" w:rsidP="00C01279">
            <w:pPr>
              <w:tabs>
                <w:tab w:val="left" w:pos="426"/>
              </w:tabs>
              <w:contextualSpacing/>
              <w:rPr>
                <w:rFonts w:ascii="Times New Roman" w:hAnsi="Times New Roman" w:cs="Times New Roman"/>
                <w:b/>
                <w:bCs/>
                <w:sz w:val="24"/>
                <w:szCs w:val="24"/>
                <w:lang w:eastAsia="ru-RU"/>
              </w:rPr>
            </w:pPr>
            <w:r w:rsidRPr="00451BEF">
              <w:rPr>
                <w:rFonts w:ascii="Times New Roman" w:hAnsi="Times New Roman" w:cs="Times New Roman"/>
                <w:sz w:val="24"/>
                <w:szCs w:val="24"/>
                <w:lang w:eastAsia="ru-RU"/>
              </w:rPr>
              <w:t>Професійна компетентність</w:t>
            </w:r>
          </w:p>
        </w:tc>
        <w:tc>
          <w:tcPr>
            <w:tcW w:w="3863" w:type="dxa"/>
          </w:tcPr>
          <w:p w:rsidR="009A4E23" w:rsidRPr="00451BEF" w:rsidRDefault="009A4E23" w:rsidP="00C01279">
            <w:pPr>
              <w:tabs>
                <w:tab w:val="left" w:pos="426"/>
              </w:tabs>
              <w:contextualSpacing/>
              <w:jc w:val="both"/>
              <w:rPr>
                <w:rFonts w:ascii="Times New Roman" w:hAnsi="Times New Roman" w:cs="Times New Roman"/>
                <w:b/>
                <w:bCs/>
                <w:sz w:val="24"/>
                <w:szCs w:val="24"/>
                <w:lang w:eastAsia="ru-RU"/>
              </w:rPr>
            </w:pPr>
            <w:r w:rsidRPr="00451BEF">
              <w:rPr>
                <w:rFonts w:ascii="Times New Roman" w:hAnsi="Times New Roman" w:cs="Times New Roman"/>
                <w:sz w:val="24"/>
                <w:szCs w:val="24"/>
                <w:lang w:eastAsia="ru-RU"/>
              </w:rPr>
              <w:t>Когнітивні здібності</w:t>
            </w:r>
          </w:p>
        </w:tc>
        <w:tc>
          <w:tcPr>
            <w:tcW w:w="1983" w:type="dxa"/>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48</w:t>
            </w:r>
          </w:p>
        </w:tc>
        <w:tc>
          <w:tcPr>
            <w:tcW w:w="2123" w:type="dxa"/>
            <w:vMerge w:val="restart"/>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352</w:t>
            </w:r>
            <w:r w:rsidR="009A4E23" w:rsidRPr="00451BEF">
              <w:rPr>
                <w:rFonts w:ascii="Times New Roman" w:hAnsi="Times New Roman" w:cs="Times New Roman"/>
                <w:sz w:val="24"/>
                <w:szCs w:val="24"/>
                <w:lang w:eastAsia="ru-RU"/>
              </w:rPr>
              <w:t>,5</w:t>
            </w: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b/>
                <w:bCs/>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b/>
                <w:bCs/>
                <w:sz w:val="24"/>
                <w:szCs w:val="24"/>
                <w:lang w:eastAsia="ru-RU"/>
              </w:rPr>
            </w:pPr>
            <w:r w:rsidRPr="00451BEF">
              <w:rPr>
                <w:rFonts w:ascii="Times New Roman" w:hAnsi="Times New Roman" w:cs="Times New Roman"/>
                <w:sz w:val="24"/>
                <w:szCs w:val="24"/>
                <w:lang w:eastAsia="ru-RU"/>
              </w:rPr>
              <w:t>Знання історії української державності</w:t>
            </w:r>
          </w:p>
        </w:tc>
        <w:tc>
          <w:tcPr>
            <w:tcW w:w="1983" w:type="dxa"/>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r w:rsidRPr="00451BEF">
              <w:rPr>
                <w:rFonts w:ascii="Times New Roman" w:hAnsi="Times New Roman" w:cs="Times New Roman"/>
                <w:sz w:val="24"/>
                <w:szCs w:val="24"/>
                <w:lang w:eastAsia="ru-RU"/>
              </w:rPr>
              <w:t>40</w:t>
            </w: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b/>
                <w:bCs/>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b/>
                <w:bCs/>
                <w:sz w:val="24"/>
                <w:szCs w:val="24"/>
                <w:lang w:eastAsia="ru-RU"/>
              </w:rPr>
            </w:pPr>
            <w:r w:rsidRPr="00451BEF">
              <w:rPr>
                <w:rFonts w:ascii="Times New Roman" w:hAnsi="Times New Roman" w:cs="Times New Roman"/>
                <w:sz w:val="24"/>
                <w:szCs w:val="24"/>
                <w:lang w:eastAsia="ru-RU"/>
              </w:rPr>
              <w:t>Знання у сфері права та спеціалізації суду</w:t>
            </w:r>
          </w:p>
        </w:tc>
        <w:tc>
          <w:tcPr>
            <w:tcW w:w="1983" w:type="dxa"/>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139</w:t>
            </w: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b/>
                <w:bCs/>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b/>
                <w:bCs/>
                <w:sz w:val="24"/>
                <w:szCs w:val="24"/>
                <w:lang w:eastAsia="ru-RU"/>
              </w:rPr>
            </w:pPr>
            <w:r w:rsidRPr="00451BEF">
              <w:rPr>
                <w:rFonts w:ascii="Times New Roman" w:hAnsi="Times New Roman" w:cs="Times New Roman"/>
                <w:sz w:val="24"/>
                <w:szCs w:val="24"/>
                <w:lang w:eastAsia="ru-RU"/>
              </w:rPr>
              <w:t>Здатність практичного застосування знань у сфері права у суді відповідного рівня та спеціалізації</w:t>
            </w:r>
          </w:p>
        </w:tc>
        <w:tc>
          <w:tcPr>
            <w:tcW w:w="1983" w:type="dxa"/>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125</w:t>
            </w:r>
            <w:r w:rsidR="009A4E23" w:rsidRPr="00451BEF">
              <w:rPr>
                <w:rFonts w:ascii="Times New Roman" w:hAnsi="Times New Roman" w:cs="Times New Roman"/>
                <w:sz w:val="24"/>
                <w:szCs w:val="24"/>
                <w:lang w:eastAsia="ru-RU"/>
              </w:rPr>
              <w:t>,5</w:t>
            </w: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val="restart"/>
            <w:vAlign w:val="center"/>
          </w:tcPr>
          <w:p w:rsidR="009A4E23" w:rsidRPr="00451BEF" w:rsidRDefault="009A4E23" w:rsidP="00C01279">
            <w:pPr>
              <w:tabs>
                <w:tab w:val="left" w:pos="426"/>
              </w:tabs>
              <w:contextualSpacing/>
              <w:rPr>
                <w:rFonts w:ascii="Times New Roman" w:hAnsi="Times New Roman" w:cs="Times New Roman"/>
                <w:b/>
                <w:bCs/>
                <w:sz w:val="24"/>
                <w:szCs w:val="24"/>
                <w:lang w:eastAsia="ru-RU"/>
              </w:rPr>
            </w:pPr>
            <w:r w:rsidRPr="00451BEF">
              <w:rPr>
                <w:rFonts w:ascii="Times New Roman" w:hAnsi="Times New Roman" w:cs="Times New Roman"/>
                <w:sz w:val="24"/>
                <w:szCs w:val="24"/>
                <w:lang w:eastAsia="ru-RU"/>
              </w:rPr>
              <w:t>Особиста компетентність</w:t>
            </w: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Рішучість та відповідальність</w:t>
            </w:r>
          </w:p>
        </w:tc>
        <w:tc>
          <w:tcPr>
            <w:tcW w:w="1983" w:type="dxa"/>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2123" w:type="dxa"/>
            <w:vMerge w:val="restart"/>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34</w:t>
            </w: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b/>
                <w:bCs/>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Безперервний розвиток</w:t>
            </w:r>
          </w:p>
        </w:tc>
        <w:tc>
          <w:tcPr>
            <w:tcW w:w="1983" w:type="dxa"/>
            <w:vAlign w:val="center"/>
          </w:tcPr>
          <w:p w:rsidR="009A4E23" w:rsidRPr="00451BEF" w:rsidRDefault="007F5864" w:rsidP="00C01279">
            <w:pPr>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val="restart"/>
            <w:vAlign w:val="center"/>
          </w:tcPr>
          <w:p w:rsidR="009A4E23" w:rsidRPr="00451BEF" w:rsidRDefault="009A4E23" w:rsidP="00C01279">
            <w:pPr>
              <w:tabs>
                <w:tab w:val="left" w:pos="426"/>
              </w:tabs>
              <w:contextualSpacing/>
              <w:rPr>
                <w:rFonts w:ascii="Times New Roman" w:hAnsi="Times New Roman" w:cs="Times New Roman"/>
                <w:sz w:val="24"/>
                <w:szCs w:val="24"/>
                <w:lang w:eastAsia="ru-RU"/>
              </w:rPr>
            </w:pPr>
            <w:r w:rsidRPr="00451BEF">
              <w:rPr>
                <w:rFonts w:ascii="Times New Roman" w:hAnsi="Times New Roman" w:cs="Times New Roman"/>
                <w:sz w:val="24"/>
                <w:szCs w:val="24"/>
                <w:lang w:eastAsia="ru-RU"/>
              </w:rPr>
              <w:t>Соціальна компетентність</w:t>
            </w: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Ефективна комунікація</w:t>
            </w:r>
          </w:p>
        </w:tc>
        <w:tc>
          <w:tcPr>
            <w:tcW w:w="1983" w:type="dxa"/>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9,2</w:t>
            </w:r>
            <w:r w:rsidR="009A4E23" w:rsidRPr="00451BEF">
              <w:rPr>
                <w:rFonts w:ascii="Times New Roman" w:hAnsi="Times New Roman" w:cs="Times New Roman"/>
                <w:sz w:val="24"/>
                <w:szCs w:val="24"/>
                <w:lang w:eastAsia="ru-RU"/>
              </w:rPr>
              <w:t>5</w:t>
            </w:r>
          </w:p>
        </w:tc>
        <w:tc>
          <w:tcPr>
            <w:tcW w:w="2123" w:type="dxa"/>
            <w:vMerge w:val="restart"/>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37,5</w:t>
            </w:r>
          </w:p>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Ефективна взаємодія</w:t>
            </w:r>
          </w:p>
        </w:tc>
        <w:tc>
          <w:tcPr>
            <w:tcW w:w="1983" w:type="dxa"/>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Стійкість мотивації</w:t>
            </w:r>
          </w:p>
        </w:tc>
        <w:tc>
          <w:tcPr>
            <w:tcW w:w="1983" w:type="dxa"/>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r w:rsidR="009A4E23" w:rsidRPr="00451BEF">
              <w:rPr>
                <w:rFonts w:ascii="Times New Roman" w:hAnsi="Times New Roman" w:cs="Times New Roman"/>
                <w:sz w:val="24"/>
                <w:szCs w:val="24"/>
                <w:lang w:eastAsia="ru-RU"/>
              </w:rPr>
              <w:t>5</w:t>
            </w: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Емоційна стійкість</w:t>
            </w:r>
          </w:p>
        </w:tc>
        <w:tc>
          <w:tcPr>
            <w:tcW w:w="1983" w:type="dxa"/>
            <w:tcBorders>
              <w:bottom w:val="single" w:sz="8" w:space="0" w:color="000000"/>
            </w:tcBorders>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r w:rsidRPr="00451BEF">
              <w:rPr>
                <w:rFonts w:ascii="Times New Roman" w:hAnsi="Times New Roman" w:cs="Times New Roman"/>
                <w:sz w:val="24"/>
                <w:szCs w:val="24"/>
                <w:lang w:eastAsia="ru-RU"/>
              </w:rPr>
              <w:t>9,</w:t>
            </w:r>
            <w:r w:rsidR="007F5864">
              <w:rPr>
                <w:rFonts w:ascii="Times New Roman" w:hAnsi="Times New Roman" w:cs="Times New Roman"/>
                <w:sz w:val="24"/>
                <w:szCs w:val="24"/>
                <w:lang w:eastAsia="ru-RU"/>
              </w:rPr>
              <w:t>7</w:t>
            </w:r>
            <w:r w:rsidRPr="00451BEF">
              <w:rPr>
                <w:rFonts w:ascii="Times New Roman" w:hAnsi="Times New Roman" w:cs="Times New Roman"/>
                <w:sz w:val="24"/>
                <w:szCs w:val="24"/>
                <w:lang w:eastAsia="ru-RU"/>
              </w:rPr>
              <w:t>5</w:t>
            </w: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val="restart"/>
            <w:vAlign w:val="center"/>
          </w:tcPr>
          <w:p w:rsidR="009A4E23" w:rsidRPr="00451BEF" w:rsidRDefault="009A4E23" w:rsidP="00C01279">
            <w:pPr>
              <w:tabs>
                <w:tab w:val="left" w:pos="426"/>
              </w:tabs>
              <w:contextualSpacing/>
              <w:rPr>
                <w:rFonts w:ascii="Times New Roman" w:hAnsi="Times New Roman" w:cs="Times New Roman"/>
                <w:sz w:val="24"/>
                <w:szCs w:val="24"/>
                <w:lang w:eastAsia="ru-RU"/>
              </w:rPr>
            </w:pPr>
            <w:r w:rsidRPr="00451BEF">
              <w:rPr>
                <w:rFonts w:ascii="Times New Roman" w:hAnsi="Times New Roman" w:cs="Times New Roman"/>
                <w:sz w:val="24"/>
                <w:szCs w:val="24"/>
                <w:lang w:eastAsia="ru-RU"/>
              </w:rPr>
              <w:t>Доброчесність та професійна етика</w:t>
            </w: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Незалежність</w:t>
            </w:r>
          </w:p>
        </w:tc>
        <w:tc>
          <w:tcPr>
            <w:tcW w:w="1983" w:type="dxa"/>
            <w:vMerge w:val="restart"/>
            <w:shd w:val="clear" w:color="auto" w:fill="FFFFFF" w:themeFill="background1"/>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c>
          <w:tcPr>
            <w:tcW w:w="2123" w:type="dxa"/>
            <w:vMerge w:val="restart"/>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210</w:t>
            </w:r>
          </w:p>
          <w:p w:rsidR="009A4E23" w:rsidRPr="00451BEF" w:rsidRDefault="009A4E23" w:rsidP="00C01279">
            <w:pPr>
              <w:tabs>
                <w:tab w:val="left" w:pos="426"/>
              </w:tabs>
              <w:contextualSpacing/>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Чесність</w:t>
            </w:r>
          </w:p>
        </w:tc>
        <w:tc>
          <w:tcPr>
            <w:tcW w:w="1983" w:type="dxa"/>
            <w:vMerge/>
            <w:shd w:val="clear" w:color="auto" w:fill="FFFFFF" w:themeFill="background1"/>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Неупередженість</w:t>
            </w:r>
          </w:p>
        </w:tc>
        <w:tc>
          <w:tcPr>
            <w:tcW w:w="1983" w:type="dxa"/>
            <w:vMerge/>
            <w:shd w:val="clear" w:color="auto" w:fill="FFFFFF" w:themeFill="background1"/>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Сумлінність</w:t>
            </w:r>
          </w:p>
        </w:tc>
        <w:tc>
          <w:tcPr>
            <w:tcW w:w="1983" w:type="dxa"/>
            <w:vMerge/>
            <w:shd w:val="clear" w:color="auto" w:fill="FFFFFF" w:themeFill="background1"/>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Непідкупність</w:t>
            </w:r>
          </w:p>
        </w:tc>
        <w:tc>
          <w:tcPr>
            <w:tcW w:w="1983" w:type="dxa"/>
            <w:vMerge/>
            <w:shd w:val="clear" w:color="auto" w:fill="FFFFFF" w:themeFill="background1"/>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 xml:space="preserve">Дотримання етичних норм і бездоганна поведінка у </w:t>
            </w:r>
            <w:r w:rsidRPr="00451BEF">
              <w:rPr>
                <w:rFonts w:ascii="Times New Roman" w:hAnsi="Times New Roman" w:cs="Times New Roman"/>
                <w:sz w:val="24"/>
                <w:szCs w:val="24"/>
                <w:lang w:eastAsia="ru-RU"/>
              </w:rPr>
              <w:lastRenderedPageBreak/>
              <w:t>професійній діяльності та особистому житті</w:t>
            </w:r>
          </w:p>
        </w:tc>
        <w:tc>
          <w:tcPr>
            <w:tcW w:w="1983" w:type="dxa"/>
            <w:vMerge/>
            <w:shd w:val="clear" w:color="auto" w:fill="FFFFFF" w:themeFill="background1"/>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vMerge/>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r w:rsidRPr="00451BEF">
              <w:rPr>
                <w:rFonts w:ascii="Times New Roman" w:hAnsi="Times New Roman" w:cs="Times New Roman"/>
                <w:sz w:val="24"/>
                <w:szCs w:val="24"/>
                <w:lang w:eastAsia="ru-RU"/>
              </w:rPr>
              <w:t>Законність джерел походження майна, відповідність рівня життя судді (кандидата на посаду судді) або членів його сім</w:t>
            </w:r>
            <w:r w:rsidRPr="00451BEF">
              <w:rPr>
                <w:rFonts w:ascii="Times New Roman" w:hAnsi="Times New Roman" w:cs="Times New Roman"/>
                <w:sz w:val="24"/>
                <w:szCs w:val="24"/>
                <w:shd w:val="clear" w:color="auto" w:fill="FFFFFF"/>
              </w:rPr>
              <w:t>’</w:t>
            </w:r>
            <w:r w:rsidRPr="00451BEF">
              <w:rPr>
                <w:rFonts w:ascii="Times New Roman" w:hAnsi="Times New Roman" w:cs="Times New Roman"/>
                <w:sz w:val="24"/>
                <w:szCs w:val="24"/>
                <w:lang w:eastAsia="ru-RU"/>
              </w:rPr>
              <w:t>ї задекларованим доходам, відповідність способу життя судді (кандидата на посаду судді) його статусу</w:t>
            </w:r>
          </w:p>
        </w:tc>
        <w:tc>
          <w:tcPr>
            <w:tcW w:w="1983" w:type="dxa"/>
            <w:vMerge/>
            <w:shd w:val="clear" w:color="auto" w:fill="FFFFFF" w:themeFill="background1"/>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c>
          <w:tcPr>
            <w:tcW w:w="2123" w:type="dxa"/>
            <w:vMerge/>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p>
        </w:tc>
      </w:tr>
      <w:tr w:rsidR="009A4E23" w:rsidRPr="00451BEF" w:rsidTr="007F5864">
        <w:tc>
          <w:tcPr>
            <w:tcW w:w="1802"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3863" w:type="dxa"/>
          </w:tcPr>
          <w:p w:rsidR="009A4E23" w:rsidRPr="00451BEF" w:rsidRDefault="009A4E23" w:rsidP="00C01279">
            <w:pPr>
              <w:tabs>
                <w:tab w:val="left" w:pos="426"/>
              </w:tabs>
              <w:contextualSpacing/>
              <w:jc w:val="both"/>
              <w:rPr>
                <w:rFonts w:ascii="Times New Roman" w:hAnsi="Times New Roman" w:cs="Times New Roman"/>
                <w:sz w:val="24"/>
                <w:szCs w:val="24"/>
                <w:lang w:eastAsia="ru-RU"/>
              </w:rPr>
            </w:pPr>
          </w:p>
        </w:tc>
        <w:tc>
          <w:tcPr>
            <w:tcW w:w="1983" w:type="dxa"/>
            <w:shd w:val="clear" w:color="auto" w:fill="auto"/>
            <w:vAlign w:val="center"/>
          </w:tcPr>
          <w:p w:rsidR="009A4E23" w:rsidRPr="00451BEF" w:rsidRDefault="009A4E23" w:rsidP="00C01279">
            <w:pPr>
              <w:tabs>
                <w:tab w:val="left" w:pos="426"/>
              </w:tabs>
              <w:contextualSpacing/>
              <w:jc w:val="center"/>
              <w:rPr>
                <w:rFonts w:ascii="Times New Roman" w:hAnsi="Times New Roman" w:cs="Times New Roman"/>
                <w:sz w:val="24"/>
                <w:szCs w:val="24"/>
                <w:lang w:eastAsia="ru-RU"/>
              </w:rPr>
            </w:pPr>
            <w:r w:rsidRPr="00451BEF">
              <w:rPr>
                <w:rFonts w:ascii="Times New Roman" w:hAnsi="Times New Roman" w:cs="Times New Roman"/>
                <w:sz w:val="24"/>
                <w:szCs w:val="24"/>
                <w:lang w:eastAsia="ru-RU"/>
              </w:rPr>
              <w:t>Загальний бал</w:t>
            </w:r>
          </w:p>
        </w:tc>
        <w:tc>
          <w:tcPr>
            <w:tcW w:w="2123" w:type="dxa"/>
            <w:vAlign w:val="center"/>
          </w:tcPr>
          <w:p w:rsidR="009A4E23" w:rsidRPr="00451BEF" w:rsidRDefault="007F5864" w:rsidP="00C01279">
            <w:pPr>
              <w:tabs>
                <w:tab w:val="left" w:pos="426"/>
              </w:tabs>
              <w:contextualSpacing/>
              <w:jc w:val="center"/>
              <w:rPr>
                <w:rFonts w:ascii="Times New Roman" w:hAnsi="Times New Roman" w:cs="Times New Roman"/>
                <w:sz w:val="24"/>
                <w:szCs w:val="24"/>
                <w:lang w:eastAsia="ru-RU"/>
              </w:rPr>
            </w:pPr>
            <w:r>
              <w:rPr>
                <w:rFonts w:ascii="Times New Roman" w:hAnsi="Times New Roman" w:cs="Times New Roman"/>
                <w:sz w:val="24"/>
                <w:szCs w:val="24"/>
                <w:lang w:eastAsia="ru-RU"/>
              </w:rPr>
              <w:t>634</w:t>
            </w:r>
          </w:p>
        </w:tc>
      </w:tr>
    </w:tbl>
    <w:p w:rsidR="007F5864" w:rsidRDefault="007F5864" w:rsidP="007F5864">
      <w:pPr>
        <w:shd w:val="clear" w:color="auto" w:fill="FFFFFF"/>
        <w:tabs>
          <w:tab w:val="left" w:pos="426"/>
        </w:tabs>
        <w:spacing w:after="0" w:line="240" w:lineRule="auto"/>
        <w:ind w:firstLine="709"/>
        <w:contextualSpacing/>
        <w:jc w:val="both"/>
        <w:rPr>
          <w:rFonts w:ascii="Times New Roman" w:eastAsia="Calibri" w:hAnsi="Times New Roman" w:cs="Times New Roman"/>
          <w:sz w:val="24"/>
          <w:szCs w:val="24"/>
          <w:shd w:val="clear" w:color="auto" w:fill="FFFFFF"/>
        </w:rPr>
      </w:pPr>
    </w:p>
    <w:p w:rsidR="007F5864" w:rsidRPr="00421886" w:rsidRDefault="007F5864" w:rsidP="007F5864">
      <w:pPr>
        <w:shd w:val="clear" w:color="auto" w:fill="FFFFFF"/>
        <w:tabs>
          <w:tab w:val="left" w:pos="426"/>
        </w:tabs>
        <w:spacing w:after="0" w:line="240" w:lineRule="auto"/>
        <w:ind w:firstLine="709"/>
        <w:contextualSpacing/>
        <w:jc w:val="both"/>
        <w:rPr>
          <w:rFonts w:ascii="Times New Roman" w:eastAsia="Calibri" w:hAnsi="Times New Roman" w:cs="Times New Roman"/>
          <w:sz w:val="24"/>
          <w:szCs w:val="24"/>
          <w:shd w:val="clear" w:color="auto" w:fill="FFFFFF"/>
        </w:rPr>
      </w:pPr>
      <w:r w:rsidRPr="00421886">
        <w:rPr>
          <w:rFonts w:ascii="Times New Roman" w:eastAsia="Calibri" w:hAnsi="Times New Roman" w:cs="Times New Roman"/>
          <w:sz w:val="24"/>
          <w:szCs w:val="24"/>
          <w:shd w:val="clear" w:color="auto" w:fill="FFFFFF"/>
        </w:rPr>
        <w:t>За результатами дослідження досьє та проведеної сп</w:t>
      </w:r>
      <w:r>
        <w:rPr>
          <w:rFonts w:ascii="Times New Roman" w:eastAsia="Calibri" w:hAnsi="Times New Roman" w:cs="Times New Roman"/>
          <w:sz w:val="24"/>
          <w:szCs w:val="24"/>
          <w:shd w:val="clear" w:color="auto" w:fill="FFFFFF"/>
        </w:rPr>
        <w:t>івбесіди кандидат Макарова Ю.І.</w:t>
      </w:r>
      <w:r w:rsidRPr="00421886">
        <w:rPr>
          <w:rFonts w:ascii="Times New Roman" w:eastAsia="Calibri" w:hAnsi="Times New Roman" w:cs="Times New Roman"/>
          <w:sz w:val="24"/>
          <w:szCs w:val="24"/>
          <w:shd w:val="clear" w:color="auto" w:fill="FFFFFF"/>
        </w:rPr>
        <w:t xml:space="preserve"> у сукупності </w:t>
      </w:r>
      <w:r>
        <w:rPr>
          <w:rFonts w:ascii="Times New Roman" w:eastAsia="Calibri" w:hAnsi="Times New Roman" w:cs="Times New Roman"/>
          <w:sz w:val="24"/>
          <w:szCs w:val="24"/>
          <w:shd w:val="clear" w:color="auto" w:fill="FFFFFF"/>
        </w:rPr>
        <w:t>набрала 634</w:t>
      </w:r>
      <w:r w:rsidR="00AF1D76">
        <w:rPr>
          <w:rFonts w:ascii="Times New Roman" w:eastAsia="Calibri" w:hAnsi="Times New Roman" w:cs="Times New Roman"/>
          <w:sz w:val="24"/>
          <w:szCs w:val="24"/>
          <w:shd w:val="clear" w:color="auto" w:fill="FFFFFF"/>
        </w:rPr>
        <w:t xml:space="preserve"> бали</w:t>
      </w:r>
      <w:r w:rsidRPr="00421886">
        <w:rPr>
          <w:rFonts w:ascii="Times New Roman" w:eastAsia="Calibri" w:hAnsi="Times New Roman" w:cs="Times New Roman"/>
          <w:sz w:val="24"/>
          <w:szCs w:val="24"/>
          <w:shd w:val="clear" w:color="auto" w:fill="FFFFFF"/>
        </w:rPr>
        <w:t>.</w:t>
      </w:r>
    </w:p>
    <w:p w:rsidR="007F5864" w:rsidRPr="00421886" w:rsidRDefault="007F5864" w:rsidP="007F5864">
      <w:pPr>
        <w:shd w:val="clear" w:color="auto" w:fill="FFFFFF"/>
        <w:tabs>
          <w:tab w:val="left" w:pos="426"/>
        </w:tabs>
        <w:spacing w:after="0" w:line="240" w:lineRule="auto"/>
        <w:ind w:firstLine="709"/>
        <w:contextualSpacing/>
        <w:jc w:val="both"/>
        <w:rPr>
          <w:rFonts w:ascii="Times New Roman" w:eastAsia="Calibri" w:hAnsi="Times New Roman" w:cs="Times New Roman"/>
          <w:sz w:val="24"/>
          <w:szCs w:val="24"/>
          <w:shd w:val="clear" w:color="auto" w:fill="FFFFFF"/>
        </w:rPr>
      </w:pPr>
      <w:r w:rsidRPr="00421886">
        <w:rPr>
          <w:rFonts w:ascii="Times New Roman" w:eastAsia="Times New Roman" w:hAnsi="Times New Roman" w:cs="Times New Roman"/>
          <w:sz w:val="24"/>
          <w:szCs w:val="24"/>
          <w:lang w:eastAsia="uk-UA"/>
        </w:rPr>
        <w:t>Відповідно до абзацу першого частини першої статті 88 Закону Комісія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w:t>
      </w:r>
    </w:p>
    <w:p w:rsidR="00B209D9" w:rsidRPr="00B209D9" w:rsidRDefault="00B209D9" w:rsidP="00B209D9">
      <w:pPr>
        <w:autoSpaceDE w:val="0"/>
        <w:autoSpaceDN w:val="0"/>
        <w:adjustRightInd w:val="0"/>
        <w:spacing w:after="0" w:line="240" w:lineRule="auto"/>
        <w:ind w:firstLine="709"/>
        <w:contextualSpacing/>
        <w:jc w:val="both"/>
        <w:rPr>
          <w:rFonts w:ascii="ProbaPro" w:eastAsia="Times New Roman" w:hAnsi="ProbaPro" w:cs="Times New Roman"/>
          <w:color w:val="000000"/>
          <w:sz w:val="24"/>
          <w:szCs w:val="24"/>
          <w:lang w:eastAsia="uk-UA"/>
        </w:rPr>
      </w:pPr>
      <w:r w:rsidRPr="00013200">
        <w:rPr>
          <w:rFonts w:ascii="ProbaPro" w:eastAsia="Times New Roman" w:hAnsi="ProbaPro" w:cs="Times New Roman"/>
          <w:color w:val="000000"/>
          <w:sz w:val="24"/>
          <w:szCs w:val="24"/>
          <w:lang w:eastAsia="uk-UA"/>
        </w:rPr>
        <w:t>Таким чино</w:t>
      </w:r>
      <w:r>
        <w:rPr>
          <w:rFonts w:ascii="ProbaPro" w:eastAsia="Times New Roman" w:hAnsi="ProbaPro" w:cs="Times New Roman"/>
          <w:color w:val="000000"/>
          <w:sz w:val="24"/>
          <w:szCs w:val="24"/>
          <w:lang w:eastAsia="uk-UA"/>
        </w:rPr>
        <w:t>м, кандидат не підтвердила здатності</w:t>
      </w:r>
      <w:r w:rsidRPr="00013200">
        <w:rPr>
          <w:rFonts w:ascii="ProbaPro" w:eastAsia="Times New Roman" w:hAnsi="ProbaPro" w:cs="Times New Roman"/>
          <w:color w:val="000000"/>
          <w:sz w:val="24"/>
          <w:szCs w:val="24"/>
          <w:lang w:eastAsia="uk-UA"/>
        </w:rPr>
        <w:t xml:space="preserve"> здійсн</w:t>
      </w:r>
      <w:r>
        <w:rPr>
          <w:rFonts w:ascii="ProbaPro" w:eastAsia="Times New Roman" w:hAnsi="ProbaPro" w:cs="Times New Roman"/>
          <w:color w:val="000000"/>
          <w:sz w:val="24"/>
          <w:szCs w:val="24"/>
          <w:lang w:eastAsia="uk-UA"/>
        </w:rPr>
        <w:t xml:space="preserve">ювати правосуддя в апеляційному загальному суді за критеріями особистої компетентності, </w:t>
      </w:r>
      <w:r w:rsidRPr="00013200">
        <w:rPr>
          <w:rFonts w:ascii="ProbaPro" w:eastAsia="Times New Roman" w:hAnsi="ProbaPro" w:cs="Times New Roman"/>
          <w:color w:val="000000"/>
          <w:sz w:val="24"/>
          <w:szCs w:val="24"/>
          <w:lang w:eastAsia="uk-UA"/>
        </w:rPr>
        <w:t>доброчесності та професійної етики.</w:t>
      </w:r>
    </w:p>
    <w:p w:rsidR="009A4E23" w:rsidRPr="00451BEF" w:rsidRDefault="009A4E23" w:rsidP="009A4E23">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451BEF">
        <w:rPr>
          <w:rFonts w:ascii="Times New Roman" w:eastAsia="Times New Roman" w:hAnsi="Times New Roman" w:cs="Times New Roman"/>
          <w:sz w:val="24"/>
          <w:szCs w:val="24"/>
          <w:lang w:eastAsia="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9A4E23" w:rsidRPr="00451BEF" w:rsidRDefault="009A4E23" w:rsidP="009A4E23">
      <w:pPr>
        <w:tabs>
          <w:tab w:val="left" w:pos="7740"/>
        </w:tabs>
        <w:spacing w:after="0" w:line="240" w:lineRule="auto"/>
        <w:contextualSpacing/>
        <w:jc w:val="center"/>
        <w:rPr>
          <w:rFonts w:ascii="Times New Roman" w:eastAsia="Calibri" w:hAnsi="Times New Roman" w:cs="Times New Roman"/>
          <w:sz w:val="24"/>
          <w:szCs w:val="24"/>
        </w:rPr>
      </w:pPr>
    </w:p>
    <w:p w:rsidR="009A4E23" w:rsidRPr="00451BEF" w:rsidRDefault="009A4E23" w:rsidP="009A4E23">
      <w:pPr>
        <w:tabs>
          <w:tab w:val="left" w:pos="7740"/>
        </w:tabs>
        <w:spacing w:after="0" w:line="240" w:lineRule="auto"/>
        <w:contextualSpacing/>
        <w:jc w:val="center"/>
        <w:rPr>
          <w:rFonts w:ascii="Times New Roman" w:eastAsia="Calibri" w:hAnsi="Times New Roman" w:cs="Times New Roman"/>
          <w:sz w:val="24"/>
          <w:szCs w:val="24"/>
        </w:rPr>
      </w:pPr>
      <w:r w:rsidRPr="00451BEF">
        <w:rPr>
          <w:rFonts w:ascii="Times New Roman" w:eastAsia="Calibri" w:hAnsi="Times New Roman" w:cs="Times New Roman"/>
          <w:sz w:val="24"/>
          <w:szCs w:val="24"/>
        </w:rPr>
        <w:t>вирішила:</w:t>
      </w:r>
    </w:p>
    <w:p w:rsidR="009A4E23" w:rsidRPr="00451BEF" w:rsidRDefault="009A4E23" w:rsidP="009A4E23">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p>
    <w:p w:rsidR="003A6C0F" w:rsidRPr="003A6C0F" w:rsidRDefault="003A6C0F" w:rsidP="00A00549">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A6C0F">
        <w:rPr>
          <w:rFonts w:ascii="Times New Roman" w:hAnsi="Times New Roman" w:cs="Times New Roman"/>
          <w:sz w:val="24"/>
          <w:szCs w:val="24"/>
        </w:rPr>
        <w:t>Встановити, що під час проведення спеціальної перевірки щодо Макарової Юлії Ігорівни отримано інформацію, яка має бути оцінена під час встановлення відповідності кандидата критеріям професійної етики та доброчесності у ході проведення співбесіди та визначення результатів кваліфікаційного оцінювання кандидата на посаду судді апеляційного загального суду в межах конкурсу, оголошеного рішенням Вищої кваліфікаційної к</w:t>
      </w:r>
      <w:r w:rsidR="00ED738F">
        <w:rPr>
          <w:rFonts w:ascii="Times New Roman" w:hAnsi="Times New Roman" w:cs="Times New Roman"/>
          <w:sz w:val="24"/>
          <w:szCs w:val="24"/>
        </w:rPr>
        <w:t xml:space="preserve">омісії суддів України від 14 вересня </w:t>
      </w:r>
      <w:r w:rsidRPr="003A6C0F">
        <w:rPr>
          <w:rFonts w:ascii="Times New Roman" w:hAnsi="Times New Roman" w:cs="Times New Roman"/>
          <w:sz w:val="24"/>
          <w:szCs w:val="24"/>
        </w:rPr>
        <w:t>2023 року № 94/зп-23</w:t>
      </w:r>
      <w:r w:rsidR="006A1B1C">
        <w:rPr>
          <w:rFonts w:ascii="Times New Roman" w:hAnsi="Times New Roman" w:cs="Times New Roman"/>
          <w:sz w:val="24"/>
          <w:szCs w:val="24"/>
        </w:rPr>
        <w:t xml:space="preserve"> (зі змінами)</w:t>
      </w:r>
      <w:r w:rsidRPr="003A6C0F">
        <w:rPr>
          <w:rFonts w:ascii="Times New Roman" w:hAnsi="Times New Roman" w:cs="Times New Roman"/>
          <w:sz w:val="24"/>
          <w:szCs w:val="24"/>
        </w:rPr>
        <w:t>.</w:t>
      </w:r>
    </w:p>
    <w:p w:rsidR="003A6C0F" w:rsidRPr="003A6C0F" w:rsidRDefault="003A6C0F" w:rsidP="00A00549">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A6C0F">
        <w:rPr>
          <w:rFonts w:ascii="Times New Roman" w:hAnsi="Times New Roman" w:cs="Times New Roman"/>
          <w:sz w:val="24"/>
          <w:szCs w:val="24"/>
        </w:rPr>
        <w:t>Визначити, що за результатами проходження процедури кваліфікаційного оцінювання кандидат на посаду судді апеляційного загального суду Макарова Юлія Ігорівна набрала</w:t>
      </w:r>
      <w:r w:rsidR="00ED738F">
        <w:rPr>
          <w:rFonts w:ascii="Times New Roman" w:hAnsi="Times New Roman" w:cs="Times New Roman"/>
          <w:sz w:val="24"/>
          <w:szCs w:val="24"/>
        </w:rPr>
        <w:t xml:space="preserve"> 634</w:t>
      </w:r>
      <w:r w:rsidR="00ED738F">
        <w:rPr>
          <w:rFonts w:ascii="Times New Roman" w:eastAsia="Calibri" w:hAnsi="Times New Roman" w:cs="Times New Roman"/>
          <w:sz w:val="24"/>
          <w:szCs w:val="24"/>
          <w:shd w:val="clear" w:color="auto" w:fill="FFFFFF"/>
        </w:rPr>
        <w:t> </w:t>
      </w:r>
      <w:r w:rsidR="00AF1D76">
        <w:rPr>
          <w:rFonts w:ascii="Times New Roman" w:hAnsi="Times New Roman" w:cs="Times New Roman"/>
          <w:sz w:val="24"/>
          <w:szCs w:val="24"/>
        </w:rPr>
        <w:t>бали</w:t>
      </w:r>
      <w:r w:rsidRPr="003A6C0F">
        <w:rPr>
          <w:rFonts w:ascii="Times New Roman" w:hAnsi="Times New Roman" w:cs="Times New Roman"/>
          <w:sz w:val="24"/>
          <w:szCs w:val="24"/>
        </w:rPr>
        <w:t>.</w:t>
      </w:r>
    </w:p>
    <w:p w:rsidR="003A6C0F" w:rsidRPr="003A6C0F" w:rsidRDefault="003A6C0F" w:rsidP="00A00549">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3A6C0F">
        <w:rPr>
          <w:rFonts w:ascii="Times New Roman" w:hAnsi="Times New Roman" w:cs="Times New Roman"/>
          <w:sz w:val="24"/>
          <w:szCs w:val="24"/>
        </w:rPr>
        <w:t>Визнати Макарову Юлію Ігорівну такою, що не підтвердила здатності здійснювати правосуддя в апеляційному загальному суді.</w:t>
      </w:r>
    </w:p>
    <w:p w:rsidR="009A4E23" w:rsidRPr="00451BEF" w:rsidRDefault="009A4E23" w:rsidP="00A00549">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p>
    <w:p w:rsidR="009A4E23" w:rsidRPr="00451BEF" w:rsidRDefault="009A4E23" w:rsidP="00A00549">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p>
    <w:p w:rsidR="009A4E23" w:rsidRPr="00451BEF" w:rsidRDefault="009A4E23" w:rsidP="009A4E23">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451BEF">
        <w:rPr>
          <w:rFonts w:ascii="Times New Roman" w:eastAsia="Times New Roman" w:hAnsi="Times New Roman" w:cs="Times New Roman"/>
          <w:sz w:val="24"/>
          <w:szCs w:val="24"/>
          <w:lang w:eastAsia="uk-UA"/>
        </w:rPr>
        <w:t xml:space="preserve">Головуючий                                                                                           </w:t>
      </w:r>
      <w:r w:rsidRPr="00451BEF">
        <w:rPr>
          <w:rFonts w:ascii="Times New Roman" w:hAnsi="Times New Roman" w:cs="Times New Roman"/>
          <w:sz w:val="24"/>
          <w:szCs w:val="24"/>
          <w:shd w:val="clear" w:color="auto" w:fill="FFFFFF"/>
        </w:rPr>
        <w:t>Олексій ОМЕЛЬЯН</w:t>
      </w:r>
    </w:p>
    <w:p w:rsidR="009A4E23" w:rsidRPr="00451BEF" w:rsidRDefault="009A4E23" w:rsidP="009A4E23">
      <w:pPr>
        <w:shd w:val="clear" w:color="auto" w:fill="FFFFFF"/>
        <w:spacing w:after="0" w:line="360" w:lineRule="auto"/>
        <w:contextualSpacing/>
        <w:jc w:val="both"/>
        <w:rPr>
          <w:rFonts w:ascii="Times New Roman" w:eastAsia="Times New Roman" w:hAnsi="Times New Roman" w:cs="Times New Roman"/>
          <w:sz w:val="24"/>
          <w:szCs w:val="24"/>
          <w:lang w:eastAsia="uk-UA"/>
        </w:rPr>
      </w:pPr>
    </w:p>
    <w:p w:rsidR="009A4E23" w:rsidRPr="00451BEF" w:rsidRDefault="009A4E23" w:rsidP="009A4E23">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451BEF">
        <w:rPr>
          <w:rFonts w:ascii="Times New Roman" w:eastAsia="Times New Roman" w:hAnsi="Times New Roman" w:cs="Times New Roman"/>
          <w:sz w:val="24"/>
          <w:szCs w:val="24"/>
          <w:lang w:eastAsia="uk-UA"/>
        </w:rPr>
        <w:t>Члени Комісії:                                                                                        Ярослав ДУХ</w:t>
      </w:r>
    </w:p>
    <w:p w:rsidR="009A4E23" w:rsidRPr="00451BEF" w:rsidRDefault="009A4E23" w:rsidP="009A4E23">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t xml:space="preserve">               </w:t>
      </w:r>
    </w:p>
    <w:p w:rsidR="009A4E23" w:rsidRPr="00451BEF" w:rsidRDefault="009A4E23" w:rsidP="009A4E23">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t xml:space="preserve">       Ігор КУШНІР</w:t>
      </w:r>
    </w:p>
    <w:p w:rsidR="009A4E23" w:rsidRPr="00451BEF" w:rsidRDefault="009A4E23" w:rsidP="009A4E23">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451BEF">
        <w:rPr>
          <w:rFonts w:ascii="Times New Roman" w:eastAsia="Times New Roman" w:hAnsi="Times New Roman" w:cs="Times New Roman"/>
          <w:sz w:val="24"/>
          <w:szCs w:val="24"/>
          <w:lang w:eastAsia="uk-UA"/>
        </w:rPr>
        <w:t xml:space="preserve">                                                                                                            </w:t>
      </w:r>
    </w:p>
    <w:p w:rsidR="00A51092" w:rsidRPr="00220FFD" w:rsidRDefault="009A4E23" w:rsidP="00220FFD">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r>
      <w:r w:rsidRPr="00451BEF">
        <w:rPr>
          <w:rFonts w:ascii="Times New Roman" w:eastAsia="Times New Roman" w:hAnsi="Times New Roman" w:cs="Times New Roman"/>
          <w:sz w:val="24"/>
          <w:szCs w:val="24"/>
          <w:lang w:eastAsia="uk-UA"/>
        </w:rPr>
        <w:tab/>
        <w:t xml:space="preserve">       Володимир ЛУГАНСЬКИЙ</w:t>
      </w:r>
    </w:p>
    <w:sectPr w:rsidR="00A51092" w:rsidRPr="00220FFD" w:rsidSect="00C01279">
      <w:headerReference w:type="even" r:id="rId22"/>
      <w:headerReference w:type="default" r:id="rId2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C4E96" w:rsidRDefault="007C4E96">
      <w:pPr>
        <w:spacing w:after="0" w:line="240" w:lineRule="auto"/>
      </w:pPr>
      <w:r>
        <w:separator/>
      </w:r>
    </w:p>
  </w:endnote>
  <w:endnote w:type="continuationSeparator" w:id="0">
    <w:p w:rsidR="007C4E96" w:rsidRDefault="007C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obaPr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C4E96" w:rsidRDefault="007C4E96">
      <w:pPr>
        <w:spacing w:after="0" w:line="240" w:lineRule="auto"/>
      </w:pPr>
      <w:r>
        <w:separator/>
      </w:r>
    </w:p>
  </w:footnote>
  <w:footnote w:type="continuationSeparator" w:id="0">
    <w:p w:rsidR="007C4E96" w:rsidRDefault="007C4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0658B" w:rsidRDefault="00F0658B">
    <w:pPr>
      <w:pStyle w:val="a3"/>
    </w:pPr>
  </w:p>
  <w:p w:rsidR="00F0658B" w:rsidRDefault="00F065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2286155"/>
      <w:docPartObj>
        <w:docPartGallery w:val="Page Numbers (Top of Page)"/>
        <w:docPartUnique/>
      </w:docPartObj>
    </w:sdtPr>
    <w:sdtContent>
      <w:p w:rsidR="00F0658B" w:rsidRDefault="00F0658B" w:rsidP="00E260AF">
        <w:pPr>
          <w:pStyle w:val="a3"/>
          <w:jc w:val="center"/>
        </w:pPr>
        <w:r>
          <w:fldChar w:fldCharType="begin"/>
        </w:r>
        <w:r>
          <w:instrText>PAGE   \* MERGEFORMAT</w:instrText>
        </w:r>
        <w:r>
          <w:fldChar w:fldCharType="separate"/>
        </w:r>
        <w:r>
          <w:rPr>
            <w:noProof/>
          </w:rPr>
          <w:t>45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B2587"/>
    <w:multiLevelType w:val="hybridMultilevel"/>
    <w:tmpl w:val="C53403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7E3C34"/>
    <w:multiLevelType w:val="multilevel"/>
    <w:tmpl w:val="D1D09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F7BDB"/>
    <w:multiLevelType w:val="multilevel"/>
    <w:tmpl w:val="88E0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8361D"/>
    <w:multiLevelType w:val="hybridMultilevel"/>
    <w:tmpl w:val="AD94B7E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A25E42"/>
    <w:multiLevelType w:val="multilevel"/>
    <w:tmpl w:val="A9DE4C2A"/>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F4154"/>
    <w:multiLevelType w:val="multilevel"/>
    <w:tmpl w:val="EBF261FC"/>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883BEE"/>
    <w:multiLevelType w:val="multilevel"/>
    <w:tmpl w:val="95A2FE9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3B5208"/>
    <w:multiLevelType w:val="multilevel"/>
    <w:tmpl w:val="A3EC378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0A4EF6"/>
    <w:multiLevelType w:val="multilevel"/>
    <w:tmpl w:val="165A036E"/>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006E7"/>
    <w:multiLevelType w:val="multilevel"/>
    <w:tmpl w:val="EFC873C4"/>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C45438"/>
    <w:multiLevelType w:val="multilevel"/>
    <w:tmpl w:val="42426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C139B5"/>
    <w:multiLevelType w:val="multilevel"/>
    <w:tmpl w:val="118C8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1B47F8"/>
    <w:multiLevelType w:val="multilevel"/>
    <w:tmpl w:val="6AE8D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2448DB"/>
    <w:multiLevelType w:val="multilevel"/>
    <w:tmpl w:val="72E6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995CBC"/>
    <w:multiLevelType w:val="multilevel"/>
    <w:tmpl w:val="A482AD4A"/>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B1333B"/>
    <w:multiLevelType w:val="multilevel"/>
    <w:tmpl w:val="3280E722"/>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FA3C28"/>
    <w:multiLevelType w:val="multilevel"/>
    <w:tmpl w:val="F7ECA990"/>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E44424"/>
    <w:multiLevelType w:val="multilevel"/>
    <w:tmpl w:val="980690D2"/>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5A53A2"/>
    <w:multiLevelType w:val="multilevel"/>
    <w:tmpl w:val="4D10EF96"/>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026C0F"/>
    <w:multiLevelType w:val="multilevel"/>
    <w:tmpl w:val="A922F132"/>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003B43"/>
    <w:multiLevelType w:val="hybridMultilevel"/>
    <w:tmpl w:val="8B5838D8"/>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1" w15:restartNumberingAfterBreak="0">
    <w:nsid w:val="47083A6C"/>
    <w:multiLevelType w:val="multilevel"/>
    <w:tmpl w:val="E496EFAA"/>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857AA5"/>
    <w:multiLevelType w:val="multilevel"/>
    <w:tmpl w:val="CBF2BEC4"/>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AB1ED2"/>
    <w:multiLevelType w:val="multilevel"/>
    <w:tmpl w:val="20FA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9116B0"/>
    <w:multiLevelType w:val="multilevel"/>
    <w:tmpl w:val="0FF4482E"/>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38738A"/>
    <w:multiLevelType w:val="multilevel"/>
    <w:tmpl w:val="7568BA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C95EDD"/>
    <w:multiLevelType w:val="multilevel"/>
    <w:tmpl w:val="01CE844C"/>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6C19D4"/>
    <w:multiLevelType w:val="multilevel"/>
    <w:tmpl w:val="3E9C567C"/>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73C80"/>
    <w:multiLevelType w:val="multilevel"/>
    <w:tmpl w:val="95D8F7D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76431E"/>
    <w:multiLevelType w:val="multilevel"/>
    <w:tmpl w:val="2C900BA6"/>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196A4A"/>
    <w:multiLevelType w:val="multilevel"/>
    <w:tmpl w:val="B60C71BA"/>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num>
  <w:num w:numId="4">
    <w:abstractNumId w:val="21"/>
  </w:num>
  <w:num w:numId="5">
    <w:abstractNumId w:val="30"/>
  </w:num>
  <w:num w:numId="6">
    <w:abstractNumId w:val="16"/>
  </w:num>
  <w:num w:numId="7">
    <w:abstractNumId w:val="22"/>
  </w:num>
  <w:num w:numId="8">
    <w:abstractNumId w:val="3"/>
  </w:num>
  <w:num w:numId="9">
    <w:abstractNumId w:val="23"/>
  </w:num>
  <w:num w:numId="10">
    <w:abstractNumId w:val="28"/>
  </w:num>
  <w:num w:numId="11">
    <w:abstractNumId w:val="7"/>
  </w:num>
  <w:num w:numId="12">
    <w:abstractNumId w:val="11"/>
  </w:num>
  <w:num w:numId="13">
    <w:abstractNumId w:val="25"/>
  </w:num>
  <w:num w:numId="14">
    <w:abstractNumId w:val="8"/>
  </w:num>
  <w:num w:numId="15">
    <w:abstractNumId w:val="27"/>
  </w:num>
  <w:num w:numId="16">
    <w:abstractNumId w:val="13"/>
  </w:num>
  <w:num w:numId="17">
    <w:abstractNumId w:val="20"/>
  </w:num>
  <w:num w:numId="18">
    <w:abstractNumId w:val="5"/>
  </w:num>
  <w:num w:numId="19">
    <w:abstractNumId w:val="14"/>
  </w:num>
  <w:num w:numId="20">
    <w:abstractNumId w:val="4"/>
  </w:num>
  <w:num w:numId="21">
    <w:abstractNumId w:val="9"/>
  </w:num>
  <w:num w:numId="22">
    <w:abstractNumId w:val="29"/>
  </w:num>
  <w:num w:numId="23">
    <w:abstractNumId w:val="19"/>
  </w:num>
  <w:num w:numId="24">
    <w:abstractNumId w:val="17"/>
  </w:num>
  <w:num w:numId="25">
    <w:abstractNumId w:val="26"/>
  </w:num>
  <w:num w:numId="26">
    <w:abstractNumId w:val="18"/>
  </w:num>
  <w:num w:numId="27">
    <w:abstractNumId w:val="24"/>
  </w:num>
  <w:num w:numId="28">
    <w:abstractNumId w:val="12"/>
  </w:num>
  <w:num w:numId="29">
    <w:abstractNumId w:val="15"/>
  </w:num>
  <w:num w:numId="30">
    <w:abstractNumId w:val="1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51A"/>
    <w:rsid w:val="00004CB7"/>
    <w:rsid w:val="00022C2C"/>
    <w:rsid w:val="0002314C"/>
    <w:rsid w:val="000233B6"/>
    <w:rsid w:val="000244E8"/>
    <w:rsid w:val="00024CB0"/>
    <w:rsid w:val="00033B6A"/>
    <w:rsid w:val="00035BB4"/>
    <w:rsid w:val="0004191C"/>
    <w:rsid w:val="000433AD"/>
    <w:rsid w:val="00046851"/>
    <w:rsid w:val="00052ACD"/>
    <w:rsid w:val="00060711"/>
    <w:rsid w:val="00060E92"/>
    <w:rsid w:val="00061390"/>
    <w:rsid w:val="00061AC3"/>
    <w:rsid w:val="0006317E"/>
    <w:rsid w:val="0007251E"/>
    <w:rsid w:val="00077563"/>
    <w:rsid w:val="00085529"/>
    <w:rsid w:val="000859B4"/>
    <w:rsid w:val="00086067"/>
    <w:rsid w:val="000942A2"/>
    <w:rsid w:val="00094647"/>
    <w:rsid w:val="00094DEA"/>
    <w:rsid w:val="000A4C6C"/>
    <w:rsid w:val="000A7B9F"/>
    <w:rsid w:val="000B43AF"/>
    <w:rsid w:val="000B4477"/>
    <w:rsid w:val="000B5696"/>
    <w:rsid w:val="000B69CF"/>
    <w:rsid w:val="000B7931"/>
    <w:rsid w:val="000C1BB7"/>
    <w:rsid w:val="000C3108"/>
    <w:rsid w:val="000C5835"/>
    <w:rsid w:val="000C789A"/>
    <w:rsid w:val="000D3643"/>
    <w:rsid w:val="000D4A62"/>
    <w:rsid w:val="000E0E90"/>
    <w:rsid w:val="000F0BA0"/>
    <w:rsid w:val="00110C27"/>
    <w:rsid w:val="00110F40"/>
    <w:rsid w:val="0011215D"/>
    <w:rsid w:val="00115FBE"/>
    <w:rsid w:val="00121E8A"/>
    <w:rsid w:val="00124C09"/>
    <w:rsid w:val="00126B3C"/>
    <w:rsid w:val="00130BB5"/>
    <w:rsid w:val="00131FFF"/>
    <w:rsid w:val="00137D14"/>
    <w:rsid w:val="001457ED"/>
    <w:rsid w:val="001573A3"/>
    <w:rsid w:val="001576BC"/>
    <w:rsid w:val="00162798"/>
    <w:rsid w:val="00164C80"/>
    <w:rsid w:val="00164FEF"/>
    <w:rsid w:val="001664E4"/>
    <w:rsid w:val="00166793"/>
    <w:rsid w:val="00172497"/>
    <w:rsid w:val="00172590"/>
    <w:rsid w:val="0018015B"/>
    <w:rsid w:val="00181643"/>
    <w:rsid w:val="00183C01"/>
    <w:rsid w:val="00183EB6"/>
    <w:rsid w:val="00186D01"/>
    <w:rsid w:val="0018721D"/>
    <w:rsid w:val="00190DC2"/>
    <w:rsid w:val="0019444C"/>
    <w:rsid w:val="001955D4"/>
    <w:rsid w:val="001963F3"/>
    <w:rsid w:val="001A4788"/>
    <w:rsid w:val="001A647F"/>
    <w:rsid w:val="001B2F2A"/>
    <w:rsid w:val="001C56C1"/>
    <w:rsid w:val="001C5917"/>
    <w:rsid w:val="001C62C0"/>
    <w:rsid w:val="001D1B1A"/>
    <w:rsid w:val="001E0DF6"/>
    <w:rsid w:val="001E22DB"/>
    <w:rsid w:val="001E28BC"/>
    <w:rsid w:val="001E3ADE"/>
    <w:rsid w:val="001E3E62"/>
    <w:rsid w:val="001F44E2"/>
    <w:rsid w:val="001F75FF"/>
    <w:rsid w:val="00202048"/>
    <w:rsid w:val="00203AF9"/>
    <w:rsid w:val="00205FCA"/>
    <w:rsid w:val="0020621E"/>
    <w:rsid w:val="0021195E"/>
    <w:rsid w:val="00212F39"/>
    <w:rsid w:val="00214DF8"/>
    <w:rsid w:val="00220FFD"/>
    <w:rsid w:val="00221993"/>
    <w:rsid w:val="00221B54"/>
    <w:rsid w:val="002272FB"/>
    <w:rsid w:val="00227B1C"/>
    <w:rsid w:val="00233765"/>
    <w:rsid w:val="0024224F"/>
    <w:rsid w:val="00246089"/>
    <w:rsid w:val="00252D9D"/>
    <w:rsid w:val="002626C0"/>
    <w:rsid w:val="00262E7D"/>
    <w:rsid w:val="002667CC"/>
    <w:rsid w:val="002776A6"/>
    <w:rsid w:val="0027789C"/>
    <w:rsid w:val="00286623"/>
    <w:rsid w:val="00295BB3"/>
    <w:rsid w:val="002A0B5C"/>
    <w:rsid w:val="002A5D8A"/>
    <w:rsid w:val="002A6AE3"/>
    <w:rsid w:val="002B0C2B"/>
    <w:rsid w:val="002B6B6A"/>
    <w:rsid w:val="002D19DD"/>
    <w:rsid w:val="002D1BA6"/>
    <w:rsid w:val="002D1E74"/>
    <w:rsid w:val="002D22C9"/>
    <w:rsid w:val="002D40B5"/>
    <w:rsid w:val="002D5E58"/>
    <w:rsid w:val="002E0D4C"/>
    <w:rsid w:val="002E32D3"/>
    <w:rsid w:val="002E4AD0"/>
    <w:rsid w:val="002E5A1C"/>
    <w:rsid w:val="002F5084"/>
    <w:rsid w:val="002F55AA"/>
    <w:rsid w:val="002F598C"/>
    <w:rsid w:val="003032BC"/>
    <w:rsid w:val="00304453"/>
    <w:rsid w:val="0031499E"/>
    <w:rsid w:val="003210A0"/>
    <w:rsid w:val="003258C3"/>
    <w:rsid w:val="003260AB"/>
    <w:rsid w:val="0033667F"/>
    <w:rsid w:val="00342DEB"/>
    <w:rsid w:val="00344B67"/>
    <w:rsid w:val="00345838"/>
    <w:rsid w:val="00345D7B"/>
    <w:rsid w:val="003471AA"/>
    <w:rsid w:val="00356920"/>
    <w:rsid w:val="003651D2"/>
    <w:rsid w:val="00365584"/>
    <w:rsid w:val="00365C31"/>
    <w:rsid w:val="00366532"/>
    <w:rsid w:val="00366C14"/>
    <w:rsid w:val="003705B0"/>
    <w:rsid w:val="00372185"/>
    <w:rsid w:val="00372F5D"/>
    <w:rsid w:val="00380E51"/>
    <w:rsid w:val="0038301B"/>
    <w:rsid w:val="003860F9"/>
    <w:rsid w:val="0039038D"/>
    <w:rsid w:val="003952FC"/>
    <w:rsid w:val="003A380B"/>
    <w:rsid w:val="003A4786"/>
    <w:rsid w:val="003A6C0F"/>
    <w:rsid w:val="003A6D87"/>
    <w:rsid w:val="003B6338"/>
    <w:rsid w:val="003C2AE3"/>
    <w:rsid w:val="003C6960"/>
    <w:rsid w:val="003D1661"/>
    <w:rsid w:val="003D4375"/>
    <w:rsid w:val="003D5006"/>
    <w:rsid w:val="003D79CF"/>
    <w:rsid w:val="003E6DDC"/>
    <w:rsid w:val="003F0C2F"/>
    <w:rsid w:val="003F4BA3"/>
    <w:rsid w:val="003F6577"/>
    <w:rsid w:val="003F7DCB"/>
    <w:rsid w:val="00406DAB"/>
    <w:rsid w:val="00424F64"/>
    <w:rsid w:val="00431355"/>
    <w:rsid w:val="00432AAD"/>
    <w:rsid w:val="00435BCB"/>
    <w:rsid w:val="00437C8F"/>
    <w:rsid w:val="00443098"/>
    <w:rsid w:val="0044364A"/>
    <w:rsid w:val="00451BEF"/>
    <w:rsid w:val="00452483"/>
    <w:rsid w:val="00456765"/>
    <w:rsid w:val="00457AF2"/>
    <w:rsid w:val="0046276F"/>
    <w:rsid w:val="00464863"/>
    <w:rsid w:val="004703C3"/>
    <w:rsid w:val="00471396"/>
    <w:rsid w:val="00471A3A"/>
    <w:rsid w:val="004724A0"/>
    <w:rsid w:val="004744B1"/>
    <w:rsid w:val="004757A5"/>
    <w:rsid w:val="004760C5"/>
    <w:rsid w:val="004827E8"/>
    <w:rsid w:val="00482897"/>
    <w:rsid w:val="00485158"/>
    <w:rsid w:val="00487952"/>
    <w:rsid w:val="00490C4D"/>
    <w:rsid w:val="00491775"/>
    <w:rsid w:val="00492DA9"/>
    <w:rsid w:val="004A1B67"/>
    <w:rsid w:val="004A520C"/>
    <w:rsid w:val="004B0D16"/>
    <w:rsid w:val="004B2640"/>
    <w:rsid w:val="004B2F41"/>
    <w:rsid w:val="004B78A3"/>
    <w:rsid w:val="004C73FA"/>
    <w:rsid w:val="004C7D7E"/>
    <w:rsid w:val="004D3307"/>
    <w:rsid w:val="004D478B"/>
    <w:rsid w:val="004E2746"/>
    <w:rsid w:val="004F06FD"/>
    <w:rsid w:val="004F0941"/>
    <w:rsid w:val="004F1F0B"/>
    <w:rsid w:val="004F1FF2"/>
    <w:rsid w:val="004F320E"/>
    <w:rsid w:val="004F404C"/>
    <w:rsid w:val="004F4511"/>
    <w:rsid w:val="004F53AD"/>
    <w:rsid w:val="004F6BC3"/>
    <w:rsid w:val="005014D0"/>
    <w:rsid w:val="00501B98"/>
    <w:rsid w:val="00502C27"/>
    <w:rsid w:val="0050455A"/>
    <w:rsid w:val="00511588"/>
    <w:rsid w:val="00511644"/>
    <w:rsid w:val="00512BBF"/>
    <w:rsid w:val="005138B4"/>
    <w:rsid w:val="0052240F"/>
    <w:rsid w:val="00527D98"/>
    <w:rsid w:val="00527ED2"/>
    <w:rsid w:val="005344E9"/>
    <w:rsid w:val="0054084E"/>
    <w:rsid w:val="00542BD2"/>
    <w:rsid w:val="00556821"/>
    <w:rsid w:val="00557D23"/>
    <w:rsid w:val="0056024D"/>
    <w:rsid w:val="00560F71"/>
    <w:rsid w:val="00567930"/>
    <w:rsid w:val="00571781"/>
    <w:rsid w:val="0058056E"/>
    <w:rsid w:val="00582B9B"/>
    <w:rsid w:val="005835AF"/>
    <w:rsid w:val="005839F6"/>
    <w:rsid w:val="00584A86"/>
    <w:rsid w:val="0059266C"/>
    <w:rsid w:val="005948E6"/>
    <w:rsid w:val="0059675C"/>
    <w:rsid w:val="00597F63"/>
    <w:rsid w:val="005A2318"/>
    <w:rsid w:val="005A4733"/>
    <w:rsid w:val="005A4B1D"/>
    <w:rsid w:val="005B1C5B"/>
    <w:rsid w:val="005B3FB9"/>
    <w:rsid w:val="005B5A6D"/>
    <w:rsid w:val="005C16D2"/>
    <w:rsid w:val="005C34D6"/>
    <w:rsid w:val="005C6153"/>
    <w:rsid w:val="005D00BF"/>
    <w:rsid w:val="005D0431"/>
    <w:rsid w:val="005D3179"/>
    <w:rsid w:val="005D328C"/>
    <w:rsid w:val="005D739E"/>
    <w:rsid w:val="005E44CC"/>
    <w:rsid w:val="005F388B"/>
    <w:rsid w:val="005F444C"/>
    <w:rsid w:val="005F4A3F"/>
    <w:rsid w:val="005F5A12"/>
    <w:rsid w:val="006002C2"/>
    <w:rsid w:val="00600D49"/>
    <w:rsid w:val="00602EF2"/>
    <w:rsid w:val="006034F1"/>
    <w:rsid w:val="006041A9"/>
    <w:rsid w:val="00604FC4"/>
    <w:rsid w:val="00605D5B"/>
    <w:rsid w:val="00610238"/>
    <w:rsid w:val="00611116"/>
    <w:rsid w:val="00617C7D"/>
    <w:rsid w:val="00620EF2"/>
    <w:rsid w:val="00623567"/>
    <w:rsid w:val="00625D22"/>
    <w:rsid w:val="00625D25"/>
    <w:rsid w:val="00627749"/>
    <w:rsid w:val="00633DBA"/>
    <w:rsid w:val="00637334"/>
    <w:rsid w:val="00641641"/>
    <w:rsid w:val="00641F52"/>
    <w:rsid w:val="0064230A"/>
    <w:rsid w:val="0064281C"/>
    <w:rsid w:val="00643649"/>
    <w:rsid w:val="006455FC"/>
    <w:rsid w:val="00646D74"/>
    <w:rsid w:val="00652B10"/>
    <w:rsid w:val="00660378"/>
    <w:rsid w:val="00677965"/>
    <w:rsid w:val="00677FD3"/>
    <w:rsid w:val="006875F1"/>
    <w:rsid w:val="006928F2"/>
    <w:rsid w:val="00693664"/>
    <w:rsid w:val="00693ADD"/>
    <w:rsid w:val="0069533F"/>
    <w:rsid w:val="006A1B1C"/>
    <w:rsid w:val="006A2F5D"/>
    <w:rsid w:val="006A4B09"/>
    <w:rsid w:val="006B7724"/>
    <w:rsid w:val="006D3965"/>
    <w:rsid w:val="006E64C2"/>
    <w:rsid w:val="006F0C50"/>
    <w:rsid w:val="006F2201"/>
    <w:rsid w:val="00700746"/>
    <w:rsid w:val="00702322"/>
    <w:rsid w:val="00703DF6"/>
    <w:rsid w:val="00716010"/>
    <w:rsid w:val="0072292C"/>
    <w:rsid w:val="00722D5A"/>
    <w:rsid w:val="00724E1C"/>
    <w:rsid w:val="00725C53"/>
    <w:rsid w:val="0072735D"/>
    <w:rsid w:val="00727675"/>
    <w:rsid w:val="00732670"/>
    <w:rsid w:val="007374E3"/>
    <w:rsid w:val="007377A7"/>
    <w:rsid w:val="00742ADD"/>
    <w:rsid w:val="00742E07"/>
    <w:rsid w:val="007433E2"/>
    <w:rsid w:val="0074741A"/>
    <w:rsid w:val="00747ED1"/>
    <w:rsid w:val="007548F7"/>
    <w:rsid w:val="00763DEC"/>
    <w:rsid w:val="00771AE7"/>
    <w:rsid w:val="0077338B"/>
    <w:rsid w:val="00773768"/>
    <w:rsid w:val="00773D89"/>
    <w:rsid w:val="00775DA6"/>
    <w:rsid w:val="007770BC"/>
    <w:rsid w:val="00780407"/>
    <w:rsid w:val="0078276F"/>
    <w:rsid w:val="00782D3F"/>
    <w:rsid w:val="007844BC"/>
    <w:rsid w:val="007857A3"/>
    <w:rsid w:val="00790C21"/>
    <w:rsid w:val="007A3B6E"/>
    <w:rsid w:val="007A76AC"/>
    <w:rsid w:val="007B4C11"/>
    <w:rsid w:val="007B60BE"/>
    <w:rsid w:val="007C0939"/>
    <w:rsid w:val="007C1630"/>
    <w:rsid w:val="007C2A6C"/>
    <w:rsid w:val="007C4E96"/>
    <w:rsid w:val="007C7FCC"/>
    <w:rsid w:val="007D0D0B"/>
    <w:rsid w:val="007D4F8E"/>
    <w:rsid w:val="007D4F94"/>
    <w:rsid w:val="007E32DF"/>
    <w:rsid w:val="007E7667"/>
    <w:rsid w:val="007F4B2C"/>
    <w:rsid w:val="007F4C0B"/>
    <w:rsid w:val="007F5864"/>
    <w:rsid w:val="007F6971"/>
    <w:rsid w:val="007F69C2"/>
    <w:rsid w:val="007F7FCB"/>
    <w:rsid w:val="00800C22"/>
    <w:rsid w:val="00811EED"/>
    <w:rsid w:val="00812C5C"/>
    <w:rsid w:val="0081306F"/>
    <w:rsid w:val="00824271"/>
    <w:rsid w:val="00826BCE"/>
    <w:rsid w:val="008276CF"/>
    <w:rsid w:val="00827C2E"/>
    <w:rsid w:val="00830B8B"/>
    <w:rsid w:val="0083256F"/>
    <w:rsid w:val="00833098"/>
    <w:rsid w:val="008349CA"/>
    <w:rsid w:val="0084052F"/>
    <w:rsid w:val="00843677"/>
    <w:rsid w:val="008437A4"/>
    <w:rsid w:val="00844AC9"/>
    <w:rsid w:val="00850CE6"/>
    <w:rsid w:val="008519DD"/>
    <w:rsid w:val="00851A74"/>
    <w:rsid w:val="008539DB"/>
    <w:rsid w:val="00862F35"/>
    <w:rsid w:val="008653D1"/>
    <w:rsid w:val="0087217F"/>
    <w:rsid w:val="00873310"/>
    <w:rsid w:val="00874008"/>
    <w:rsid w:val="008747E6"/>
    <w:rsid w:val="00875212"/>
    <w:rsid w:val="00875CC3"/>
    <w:rsid w:val="00880317"/>
    <w:rsid w:val="00880DE1"/>
    <w:rsid w:val="00880F2C"/>
    <w:rsid w:val="00883E26"/>
    <w:rsid w:val="00894B73"/>
    <w:rsid w:val="008A0C89"/>
    <w:rsid w:val="008A2A9A"/>
    <w:rsid w:val="008A2C7E"/>
    <w:rsid w:val="008A38C8"/>
    <w:rsid w:val="008A46F7"/>
    <w:rsid w:val="008A7AFE"/>
    <w:rsid w:val="008B054E"/>
    <w:rsid w:val="008B245A"/>
    <w:rsid w:val="008B5117"/>
    <w:rsid w:val="008B67AA"/>
    <w:rsid w:val="008B7D43"/>
    <w:rsid w:val="008C3A5B"/>
    <w:rsid w:val="008C4D60"/>
    <w:rsid w:val="008D2A62"/>
    <w:rsid w:val="008D3FB6"/>
    <w:rsid w:val="008D53D8"/>
    <w:rsid w:val="008D78B8"/>
    <w:rsid w:val="008E3D15"/>
    <w:rsid w:val="008E3E78"/>
    <w:rsid w:val="008E6F5F"/>
    <w:rsid w:val="008E7471"/>
    <w:rsid w:val="008E7D91"/>
    <w:rsid w:val="008E7DE4"/>
    <w:rsid w:val="008E7F42"/>
    <w:rsid w:val="008F347E"/>
    <w:rsid w:val="008F4BD0"/>
    <w:rsid w:val="008F5D61"/>
    <w:rsid w:val="00901DAE"/>
    <w:rsid w:val="00902480"/>
    <w:rsid w:val="00910FB9"/>
    <w:rsid w:val="00912958"/>
    <w:rsid w:val="0091635E"/>
    <w:rsid w:val="009208DE"/>
    <w:rsid w:val="00925248"/>
    <w:rsid w:val="00925EDE"/>
    <w:rsid w:val="00926D37"/>
    <w:rsid w:val="009270B7"/>
    <w:rsid w:val="00930182"/>
    <w:rsid w:val="00930347"/>
    <w:rsid w:val="00937684"/>
    <w:rsid w:val="00937B4A"/>
    <w:rsid w:val="00940E23"/>
    <w:rsid w:val="009421CA"/>
    <w:rsid w:val="009424D1"/>
    <w:rsid w:val="00944CDF"/>
    <w:rsid w:val="00950BC6"/>
    <w:rsid w:val="009524EB"/>
    <w:rsid w:val="0095307C"/>
    <w:rsid w:val="00957287"/>
    <w:rsid w:val="00960124"/>
    <w:rsid w:val="00962B7F"/>
    <w:rsid w:val="00962BCB"/>
    <w:rsid w:val="00967A01"/>
    <w:rsid w:val="00967D67"/>
    <w:rsid w:val="00974609"/>
    <w:rsid w:val="00975AAE"/>
    <w:rsid w:val="0097711F"/>
    <w:rsid w:val="0098351A"/>
    <w:rsid w:val="00986838"/>
    <w:rsid w:val="00986E4F"/>
    <w:rsid w:val="009876D1"/>
    <w:rsid w:val="00987BC0"/>
    <w:rsid w:val="00990A08"/>
    <w:rsid w:val="009A1E53"/>
    <w:rsid w:val="009A4E23"/>
    <w:rsid w:val="009A5BAB"/>
    <w:rsid w:val="009A6C2E"/>
    <w:rsid w:val="009B0C16"/>
    <w:rsid w:val="009B12A3"/>
    <w:rsid w:val="009B523A"/>
    <w:rsid w:val="009B587B"/>
    <w:rsid w:val="009B7C77"/>
    <w:rsid w:val="009C2ED8"/>
    <w:rsid w:val="009C52C1"/>
    <w:rsid w:val="009C558B"/>
    <w:rsid w:val="009D1DBB"/>
    <w:rsid w:val="009D3044"/>
    <w:rsid w:val="009D66A0"/>
    <w:rsid w:val="009D7519"/>
    <w:rsid w:val="009D7B1F"/>
    <w:rsid w:val="009D7F4D"/>
    <w:rsid w:val="009E1645"/>
    <w:rsid w:val="009E173B"/>
    <w:rsid w:val="009E412E"/>
    <w:rsid w:val="009E5379"/>
    <w:rsid w:val="009F36C8"/>
    <w:rsid w:val="009F3FF3"/>
    <w:rsid w:val="009F4BD9"/>
    <w:rsid w:val="009F62A7"/>
    <w:rsid w:val="00A00549"/>
    <w:rsid w:val="00A0343E"/>
    <w:rsid w:val="00A11401"/>
    <w:rsid w:val="00A11A68"/>
    <w:rsid w:val="00A123E3"/>
    <w:rsid w:val="00A144DC"/>
    <w:rsid w:val="00A14D7C"/>
    <w:rsid w:val="00A16999"/>
    <w:rsid w:val="00A17C6C"/>
    <w:rsid w:val="00A2139E"/>
    <w:rsid w:val="00A21491"/>
    <w:rsid w:val="00A30C3E"/>
    <w:rsid w:val="00A30DEB"/>
    <w:rsid w:val="00A333B2"/>
    <w:rsid w:val="00A33956"/>
    <w:rsid w:val="00A44F06"/>
    <w:rsid w:val="00A46B0E"/>
    <w:rsid w:val="00A47963"/>
    <w:rsid w:val="00A51092"/>
    <w:rsid w:val="00A51466"/>
    <w:rsid w:val="00A516A6"/>
    <w:rsid w:val="00A53FCC"/>
    <w:rsid w:val="00A54110"/>
    <w:rsid w:val="00A6059D"/>
    <w:rsid w:val="00A60C61"/>
    <w:rsid w:val="00A6294A"/>
    <w:rsid w:val="00A654AF"/>
    <w:rsid w:val="00A66C6F"/>
    <w:rsid w:val="00A67B95"/>
    <w:rsid w:val="00A720AD"/>
    <w:rsid w:val="00A75A80"/>
    <w:rsid w:val="00A76C4A"/>
    <w:rsid w:val="00A77062"/>
    <w:rsid w:val="00A77C80"/>
    <w:rsid w:val="00A8062D"/>
    <w:rsid w:val="00A81034"/>
    <w:rsid w:val="00A86B83"/>
    <w:rsid w:val="00A92CD6"/>
    <w:rsid w:val="00A95B02"/>
    <w:rsid w:val="00A96687"/>
    <w:rsid w:val="00A968AC"/>
    <w:rsid w:val="00A970DA"/>
    <w:rsid w:val="00A9771B"/>
    <w:rsid w:val="00AA1979"/>
    <w:rsid w:val="00AA31D6"/>
    <w:rsid w:val="00AA3826"/>
    <w:rsid w:val="00AA6C87"/>
    <w:rsid w:val="00AA6CCE"/>
    <w:rsid w:val="00AB1EF3"/>
    <w:rsid w:val="00AB2921"/>
    <w:rsid w:val="00AB48C4"/>
    <w:rsid w:val="00AB5E1E"/>
    <w:rsid w:val="00AB6F0F"/>
    <w:rsid w:val="00AC4B71"/>
    <w:rsid w:val="00AC6049"/>
    <w:rsid w:val="00AD2C45"/>
    <w:rsid w:val="00AD40A5"/>
    <w:rsid w:val="00AE0A10"/>
    <w:rsid w:val="00AF0C2F"/>
    <w:rsid w:val="00AF13A7"/>
    <w:rsid w:val="00AF1D76"/>
    <w:rsid w:val="00AF262C"/>
    <w:rsid w:val="00AF3DCD"/>
    <w:rsid w:val="00AF7E75"/>
    <w:rsid w:val="00B032EF"/>
    <w:rsid w:val="00B062B3"/>
    <w:rsid w:val="00B078E2"/>
    <w:rsid w:val="00B113A8"/>
    <w:rsid w:val="00B12490"/>
    <w:rsid w:val="00B13E95"/>
    <w:rsid w:val="00B14EAD"/>
    <w:rsid w:val="00B154D4"/>
    <w:rsid w:val="00B155E2"/>
    <w:rsid w:val="00B170C5"/>
    <w:rsid w:val="00B209D9"/>
    <w:rsid w:val="00B2429C"/>
    <w:rsid w:val="00B25926"/>
    <w:rsid w:val="00B2633C"/>
    <w:rsid w:val="00B31E94"/>
    <w:rsid w:val="00B33214"/>
    <w:rsid w:val="00B35086"/>
    <w:rsid w:val="00B4257A"/>
    <w:rsid w:val="00B47592"/>
    <w:rsid w:val="00B47B9C"/>
    <w:rsid w:val="00B51791"/>
    <w:rsid w:val="00B51EA0"/>
    <w:rsid w:val="00B55AE3"/>
    <w:rsid w:val="00B56D51"/>
    <w:rsid w:val="00B60D57"/>
    <w:rsid w:val="00B655BD"/>
    <w:rsid w:val="00B71511"/>
    <w:rsid w:val="00B720EC"/>
    <w:rsid w:val="00B74596"/>
    <w:rsid w:val="00B76724"/>
    <w:rsid w:val="00B77B07"/>
    <w:rsid w:val="00B801D1"/>
    <w:rsid w:val="00B805AE"/>
    <w:rsid w:val="00B838EE"/>
    <w:rsid w:val="00B856C3"/>
    <w:rsid w:val="00B94087"/>
    <w:rsid w:val="00B94A8A"/>
    <w:rsid w:val="00B968E1"/>
    <w:rsid w:val="00B96CB4"/>
    <w:rsid w:val="00BA7842"/>
    <w:rsid w:val="00BB478A"/>
    <w:rsid w:val="00BB5424"/>
    <w:rsid w:val="00BB63F2"/>
    <w:rsid w:val="00BB7005"/>
    <w:rsid w:val="00BC16F8"/>
    <w:rsid w:val="00BC1957"/>
    <w:rsid w:val="00BD2A76"/>
    <w:rsid w:val="00BD3DB4"/>
    <w:rsid w:val="00BD65D9"/>
    <w:rsid w:val="00BD70B4"/>
    <w:rsid w:val="00BE060A"/>
    <w:rsid w:val="00BE2666"/>
    <w:rsid w:val="00BE63FB"/>
    <w:rsid w:val="00BE7207"/>
    <w:rsid w:val="00BF0311"/>
    <w:rsid w:val="00BF154C"/>
    <w:rsid w:val="00BF414B"/>
    <w:rsid w:val="00BF69A3"/>
    <w:rsid w:val="00C008A7"/>
    <w:rsid w:val="00C010FC"/>
    <w:rsid w:val="00C01228"/>
    <w:rsid w:val="00C01279"/>
    <w:rsid w:val="00C0433A"/>
    <w:rsid w:val="00C07890"/>
    <w:rsid w:val="00C1050E"/>
    <w:rsid w:val="00C11126"/>
    <w:rsid w:val="00C114A7"/>
    <w:rsid w:val="00C118E5"/>
    <w:rsid w:val="00C12181"/>
    <w:rsid w:val="00C129B0"/>
    <w:rsid w:val="00C14580"/>
    <w:rsid w:val="00C14861"/>
    <w:rsid w:val="00C154FF"/>
    <w:rsid w:val="00C170E3"/>
    <w:rsid w:val="00C17707"/>
    <w:rsid w:val="00C212E3"/>
    <w:rsid w:val="00C24772"/>
    <w:rsid w:val="00C24E85"/>
    <w:rsid w:val="00C27D42"/>
    <w:rsid w:val="00C315E7"/>
    <w:rsid w:val="00C33E24"/>
    <w:rsid w:val="00C4048B"/>
    <w:rsid w:val="00C4179F"/>
    <w:rsid w:val="00C42717"/>
    <w:rsid w:val="00C43E9A"/>
    <w:rsid w:val="00C44080"/>
    <w:rsid w:val="00C45FE2"/>
    <w:rsid w:val="00C52536"/>
    <w:rsid w:val="00C56C90"/>
    <w:rsid w:val="00C713AE"/>
    <w:rsid w:val="00C724B7"/>
    <w:rsid w:val="00C76F02"/>
    <w:rsid w:val="00C81575"/>
    <w:rsid w:val="00C92737"/>
    <w:rsid w:val="00C93762"/>
    <w:rsid w:val="00C95191"/>
    <w:rsid w:val="00CA178D"/>
    <w:rsid w:val="00CA22BC"/>
    <w:rsid w:val="00CA25E7"/>
    <w:rsid w:val="00CA3C50"/>
    <w:rsid w:val="00CB15FC"/>
    <w:rsid w:val="00CB22AA"/>
    <w:rsid w:val="00CB7DDD"/>
    <w:rsid w:val="00CC0F77"/>
    <w:rsid w:val="00CC1351"/>
    <w:rsid w:val="00CC162D"/>
    <w:rsid w:val="00CC27F6"/>
    <w:rsid w:val="00CC3764"/>
    <w:rsid w:val="00CC5137"/>
    <w:rsid w:val="00CC6AD2"/>
    <w:rsid w:val="00CD18CE"/>
    <w:rsid w:val="00CD4227"/>
    <w:rsid w:val="00CD658B"/>
    <w:rsid w:val="00CD71B5"/>
    <w:rsid w:val="00CD79B7"/>
    <w:rsid w:val="00CE1E9F"/>
    <w:rsid w:val="00CE2E33"/>
    <w:rsid w:val="00CE3D58"/>
    <w:rsid w:val="00CE457F"/>
    <w:rsid w:val="00CE64DB"/>
    <w:rsid w:val="00CE76C2"/>
    <w:rsid w:val="00CF0B74"/>
    <w:rsid w:val="00CF59AB"/>
    <w:rsid w:val="00D002A4"/>
    <w:rsid w:val="00D0110D"/>
    <w:rsid w:val="00D019A3"/>
    <w:rsid w:val="00D053B3"/>
    <w:rsid w:val="00D06C08"/>
    <w:rsid w:val="00D077CB"/>
    <w:rsid w:val="00D11EAD"/>
    <w:rsid w:val="00D2079C"/>
    <w:rsid w:val="00D31193"/>
    <w:rsid w:val="00D32646"/>
    <w:rsid w:val="00D32CC0"/>
    <w:rsid w:val="00D37C06"/>
    <w:rsid w:val="00D41F9A"/>
    <w:rsid w:val="00D423AC"/>
    <w:rsid w:val="00D45E82"/>
    <w:rsid w:val="00D47FB5"/>
    <w:rsid w:val="00D51054"/>
    <w:rsid w:val="00D539A7"/>
    <w:rsid w:val="00D5490D"/>
    <w:rsid w:val="00D55D95"/>
    <w:rsid w:val="00D608DB"/>
    <w:rsid w:val="00D61EC7"/>
    <w:rsid w:val="00D67D8D"/>
    <w:rsid w:val="00D726E2"/>
    <w:rsid w:val="00D73B25"/>
    <w:rsid w:val="00D752BB"/>
    <w:rsid w:val="00D75792"/>
    <w:rsid w:val="00D812B9"/>
    <w:rsid w:val="00D8393D"/>
    <w:rsid w:val="00D868B9"/>
    <w:rsid w:val="00D878FB"/>
    <w:rsid w:val="00D966D4"/>
    <w:rsid w:val="00D96E1B"/>
    <w:rsid w:val="00D9747D"/>
    <w:rsid w:val="00DA5D72"/>
    <w:rsid w:val="00DA6545"/>
    <w:rsid w:val="00DA7F7B"/>
    <w:rsid w:val="00DB26C9"/>
    <w:rsid w:val="00DB5EDD"/>
    <w:rsid w:val="00DC4B53"/>
    <w:rsid w:val="00DD3C84"/>
    <w:rsid w:val="00DD3E08"/>
    <w:rsid w:val="00DE16B5"/>
    <w:rsid w:val="00DE24F5"/>
    <w:rsid w:val="00DE72FA"/>
    <w:rsid w:val="00DE7B38"/>
    <w:rsid w:val="00DF339F"/>
    <w:rsid w:val="00DF42F0"/>
    <w:rsid w:val="00DF4AD8"/>
    <w:rsid w:val="00E01A86"/>
    <w:rsid w:val="00E077BE"/>
    <w:rsid w:val="00E07FC5"/>
    <w:rsid w:val="00E1639D"/>
    <w:rsid w:val="00E16B94"/>
    <w:rsid w:val="00E24B72"/>
    <w:rsid w:val="00E260AF"/>
    <w:rsid w:val="00E30474"/>
    <w:rsid w:val="00E307D8"/>
    <w:rsid w:val="00E329CD"/>
    <w:rsid w:val="00E33893"/>
    <w:rsid w:val="00E33B97"/>
    <w:rsid w:val="00E35652"/>
    <w:rsid w:val="00E40487"/>
    <w:rsid w:val="00E43771"/>
    <w:rsid w:val="00E43A33"/>
    <w:rsid w:val="00E44670"/>
    <w:rsid w:val="00E619C9"/>
    <w:rsid w:val="00E70B3A"/>
    <w:rsid w:val="00E71490"/>
    <w:rsid w:val="00E7623B"/>
    <w:rsid w:val="00E900FA"/>
    <w:rsid w:val="00EA1068"/>
    <w:rsid w:val="00EB21A7"/>
    <w:rsid w:val="00EB2CB7"/>
    <w:rsid w:val="00EB3AC6"/>
    <w:rsid w:val="00EB4716"/>
    <w:rsid w:val="00EC0733"/>
    <w:rsid w:val="00ED23D8"/>
    <w:rsid w:val="00ED524C"/>
    <w:rsid w:val="00ED738F"/>
    <w:rsid w:val="00EE1479"/>
    <w:rsid w:val="00EE2F50"/>
    <w:rsid w:val="00EE3700"/>
    <w:rsid w:val="00EF76D0"/>
    <w:rsid w:val="00EF78D0"/>
    <w:rsid w:val="00F00077"/>
    <w:rsid w:val="00F00F4B"/>
    <w:rsid w:val="00F02721"/>
    <w:rsid w:val="00F0509C"/>
    <w:rsid w:val="00F05E20"/>
    <w:rsid w:val="00F0658B"/>
    <w:rsid w:val="00F06A92"/>
    <w:rsid w:val="00F07232"/>
    <w:rsid w:val="00F1002D"/>
    <w:rsid w:val="00F2718F"/>
    <w:rsid w:val="00F27CFB"/>
    <w:rsid w:val="00F3615F"/>
    <w:rsid w:val="00F36257"/>
    <w:rsid w:val="00F36F50"/>
    <w:rsid w:val="00F4153B"/>
    <w:rsid w:val="00F427EC"/>
    <w:rsid w:val="00F506B6"/>
    <w:rsid w:val="00F527C2"/>
    <w:rsid w:val="00F5500E"/>
    <w:rsid w:val="00F5797C"/>
    <w:rsid w:val="00F639F0"/>
    <w:rsid w:val="00F64805"/>
    <w:rsid w:val="00F66926"/>
    <w:rsid w:val="00F6764A"/>
    <w:rsid w:val="00F725DE"/>
    <w:rsid w:val="00F8012F"/>
    <w:rsid w:val="00F80A50"/>
    <w:rsid w:val="00F8278E"/>
    <w:rsid w:val="00F82D8F"/>
    <w:rsid w:val="00F85CE1"/>
    <w:rsid w:val="00F91182"/>
    <w:rsid w:val="00F911A5"/>
    <w:rsid w:val="00F92188"/>
    <w:rsid w:val="00F93535"/>
    <w:rsid w:val="00F97B31"/>
    <w:rsid w:val="00FA6F68"/>
    <w:rsid w:val="00FA7718"/>
    <w:rsid w:val="00FB67D4"/>
    <w:rsid w:val="00FC48D1"/>
    <w:rsid w:val="00FC6312"/>
    <w:rsid w:val="00FD148E"/>
    <w:rsid w:val="00FD748F"/>
    <w:rsid w:val="00FD7897"/>
    <w:rsid w:val="00FE29DF"/>
    <w:rsid w:val="00FE44EC"/>
    <w:rsid w:val="00FF02BE"/>
    <w:rsid w:val="00FF19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3D0A"/>
  <w15:chartTrackingRefBased/>
  <w15:docId w15:val="{8B6E15AE-6325-4C30-98B5-5C8E839A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4E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9A4E2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header"/>
    <w:basedOn w:val="a"/>
    <w:link w:val="a4"/>
    <w:uiPriority w:val="99"/>
    <w:unhideWhenUsed/>
    <w:rsid w:val="009A4E23"/>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9A4E23"/>
  </w:style>
  <w:style w:type="paragraph" w:styleId="a5">
    <w:name w:val="footer"/>
    <w:basedOn w:val="a"/>
    <w:link w:val="a6"/>
    <w:uiPriority w:val="99"/>
    <w:unhideWhenUsed/>
    <w:rsid w:val="009A4E23"/>
    <w:pPr>
      <w:tabs>
        <w:tab w:val="center" w:pos="4819"/>
        <w:tab w:val="right" w:pos="9639"/>
      </w:tabs>
      <w:spacing w:after="0" w:line="240" w:lineRule="auto"/>
    </w:pPr>
  </w:style>
  <w:style w:type="character" w:customStyle="1" w:styleId="a6">
    <w:name w:val="Нижній колонтитул Знак"/>
    <w:basedOn w:val="a0"/>
    <w:link w:val="a5"/>
    <w:uiPriority w:val="99"/>
    <w:rsid w:val="009A4E23"/>
  </w:style>
  <w:style w:type="character" w:styleId="a7">
    <w:name w:val="Strong"/>
    <w:basedOn w:val="a0"/>
    <w:uiPriority w:val="22"/>
    <w:qFormat/>
    <w:rsid w:val="009A4E23"/>
    <w:rPr>
      <w:b/>
      <w:bCs/>
    </w:rPr>
  </w:style>
  <w:style w:type="character" w:customStyle="1" w:styleId="MSGENFONTSTYLENAMETEMPLATEROLEMSGENFONTSTYLENAMEBYROLETEXT1">
    <w:name w:val="MSG_EN_FONT_STYLE_NAME_TEMPLATE_ROLE MSG_EN_FONT_STYLE_NAME_BY_ROLE_TEXT|1_"/>
    <w:basedOn w:val="a0"/>
    <w:link w:val="MSGENFONTSTYLENAMETEMPLATEROLEMSGENFONTSTYLENAMEBYROLETEXT10"/>
    <w:rsid w:val="009A4E23"/>
    <w:rPr>
      <w:i/>
      <w:iCs/>
    </w:rPr>
  </w:style>
  <w:style w:type="paragraph" w:customStyle="1" w:styleId="MSGENFONTSTYLENAMETEMPLATEROLEMSGENFONTSTYLENAMEBYROLETEXT10">
    <w:name w:val="MSG_EN_FONT_STYLE_NAME_TEMPLATE_ROLE MSG_EN_FONT_STYLE_NAME_BY_ROLE_TEXT|1"/>
    <w:basedOn w:val="a"/>
    <w:link w:val="MSGENFONTSTYLENAMETEMPLATEROLEMSGENFONTSTYLENAMEBYROLETEXT1"/>
    <w:rsid w:val="009A4E23"/>
    <w:pPr>
      <w:widowControl w:val="0"/>
      <w:spacing w:after="120" w:line="276" w:lineRule="auto"/>
    </w:pPr>
    <w:rPr>
      <w:i/>
      <w:iCs/>
    </w:rPr>
  </w:style>
  <w:style w:type="character" w:styleId="a8">
    <w:name w:val="Hyperlink"/>
    <w:basedOn w:val="a0"/>
    <w:uiPriority w:val="99"/>
    <w:unhideWhenUsed/>
    <w:rsid w:val="009A4E23"/>
    <w:rPr>
      <w:color w:val="0563C1" w:themeColor="hyperlink"/>
      <w:u w:val="single"/>
    </w:rPr>
  </w:style>
  <w:style w:type="paragraph" w:styleId="a9">
    <w:name w:val="List Paragraph"/>
    <w:basedOn w:val="a"/>
    <w:uiPriority w:val="34"/>
    <w:qFormat/>
    <w:rsid w:val="009A4E23"/>
    <w:pPr>
      <w:ind w:left="720"/>
      <w:contextualSpacing/>
    </w:pPr>
  </w:style>
  <w:style w:type="character" w:styleId="aa">
    <w:name w:val="Emphasis"/>
    <w:basedOn w:val="a0"/>
    <w:uiPriority w:val="20"/>
    <w:qFormat/>
    <w:rsid w:val="009A4E23"/>
    <w:rPr>
      <w:i/>
      <w:iCs/>
    </w:rPr>
  </w:style>
  <w:style w:type="table" w:styleId="ab">
    <w:name w:val="Table Grid"/>
    <w:basedOn w:val="a1"/>
    <w:uiPriority w:val="39"/>
    <w:rsid w:val="009A4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9A4E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c">
    <w:name w:val="Текст у виносці Знак"/>
    <w:basedOn w:val="a0"/>
    <w:link w:val="ad"/>
    <w:uiPriority w:val="99"/>
    <w:semiHidden/>
    <w:rsid w:val="009A4E23"/>
    <w:rPr>
      <w:rFonts w:ascii="Segoe UI" w:hAnsi="Segoe UI" w:cs="Segoe UI"/>
      <w:sz w:val="18"/>
      <w:szCs w:val="18"/>
    </w:rPr>
  </w:style>
  <w:style w:type="paragraph" w:styleId="ad">
    <w:name w:val="Balloon Text"/>
    <w:basedOn w:val="a"/>
    <w:link w:val="ac"/>
    <w:uiPriority w:val="99"/>
    <w:semiHidden/>
    <w:unhideWhenUsed/>
    <w:rsid w:val="009A4E23"/>
    <w:pPr>
      <w:spacing w:after="0" w:line="240" w:lineRule="auto"/>
    </w:pPr>
    <w:rPr>
      <w:rFonts w:ascii="Segoe UI" w:hAnsi="Segoe UI" w:cs="Segoe UI"/>
      <w:sz w:val="18"/>
      <w:szCs w:val="18"/>
    </w:rPr>
  </w:style>
  <w:style w:type="paragraph" w:styleId="ae">
    <w:name w:val="Normal (Web)"/>
    <w:basedOn w:val="a"/>
    <w:uiPriority w:val="99"/>
    <w:unhideWhenUsed/>
    <w:rsid w:val="008E3E7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f">
    <w:name w:val="Основний текст_"/>
    <w:basedOn w:val="a0"/>
    <w:link w:val="1"/>
    <w:rsid w:val="00BE2666"/>
    <w:rPr>
      <w:rFonts w:ascii="Times New Roman" w:eastAsia="Times New Roman" w:hAnsi="Times New Roman" w:cs="Times New Roman"/>
    </w:rPr>
  </w:style>
  <w:style w:type="paragraph" w:customStyle="1" w:styleId="1">
    <w:name w:val="Основний текст1"/>
    <w:basedOn w:val="a"/>
    <w:link w:val="af"/>
    <w:rsid w:val="00BE2666"/>
    <w:pPr>
      <w:widowControl w:val="0"/>
      <w:spacing w:after="0" w:line="240" w:lineRule="auto"/>
      <w:ind w:firstLine="400"/>
    </w:pPr>
    <w:rPr>
      <w:rFonts w:ascii="Times New Roman" w:eastAsia="Times New Roman" w:hAnsi="Times New Roman" w:cs="Times New Roman"/>
    </w:rPr>
  </w:style>
  <w:style w:type="character" w:customStyle="1" w:styleId="rvts35">
    <w:name w:val="rvts35"/>
    <w:basedOn w:val="a0"/>
    <w:rsid w:val="00B60D57"/>
  </w:style>
  <w:style w:type="character" w:customStyle="1" w:styleId="rvts19">
    <w:name w:val="rvts19"/>
    <w:basedOn w:val="a0"/>
    <w:rsid w:val="00B60D57"/>
  </w:style>
  <w:style w:type="paragraph" w:customStyle="1" w:styleId="rvps2">
    <w:name w:val="rvps2"/>
    <w:basedOn w:val="a"/>
    <w:rsid w:val="003651D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0">
    <w:name w:val="FollowedHyperlink"/>
    <w:basedOn w:val="a0"/>
    <w:uiPriority w:val="99"/>
    <w:semiHidden/>
    <w:unhideWhenUsed/>
    <w:rsid w:val="007276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5404">
      <w:bodyDiv w:val="1"/>
      <w:marLeft w:val="0"/>
      <w:marRight w:val="0"/>
      <w:marTop w:val="0"/>
      <w:marBottom w:val="0"/>
      <w:divBdr>
        <w:top w:val="none" w:sz="0" w:space="0" w:color="auto"/>
        <w:left w:val="none" w:sz="0" w:space="0" w:color="auto"/>
        <w:bottom w:val="none" w:sz="0" w:space="0" w:color="auto"/>
        <w:right w:val="none" w:sz="0" w:space="0" w:color="auto"/>
      </w:divBdr>
    </w:div>
    <w:div w:id="33234641">
      <w:bodyDiv w:val="1"/>
      <w:marLeft w:val="0"/>
      <w:marRight w:val="0"/>
      <w:marTop w:val="0"/>
      <w:marBottom w:val="0"/>
      <w:divBdr>
        <w:top w:val="none" w:sz="0" w:space="0" w:color="auto"/>
        <w:left w:val="none" w:sz="0" w:space="0" w:color="auto"/>
        <w:bottom w:val="none" w:sz="0" w:space="0" w:color="auto"/>
        <w:right w:val="none" w:sz="0" w:space="0" w:color="auto"/>
      </w:divBdr>
    </w:div>
    <w:div w:id="175964812">
      <w:bodyDiv w:val="1"/>
      <w:marLeft w:val="0"/>
      <w:marRight w:val="0"/>
      <w:marTop w:val="0"/>
      <w:marBottom w:val="0"/>
      <w:divBdr>
        <w:top w:val="none" w:sz="0" w:space="0" w:color="auto"/>
        <w:left w:val="none" w:sz="0" w:space="0" w:color="auto"/>
        <w:bottom w:val="none" w:sz="0" w:space="0" w:color="auto"/>
        <w:right w:val="none" w:sz="0" w:space="0" w:color="auto"/>
      </w:divBdr>
    </w:div>
    <w:div w:id="176773461">
      <w:bodyDiv w:val="1"/>
      <w:marLeft w:val="0"/>
      <w:marRight w:val="0"/>
      <w:marTop w:val="0"/>
      <w:marBottom w:val="0"/>
      <w:divBdr>
        <w:top w:val="none" w:sz="0" w:space="0" w:color="auto"/>
        <w:left w:val="none" w:sz="0" w:space="0" w:color="auto"/>
        <w:bottom w:val="none" w:sz="0" w:space="0" w:color="auto"/>
        <w:right w:val="none" w:sz="0" w:space="0" w:color="auto"/>
      </w:divBdr>
    </w:div>
    <w:div w:id="188958290">
      <w:bodyDiv w:val="1"/>
      <w:marLeft w:val="0"/>
      <w:marRight w:val="0"/>
      <w:marTop w:val="0"/>
      <w:marBottom w:val="0"/>
      <w:divBdr>
        <w:top w:val="none" w:sz="0" w:space="0" w:color="auto"/>
        <w:left w:val="none" w:sz="0" w:space="0" w:color="auto"/>
        <w:bottom w:val="none" w:sz="0" w:space="0" w:color="auto"/>
        <w:right w:val="none" w:sz="0" w:space="0" w:color="auto"/>
      </w:divBdr>
    </w:div>
    <w:div w:id="199392697">
      <w:bodyDiv w:val="1"/>
      <w:marLeft w:val="0"/>
      <w:marRight w:val="0"/>
      <w:marTop w:val="0"/>
      <w:marBottom w:val="0"/>
      <w:divBdr>
        <w:top w:val="none" w:sz="0" w:space="0" w:color="auto"/>
        <w:left w:val="none" w:sz="0" w:space="0" w:color="auto"/>
        <w:bottom w:val="none" w:sz="0" w:space="0" w:color="auto"/>
        <w:right w:val="none" w:sz="0" w:space="0" w:color="auto"/>
      </w:divBdr>
    </w:div>
    <w:div w:id="246036403">
      <w:bodyDiv w:val="1"/>
      <w:marLeft w:val="0"/>
      <w:marRight w:val="0"/>
      <w:marTop w:val="0"/>
      <w:marBottom w:val="0"/>
      <w:divBdr>
        <w:top w:val="none" w:sz="0" w:space="0" w:color="auto"/>
        <w:left w:val="none" w:sz="0" w:space="0" w:color="auto"/>
        <w:bottom w:val="none" w:sz="0" w:space="0" w:color="auto"/>
        <w:right w:val="none" w:sz="0" w:space="0" w:color="auto"/>
      </w:divBdr>
    </w:div>
    <w:div w:id="246233643">
      <w:bodyDiv w:val="1"/>
      <w:marLeft w:val="0"/>
      <w:marRight w:val="0"/>
      <w:marTop w:val="0"/>
      <w:marBottom w:val="0"/>
      <w:divBdr>
        <w:top w:val="none" w:sz="0" w:space="0" w:color="auto"/>
        <w:left w:val="none" w:sz="0" w:space="0" w:color="auto"/>
        <w:bottom w:val="none" w:sz="0" w:space="0" w:color="auto"/>
        <w:right w:val="none" w:sz="0" w:space="0" w:color="auto"/>
      </w:divBdr>
    </w:div>
    <w:div w:id="328754000">
      <w:bodyDiv w:val="1"/>
      <w:marLeft w:val="0"/>
      <w:marRight w:val="0"/>
      <w:marTop w:val="0"/>
      <w:marBottom w:val="0"/>
      <w:divBdr>
        <w:top w:val="none" w:sz="0" w:space="0" w:color="auto"/>
        <w:left w:val="none" w:sz="0" w:space="0" w:color="auto"/>
        <w:bottom w:val="none" w:sz="0" w:space="0" w:color="auto"/>
        <w:right w:val="none" w:sz="0" w:space="0" w:color="auto"/>
      </w:divBdr>
    </w:div>
    <w:div w:id="375812320">
      <w:bodyDiv w:val="1"/>
      <w:marLeft w:val="0"/>
      <w:marRight w:val="0"/>
      <w:marTop w:val="0"/>
      <w:marBottom w:val="0"/>
      <w:divBdr>
        <w:top w:val="none" w:sz="0" w:space="0" w:color="auto"/>
        <w:left w:val="none" w:sz="0" w:space="0" w:color="auto"/>
        <w:bottom w:val="none" w:sz="0" w:space="0" w:color="auto"/>
        <w:right w:val="none" w:sz="0" w:space="0" w:color="auto"/>
      </w:divBdr>
    </w:div>
    <w:div w:id="380255857">
      <w:bodyDiv w:val="1"/>
      <w:marLeft w:val="0"/>
      <w:marRight w:val="0"/>
      <w:marTop w:val="0"/>
      <w:marBottom w:val="0"/>
      <w:divBdr>
        <w:top w:val="none" w:sz="0" w:space="0" w:color="auto"/>
        <w:left w:val="none" w:sz="0" w:space="0" w:color="auto"/>
        <w:bottom w:val="none" w:sz="0" w:space="0" w:color="auto"/>
        <w:right w:val="none" w:sz="0" w:space="0" w:color="auto"/>
      </w:divBdr>
    </w:div>
    <w:div w:id="384064004">
      <w:bodyDiv w:val="1"/>
      <w:marLeft w:val="0"/>
      <w:marRight w:val="0"/>
      <w:marTop w:val="0"/>
      <w:marBottom w:val="0"/>
      <w:divBdr>
        <w:top w:val="none" w:sz="0" w:space="0" w:color="auto"/>
        <w:left w:val="none" w:sz="0" w:space="0" w:color="auto"/>
        <w:bottom w:val="none" w:sz="0" w:space="0" w:color="auto"/>
        <w:right w:val="none" w:sz="0" w:space="0" w:color="auto"/>
      </w:divBdr>
    </w:div>
    <w:div w:id="453410246">
      <w:bodyDiv w:val="1"/>
      <w:marLeft w:val="0"/>
      <w:marRight w:val="0"/>
      <w:marTop w:val="0"/>
      <w:marBottom w:val="0"/>
      <w:divBdr>
        <w:top w:val="none" w:sz="0" w:space="0" w:color="auto"/>
        <w:left w:val="none" w:sz="0" w:space="0" w:color="auto"/>
        <w:bottom w:val="none" w:sz="0" w:space="0" w:color="auto"/>
        <w:right w:val="none" w:sz="0" w:space="0" w:color="auto"/>
      </w:divBdr>
      <w:divsChild>
        <w:div w:id="787971628">
          <w:marLeft w:val="0"/>
          <w:marRight w:val="0"/>
          <w:marTop w:val="0"/>
          <w:marBottom w:val="0"/>
          <w:divBdr>
            <w:top w:val="none" w:sz="0" w:space="0" w:color="auto"/>
            <w:left w:val="none" w:sz="0" w:space="0" w:color="auto"/>
            <w:bottom w:val="none" w:sz="0" w:space="0" w:color="auto"/>
            <w:right w:val="none" w:sz="0" w:space="0" w:color="auto"/>
          </w:divBdr>
          <w:divsChild>
            <w:div w:id="453601999">
              <w:marLeft w:val="0"/>
              <w:marRight w:val="0"/>
              <w:marTop w:val="0"/>
              <w:marBottom w:val="0"/>
              <w:divBdr>
                <w:top w:val="none" w:sz="0" w:space="0" w:color="auto"/>
                <w:left w:val="none" w:sz="0" w:space="0" w:color="auto"/>
                <w:bottom w:val="none" w:sz="0" w:space="0" w:color="auto"/>
                <w:right w:val="none" w:sz="0" w:space="0" w:color="auto"/>
              </w:divBdr>
              <w:divsChild>
                <w:div w:id="81063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06269">
      <w:bodyDiv w:val="1"/>
      <w:marLeft w:val="0"/>
      <w:marRight w:val="0"/>
      <w:marTop w:val="0"/>
      <w:marBottom w:val="0"/>
      <w:divBdr>
        <w:top w:val="none" w:sz="0" w:space="0" w:color="auto"/>
        <w:left w:val="none" w:sz="0" w:space="0" w:color="auto"/>
        <w:bottom w:val="none" w:sz="0" w:space="0" w:color="auto"/>
        <w:right w:val="none" w:sz="0" w:space="0" w:color="auto"/>
      </w:divBdr>
    </w:div>
    <w:div w:id="477385129">
      <w:bodyDiv w:val="1"/>
      <w:marLeft w:val="0"/>
      <w:marRight w:val="0"/>
      <w:marTop w:val="0"/>
      <w:marBottom w:val="0"/>
      <w:divBdr>
        <w:top w:val="none" w:sz="0" w:space="0" w:color="auto"/>
        <w:left w:val="none" w:sz="0" w:space="0" w:color="auto"/>
        <w:bottom w:val="none" w:sz="0" w:space="0" w:color="auto"/>
        <w:right w:val="none" w:sz="0" w:space="0" w:color="auto"/>
      </w:divBdr>
      <w:divsChild>
        <w:div w:id="806892676">
          <w:blockQuote w:val="1"/>
          <w:marLeft w:val="0"/>
          <w:marRight w:val="0"/>
          <w:marTop w:val="0"/>
          <w:marBottom w:val="0"/>
          <w:divBdr>
            <w:top w:val="none" w:sz="0" w:space="0" w:color="auto"/>
            <w:left w:val="none" w:sz="0" w:space="0" w:color="auto"/>
            <w:bottom w:val="none" w:sz="0" w:space="0" w:color="auto"/>
            <w:right w:val="none" w:sz="0" w:space="0" w:color="auto"/>
          </w:divBdr>
        </w:div>
        <w:div w:id="142268427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80848423">
      <w:bodyDiv w:val="1"/>
      <w:marLeft w:val="0"/>
      <w:marRight w:val="0"/>
      <w:marTop w:val="0"/>
      <w:marBottom w:val="0"/>
      <w:divBdr>
        <w:top w:val="none" w:sz="0" w:space="0" w:color="auto"/>
        <w:left w:val="none" w:sz="0" w:space="0" w:color="auto"/>
        <w:bottom w:val="none" w:sz="0" w:space="0" w:color="auto"/>
        <w:right w:val="none" w:sz="0" w:space="0" w:color="auto"/>
      </w:divBdr>
    </w:div>
    <w:div w:id="509105417">
      <w:bodyDiv w:val="1"/>
      <w:marLeft w:val="0"/>
      <w:marRight w:val="0"/>
      <w:marTop w:val="0"/>
      <w:marBottom w:val="0"/>
      <w:divBdr>
        <w:top w:val="none" w:sz="0" w:space="0" w:color="auto"/>
        <w:left w:val="none" w:sz="0" w:space="0" w:color="auto"/>
        <w:bottom w:val="none" w:sz="0" w:space="0" w:color="auto"/>
        <w:right w:val="none" w:sz="0" w:space="0" w:color="auto"/>
      </w:divBdr>
    </w:div>
    <w:div w:id="531965967">
      <w:bodyDiv w:val="1"/>
      <w:marLeft w:val="0"/>
      <w:marRight w:val="0"/>
      <w:marTop w:val="0"/>
      <w:marBottom w:val="0"/>
      <w:divBdr>
        <w:top w:val="none" w:sz="0" w:space="0" w:color="auto"/>
        <w:left w:val="none" w:sz="0" w:space="0" w:color="auto"/>
        <w:bottom w:val="none" w:sz="0" w:space="0" w:color="auto"/>
        <w:right w:val="none" w:sz="0" w:space="0" w:color="auto"/>
      </w:divBdr>
    </w:div>
    <w:div w:id="574783168">
      <w:bodyDiv w:val="1"/>
      <w:marLeft w:val="0"/>
      <w:marRight w:val="0"/>
      <w:marTop w:val="0"/>
      <w:marBottom w:val="0"/>
      <w:divBdr>
        <w:top w:val="none" w:sz="0" w:space="0" w:color="auto"/>
        <w:left w:val="none" w:sz="0" w:space="0" w:color="auto"/>
        <w:bottom w:val="none" w:sz="0" w:space="0" w:color="auto"/>
        <w:right w:val="none" w:sz="0" w:space="0" w:color="auto"/>
      </w:divBdr>
    </w:div>
    <w:div w:id="578059455">
      <w:bodyDiv w:val="1"/>
      <w:marLeft w:val="0"/>
      <w:marRight w:val="0"/>
      <w:marTop w:val="0"/>
      <w:marBottom w:val="0"/>
      <w:divBdr>
        <w:top w:val="none" w:sz="0" w:space="0" w:color="auto"/>
        <w:left w:val="none" w:sz="0" w:space="0" w:color="auto"/>
        <w:bottom w:val="none" w:sz="0" w:space="0" w:color="auto"/>
        <w:right w:val="none" w:sz="0" w:space="0" w:color="auto"/>
      </w:divBdr>
    </w:div>
    <w:div w:id="581647692">
      <w:bodyDiv w:val="1"/>
      <w:marLeft w:val="0"/>
      <w:marRight w:val="0"/>
      <w:marTop w:val="0"/>
      <w:marBottom w:val="0"/>
      <w:divBdr>
        <w:top w:val="none" w:sz="0" w:space="0" w:color="auto"/>
        <w:left w:val="none" w:sz="0" w:space="0" w:color="auto"/>
        <w:bottom w:val="none" w:sz="0" w:space="0" w:color="auto"/>
        <w:right w:val="none" w:sz="0" w:space="0" w:color="auto"/>
      </w:divBdr>
      <w:divsChild>
        <w:div w:id="2002153548">
          <w:marLeft w:val="0"/>
          <w:marRight w:val="0"/>
          <w:marTop w:val="0"/>
          <w:marBottom w:val="0"/>
          <w:divBdr>
            <w:top w:val="none" w:sz="0" w:space="0" w:color="auto"/>
            <w:left w:val="none" w:sz="0" w:space="0" w:color="auto"/>
            <w:bottom w:val="none" w:sz="0" w:space="0" w:color="auto"/>
            <w:right w:val="none" w:sz="0" w:space="0" w:color="auto"/>
          </w:divBdr>
          <w:divsChild>
            <w:div w:id="254900275">
              <w:marLeft w:val="0"/>
              <w:marRight w:val="0"/>
              <w:marTop w:val="0"/>
              <w:marBottom w:val="0"/>
              <w:divBdr>
                <w:top w:val="none" w:sz="0" w:space="0" w:color="auto"/>
                <w:left w:val="none" w:sz="0" w:space="0" w:color="auto"/>
                <w:bottom w:val="none" w:sz="0" w:space="0" w:color="auto"/>
                <w:right w:val="none" w:sz="0" w:space="0" w:color="auto"/>
              </w:divBdr>
              <w:divsChild>
                <w:div w:id="8800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05">
          <w:marLeft w:val="0"/>
          <w:marRight w:val="0"/>
          <w:marTop w:val="0"/>
          <w:marBottom w:val="0"/>
          <w:divBdr>
            <w:top w:val="none" w:sz="0" w:space="0" w:color="auto"/>
            <w:left w:val="none" w:sz="0" w:space="0" w:color="auto"/>
            <w:bottom w:val="none" w:sz="0" w:space="0" w:color="auto"/>
            <w:right w:val="none" w:sz="0" w:space="0" w:color="auto"/>
          </w:divBdr>
          <w:divsChild>
            <w:div w:id="931162476">
              <w:marLeft w:val="0"/>
              <w:marRight w:val="0"/>
              <w:marTop w:val="0"/>
              <w:marBottom w:val="0"/>
              <w:divBdr>
                <w:top w:val="none" w:sz="0" w:space="0" w:color="auto"/>
                <w:left w:val="none" w:sz="0" w:space="0" w:color="auto"/>
                <w:bottom w:val="none" w:sz="0" w:space="0" w:color="auto"/>
                <w:right w:val="none" w:sz="0" w:space="0" w:color="auto"/>
              </w:divBdr>
              <w:divsChild>
                <w:div w:id="278800685">
                  <w:marLeft w:val="0"/>
                  <w:marRight w:val="0"/>
                  <w:marTop w:val="0"/>
                  <w:marBottom w:val="0"/>
                  <w:divBdr>
                    <w:top w:val="none" w:sz="0" w:space="0" w:color="auto"/>
                    <w:left w:val="none" w:sz="0" w:space="0" w:color="auto"/>
                    <w:bottom w:val="none" w:sz="0" w:space="0" w:color="auto"/>
                    <w:right w:val="none" w:sz="0" w:space="0" w:color="auto"/>
                  </w:divBdr>
                  <w:divsChild>
                    <w:div w:id="1765685342">
                      <w:marLeft w:val="0"/>
                      <w:marRight w:val="0"/>
                      <w:marTop w:val="0"/>
                      <w:marBottom w:val="0"/>
                      <w:divBdr>
                        <w:top w:val="none" w:sz="0" w:space="0" w:color="auto"/>
                        <w:left w:val="none" w:sz="0" w:space="0" w:color="auto"/>
                        <w:bottom w:val="none" w:sz="0" w:space="0" w:color="auto"/>
                        <w:right w:val="none" w:sz="0" w:space="0" w:color="auto"/>
                      </w:divBdr>
                      <w:divsChild>
                        <w:div w:id="882791944">
                          <w:marLeft w:val="0"/>
                          <w:marRight w:val="0"/>
                          <w:marTop w:val="0"/>
                          <w:marBottom w:val="0"/>
                          <w:divBdr>
                            <w:top w:val="none" w:sz="0" w:space="0" w:color="auto"/>
                            <w:left w:val="none" w:sz="0" w:space="0" w:color="auto"/>
                            <w:bottom w:val="none" w:sz="0" w:space="0" w:color="auto"/>
                            <w:right w:val="none" w:sz="0" w:space="0" w:color="auto"/>
                          </w:divBdr>
                        </w:div>
                        <w:div w:id="564803419">
                          <w:marLeft w:val="0"/>
                          <w:marRight w:val="0"/>
                          <w:marTop w:val="0"/>
                          <w:marBottom w:val="0"/>
                          <w:divBdr>
                            <w:top w:val="none" w:sz="0" w:space="0" w:color="auto"/>
                            <w:left w:val="none" w:sz="0" w:space="0" w:color="auto"/>
                            <w:bottom w:val="none" w:sz="0" w:space="0" w:color="auto"/>
                            <w:right w:val="none" w:sz="0" w:space="0" w:color="auto"/>
                          </w:divBdr>
                          <w:divsChild>
                            <w:div w:id="1717464429">
                              <w:marLeft w:val="0"/>
                              <w:marRight w:val="0"/>
                              <w:marTop w:val="0"/>
                              <w:marBottom w:val="0"/>
                              <w:divBdr>
                                <w:top w:val="none" w:sz="0" w:space="0" w:color="auto"/>
                                <w:left w:val="none" w:sz="0" w:space="0" w:color="auto"/>
                                <w:bottom w:val="none" w:sz="0" w:space="0" w:color="auto"/>
                                <w:right w:val="none" w:sz="0" w:space="0" w:color="auto"/>
                              </w:divBdr>
                              <w:divsChild>
                                <w:div w:id="2025207087">
                                  <w:marLeft w:val="0"/>
                                  <w:marRight w:val="0"/>
                                  <w:marTop w:val="0"/>
                                  <w:marBottom w:val="0"/>
                                  <w:divBdr>
                                    <w:top w:val="none" w:sz="0" w:space="0" w:color="auto"/>
                                    <w:left w:val="none" w:sz="0" w:space="0" w:color="auto"/>
                                    <w:bottom w:val="none" w:sz="0" w:space="0" w:color="auto"/>
                                    <w:right w:val="none" w:sz="0" w:space="0" w:color="auto"/>
                                  </w:divBdr>
                                  <w:divsChild>
                                    <w:div w:id="3124869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83066">
                          <w:marLeft w:val="0"/>
                          <w:marRight w:val="0"/>
                          <w:marTop w:val="0"/>
                          <w:marBottom w:val="0"/>
                          <w:divBdr>
                            <w:top w:val="none" w:sz="0" w:space="0" w:color="auto"/>
                            <w:left w:val="none" w:sz="0" w:space="0" w:color="auto"/>
                            <w:bottom w:val="none" w:sz="0" w:space="0" w:color="auto"/>
                            <w:right w:val="none" w:sz="0" w:space="0" w:color="auto"/>
                          </w:divBdr>
                        </w:div>
                        <w:div w:id="167869451">
                          <w:marLeft w:val="0"/>
                          <w:marRight w:val="0"/>
                          <w:marTop w:val="0"/>
                          <w:marBottom w:val="0"/>
                          <w:divBdr>
                            <w:top w:val="none" w:sz="0" w:space="0" w:color="auto"/>
                            <w:left w:val="none" w:sz="0" w:space="0" w:color="auto"/>
                            <w:bottom w:val="none" w:sz="0" w:space="0" w:color="auto"/>
                            <w:right w:val="none" w:sz="0" w:space="0" w:color="auto"/>
                          </w:divBdr>
                          <w:divsChild>
                            <w:div w:id="1202865791">
                              <w:marLeft w:val="0"/>
                              <w:marRight w:val="0"/>
                              <w:marTop w:val="0"/>
                              <w:marBottom w:val="0"/>
                              <w:divBdr>
                                <w:top w:val="none" w:sz="0" w:space="0" w:color="auto"/>
                                <w:left w:val="none" w:sz="0" w:space="0" w:color="auto"/>
                                <w:bottom w:val="none" w:sz="0" w:space="0" w:color="auto"/>
                                <w:right w:val="none" w:sz="0" w:space="0" w:color="auto"/>
                              </w:divBdr>
                              <w:divsChild>
                                <w:div w:id="128128407">
                                  <w:marLeft w:val="0"/>
                                  <w:marRight w:val="0"/>
                                  <w:marTop w:val="0"/>
                                  <w:marBottom w:val="0"/>
                                  <w:divBdr>
                                    <w:top w:val="none" w:sz="0" w:space="0" w:color="auto"/>
                                    <w:left w:val="none" w:sz="0" w:space="0" w:color="auto"/>
                                    <w:bottom w:val="none" w:sz="0" w:space="0" w:color="auto"/>
                                    <w:right w:val="none" w:sz="0" w:space="0" w:color="auto"/>
                                  </w:divBdr>
                                  <w:divsChild>
                                    <w:div w:id="3634831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430630">
      <w:bodyDiv w:val="1"/>
      <w:marLeft w:val="0"/>
      <w:marRight w:val="0"/>
      <w:marTop w:val="0"/>
      <w:marBottom w:val="0"/>
      <w:divBdr>
        <w:top w:val="none" w:sz="0" w:space="0" w:color="auto"/>
        <w:left w:val="none" w:sz="0" w:space="0" w:color="auto"/>
        <w:bottom w:val="none" w:sz="0" w:space="0" w:color="auto"/>
        <w:right w:val="none" w:sz="0" w:space="0" w:color="auto"/>
      </w:divBdr>
    </w:div>
    <w:div w:id="623076164">
      <w:bodyDiv w:val="1"/>
      <w:marLeft w:val="0"/>
      <w:marRight w:val="0"/>
      <w:marTop w:val="0"/>
      <w:marBottom w:val="0"/>
      <w:divBdr>
        <w:top w:val="none" w:sz="0" w:space="0" w:color="auto"/>
        <w:left w:val="none" w:sz="0" w:space="0" w:color="auto"/>
        <w:bottom w:val="none" w:sz="0" w:space="0" w:color="auto"/>
        <w:right w:val="none" w:sz="0" w:space="0" w:color="auto"/>
      </w:divBdr>
    </w:div>
    <w:div w:id="637150700">
      <w:bodyDiv w:val="1"/>
      <w:marLeft w:val="0"/>
      <w:marRight w:val="0"/>
      <w:marTop w:val="0"/>
      <w:marBottom w:val="0"/>
      <w:divBdr>
        <w:top w:val="none" w:sz="0" w:space="0" w:color="auto"/>
        <w:left w:val="none" w:sz="0" w:space="0" w:color="auto"/>
        <w:bottom w:val="none" w:sz="0" w:space="0" w:color="auto"/>
        <w:right w:val="none" w:sz="0" w:space="0" w:color="auto"/>
      </w:divBdr>
    </w:div>
    <w:div w:id="640043702">
      <w:bodyDiv w:val="1"/>
      <w:marLeft w:val="0"/>
      <w:marRight w:val="0"/>
      <w:marTop w:val="0"/>
      <w:marBottom w:val="0"/>
      <w:divBdr>
        <w:top w:val="none" w:sz="0" w:space="0" w:color="auto"/>
        <w:left w:val="none" w:sz="0" w:space="0" w:color="auto"/>
        <w:bottom w:val="none" w:sz="0" w:space="0" w:color="auto"/>
        <w:right w:val="none" w:sz="0" w:space="0" w:color="auto"/>
      </w:divBdr>
    </w:div>
    <w:div w:id="655301594">
      <w:bodyDiv w:val="1"/>
      <w:marLeft w:val="0"/>
      <w:marRight w:val="0"/>
      <w:marTop w:val="0"/>
      <w:marBottom w:val="0"/>
      <w:divBdr>
        <w:top w:val="none" w:sz="0" w:space="0" w:color="auto"/>
        <w:left w:val="none" w:sz="0" w:space="0" w:color="auto"/>
        <w:bottom w:val="none" w:sz="0" w:space="0" w:color="auto"/>
        <w:right w:val="none" w:sz="0" w:space="0" w:color="auto"/>
      </w:divBdr>
    </w:div>
    <w:div w:id="662777042">
      <w:bodyDiv w:val="1"/>
      <w:marLeft w:val="0"/>
      <w:marRight w:val="0"/>
      <w:marTop w:val="0"/>
      <w:marBottom w:val="0"/>
      <w:divBdr>
        <w:top w:val="none" w:sz="0" w:space="0" w:color="auto"/>
        <w:left w:val="none" w:sz="0" w:space="0" w:color="auto"/>
        <w:bottom w:val="none" w:sz="0" w:space="0" w:color="auto"/>
        <w:right w:val="none" w:sz="0" w:space="0" w:color="auto"/>
      </w:divBdr>
    </w:div>
    <w:div w:id="682560645">
      <w:bodyDiv w:val="1"/>
      <w:marLeft w:val="0"/>
      <w:marRight w:val="0"/>
      <w:marTop w:val="0"/>
      <w:marBottom w:val="0"/>
      <w:divBdr>
        <w:top w:val="none" w:sz="0" w:space="0" w:color="auto"/>
        <w:left w:val="none" w:sz="0" w:space="0" w:color="auto"/>
        <w:bottom w:val="none" w:sz="0" w:space="0" w:color="auto"/>
        <w:right w:val="none" w:sz="0" w:space="0" w:color="auto"/>
      </w:divBdr>
    </w:div>
    <w:div w:id="687484694">
      <w:bodyDiv w:val="1"/>
      <w:marLeft w:val="0"/>
      <w:marRight w:val="0"/>
      <w:marTop w:val="0"/>
      <w:marBottom w:val="0"/>
      <w:divBdr>
        <w:top w:val="none" w:sz="0" w:space="0" w:color="auto"/>
        <w:left w:val="none" w:sz="0" w:space="0" w:color="auto"/>
        <w:bottom w:val="none" w:sz="0" w:space="0" w:color="auto"/>
        <w:right w:val="none" w:sz="0" w:space="0" w:color="auto"/>
      </w:divBdr>
    </w:div>
    <w:div w:id="700207961">
      <w:bodyDiv w:val="1"/>
      <w:marLeft w:val="0"/>
      <w:marRight w:val="0"/>
      <w:marTop w:val="0"/>
      <w:marBottom w:val="0"/>
      <w:divBdr>
        <w:top w:val="none" w:sz="0" w:space="0" w:color="auto"/>
        <w:left w:val="none" w:sz="0" w:space="0" w:color="auto"/>
        <w:bottom w:val="none" w:sz="0" w:space="0" w:color="auto"/>
        <w:right w:val="none" w:sz="0" w:space="0" w:color="auto"/>
      </w:divBdr>
    </w:div>
    <w:div w:id="720716874">
      <w:bodyDiv w:val="1"/>
      <w:marLeft w:val="0"/>
      <w:marRight w:val="0"/>
      <w:marTop w:val="0"/>
      <w:marBottom w:val="0"/>
      <w:divBdr>
        <w:top w:val="none" w:sz="0" w:space="0" w:color="auto"/>
        <w:left w:val="none" w:sz="0" w:space="0" w:color="auto"/>
        <w:bottom w:val="none" w:sz="0" w:space="0" w:color="auto"/>
        <w:right w:val="none" w:sz="0" w:space="0" w:color="auto"/>
      </w:divBdr>
    </w:div>
    <w:div w:id="732048915">
      <w:bodyDiv w:val="1"/>
      <w:marLeft w:val="0"/>
      <w:marRight w:val="0"/>
      <w:marTop w:val="0"/>
      <w:marBottom w:val="0"/>
      <w:divBdr>
        <w:top w:val="none" w:sz="0" w:space="0" w:color="auto"/>
        <w:left w:val="none" w:sz="0" w:space="0" w:color="auto"/>
        <w:bottom w:val="none" w:sz="0" w:space="0" w:color="auto"/>
        <w:right w:val="none" w:sz="0" w:space="0" w:color="auto"/>
      </w:divBdr>
    </w:div>
    <w:div w:id="770587151">
      <w:bodyDiv w:val="1"/>
      <w:marLeft w:val="0"/>
      <w:marRight w:val="0"/>
      <w:marTop w:val="0"/>
      <w:marBottom w:val="0"/>
      <w:divBdr>
        <w:top w:val="none" w:sz="0" w:space="0" w:color="auto"/>
        <w:left w:val="none" w:sz="0" w:space="0" w:color="auto"/>
        <w:bottom w:val="none" w:sz="0" w:space="0" w:color="auto"/>
        <w:right w:val="none" w:sz="0" w:space="0" w:color="auto"/>
      </w:divBdr>
    </w:div>
    <w:div w:id="782925053">
      <w:bodyDiv w:val="1"/>
      <w:marLeft w:val="0"/>
      <w:marRight w:val="0"/>
      <w:marTop w:val="0"/>
      <w:marBottom w:val="0"/>
      <w:divBdr>
        <w:top w:val="none" w:sz="0" w:space="0" w:color="auto"/>
        <w:left w:val="none" w:sz="0" w:space="0" w:color="auto"/>
        <w:bottom w:val="none" w:sz="0" w:space="0" w:color="auto"/>
        <w:right w:val="none" w:sz="0" w:space="0" w:color="auto"/>
      </w:divBdr>
    </w:div>
    <w:div w:id="802046020">
      <w:bodyDiv w:val="1"/>
      <w:marLeft w:val="0"/>
      <w:marRight w:val="0"/>
      <w:marTop w:val="0"/>
      <w:marBottom w:val="0"/>
      <w:divBdr>
        <w:top w:val="none" w:sz="0" w:space="0" w:color="auto"/>
        <w:left w:val="none" w:sz="0" w:space="0" w:color="auto"/>
        <w:bottom w:val="none" w:sz="0" w:space="0" w:color="auto"/>
        <w:right w:val="none" w:sz="0" w:space="0" w:color="auto"/>
      </w:divBdr>
    </w:div>
    <w:div w:id="804592065">
      <w:bodyDiv w:val="1"/>
      <w:marLeft w:val="0"/>
      <w:marRight w:val="0"/>
      <w:marTop w:val="0"/>
      <w:marBottom w:val="0"/>
      <w:divBdr>
        <w:top w:val="none" w:sz="0" w:space="0" w:color="auto"/>
        <w:left w:val="none" w:sz="0" w:space="0" w:color="auto"/>
        <w:bottom w:val="none" w:sz="0" w:space="0" w:color="auto"/>
        <w:right w:val="none" w:sz="0" w:space="0" w:color="auto"/>
      </w:divBdr>
    </w:div>
    <w:div w:id="814029858">
      <w:bodyDiv w:val="1"/>
      <w:marLeft w:val="0"/>
      <w:marRight w:val="0"/>
      <w:marTop w:val="0"/>
      <w:marBottom w:val="0"/>
      <w:divBdr>
        <w:top w:val="none" w:sz="0" w:space="0" w:color="auto"/>
        <w:left w:val="none" w:sz="0" w:space="0" w:color="auto"/>
        <w:bottom w:val="none" w:sz="0" w:space="0" w:color="auto"/>
        <w:right w:val="none" w:sz="0" w:space="0" w:color="auto"/>
      </w:divBdr>
    </w:div>
    <w:div w:id="822619552">
      <w:bodyDiv w:val="1"/>
      <w:marLeft w:val="0"/>
      <w:marRight w:val="0"/>
      <w:marTop w:val="0"/>
      <w:marBottom w:val="0"/>
      <w:divBdr>
        <w:top w:val="none" w:sz="0" w:space="0" w:color="auto"/>
        <w:left w:val="none" w:sz="0" w:space="0" w:color="auto"/>
        <w:bottom w:val="none" w:sz="0" w:space="0" w:color="auto"/>
        <w:right w:val="none" w:sz="0" w:space="0" w:color="auto"/>
      </w:divBdr>
    </w:div>
    <w:div w:id="832792428">
      <w:bodyDiv w:val="1"/>
      <w:marLeft w:val="0"/>
      <w:marRight w:val="0"/>
      <w:marTop w:val="0"/>
      <w:marBottom w:val="0"/>
      <w:divBdr>
        <w:top w:val="none" w:sz="0" w:space="0" w:color="auto"/>
        <w:left w:val="none" w:sz="0" w:space="0" w:color="auto"/>
        <w:bottom w:val="none" w:sz="0" w:space="0" w:color="auto"/>
        <w:right w:val="none" w:sz="0" w:space="0" w:color="auto"/>
      </w:divBdr>
    </w:div>
    <w:div w:id="859783276">
      <w:bodyDiv w:val="1"/>
      <w:marLeft w:val="0"/>
      <w:marRight w:val="0"/>
      <w:marTop w:val="0"/>
      <w:marBottom w:val="0"/>
      <w:divBdr>
        <w:top w:val="none" w:sz="0" w:space="0" w:color="auto"/>
        <w:left w:val="none" w:sz="0" w:space="0" w:color="auto"/>
        <w:bottom w:val="none" w:sz="0" w:space="0" w:color="auto"/>
        <w:right w:val="none" w:sz="0" w:space="0" w:color="auto"/>
      </w:divBdr>
    </w:div>
    <w:div w:id="863639552">
      <w:bodyDiv w:val="1"/>
      <w:marLeft w:val="0"/>
      <w:marRight w:val="0"/>
      <w:marTop w:val="0"/>
      <w:marBottom w:val="0"/>
      <w:divBdr>
        <w:top w:val="none" w:sz="0" w:space="0" w:color="auto"/>
        <w:left w:val="none" w:sz="0" w:space="0" w:color="auto"/>
        <w:bottom w:val="none" w:sz="0" w:space="0" w:color="auto"/>
        <w:right w:val="none" w:sz="0" w:space="0" w:color="auto"/>
      </w:divBdr>
    </w:div>
    <w:div w:id="882863703">
      <w:bodyDiv w:val="1"/>
      <w:marLeft w:val="0"/>
      <w:marRight w:val="0"/>
      <w:marTop w:val="0"/>
      <w:marBottom w:val="0"/>
      <w:divBdr>
        <w:top w:val="none" w:sz="0" w:space="0" w:color="auto"/>
        <w:left w:val="none" w:sz="0" w:space="0" w:color="auto"/>
        <w:bottom w:val="none" w:sz="0" w:space="0" w:color="auto"/>
        <w:right w:val="none" w:sz="0" w:space="0" w:color="auto"/>
      </w:divBdr>
    </w:div>
    <w:div w:id="891814700">
      <w:bodyDiv w:val="1"/>
      <w:marLeft w:val="0"/>
      <w:marRight w:val="0"/>
      <w:marTop w:val="0"/>
      <w:marBottom w:val="0"/>
      <w:divBdr>
        <w:top w:val="none" w:sz="0" w:space="0" w:color="auto"/>
        <w:left w:val="none" w:sz="0" w:space="0" w:color="auto"/>
        <w:bottom w:val="none" w:sz="0" w:space="0" w:color="auto"/>
        <w:right w:val="none" w:sz="0" w:space="0" w:color="auto"/>
      </w:divBdr>
    </w:div>
    <w:div w:id="897477670">
      <w:bodyDiv w:val="1"/>
      <w:marLeft w:val="0"/>
      <w:marRight w:val="0"/>
      <w:marTop w:val="0"/>
      <w:marBottom w:val="0"/>
      <w:divBdr>
        <w:top w:val="none" w:sz="0" w:space="0" w:color="auto"/>
        <w:left w:val="none" w:sz="0" w:space="0" w:color="auto"/>
        <w:bottom w:val="none" w:sz="0" w:space="0" w:color="auto"/>
        <w:right w:val="none" w:sz="0" w:space="0" w:color="auto"/>
      </w:divBdr>
    </w:div>
    <w:div w:id="906843136">
      <w:bodyDiv w:val="1"/>
      <w:marLeft w:val="0"/>
      <w:marRight w:val="0"/>
      <w:marTop w:val="0"/>
      <w:marBottom w:val="0"/>
      <w:divBdr>
        <w:top w:val="none" w:sz="0" w:space="0" w:color="auto"/>
        <w:left w:val="none" w:sz="0" w:space="0" w:color="auto"/>
        <w:bottom w:val="none" w:sz="0" w:space="0" w:color="auto"/>
        <w:right w:val="none" w:sz="0" w:space="0" w:color="auto"/>
      </w:divBdr>
    </w:div>
    <w:div w:id="933173786">
      <w:bodyDiv w:val="1"/>
      <w:marLeft w:val="0"/>
      <w:marRight w:val="0"/>
      <w:marTop w:val="0"/>
      <w:marBottom w:val="0"/>
      <w:divBdr>
        <w:top w:val="none" w:sz="0" w:space="0" w:color="auto"/>
        <w:left w:val="none" w:sz="0" w:space="0" w:color="auto"/>
        <w:bottom w:val="none" w:sz="0" w:space="0" w:color="auto"/>
        <w:right w:val="none" w:sz="0" w:space="0" w:color="auto"/>
      </w:divBdr>
    </w:div>
    <w:div w:id="964190756">
      <w:bodyDiv w:val="1"/>
      <w:marLeft w:val="0"/>
      <w:marRight w:val="0"/>
      <w:marTop w:val="0"/>
      <w:marBottom w:val="0"/>
      <w:divBdr>
        <w:top w:val="none" w:sz="0" w:space="0" w:color="auto"/>
        <w:left w:val="none" w:sz="0" w:space="0" w:color="auto"/>
        <w:bottom w:val="none" w:sz="0" w:space="0" w:color="auto"/>
        <w:right w:val="none" w:sz="0" w:space="0" w:color="auto"/>
      </w:divBdr>
    </w:div>
    <w:div w:id="974942696">
      <w:bodyDiv w:val="1"/>
      <w:marLeft w:val="0"/>
      <w:marRight w:val="0"/>
      <w:marTop w:val="0"/>
      <w:marBottom w:val="0"/>
      <w:divBdr>
        <w:top w:val="none" w:sz="0" w:space="0" w:color="auto"/>
        <w:left w:val="none" w:sz="0" w:space="0" w:color="auto"/>
        <w:bottom w:val="none" w:sz="0" w:space="0" w:color="auto"/>
        <w:right w:val="none" w:sz="0" w:space="0" w:color="auto"/>
      </w:divBdr>
    </w:div>
    <w:div w:id="998341181">
      <w:bodyDiv w:val="1"/>
      <w:marLeft w:val="0"/>
      <w:marRight w:val="0"/>
      <w:marTop w:val="0"/>
      <w:marBottom w:val="0"/>
      <w:divBdr>
        <w:top w:val="none" w:sz="0" w:space="0" w:color="auto"/>
        <w:left w:val="none" w:sz="0" w:space="0" w:color="auto"/>
        <w:bottom w:val="none" w:sz="0" w:space="0" w:color="auto"/>
        <w:right w:val="none" w:sz="0" w:space="0" w:color="auto"/>
      </w:divBdr>
    </w:div>
    <w:div w:id="1005519129">
      <w:bodyDiv w:val="1"/>
      <w:marLeft w:val="0"/>
      <w:marRight w:val="0"/>
      <w:marTop w:val="0"/>
      <w:marBottom w:val="0"/>
      <w:divBdr>
        <w:top w:val="none" w:sz="0" w:space="0" w:color="auto"/>
        <w:left w:val="none" w:sz="0" w:space="0" w:color="auto"/>
        <w:bottom w:val="none" w:sz="0" w:space="0" w:color="auto"/>
        <w:right w:val="none" w:sz="0" w:space="0" w:color="auto"/>
      </w:divBdr>
      <w:divsChild>
        <w:div w:id="557594753">
          <w:marLeft w:val="0"/>
          <w:marRight w:val="0"/>
          <w:marTop w:val="0"/>
          <w:marBottom w:val="0"/>
          <w:divBdr>
            <w:top w:val="none" w:sz="0" w:space="0" w:color="auto"/>
            <w:left w:val="none" w:sz="0" w:space="0" w:color="auto"/>
            <w:bottom w:val="none" w:sz="0" w:space="0" w:color="auto"/>
            <w:right w:val="none" w:sz="0" w:space="0" w:color="auto"/>
          </w:divBdr>
          <w:divsChild>
            <w:div w:id="899100509">
              <w:marLeft w:val="0"/>
              <w:marRight w:val="0"/>
              <w:marTop w:val="0"/>
              <w:marBottom w:val="0"/>
              <w:divBdr>
                <w:top w:val="none" w:sz="0" w:space="0" w:color="auto"/>
                <w:left w:val="none" w:sz="0" w:space="0" w:color="auto"/>
                <w:bottom w:val="none" w:sz="0" w:space="0" w:color="auto"/>
                <w:right w:val="none" w:sz="0" w:space="0" w:color="auto"/>
              </w:divBdr>
              <w:divsChild>
                <w:div w:id="214507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59477">
      <w:bodyDiv w:val="1"/>
      <w:marLeft w:val="0"/>
      <w:marRight w:val="0"/>
      <w:marTop w:val="0"/>
      <w:marBottom w:val="0"/>
      <w:divBdr>
        <w:top w:val="none" w:sz="0" w:space="0" w:color="auto"/>
        <w:left w:val="none" w:sz="0" w:space="0" w:color="auto"/>
        <w:bottom w:val="none" w:sz="0" w:space="0" w:color="auto"/>
        <w:right w:val="none" w:sz="0" w:space="0" w:color="auto"/>
      </w:divBdr>
    </w:div>
    <w:div w:id="1009912128">
      <w:bodyDiv w:val="1"/>
      <w:marLeft w:val="0"/>
      <w:marRight w:val="0"/>
      <w:marTop w:val="0"/>
      <w:marBottom w:val="0"/>
      <w:divBdr>
        <w:top w:val="none" w:sz="0" w:space="0" w:color="auto"/>
        <w:left w:val="none" w:sz="0" w:space="0" w:color="auto"/>
        <w:bottom w:val="none" w:sz="0" w:space="0" w:color="auto"/>
        <w:right w:val="none" w:sz="0" w:space="0" w:color="auto"/>
      </w:divBdr>
    </w:div>
    <w:div w:id="1016882573">
      <w:bodyDiv w:val="1"/>
      <w:marLeft w:val="0"/>
      <w:marRight w:val="0"/>
      <w:marTop w:val="0"/>
      <w:marBottom w:val="0"/>
      <w:divBdr>
        <w:top w:val="none" w:sz="0" w:space="0" w:color="auto"/>
        <w:left w:val="none" w:sz="0" w:space="0" w:color="auto"/>
        <w:bottom w:val="none" w:sz="0" w:space="0" w:color="auto"/>
        <w:right w:val="none" w:sz="0" w:space="0" w:color="auto"/>
      </w:divBdr>
      <w:divsChild>
        <w:div w:id="1409032564">
          <w:blockQuote w:val="1"/>
          <w:marLeft w:val="0"/>
          <w:marRight w:val="0"/>
          <w:marTop w:val="0"/>
          <w:marBottom w:val="0"/>
          <w:divBdr>
            <w:top w:val="none" w:sz="0" w:space="0" w:color="auto"/>
            <w:left w:val="none" w:sz="0" w:space="0" w:color="auto"/>
            <w:bottom w:val="none" w:sz="0" w:space="0" w:color="auto"/>
            <w:right w:val="none" w:sz="0" w:space="0" w:color="auto"/>
          </w:divBdr>
        </w:div>
        <w:div w:id="19302353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45253331">
      <w:bodyDiv w:val="1"/>
      <w:marLeft w:val="0"/>
      <w:marRight w:val="0"/>
      <w:marTop w:val="0"/>
      <w:marBottom w:val="0"/>
      <w:divBdr>
        <w:top w:val="none" w:sz="0" w:space="0" w:color="auto"/>
        <w:left w:val="none" w:sz="0" w:space="0" w:color="auto"/>
        <w:bottom w:val="none" w:sz="0" w:space="0" w:color="auto"/>
        <w:right w:val="none" w:sz="0" w:space="0" w:color="auto"/>
      </w:divBdr>
    </w:div>
    <w:div w:id="1046485287">
      <w:bodyDiv w:val="1"/>
      <w:marLeft w:val="0"/>
      <w:marRight w:val="0"/>
      <w:marTop w:val="0"/>
      <w:marBottom w:val="0"/>
      <w:divBdr>
        <w:top w:val="none" w:sz="0" w:space="0" w:color="auto"/>
        <w:left w:val="none" w:sz="0" w:space="0" w:color="auto"/>
        <w:bottom w:val="none" w:sz="0" w:space="0" w:color="auto"/>
        <w:right w:val="none" w:sz="0" w:space="0" w:color="auto"/>
      </w:divBdr>
    </w:div>
    <w:div w:id="1062217012">
      <w:bodyDiv w:val="1"/>
      <w:marLeft w:val="0"/>
      <w:marRight w:val="0"/>
      <w:marTop w:val="0"/>
      <w:marBottom w:val="0"/>
      <w:divBdr>
        <w:top w:val="none" w:sz="0" w:space="0" w:color="auto"/>
        <w:left w:val="none" w:sz="0" w:space="0" w:color="auto"/>
        <w:bottom w:val="none" w:sz="0" w:space="0" w:color="auto"/>
        <w:right w:val="none" w:sz="0" w:space="0" w:color="auto"/>
      </w:divBdr>
    </w:div>
    <w:div w:id="1074933366">
      <w:bodyDiv w:val="1"/>
      <w:marLeft w:val="0"/>
      <w:marRight w:val="0"/>
      <w:marTop w:val="0"/>
      <w:marBottom w:val="0"/>
      <w:divBdr>
        <w:top w:val="none" w:sz="0" w:space="0" w:color="auto"/>
        <w:left w:val="none" w:sz="0" w:space="0" w:color="auto"/>
        <w:bottom w:val="none" w:sz="0" w:space="0" w:color="auto"/>
        <w:right w:val="none" w:sz="0" w:space="0" w:color="auto"/>
      </w:divBdr>
    </w:div>
    <w:div w:id="1094279252">
      <w:bodyDiv w:val="1"/>
      <w:marLeft w:val="0"/>
      <w:marRight w:val="0"/>
      <w:marTop w:val="0"/>
      <w:marBottom w:val="0"/>
      <w:divBdr>
        <w:top w:val="none" w:sz="0" w:space="0" w:color="auto"/>
        <w:left w:val="none" w:sz="0" w:space="0" w:color="auto"/>
        <w:bottom w:val="none" w:sz="0" w:space="0" w:color="auto"/>
        <w:right w:val="none" w:sz="0" w:space="0" w:color="auto"/>
      </w:divBdr>
      <w:divsChild>
        <w:div w:id="956838079">
          <w:blockQuote w:val="1"/>
          <w:marLeft w:val="0"/>
          <w:marRight w:val="0"/>
          <w:marTop w:val="0"/>
          <w:marBottom w:val="0"/>
          <w:divBdr>
            <w:top w:val="none" w:sz="0" w:space="0" w:color="auto"/>
            <w:left w:val="none" w:sz="0" w:space="0" w:color="auto"/>
            <w:bottom w:val="none" w:sz="0" w:space="0" w:color="auto"/>
            <w:right w:val="none" w:sz="0" w:space="0" w:color="auto"/>
          </w:divBdr>
        </w:div>
        <w:div w:id="7361300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20297522">
      <w:bodyDiv w:val="1"/>
      <w:marLeft w:val="0"/>
      <w:marRight w:val="0"/>
      <w:marTop w:val="0"/>
      <w:marBottom w:val="0"/>
      <w:divBdr>
        <w:top w:val="none" w:sz="0" w:space="0" w:color="auto"/>
        <w:left w:val="none" w:sz="0" w:space="0" w:color="auto"/>
        <w:bottom w:val="none" w:sz="0" w:space="0" w:color="auto"/>
        <w:right w:val="none" w:sz="0" w:space="0" w:color="auto"/>
      </w:divBdr>
    </w:div>
    <w:div w:id="1126313350">
      <w:bodyDiv w:val="1"/>
      <w:marLeft w:val="0"/>
      <w:marRight w:val="0"/>
      <w:marTop w:val="0"/>
      <w:marBottom w:val="0"/>
      <w:divBdr>
        <w:top w:val="none" w:sz="0" w:space="0" w:color="auto"/>
        <w:left w:val="none" w:sz="0" w:space="0" w:color="auto"/>
        <w:bottom w:val="none" w:sz="0" w:space="0" w:color="auto"/>
        <w:right w:val="none" w:sz="0" w:space="0" w:color="auto"/>
      </w:divBdr>
    </w:div>
    <w:div w:id="1155800902">
      <w:bodyDiv w:val="1"/>
      <w:marLeft w:val="0"/>
      <w:marRight w:val="0"/>
      <w:marTop w:val="0"/>
      <w:marBottom w:val="0"/>
      <w:divBdr>
        <w:top w:val="none" w:sz="0" w:space="0" w:color="auto"/>
        <w:left w:val="none" w:sz="0" w:space="0" w:color="auto"/>
        <w:bottom w:val="none" w:sz="0" w:space="0" w:color="auto"/>
        <w:right w:val="none" w:sz="0" w:space="0" w:color="auto"/>
      </w:divBdr>
    </w:div>
    <w:div w:id="1175262387">
      <w:bodyDiv w:val="1"/>
      <w:marLeft w:val="0"/>
      <w:marRight w:val="0"/>
      <w:marTop w:val="0"/>
      <w:marBottom w:val="0"/>
      <w:divBdr>
        <w:top w:val="none" w:sz="0" w:space="0" w:color="auto"/>
        <w:left w:val="none" w:sz="0" w:space="0" w:color="auto"/>
        <w:bottom w:val="none" w:sz="0" w:space="0" w:color="auto"/>
        <w:right w:val="none" w:sz="0" w:space="0" w:color="auto"/>
      </w:divBdr>
    </w:div>
    <w:div w:id="1189298317">
      <w:bodyDiv w:val="1"/>
      <w:marLeft w:val="0"/>
      <w:marRight w:val="0"/>
      <w:marTop w:val="0"/>
      <w:marBottom w:val="0"/>
      <w:divBdr>
        <w:top w:val="none" w:sz="0" w:space="0" w:color="auto"/>
        <w:left w:val="none" w:sz="0" w:space="0" w:color="auto"/>
        <w:bottom w:val="none" w:sz="0" w:space="0" w:color="auto"/>
        <w:right w:val="none" w:sz="0" w:space="0" w:color="auto"/>
      </w:divBdr>
    </w:div>
    <w:div w:id="1199970393">
      <w:bodyDiv w:val="1"/>
      <w:marLeft w:val="0"/>
      <w:marRight w:val="0"/>
      <w:marTop w:val="0"/>
      <w:marBottom w:val="0"/>
      <w:divBdr>
        <w:top w:val="none" w:sz="0" w:space="0" w:color="auto"/>
        <w:left w:val="none" w:sz="0" w:space="0" w:color="auto"/>
        <w:bottom w:val="none" w:sz="0" w:space="0" w:color="auto"/>
        <w:right w:val="none" w:sz="0" w:space="0" w:color="auto"/>
      </w:divBdr>
    </w:div>
    <w:div w:id="1217011478">
      <w:bodyDiv w:val="1"/>
      <w:marLeft w:val="0"/>
      <w:marRight w:val="0"/>
      <w:marTop w:val="0"/>
      <w:marBottom w:val="0"/>
      <w:divBdr>
        <w:top w:val="none" w:sz="0" w:space="0" w:color="auto"/>
        <w:left w:val="none" w:sz="0" w:space="0" w:color="auto"/>
        <w:bottom w:val="none" w:sz="0" w:space="0" w:color="auto"/>
        <w:right w:val="none" w:sz="0" w:space="0" w:color="auto"/>
      </w:divBdr>
    </w:div>
    <w:div w:id="1228607577">
      <w:bodyDiv w:val="1"/>
      <w:marLeft w:val="0"/>
      <w:marRight w:val="0"/>
      <w:marTop w:val="0"/>
      <w:marBottom w:val="0"/>
      <w:divBdr>
        <w:top w:val="none" w:sz="0" w:space="0" w:color="auto"/>
        <w:left w:val="none" w:sz="0" w:space="0" w:color="auto"/>
        <w:bottom w:val="none" w:sz="0" w:space="0" w:color="auto"/>
        <w:right w:val="none" w:sz="0" w:space="0" w:color="auto"/>
      </w:divBdr>
    </w:div>
    <w:div w:id="1277636699">
      <w:bodyDiv w:val="1"/>
      <w:marLeft w:val="0"/>
      <w:marRight w:val="0"/>
      <w:marTop w:val="0"/>
      <w:marBottom w:val="0"/>
      <w:divBdr>
        <w:top w:val="none" w:sz="0" w:space="0" w:color="auto"/>
        <w:left w:val="none" w:sz="0" w:space="0" w:color="auto"/>
        <w:bottom w:val="none" w:sz="0" w:space="0" w:color="auto"/>
        <w:right w:val="none" w:sz="0" w:space="0" w:color="auto"/>
      </w:divBdr>
    </w:div>
    <w:div w:id="1288389833">
      <w:bodyDiv w:val="1"/>
      <w:marLeft w:val="0"/>
      <w:marRight w:val="0"/>
      <w:marTop w:val="0"/>
      <w:marBottom w:val="0"/>
      <w:divBdr>
        <w:top w:val="none" w:sz="0" w:space="0" w:color="auto"/>
        <w:left w:val="none" w:sz="0" w:space="0" w:color="auto"/>
        <w:bottom w:val="none" w:sz="0" w:space="0" w:color="auto"/>
        <w:right w:val="none" w:sz="0" w:space="0" w:color="auto"/>
      </w:divBdr>
    </w:div>
    <w:div w:id="1293439131">
      <w:bodyDiv w:val="1"/>
      <w:marLeft w:val="0"/>
      <w:marRight w:val="0"/>
      <w:marTop w:val="0"/>
      <w:marBottom w:val="0"/>
      <w:divBdr>
        <w:top w:val="none" w:sz="0" w:space="0" w:color="auto"/>
        <w:left w:val="none" w:sz="0" w:space="0" w:color="auto"/>
        <w:bottom w:val="none" w:sz="0" w:space="0" w:color="auto"/>
        <w:right w:val="none" w:sz="0" w:space="0" w:color="auto"/>
      </w:divBdr>
    </w:div>
    <w:div w:id="1315992337">
      <w:bodyDiv w:val="1"/>
      <w:marLeft w:val="0"/>
      <w:marRight w:val="0"/>
      <w:marTop w:val="0"/>
      <w:marBottom w:val="0"/>
      <w:divBdr>
        <w:top w:val="none" w:sz="0" w:space="0" w:color="auto"/>
        <w:left w:val="none" w:sz="0" w:space="0" w:color="auto"/>
        <w:bottom w:val="none" w:sz="0" w:space="0" w:color="auto"/>
        <w:right w:val="none" w:sz="0" w:space="0" w:color="auto"/>
      </w:divBdr>
    </w:div>
    <w:div w:id="1342925238">
      <w:bodyDiv w:val="1"/>
      <w:marLeft w:val="0"/>
      <w:marRight w:val="0"/>
      <w:marTop w:val="0"/>
      <w:marBottom w:val="0"/>
      <w:divBdr>
        <w:top w:val="none" w:sz="0" w:space="0" w:color="auto"/>
        <w:left w:val="none" w:sz="0" w:space="0" w:color="auto"/>
        <w:bottom w:val="none" w:sz="0" w:space="0" w:color="auto"/>
        <w:right w:val="none" w:sz="0" w:space="0" w:color="auto"/>
      </w:divBdr>
    </w:div>
    <w:div w:id="1381519421">
      <w:bodyDiv w:val="1"/>
      <w:marLeft w:val="0"/>
      <w:marRight w:val="0"/>
      <w:marTop w:val="0"/>
      <w:marBottom w:val="0"/>
      <w:divBdr>
        <w:top w:val="none" w:sz="0" w:space="0" w:color="auto"/>
        <w:left w:val="none" w:sz="0" w:space="0" w:color="auto"/>
        <w:bottom w:val="none" w:sz="0" w:space="0" w:color="auto"/>
        <w:right w:val="none" w:sz="0" w:space="0" w:color="auto"/>
      </w:divBdr>
    </w:div>
    <w:div w:id="1382635939">
      <w:bodyDiv w:val="1"/>
      <w:marLeft w:val="0"/>
      <w:marRight w:val="0"/>
      <w:marTop w:val="0"/>
      <w:marBottom w:val="0"/>
      <w:divBdr>
        <w:top w:val="none" w:sz="0" w:space="0" w:color="auto"/>
        <w:left w:val="none" w:sz="0" w:space="0" w:color="auto"/>
        <w:bottom w:val="none" w:sz="0" w:space="0" w:color="auto"/>
        <w:right w:val="none" w:sz="0" w:space="0" w:color="auto"/>
      </w:divBdr>
    </w:div>
    <w:div w:id="1384596472">
      <w:bodyDiv w:val="1"/>
      <w:marLeft w:val="0"/>
      <w:marRight w:val="0"/>
      <w:marTop w:val="0"/>
      <w:marBottom w:val="0"/>
      <w:divBdr>
        <w:top w:val="none" w:sz="0" w:space="0" w:color="auto"/>
        <w:left w:val="none" w:sz="0" w:space="0" w:color="auto"/>
        <w:bottom w:val="none" w:sz="0" w:space="0" w:color="auto"/>
        <w:right w:val="none" w:sz="0" w:space="0" w:color="auto"/>
      </w:divBdr>
    </w:div>
    <w:div w:id="1406419476">
      <w:bodyDiv w:val="1"/>
      <w:marLeft w:val="0"/>
      <w:marRight w:val="0"/>
      <w:marTop w:val="0"/>
      <w:marBottom w:val="0"/>
      <w:divBdr>
        <w:top w:val="none" w:sz="0" w:space="0" w:color="auto"/>
        <w:left w:val="none" w:sz="0" w:space="0" w:color="auto"/>
        <w:bottom w:val="none" w:sz="0" w:space="0" w:color="auto"/>
        <w:right w:val="none" w:sz="0" w:space="0" w:color="auto"/>
      </w:divBdr>
    </w:div>
    <w:div w:id="1449356422">
      <w:bodyDiv w:val="1"/>
      <w:marLeft w:val="0"/>
      <w:marRight w:val="0"/>
      <w:marTop w:val="0"/>
      <w:marBottom w:val="0"/>
      <w:divBdr>
        <w:top w:val="none" w:sz="0" w:space="0" w:color="auto"/>
        <w:left w:val="none" w:sz="0" w:space="0" w:color="auto"/>
        <w:bottom w:val="none" w:sz="0" w:space="0" w:color="auto"/>
        <w:right w:val="none" w:sz="0" w:space="0" w:color="auto"/>
      </w:divBdr>
    </w:div>
    <w:div w:id="1458134911">
      <w:bodyDiv w:val="1"/>
      <w:marLeft w:val="0"/>
      <w:marRight w:val="0"/>
      <w:marTop w:val="0"/>
      <w:marBottom w:val="0"/>
      <w:divBdr>
        <w:top w:val="none" w:sz="0" w:space="0" w:color="auto"/>
        <w:left w:val="none" w:sz="0" w:space="0" w:color="auto"/>
        <w:bottom w:val="none" w:sz="0" w:space="0" w:color="auto"/>
        <w:right w:val="none" w:sz="0" w:space="0" w:color="auto"/>
      </w:divBdr>
    </w:div>
    <w:div w:id="1485046302">
      <w:bodyDiv w:val="1"/>
      <w:marLeft w:val="0"/>
      <w:marRight w:val="0"/>
      <w:marTop w:val="0"/>
      <w:marBottom w:val="0"/>
      <w:divBdr>
        <w:top w:val="none" w:sz="0" w:space="0" w:color="auto"/>
        <w:left w:val="none" w:sz="0" w:space="0" w:color="auto"/>
        <w:bottom w:val="none" w:sz="0" w:space="0" w:color="auto"/>
        <w:right w:val="none" w:sz="0" w:space="0" w:color="auto"/>
      </w:divBdr>
    </w:div>
    <w:div w:id="1488325539">
      <w:bodyDiv w:val="1"/>
      <w:marLeft w:val="0"/>
      <w:marRight w:val="0"/>
      <w:marTop w:val="0"/>
      <w:marBottom w:val="0"/>
      <w:divBdr>
        <w:top w:val="none" w:sz="0" w:space="0" w:color="auto"/>
        <w:left w:val="none" w:sz="0" w:space="0" w:color="auto"/>
        <w:bottom w:val="none" w:sz="0" w:space="0" w:color="auto"/>
        <w:right w:val="none" w:sz="0" w:space="0" w:color="auto"/>
      </w:divBdr>
      <w:divsChild>
        <w:div w:id="938101828">
          <w:marLeft w:val="0"/>
          <w:marRight w:val="0"/>
          <w:marTop w:val="0"/>
          <w:marBottom w:val="0"/>
          <w:divBdr>
            <w:top w:val="none" w:sz="0" w:space="0" w:color="auto"/>
            <w:left w:val="none" w:sz="0" w:space="0" w:color="auto"/>
            <w:bottom w:val="none" w:sz="0" w:space="0" w:color="auto"/>
            <w:right w:val="none" w:sz="0" w:space="0" w:color="auto"/>
          </w:divBdr>
          <w:divsChild>
            <w:div w:id="473453589">
              <w:marLeft w:val="0"/>
              <w:marRight w:val="0"/>
              <w:marTop w:val="0"/>
              <w:marBottom w:val="0"/>
              <w:divBdr>
                <w:top w:val="none" w:sz="0" w:space="0" w:color="auto"/>
                <w:left w:val="none" w:sz="0" w:space="0" w:color="auto"/>
                <w:bottom w:val="none" w:sz="0" w:space="0" w:color="auto"/>
                <w:right w:val="none" w:sz="0" w:space="0" w:color="auto"/>
              </w:divBdr>
              <w:divsChild>
                <w:div w:id="10233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4529">
          <w:marLeft w:val="0"/>
          <w:marRight w:val="0"/>
          <w:marTop w:val="0"/>
          <w:marBottom w:val="0"/>
          <w:divBdr>
            <w:top w:val="none" w:sz="0" w:space="0" w:color="auto"/>
            <w:left w:val="none" w:sz="0" w:space="0" w:color="auto"/>
            <w:bottom w:val="none" w:sz="0" w:space="0" w:color="auto"/>
            <w:right w:val="none" w:sz="0" w:space="0" w:color="auto"/>
          </w:divBdr>
          <w:divsChild>
            <w:div w:id="1073313215">
              <w:marLeft w:val="0"/>
              <w:marRight w:val="0"/>
              <w:marTop w:val="0"/>
              <w:marBottom w:val="0"/>
              <w:divBdr>
                <w:top w:val="none" w:sz="0" w:space="0" w:color="auto"/>
                <w:left w:val="none" w:sz="0" w:space="0" w:color="auto"/>
                <w:bottom w:val="none" w:sz="0" w:space="0" w:color="auto"/>
                <w:right w:val="none" w:sz="0" w:space="0" w:color="auto"/>
              </w:divBdr>
              <w:divsChild>
                <w:div w:id="623778813">
                  <w:marLeft w:val="0"/>
                  <w:marRight w:val="0"/>
                  <w:marTop w:val="0"/>
                  <w:marBottom w:val="0"/>
                  <w:divBdr>
                    <w:top w:val="none" w:sz="0" w:space="0" w:color="auto"/>
                    <w:left w:val="none" w:sz="0" w:space="0" w:color="auto"/>
                    <w:bottom w:val="none" w:sz="0" w:space="0" w:color="auto"/>
                    <w:right w:val="none" w:sz="0" w:space="0" w:color="auto"/>
                  </w:divBdr>
                  <w:divsChild>
                    <w:div w:id="1792625610">
                      <w:marLeft w:val="0"/>
                      <w:marRight w:val="0"/>
                      <w:marTop w:val="0"/>
                      <w:marBottom w:val="0"/>
                      <w:divBdr>
                        <w:top w:val="none" w:sz="0" w:space="0" w:color="auto"/>
                        <w:left w:val="none" w:sz="0" w:space="0" w:color="auto"/>
                        <w:bottom w:val="none" w:sz="0" w:space="0" w:color="auto"/>
                        <w:right w:val="none" w:sz="0" w:space="0" w:color="auto"/>
                      </w:divBdr>
                      <w:divsChild>
                        <w:div w:id="285235025">
                          <w:marLeft w:val="0"/>
                          <w:marRight w:val="0"/>
                          <w:marTop w:val="0"/>
                          <w:marBottom w:val="0"/>
                          <w:divBdr>
                            <w:top w:val="none" w:sz="0" w:space="0" w:color="auto"/>
                            <w:left w:val="none" w:sz="0" w:space="0" w:color="auto"/>
                            <w:bottom w:val="none" w:sz="0" w:space="0" w:color="auto"/>
                            <w:right w:val="none" w:sz="0" w:space="0" w:color="auto"/>
                          </w:divBdr>
                        </w:div>
                        <w:div w:id="767700482">
                          <w:marLeft w:val="0"/>
                          <w:marRight w:val="0"/>
                          <w:marTop w:val="0"/>
                          <w:marBottom w:val="0"/>
                          <w:divBdr>
                            <w:top w:val="none" w:sz="0" w:space="0" w:color="auto"/>
                            <w:left w:val="none" w:sz="0" w:space="0" w:color="auto"/>
                            <w:bottom w:val="none" w:sz="0" w:space="0" w:color="auto"/>
                            <w:right w:val="none" w:sz="0" w:space="0" w:color="auto"/>
                          </w:divBdr>
                          <w:divsChild>
                            <w:div w:id="2053458820">
                              <w:marLeft w:val="0"/>
                              <w:marRight w:val="0"/>
                              <w:marTop w:val="0"/>
                              <w:marBottom w:val="0"/>
                              <w:divBdr>
                                <w:top w:val="none" w:sz="0" w:space="0" w:color="auto"/>
                                <w:left w:val="none" w:sz="0" w:space="0" w:color="auto"/>
                                <w:bottom w:val="none" w:sz="0" w:space="0" w:color="auto"/>
                                <w:right w:val="none" w:sz="0" w:space="0" w:color="auto"/>
                              </w:divBdr>
                              <w:divsChild>
                                <w:div w:id="336613585">
                                  <w:marLeft w:val="0"/>
                                  <w:marRight w:val="0"/>
                                  <w:marTop w:val="0"/>
                                  <w:marBottom w:val="0"/>
                                  <w:divBdr>
                                    <w:top w:val="none" w:sz="0" w:space="0" w:color="auto"/>
                                    <w:left w:val="none" w:sz="0" w:space="0" w:color="auto"/>
                                    <w:bottom w:val="none" w:sz="0" w:space="0" w:color="auto"/>
                                    <w:right w:val="none" w:sz="0" w:space="0" w:color="auto"/>
                                  </w:divBdr>
                                  <w:divsChild>
                                    <w:div w:id="1324699452">
                                      <w:blockQuote w:val="1"/>
                                      <w:marLeft w:val="0"/>
                                      <w:marRight w:val="0"/>
                                      <w:marTop w:val="0"/>
                                      <w:marBottom w:val="0"/>
                                      <w:divBdr>
                                        <w:top w:val="none" w:sz="0" w:space="0" w:color="auto"/>
                                        <w:left w:val="none" w:sz="0" w:space="0" w:color="auto"/>
                                        <w:bottom w:val="none" w:sz="0" w:space="0" w:color="auto"/>
                                        <w:right w:val="none" w:sz="0" w:space="0" w:color="auto"/>
                                      </w:divBdr>
                                    </w:div>
                                    <w:div w:id="140472098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33971">
                          <w:marLeft w:val="0"/>
                          <w:marRight w:val="0"/>
                          <w:marTop w:val="0"/>
                          <w:marBottom w:val="0"/>
                          <w:divBdr>
                            <w:top w:val="none" w:sz="0" w:space="0" w:color="auto"/>
                            <w:left w:val="none" w:sz="0" w:space="0" w:color="auto"/>
                            <w:bottom w:val="none" w:sz="0" w:space="0" w:color="auto"/>
                            <w:right w:val="none" w:sz="0" w:space="0" w:color="auto"/>
                          </w:divBdr>
                        </w:div>
                        <w:div w:id="216941466">
                          <w:marLeft w:val="0"/>
                          <w:marRight w:val="0"/>
                          <w:marTop w:val="0"/>
                          <w:marBottom w:val="0"/>
                          <w:divBdr>
                            <w:top w:val="none" w:sz="0" w:space="0" w:color="auto"/>
                            <w:left w:val="none" w:sz="0" w:space="0" w:color="auto"/>
                            <w:bottom w:val="none" w:sz="0" w:space="0" w:color="auto"/>
                            <w:right w:val="none" w:sz="0" w:space="0" w:color="auto"/>
                          </w:divBdr>
                          <w:divsChild>
                            <w:div w:id="723681162">
                              <w:marLeft w:val="0"/>
                              <w:marRight w:val="0"/>
                              <w:marTop w:val="0"/>
                              <w:marBottom w:val="0"/>
                              <w:divBdr>
                                <w:top w:val="none" w:sz="0" w:space="0" w:color="auto"/>
                                <w:left w:val="none" w:sz="0" w:space="0" w:color="auto"/>
                                <w:bottom w:val="none" w:sz="0" w:space="0" w:color="auto"/>
                                <w:right w:val="none" w:sz="0" w:space="0" w:color="auto"/>
                              </w:divBdr>
                              <w:divsChild>
                                <w:div w:id="1758092222">
                                  <w:marLeft w:val="0"/>
                                  <w:marRight w:val="0"/>
                                  <w:marTop w:val="0"/>
                                  <w:marBottom w:val="0"/>
                                  <w:divBdr>
                                    <w:top w:val="none" w:sz="0" w:space="0" w:color="auto"/>
                                    <w:left w:val="none" w:sz="0" w:space="0" w:color="auto"/>
                                    <w:bottom w:val="none" w:sz="0" w:space="0" w:color="auto"/>
                                    <w:right w:val="none" w:sz="0" w:space="0" w:color="auto"/>
                                  </w:divBdr>
                                  <w:divsChild>
                                    <w:div w:id="586154918">
                                      <w:blockQuote w:val="1"/>
                                      <w:marLeft w:val="0"/>
                                      <w:marRight w:val="0"/>
                                      <w:marTop w:val="0"/>
                                      <w:marBottom w:val="0"/>
                                      <w:divBdr>
                                        <w:top w:val="none" w:sz="0" w:space="0" w:color="auto"/>
                                        <w:left w:val="none" w:sz="0" w:space="0" w:color="auto"/>
                                        <w:bottom w:val="none" w:sz="0" w:space="0" w:color="auto"/>
                                        <w:right w:val="none" w:sz="0" w:space="0" w:color="auto"/>
                                      </w:divBdr>
                                    </w:div>
                                    <w:div w:id="1961760374">
                                      <w:blockQuote w:val="1"/>
                                      <w:marLeft w:val="0"/>
                                      <w:marRight w:val="0"/>
                                      <w:marTop w:val="0"/>
                                      <w:marBottom w:val="0"/>
                                      <w:divBdr>
                                        <w:top w:val="none" w:sz="0" w:space="0" w:color="auto"/>
                                        <w:left w:val="none" w:sz="0" w:space="0" w:color="auto"/>
                                        <w:bottom w:val="none" w:sz="0" w:space="0" w:color="auto"/>
                                        <w:right w:val="none" w:sz="0" w:space="0" w:color="auto"/>
                                      </w:divBdr>
                                    </w:div>
                                    <w:div w:id="1054233626">
                                      <w:blockQuote w:val="1"/>
                                      <w:marLeft w:val="0"/>
                                      <w:marRight w:val="0"/>
                                      <w:marTop w:val="0"/>
                                      <w:marBottom w:val="0"/>
                                      <w:divBdr>
                                        <w:top w:val="none" w:sz="0" w:space="0" w:color="auto"/>
                                        <w:left w:val="none" w:sz="0" w:space="0" w:color="auto"/>
                                        <w:bottom w:val="none" w:sz="0" w:space="0" w:color="auto"/>
                                        <w:right w:val="none" w:sz="0" w:space="0" w:color="auto"/>
                                      </w:divBdr>
                                    </w:div>
                                    <w:div w:id="109786096">
                                      <w:blockQuote w:val="1"/>
                                      <w:marLeft w:val="0"/>
                                      <w:marRight w:val="0"/>
                                      <w:marTop w:val="0"/>
                                      <w:marBottom w:val="0"/>
                                      <w:divBdr>
                                        <w:top w:val="none" w:sz="0" w:space="0" w:color="auto"/>
                                        <w:left w:val="none" w:sz="0" w:space="0" w:color="auto"/>
                                        <w:bottom w:val="none" w:sz="0" w:space="0" w:color="auto"/>
                                        <w:right w:val="none" w:sz="0" w:space="0" w:color="auto"/>
                                      </w:divBdr>
                                    </w:div>
                                    <w:div w:id="3809067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92073">
                          <w:marLeft w:val="0"/>
                          <w:marRight w:val="0"/>
                          <w:marTop w:val="0"/>
                          <w:marBottom w:val="0"/>
                          <w:divBdr>
                            <w:top w:val="none" w:sz="0" w:space="0" w:color="auto"/>
                            <w:left w:val="none" w:sz="0" w:space="0" w:color="auto"/>
                            <w:bottom w:val="none" w:sz="0" w:space="0" w:color="auto"/>
                            <w:right w:val="none" w:sz="0" w:space="0" w:color="auto"/>
                          </w:divBdr>
                        </w:div>
                        <w:div w:id="716856861">
                          <w:marLeft w:val="0"/>
                          <w:marRight w:val="0"/>
                          <w:marTop w:val="0"/>
                          <w:marBottom w:val="0"/>
                          <w:divBdr>
                            <w:top w:val="none" w:sz="0" w:space="0" w:color="auto"/>
                            <w:left w:val="none" w:sz="0" w:space="0" w:color="auto"/>
                            <w:bottom w:val="none" w:sz="0" w:space="0" w:color="auto"/>
                            <w:right w:val="none" w:sz="0" w:space="0" w:color="auto"/>
                          </w:divBdr>
                          <w:divsChild>
                            <w:div w:id="1449398081">
                              <w:marLeft w:val="0"/>
                              <w:marRight w:val="0"/>
                              <w:marTop w:val="0"/>
                              <w:marBottom w:val="0"/>
                              <w:divBdr>
                                <w:top w:val="none" w:sz="0" w:space="0" w:color="auto"/>
                                <w:left w:val="none" w:sz="0" w:space="0" w:color="auto"/>
                                <w:bottom w:val="none" w:sz="0" w:space="0" w:color="auto"/>
                                <w:right w:val="none" w:sz="0" w:space="0" w:color="auto"/>
                              </w:divBdr>
                              <w:divsChild>
                                <w:div w:id="36593846">
                                  <w:marLeft w:val="0"/>
                                  <w:marRight w:val="0"/>
                                  <w:marTop w:val="0"/>
                                  <w:marBottom w:val="0"/>
                                  <w:divBdr>
                                    <w:top w:val="none" w:sz="0" w:space="0" w:color="auto"/>
                                    <w:left w:val="none" w:sz="0" w:space="0" w:color="auto"/>
                                    <w:bottom w:val="none" w:sz="0" w:space="0" w:color="auto"/>
                                    <w:right w:val="none" w:sz="0" w:space="0" w:color="auto"/>
                                  </w:divBdr>
                                  <w:divsChild>
                                    <w:div w:id="7221727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30553">
                          <w:marLeft w:val="0"/>
                          <w:marRight w:val="0"/>
                          <w:marTop w:val="0"/>
                          <w:marBottom w:val="0"/>
                          <w:divBdr>
                            <w:top w:val="none" w:sz="0" w:space="0" w:color="auto"/>
                            <w:left w:val="none" w:sz="0" w:space="0" w:color="auto"/>
                            <w:bottom w:val="none" w:sz="0" w:space="0" w:color="auto"/>
                            <w:right w:val="none" w:sz="0" w:space="0" w:color="auto"/>
                          </w:divBdr>
                        </w:div>
                        <w:div w:id="693651497">
                          <w:marLeft w:val="0"/>
                          <w:marRight w:val="0"/>
                          <w:marTop w:val="0"/>
                          <w:marBottom w:val="0"/>
                          <w:divBdr>
                            <w:top w:val="none" w:sz="0" w:space="0" w:color="auto"/>
                            <w:left w:val="none" w:sz="0" w:space="0" w:color="auto"/>
                            <w:bottom w:val="none" w:sz="0" w:space="0" w:color="auto"/>
                            <w:right w:val="none" w:sz="0" w:space="0" w:color="auto"/>
                          </w:divBdr>
                          <w:divsChild>
                            <w:div w:id="950623606">
                              <w:marLeft w:val="0"/>
                              <w:marRight w:val="0"/>
                              <w:marTop w:val="0"/>
                              <w:marBottom w:val="0"/>
                              <w:divBdr>
                                <w:top w:val="none" w:sz="0" w:space="0" w:color="auto"/>
                                <w:left w:val="none" w:sz="0" w:space="0" w:color="auto"/>
                                <w:bottom w:val="none" w:sz="0" w:space="0" w:color="auto"/>
                                <w:right w:val="none" w:sz="0" w:space="0" w:color="auto"/>
                              </w:divBdr>
                              <w:divsChild>
                                <w:div w:id="1167524375">
                                  <w:marLeft w:val="0"/>
                                  <w:marRight w:val="0"/>
                                  <w:marTop w:val="0"/>
                                  <w:marBottom w:val="0"/>
                                  <w:divBdr>
                                    <w:top w:val="none" w:sz="0" w:space="0" w:color="auto"/>
                                    <w:left w:val="none" w:sz="0" w:space="0" w:color="auto"/>
                                    <w:bottom w:val="none" w:sz="0" w:space="0" w:color="auto"/>
                                    <w:right w:val="none" w:sz="0" w:space="0" w:color="auto"/>
                                  </w:divBdr>
                                  <w:divsChild>
                                    <w:div w:id="332688519">
                                      <w:blockQuote w:val="1"/>
                                      <w:marLeft w:val="0"/>
                                      <w:marRight w:val="0"/>
                                      <w:marTop w:val="0"/>
                                      <w:marBottom w:val="0"/>
                                      <w:divBdr>
                                        <w:top w:val="none" w:sz="0" w:space="0" w:color="auto"/>
                                        <w:left w:val="none" w:sz="0" w:space="0" w:color="auto"/>
                                        <w:bottom w:val="none" w:sz="0" w:space="0" w:color="auto"/>
                                        <w:right w:val="none" w:sz="0" w:space="0" w:color="auto"/>
                                      </w:divBdr>
                                    </w:div>
                                    <w:div w:id="6055784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10828">
                          <w:marLeft w:val="0"/>
                          <w:marRight w:val="0"/>
                          <w:marTop w:val="0"/>
                          <w:marBottom w:val="0"/>
                          <w:divBdr>
                            <w:top w:val="none" w:sz="0" w:space="0" w:color="auto"/>
                            <w:left w:val="none" w:sz="0" w:space="0" w:color="auto"/>
                            <w:bottom w:val="none" w:sz="0" w:space="0" w:color="auto"/>
                            <w:right w:val="none" w:sz="0" w:space="0" w:color="auto"/>
                          </w:divBdr>
                        </w:div>
                        <w:div w:id="1525440144">
                          <w:marLeft w:val="0"/>
                          <w:marRight w:val="0"/>
                          <w:marTop w:val="0"/>
                          <w:marBottom w:val="0"/>
                          <w:divBdr>
                            <w:top w:val="none" w:sz="0" w:space="0" w:color="auto"/>
                            <w:left w:val="none" w:sz="0" w:space="0" w:color="auto"/>
                            <w:bottom w:val="none" w:sz="0" w:space="0" w:color="auto"/>
                            <w:right w:val="none" w:sz="0" w:space="0" w:color="auto"/>
                          </w:divBdr>
                          <w:divsChild>
                            <w:div w:id="883911273">
                              <w:marLeft w:val="0"/>
                              <w:marRight w:val="0"/>
                              <w:marTop w:val="0"/>
                              <w:marBottom w:val="0"/>
                              <w:divBdr>
                                <w:top w:val="none" w:sz="0" w:space="0" w:color="auto"/>
                                <w:left w:val="none" w:sz="0" w:space="0" w:color="auto"/>
                                <w:bottom w:val="none" w:sz="0" w:space="0" w:color="auto"/>
                                <w:right w:val="none" w:sz="0" w:space="0" w:color="auto"/>
                              </w:divBdr>
                              <w:divsChild>
                                <w:div w:id="1304238910">
                                  <w:marLeft w:val="0"/>
                                  <w:marRight w:val="0"/>
                                  <w:marTop w:val="0"/>
                                  <w:marBottom w:val="0"/>
                                  <w:divBdr>
                                    <w:top w:val="none" w:sz="0" w:space="0" w:color="auto"/>
                                    <w:left w:val="none" w:sz="0" w:space="0" w:color="auto"/>
                                    <w:bottom w:val="none" w:sz="0" w:space="0" w:color="auto"/>
                                    <w:right w:val="none" w:sz="0" w:space="0" w:color="auto"/>
                                  </w:divBdr>
                                  <w:divsChild>
                                    <w:div w:id="289943595">
                                      <w:blockQuote w:val="1"/>
                                      <w:marLeft w:val="0"/>
                                      <w:marRight w:val="0"/>
                                      <w:marTop w:val="0"/>
                                      <w:marBottom w:val="0"/>
                                      <w:divBdr>
                                        <w:top w:val="none" w:sz="0" w:space="0" w:color="auto"/>
                                        <w:left w:val="none" w:sz="0" w:space="0" w:color="auto"/>
                                        <w:bottom w:val="none" w:sz="0" w:space="0" w:color="auto"/>
                                        <w:right w:val="none" w:sz="0" w:space="0" w:color="auto"/>
                                      </w:divBdr>
                                    </w:div>
                                    <w:div w:id="107088037">
                                      <w:blockQuote w:val="1"/>
                                      <w:marLeft w:val="0"/>
                                      <w:marRight w:val="0"/>
                                      <w:marTop w:val="0"/>
                                      <w:marBottom w:val="0"/>
                                      <w:divBdr>
                                        <w:top w:val="none" w:sz="0" w:space="0" w:color="auto"/>
                                        <w:left w:val="none" w:sz="0" w:space="0" w:color="auto"/>
                                        <w:bottom w:val="none" w:sz="0" w:space="0" w:color="auto"/>
                                        <w:right w:val="none" w:sz="0" w:space="0" w:color="auto"/>
                                      </w:divBdr>
                                    </w:div>
                                    <w:div w:id="9067680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368674">
                          <w:marLeft w:val="0"/>
                          <w:marRight w:val="0"/>
                          <w:marTop w:val="0"/>
                          <w:marBottom w:val="0"/>
                          <w:divBdr>
                            <w:top w:val="none" w:sz="0" w:space="0" w:color="auto"/>
                            <w:left w:val="none" w:sz="0" w:space="0" w:color="auto"/>
                            <w:bottom w:val="none" w:sz="0" w:space="0" w:color="auto"/>
                            <w:right w:val="none" w:sz="0" w:space="0" w:color="auto"/>
                          </w:divBdr>
                        </w:div>
                        <w:div w:id="870339500">
                          <w:marLeft w:val="0"/>
                          <w:marRight w:val="0"/>
                          <w:marTop w:val="0"/>
                          <w:marBottom w:val="0"/>
                          <w:divBdr>
                            <w:top w:val="none" w:sz="0" w:space="0" w:color="auto"/>
                            <w:left w:val="none" w:sz="0" w:space="0" w:color="auto"/>
                            <w:bottom w:val="none" w:sz="0" w:space="0" w:color="auto"/>
                            <w:right w:val="none" w:sz="0" w:space="0" w:color="auto"/>
                          </w:divBdr>
                          <w:divsChild>
                            <w:div w:id="406540398">
                              <w:marLeft w:val="0"/>
                              <w:marRight w:val="0"/>
                              <w:marTop w:val="0"/>
                              <w:marBottom w:val="0"/>
                              <w:divBdr>
                                <w:top w:val="none" w:sz="0" w:space="0" w:color="auto"/>
                                <w:left w:val="none" w:sz="0" w:space="0" w:color="auto"/>
                                <w:bottom w:val="none" w:sz="0" w:space="0" w:color="auto"/>
                                <w:right w:val="none" w:sz="0" w:space="0" w:color="auto"/>
                              </w:divBdr>
                              <w:divsChild>
                                <w:div w:id="770709206">
                                  <w:marLeft w:val="0"/>
                                  <w:marRight w:val="0"/>
                                  <w:marTop w:val="0"/>
                                  <w:marBottom w:val="0"/>
                                  <w:divBdr>
                                    <w:top w:val="none" w:sz="0" w:space="0" w:color="auto"/>
                                    <w:left w:val="none" w:sz="0" w:space="0" w:color="auto"/>
                                    <w:bottom w:val="none" w:sz="0" w:space="0" w:color="auto"/>
                                    <w:right w:val="none" w:sz="0" w:space="0" w:color="auto"/>
                                  </w:divBdr>
                                  <w:divsChild>
                                    <w:div w:id="2060936748">
                                      <w:blockQuote w:val="1"/>
                                      <w:marLeft w:val="0"/>
                                      <w:marRight w:val="0"/>
                                      <w:marTop w:val="0"/>
                                      <w:marBottom w:val="0"/>
                                      <w:divBdr>
                                        <w:top w:val="none" w:sz="0" w:space="0" w:color="auto"/>
                                        <w:left w:val="none" w:sz="0" w:space="0" w:color="auto"/>
                                        <w:bottom w:val="none" w:sz="0" w:space="0" w:color="auto"/>
                                        <w:right w:val="none" w:sz="0" w:space="0" w:color="auto"/>
                                      </w:divBdr>
                                    </w:div>
                                    <w:div w:id="120324622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648979">
                          <w:marLeft w:val="0"/>
                          <w:marRight w:val="0"/>
                          <w:marTop w:val="0"/>
                          <w:marBottom w:val="0"/>
                          <w:divBdr>
                            <w:top w:val="none" w:sz="0" w:space="0" w:color="auto"/>
                            <w:left w:val="none" w:sz="0" w:space="0" w:color="auto"/>
                            <w:bottom w:val="none" w:sz="0" w:space="0" w:color="auto"/>
                            <w:right w:val="none" w:sz="0" w:space="0" w:color="auto"/>
                          </w:divBdr>
                        </w:div>
                        <w:div w:id="1317219548">
                          <w:marLeft w:val="0"/>
                          <w:marRight w:val="0"/>
                          <w:marTop w:val="0"/>
                          <w:marBottom w:val="0"/>
                          <w:divBdr>
                            <w:top w:val="none" w:sz="0" w:space="0" w:color="auto"/>
                            <w:left w:val="none" w:sz="0" w:space="0" w:color="auto"/>
                            <w:bottom w:val="none" w:sz="0" w:space="0" w:color="auto"/>
                            <w:right w:val="none" w:sz="0" w:space="0" w:color="auto"/>
                          </w:divBdr>
                          <w:divsChild>
                            <w:div w:id="1899436156">
                              <w:marLeft w:val="0"/>
                              <w:marRight w:val="0"/>
                              <w:marTop w:val="0"/>
                              <w:marBottom w:val="0"/>
                              <w:divBdr>
                                <w:top w:val="none" w:sz="0" w:space="0" w:color="auto"/>
                                <w:left w:val="none" w:sz="0" w:space="0" w:color="auto"/>
                                <w:bottom w:val="none" w:sz="0" w:space="0" w:color="auto"/>
                                <w:right w:val="none" w:sz="0" w:space="0" w:color="auto"/>
                              </w:divBdr>
                              <w:divsChild>
                                <w:div w:id="1697190449">
                                  <w:marLeft w:val="0"/>
                                  <w:marRight w:val="0"/>
                                  <w:marTop w:val="0"/>
                                  <w:marBottom w:val="0"/>
                                  <w:divBdr>
                                    <w:top w:val="none" w:sz="0" w:space="0" w:color="auto"/>
                                    <w:left w:val="none" w:sz="0" w:space="0" w:color="auto"/>
                                    <w:bottom w:val="none" w:sz="0" w:space="0" w:color="auto"/>
                                    <w:right w:val="none" w:sz="0" w:space="0" w:color="auto"/>
                                  </w:divBdr>
                                  <w:divsChild>
                                    <w:div w:id="2045402459">
                                      <w:blockQuote w:val="1"/>
                                      <w:marLeft w:val="0"/>
                                      <w:marRight w:val="0"/>
                                      <w:marTop w:val="0"/>
                                      <w:marBottom w:val="0"/>
                                      <w:divBdr>
                                        <w:top w:val="none" w:sz="0" w:space="0" w:color="auto"/>
                                        <w:left w:val="none" w:sz="0" w:space="0" w:color="auto"/>
                                        <w:bottom w:val="none" w:sz="0" w:space="0" w:color="auto"/>
                                        <w:right w:val="none" w:sz="0" w:space="0" w:color="auto"/>
                                      </w:divBdr>
                                    </w:div>
                                    <w:div w:id="390272362">
                                      <w:blockQuote w:val="1"/>
                                      <w:marLeft w:val="0"/>
                                      <w:marRight w:val="0"/>
                                      <w:marTop w:val="0"/>
                                      <w:marBottom w:val="0"/>
                                      <w:divBdr>
                                        <w:top w:val="none" w:sz="0" w:space="0" w:color="auto"/>
                                        <w:left w:val="none" w:sz="0" w:space="0" w:color="auto"/>
                                        <w:bottom w:val="none" w:sz="0" w:space="0" w:color="auto"/>
                                        <w:right w:val="none" w:sz="0" w:space="0" w:color="auto"/>
                                      </w:divBdr>
                                    </w:div>
                                    <w:div w:id="3044319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5394">
                          <w:marLeft w:val="0"/>
                          <w:marRight w:val="0"/>
                          <w:marTop w:val="0"/>
                          <w:marBottom w:val="0"/>
                          <w:divBdr>
                            <w:top w:val="none" w:sz="0" w:space="0" w:color="auto"/>
                            <w:left w:val="none" w:sz="0" w:space="0" w:color="auto"/>
                            <w:bottom w:val="none" w:sz="0" w:space="0" w:color="auto"/>
                            <w:right w:val="none" w:sz="0" w:space="0" w:color="auto"/>
                          </w:divBdr>
                        </w:div>
                        <w:div w:id="432670698">
                          <w:marLeft w:val="0"/>
                          <w:marRight w:val="0"/>
                          <w:marTop w:val="0"/>
                          <w:marBottom w:val="0"/>
                          <w:divBdr>
                            <w:top w:val="none" w:sz="0" w:space="0" w:color="auto"/>
                            <w:left w:val="none" w:sz="0" w:space="0" w:color="auto"/>
                            <w:bottom w:val="none" w:sz="0" w:space="0" w:color="auto"/>
                            <w:right w:val="none" w:sz="0" w:space="0" w:color="auto"/>
                          </w:divBdr>
                          <w:divsChild>
                            <w:div w:id="1754012424">
                              <w:marLeft w:val="0"/>
                              <w:marRight w:val="0"/>
                              <w:marTop w:val="0"/>
                              <w:marBottom w:val="0"/>
                              <w:divBdr>
                                <w:top w:val="none" w:sz="0" w:space="0" w:color="auto"/>
                                <w:left w:val="none" w:sz="0" w:space="0" w:color="auto"/>
                                <w:bottom w:val="none" w:sz="0" w:space="0" w:color="auto"/>
                                <w:right w:val="none" w:sz="0" w:space="0" w:color="auto"/>
                              </w:divBdr>
                              <w:divsChild>
                                <w:div w:id="802507090">
                                  <w:marLeft w:val="0"/>
                                  <w:marRight w:val="0"/>
                                  <w:marTop w:val="0"/>
                                  <w:marBottom w:val="0"/>
                                  <w:divBdr>
                                    <w:top w:val="none" w:sz="0" w:space="0" w:color="auto"/>
                                    <w:left w:val="none" w:sz="0" w:space="0" w:color="auto"/>
                                    <w:bottom w:val="none" w:sz="0" w:space="0" w:color="auto"/>
                                    <w:right w:val="none" w:sz="0" w:space="0" w:color="auto"/>
                                  </w:divBdr>
                                  <w:divsChild>
                                    <w:div w:id="728573646">
                                      <w:blockQuote w:val="1"/>
                                      <w:marLeft w:val="0"/>
                                      <w:marRight w:val="0"/>
                                      <w:marTop w:val="0"/>
                                      <w:marBottom w:val="0"/>
                                      <w:divBdr>
                                        <w:top w:val="none" w:sz="0" w:space="0" w:color="auto"/>
                                        <w:left w:val="none" w:sz="0" w:space="0" w:color="auto"/>
                                        <w:bottom w:val="none" w:sz="0" w:space="0" w:color="auto"/>
                                        <w:right w:val="none" w:sz="0" w:space="0" w:color="auto"/>
                                      </w:divBdr>
                                    </w:div>
                                    <w:div w:id="101668699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126613">
                          <w:marLeft w:val="0"/>
                          <w:marRight w:val="0"/>
                          <w:marTop w:val="0"/>
                          <w:marBottom w:val="0"/>
                          <w:divBdr>
                            <w:top w:val="none" w:sz="0" w:space="0" w:color="auto"/>
                            <w:left w:val="none" w:sz="0" w:space="0" w:color="auto"/>
                            <w:bottom w:val="none" w:sz="0" w:space="0" w:color="auto"/>
                            <w:right w:val="none" w:sz="0" w:space="0" w:color="auto"/>
                          </w:divBdr>
                        </w:div>
                        <w:div w:id="2144496407">
                          <w:marLeft w:val="0"/>
                          <w:marRight w:val="0"/>
                          <w:marTop w:val="0"/>
                          <w:marBottom w:val="0"/>
                          <w:divBdr>
                            <w:top w:val="none" w:sz="0" w:space="0" w:color="auto"/>
                            <w:left w:val="none" w:sz="0" w:space="0" w:color="auto"/>
                            <w:bottom w:val="none" w:sz="0" w:space="0" w:color="auto"/>
                            <w:right w:val="none" w:sz="0" w:space="0" w:color="auto"/>
                          </w:divBdr>
                          <w:divsChild>
                            <w:div w:id="1609309810">
                              <w:marLeft w:val="0"/>
                              <w:marRight w:val="0"/>
                              <w:marTop w:val="0"/>
                              <w:marBottom w:val="0"/>
                              <w:divBdr>
                                <w:top w:val="none" w:sz="0" w:space="0" w:color="auto"/>
                                <w:left w:val="none" w:sz="0" w:space="0" w:color="auto"/>
                                <w:bottom w:val="none" w:sz="0" w:space="0" w:color="auto"/>
                                <w:right w:val="none" w:sz="0" w:space="0" w:color="auto"/>
                              </w:divBdr>
                              <w:divsChild>
                                <w:div w:id="505707257">
                                  <w:marLeft w:val="0"/>
                                  <w:marRight w:val="0"/>
                                  <w:marTop w:val="0"/>
                                  <w:marBottom w:val="0"/>
                                  <w:divBdr>
                                    <w:top w:val="none" w:sz="0" w:space="0" w:color="auto"/>
                                    <w:left w:val="none" w:sz="0" w:space="0" w:color="auto"/>
                                    <w:bottom w:val="none" w:sz="0" w:space="0" w:color="auto"/>
                                    <w:right w:val="none" w:sz="0" w:space="0" w:color="auto"/>
                                  </w:divBdr>
                                  <w:divsChild>
                                    <w:div w:id="17619526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0411496">
      <w:bodyDiv w:val="1"/>
      <w:marLeft w:val="0"/>
      <w:marRight w:val="0"/>
      <w:marTop w:val="0"/>
      <w:marBottom w:val="0"/>
      <w:divBdr>
        <w:top w:val="none" w:sz="0" w:space="0" w:color="auto"/>
        <w:left w:val="none" w:sz="0" w:space="0" w:color="auto"/>
        <w:bottom w:val="none" w:sz="0" w:space="0" w:color="auto"/>
        <w:right w:val="none" w:sz="0" w:space="0" w:color="auto"/>
      </w:divBdr>
    </w:div>
    <w:div w:id="1575896629">
      <w:bodyDiv w:val="1"/>
      <w:marLeft w:val="0"/>
      <w:marRight w:val="0"/>
      <w:marTop w:val="0"/>
      <w:marBottom w:val="0"/>
      <w:divBdr>
        <w:top w:val="none" w:sz="0" w:space="0" w:color="auto"/>
        <w:left w:val="none" w:sz="0" w:space="0" w:color="auto"/>
        <w:bottom w:val="none" w:sz="0" w:space="0" w:color="auto"/>
        <w:right w:val="none" w:sz="0" w:space="0" w:color="auto"/>
      </w:divBdr>
    </w:div>
    <w:div w:id="1600140391">
      <w:bodyDiv w:val="1"/>
      <w:marLeft w:val="0"/>
      <w:marRight w:val="0"/>
      <w:marTop w:val="0"/>
      <w:marBottom w:val="0"/>
      <w:divBdr>
        <w:top w:val="none" w:sz="0" w:space="0" w:color="auto"/>
        <w:left w:val="none" w:sz="0" w:space="0" w:color="auto"/>
        <w:bottom w:val="none" w:sz="0" w:space="0" w:color="auto"/>
        <w:right w:val="none" w:sz="0" w:space="0" w:color="auto"/>
      </w:divBdr>
      <w:divsChild>
        <w:div w:id="792527866">
          <w:blockQuote w:val="1"/>
          <w:marLeft w:val="0"/>
          <w:marRight w:val="0"/>
          <w:marTop w:val="0"/>
          <w:marBottom w:val="0"/>
          <w:divBdr>
            <w:top w:val="none" w:sz="0" w:space="0" w:color="auto"/>
            <w:left w:val="none" w:sz="0" w:space="0" w:color="auto"/>
            <w:bottom w:val="none" w:sz="0" w:space="0" w:color="auto"/>
            <w:right w:val="none" w:sz="0" w:space="0" w:color="auto"/>
          </w:divBdr>
        </w:div>
        <w:div w:id="222713897">
          <w:blockQuote w:val="1"/>
          <w:marLeft w:val="0"/>
          <w:marRight w:val="0"/>
          <w:marTop w:val="0"/>
          <w:marBottom w:val="0"/>
          <w:divBdr>
            <w:top w:val="none" w:sz="0" w:space="0" w:color="auto"/>
            <w:left w:val="none" w:sz="0" w:space="0" w:color="auto"/>
            <w:bottom w:val="none" w:sz="0" w:space="0" w:color="auto"/>
            <w:right w:val="none" w:sz="0" w:space="0" w:color="auto"/>
          </w:divBdr>
        </w:div>
        <w:div w:id="13209647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03418873">
      <w:bodyDiv w:val="1"/>
      <w:marLeft w:val="0"/>
      <w:marRight w:val="0"/>
      <w:marTop w:val="0"/>
      <w:marBottom w:val="0"/>
      <w:divBdr>
        <w:top w:val="none" w:sz="0" w:space="0" w:color="auto"/>
        <w:left w:val="none" w:sz="0" w:space="0" w:color="auto"/>
        <w:bottom w:val="none" w:sz="0" w:space="0" w:color="auto"/>
        <w:right w:val="none" w:sz="0" w:space="0" w:color="auto"/>
      </w:divBdr>
    </w:div>
    <w:div w:id="1645966925">
      <w:bodyDiv w:val="1"/>
      <w:marLeft w:val="0"/>
      <w:marRight w:val="0"/>
      <w:marTop w:val="0"/>
      <w:marBottom w:val="0"/>
      <w:divBdr>
        <w:top w:val="none" w:sz="0" w:space="0" w:color="auto"/>
        <w:left w:val="none" w:sz="0" w:space="0" w:color="auto"/>
        <w:bottom w:val="none" w:sz="0" w:space="0" w:color="auto"/>
        <w:right w:val="none" w:sz="0" w:space="0" w:color="auto"/>
      </w:divBdr>
    </w:div>
    <w:div w:id="1653484742">
      <w:bodyDiv w:val="1"/>
      <w:marLeft w:val="0"/>
      <w:marRight w:val="0"/>
      <w:marTop w:val="0"/>
      <w:marBottom w:val="0"/>
      <w:divBdr>
        <w:top w:val="none" w:sz="0" w:space="0" w:color="auto"/>
        <w:left w:val="none" w:sz="0" w:space="0" w:color="auto"/>
        <w:bottom w:val="none" w:sz="0" w:space="0" w:color="auto"/>
        <w:right w:val="none" w:sz="0" w:space="0" w:color="auto"/>
      </w:divBdr>
    </w:div>
    <w:div w:id="1655178795">
      <w:bodyDiv w:val="1"/>
      <w:marLeft w:val="0"/>
      <w:marRight w:val="0"/>
      <w:marTop w:val="0"/>
      <w:marBottom w:val="0"/>
      <w:divBdr>
        <w:top w:val="none" w:sz="0" w:space="0" w:color="auto"/>
        <w:left w:val="none" w:sz="0" w:space="0" w:color="auto"/>
        <w:bottom w:val="none" w:sz="0" w:space="0" w:color="auto"/>
        <w:right w:val="none" w:sz="0" w:space="0" w:color="auto"/>
      </w:divBdr>
    </w:div>
    <w:div w:id="1675500274">
      <w:bodyDiv w:val="1"/>
      <w:marLeft w:val="0"/>
      <w:marRight w:val="0"/>
      <w:marTop w:val="0"/>
      <w:marBottom w:val="0"/>
      <w:divBdr>
        <w:top w:val="none" w:sz="0" w:space="0" w:color="auto"/>
        <w:left w:val="none" w:sz="0" w:space="0" w:color="auto"/>
        <w:bottom w:val="none" w:sz="0" w:space="0" w:color="auto"/>
        <w:right w:val="none" w:sz="0" w:space="0" w:color="auto"/>
      </w:divBdr>
      <w:divsChild>
        <w:div w:id="554585488">
          <w:marLeft w:val="0"/>
          <w:marRight w:val="0"/>
          <w:marTop w:val="0"/>
          <w:marBottom w:val="0"/>
          <w:divBdr>
            <w:top w:val="none" w:sz="0" w:space="0" w:color="auto"/>
            <w:left w:val="none" w:sz="0" w:space="0" w:color="auto"/>
            <w:bottom w:val="none" w:sz="0" w:space="0" w:color="auto"/>
            <w:right w:val="none" w:sz="0" w:space="0" w:color="auto"/>
          </w:divBdr>
          <w:divsChild>
            <w:div w:id="350452585">
              <w:marLeft w:val="0"/>
              <w:marRight w:val="0"/>
              <w:marTop w:val="0"/>
              <w:marBottom w:val="0"/>
              <w:divBdr>
                <w:top w:val="none" w:sz="0" w:space="0" w:color="auto"/>
                <w:left w:val="none" w:sz="0" w:space="0" w:color="auto"/>
                <w:bottom w:val="none" w:sz="0" w:space="0" w:color="auto"/>
                <w:right w:val="none" w:sz="0" w:space="0" w:color="auto"/>
              </w:divBdr>
              <w:divsChild>
                <w:div w:id="974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28508">
          <w:marLeft w:val="0"/>
          <w:marRight w:val="0"/>
          <w:marTop w:val="0"/>
          <w:marBottom w:val="0"/>
          <w:divBdr>
            <w:top w:val="none" w:sz="0" w:space="0" w:color="auto"/>
            <w:left w:val="none" w:sz="0" w:space="0" w:color="auto"/>
            <w:bottom w:val="none" w:sz="0" w:space="0" w:color="auto"/>
            <w:right w:val="none" w:sz="0" w:space="0" w:color="auto"/>
          </w:divBdr>
          <w:divsChild>
            <w:div w:id="1644846168">
              <w:marLeft w:val="0"/>
              <w:marRight w:val="0"/>
              <w:marTop w:val="0"/>
              <w:marBottom w:val="0"/>
              <w:divBdr>
                <w:top w:val="none" w:sz="0" w:space="0" w:color="auto"/>
                <w:left w:val="none" w:sz="0" w:space="0" w:color="auto"/>
                <w:bottom w:val="none" w:sz="0" w:space="0" w:color="auto"/>
                <w:right w:val="none" w:sz="0" w:space="0" w:color="auto"/>
              </w:divBdr>
              <w:divsChild>
                <w:div w:id="1600260189">
                  <w:marLeft w:val="0"/>
                  <w:marRight w:val="0"/>
                  <w:marTop w:val="0"/>
                  <w:marBottom w:val="0"/>
                  <w:divBdr>
                    <w:top w:val="none" w:sz="0" w:space="0" w:color="auto"/>
                    <w:left w:val="none" w:sz="0" w:space="0" w:color="auto"/>
                    <w:bottom w:val="none" w:sz="0" w:space="0" w:color="auto"/>
                    <w:right w:val="none" w:sz="0" w:space="0" w:color="auto"/>
                  </w:divBdr>
                  <w:divsChild>
                    <w:div w:id="1362824505">
                      <w:marLeft w:val="0"/>
                      <w:marRight w:val="0"/>
                      <w:marTop w:val="0"/>
                      <w:marBottom w:val="0"/>
                      <w:divBdr>
                        <w:top w:val="none" w:sz="0" w:space="0" w:color="auto"/>
                        <w:left w:val="none" w:sz="0" w:space="0" w:color="auto"/>
                        <w:bottom w:val="none" w:sz="0" w:space="0" w:color="auto"/>
                        <w:right w:val="none" w:sz="0" w:space="0" w:color="auto"/>
                      </w:divBdr>
                      <w:divsChild>
                        <w:div w:id="101655954">
                          <w:marLeft w:val="0"/>
                          <w:marRight w:val="0"/>
                          <w:marTop w:val="0"/>
                          <w:marBottom w:val="0"/>
                          <w:divBdr>
                            <w:top w:val="none" w:sz="0" w:space="0" w:color="auto"/>
                            <w:left w:val="none" w:sz="0" w:space="0" w:color="auto"/>
                            <w:bottom w:val="none" w:sz="0" w:space="0" w:color="auto"/>
                            <w:right w:val="none" w:sz="0" w:space="0" w:color="auto"/>
                          </w:divBdr>
                        </w:div>
                        <w:div w:id="488716788">
                          <w:marLeft w:val="0"/>
                          <w:marRight w:val="0"/>
                          <w:marTop w:val="0"/>
                          <w:marBottom w:val="0"/>
                          <w:divBdr>
                            <w:top w:val="none" w:sz="0" w:space="0" w:color="auto"/>
                            <w:left w:val="none" w:sz="0" w:space="0" w:color="auto"/>
                            <w:bottom w:val="none" w:sz="0" w:space="0" w:color="auto"/>
                            <w:right w:val="none" w:sz="0" w:space="0" w:color="auto"/>
                          </w:divBdr>
                          <w:divsChild>
                            <w:div w:id="2130394040">
                              <w:marLeft w:val="0"/>
                              <w:marRight w:val="0"/>
                              <w:marTop w:val="0"/>
                              <w:marBottom w:val="0"/>
                              <w:divBdr>
                                <w:top w:val="none" w:sz="0" w:space="0" w:color="auto"/>
                                <w:left w:val="none" w:sz="0" w:space="0" w:color="auto"/>
                                <w:bottom w:val="none" w:sz="0" w:space="0" w:color="auto"/>
                                <w:right w:val="none" w:sz="0" w:space="0" w:color="auto"/>
                              </w:divBdr>
                              <w:divsChild>
                                <w:div w:id="663624709">
                                  <w:marLeft w:val="0"/>
                                  <w:marRight w:val="0"/>
                                  <w:marTop w:val="0"/>
                                  <w:marBottom w:val="0"/>
                                  <w:divBdr>
                                    <w:top w:val="none" w:sz="0" w:space="0" w:color="auto"/>
                                    <w:left w:val="none" w:sz="0" w:space="0" w:color="auto"/>
                                    <w:bottom w:val="none" w:sz="0" w:space="0" w:color="auto"/>
                                    <w:right w:val="none" w:sz="0" w:space="0" w:color="auto"/>
                                  </w:divBdr>
                                  <w:divsChild>
                                    <w:div w:id="16034947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64660">
                          <w:marLeft w:val="0"/>
                          <w:marRight w:val="0"/>
                          <w:marTop w:val="0"/>
                          <w:marBottom w:val="0"/>
                          <w:divBdr>
                            <w:top w:val="none" w:sz="0" w:space="0" w:color="auto"/>
                            <w:left w:val="none" w:sz="0" w:space="0" w:color="auto"/>
                            <w:bottom w:val="none" w:sz="0" w:space="0" w:color="auto"/>
                            <w:right w:val="none" w:sz="0" w:space="0" w:color="auto"/>
                          </w:divBdr>
                        </w:div>
                        <w:div w:id="1114446913">
                          <w:marLeft w:val="0"/>
                          <w:marRight w:val="0"/>
                          <w:marTop w:val="0"/>
                          <w:marBottom w:val="0"/>
                          <w:divBdr>
                            <w:top w:val="none" w:sz="0" w:space="0" w:color="auto"/>
                            <w:left w:val="none" w:sz="0" w:space="0" w:color="auto"/>
                            <w:bottom w:val="none" w:sz="0" w:space="0" w:color="auto"/>
                            <w:right w:val="none" w:sz="0" w:space="0" w:color="auto"/>
                          </w:divBdr>
                          <w:divsChild>
                            <w:div w:id="1297444066">
                              <w:marLeft w:val="0"/>
                              <w:marRight w:val="0"/>
                              <w:marTop w:val="0"/>
                              <w:marBottom w:val="0"/>
                              <w:divBdr>
                                <w:top w:val="none" w:sz="0" w:space="0" w:color="auto"/>
                                <w:left w:val="none" w:sz="0" w:space="0" w:color="auto"/>
                                <w:bottom w:val="none" w:sz="0" w:space="0" w:color="auto"/>
                                <w:right w:val="none" w:sz="0" w:space="0" w:color="auto"/>
                              </w:divBdr>
                              <w:divsChild>
                                <w:div w:id="1154178527">
                                  <w:marLeft w:val="0"/>
                                  <w:marRight w:val="0"/>
                                  <w:marTop w:val="0"/>
                                  <w:marBottom w:val="0"/>
                                  <w:divBdr>
                                    <w:top w:val="none" w:sz="0" w:space="0" w:color="auto"/>
                                    <w:left w:val="none" w:sz="0" w:space="0" w:color="auto"/>
                                    <w:bottom w:val="none" w:sz="0" w:space="0" w:color="auto"/>
                                    <w:right w:val="none" w:sz="0" w:space="0" w:color="auto"/>
                                  </w:divBdr>
                                  <w:divsChild>
                                    <w:div w:id="132608739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29035">
                          <w:marLeft w:val="0"/>
                          <w:marRight w:val="0"/>
                          <w:marTop w:val="0"/>
                          <w:marBottom w:val="0"/>
                          <w:divBdr>
                            <w:top w:val="none" w:sz="0" w:space="0" w:color="auto"/>
                            <w:left w:val="none" w:sz="0" w:space="0" w:color="auto"/>
                            <w:bottom w:val="none" w:sz="0" w:space="0" w:color="auto"/>
                            <w:right w:val="none" w:sz="0" w:space="0" w:color="auto"/>
                          </w:divBdr>
                        </w:div>
                        <w:div w:id="770928016">
                          <w:marLeft w:val="0"/>
                          <w:marRight w:val="0"/>
                          <w:marTop w:val="0"/>
                          <w:marBottom w:val="0"/>
                          <w:divBdr>
                            <w:top w:val="none" w:sz="0" w:space="0" w:color="auto"/>
                            <w:left w:val="none" w:sz="0" w:space="0" w:color="auto"/>
                            <w:bottom w:val="none" w:sz="0" w:space="0" w:color="auto"/>
                            <w:right w:val="none" w:sz="0" w:space="0" w:color="auto"/>
                          </w:divBdr>
                          <w:divsChild>
                            <w:div w:id="1475021742">
                              <w:marLeft w:val="0"/>
                              <w:marRight w:val="0"/>
                              <w:marTop w:val="0"/>
                              <w:marBottom w:val="0"/>
                              <w:divBdr>
                                <w:top w:val="none" w:sz="0" w:space="0" w:color="auto"/>
                                <w:left w:val="none" w:sz="0" w:space="0" w:color="auto"/>
                                <w:bottom w:val="none" w:sz="0" w:space="0" w:color="auto"/>
                                <w:right w:val="none" w:sz="0" w:space="0" w:color="auto"/>
                              </w:divBdr>
                              <w:divsChild>
                                <w:div w:id="172189068">
                                  <w:marLeft w:val="0"/>
                                  <w:marRight w:val="0"/>
                                  <w:marTop w:val="0"/>
                                  <w:marBottom w:val="0"/>
                                  <w:divBdr>
                                    <w:top w:val="none" w:sz="0" w:space="0" w:color="auto"/>
                                    <w:left w:val="none" w:sz="0" w:space="0" w:color="auto"/>
                                    <w:bottom w:val="none" w:sz="0" w:space="0" w:color="auto"/>
                                    <w:right w:val="none" w:sz="0" w:space="0" w:color="auto"/>
                                  </w:divBdr>
                                  <w:divsChild>
                                    <w:div w:id="17677783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51167">
                          <w:marLeft w:val="0"/>
                          <w:marRight w:val="0"/>
                          <w:marTop w:val="0"/>
                          <w:marBottom w:val="0"/>
                          <w:divBdr>
                            <w:top w:val="none" w:sz="0" w:space="0" w:color="auto"/>
                            <w:left w:val="none" w:sz="0" w:space="0" w:color="auto"/>
                            <w:bottom w:val="none" w:sz="0" w:space="0" w:color="auto"/>
                            <w:right w:val="none" w:sz="0" w:space="0" w:color="auto"/>
                          </w:divBdr>
                        </w:div>
                        <w:div w:id="778336543">
                          <w:marLeft w:val="0"/>
                          <w:marRight w:val="0"/>
                          <w:marTop w:val="0"/>
                          <w:marBottom w:val="0"/>
                          <w:divBdr>
                            <w:top w:val="none" w:sz="0" w:space="0" w:color="auto"/>
                            <w:left w:val="none" w:sz="0" w:space="0" w:color="auto"/>
                            <w:bottom w:val="none" w:sz="0" w:space="0" w:color="auto"/>
                            <w:right w:val="none" w:sz="0" w:space="0" w:color="auto"/>
                          </w:divBdr>
                          <w:divsChild>
                            <w:div w:id="1391998928">
                              <w:marLeft w:val="0"/>
                              <w:marRight w:val="0"/>
                              <w:marTop w:val="0"/>
                              <w:marBottom w:val="0"/>
                              <w:divBdr>
                                <w:top w:val="none" w:sz="0" w:space="0" w:color="auto"/>
                                <w:left w:val="none" w:sz="0" w:space="0" w:color="auto"/>
                                <w:bottom w:val="none" w:sz="0" w:space="0" w:color="auto"/>
                                <w:right w:val="none" w:sz="0" w:space="0" w:color="auto"/>
                              </w:divBdr>
                              <w:divsChild>
                                <w:div w:id="1525905328">
                                  <w:marLeft w:val="0"/>
                                  <w:marRight w:val="0"/>
                                  <w:marTop w:val="0"/>
                                  <w:marBottom w:val="0"/>
                                  <w:divBdr>
                                    <w:top w:val="none" w:sz="0" w:space="0" w:color="auto"/>
                                    <w:left w:val="none" w:sz="0" w:space="0" w:color="auto"/>
                                    <w:bottom w:val="none" w:sz="0" w:space="0" w:color="auto"/>
                                    <w:right w:val="none" w:sz="0" w:space="0" w:color="auto"/>
                                  </w:divBdr>
                                  <w:divsChild>
                                    <w:div w:id="1588348455">
                                      <w:blockQuote w:val="1"/>
                                      <w:marLeft w:val="0"/>
                                      <w:marRight w:val="0"/>
                                      <w:marTop w:val="0"/>
                                      <w:marBottom w:val="0"/>
                                      <w:divBdr>
                                        <w:top w:val="none" w:sz="0" w:space="0" w:color="auto"/>
                                        <w:left w:val="none" w:sz="0" w:space="0" w:color="auto"/>
                                        <w:bottom w:val="none" w:sz="0" w:space="0" w:color="auto"/>
                                        <w:right w:val="none" w:sz="0" w:space="0" w:color="auto"/>
                                      </w:divBdr>
                                    </w:div>
                                    <w:div w:id="1694111077">
                                      <w:blockQuote w:val="1"/>
                                      <w:marLeft w:val="0"/>
                                      <w:marRight w:val="0"/>
                                      <w:marTop w:val="0"/>
                                      <w:marBottom w:val="0"/>
                                      <w:divBdr>
                                        <w:top w:val="none" w:sz="0" w:space="0" w:color="auto"/>
                                        <w:left w:val="none" w:sz="0" w:space="0" w:color="auto"/>
                                        <w:bottom w:val="none" w:sz="0" w:space="0" w:color="auto"/>
                                        <w:right w:val="none" w:sz="0" w:space="0" w:color="auto"/>
                                      </w:divBdr>
                                    </w:div>
                                    <w:div w:id="1069690658">
                                      <w:blockQuote w:val="1"/>
                                      <w:marLeft w:val="0"/>
                                      <w:marRight w:val="0"/>
                                      <w:marTop w:val="0"/>
                                      <w:marBottom w:val="0"/>
                                      <w:divBdr>
                                        <w:top w:val="none" w:sz="0" w:space="0" w:color="auto"/>
                                        <w:left w:val="none" w:sz="0" w:space="0" w:color="auto"/>
                                        <w:bottom w:val="none" w:sz="0" w:space="0" w:color="auto"/>
                                        <w:right w:val="none" w:sz="0" w:space="0" w:color="auto"/>
                                      </w:divBdr>
                                    </w:div>
                                    <w:div w:id="991758062">
                                      <w:blockQuote w:val="1"/>
                                      <w:marLeft w:val="0"/>
                                      <w:marRight w:val="0"/>
                                      <w:marTop w:val="0"/>
                                      <w:marBottom w:val="0"/>
                                      <w:divBdr>
                                        <w:top w:val="none" w:sz="0" w:space="0" w:color="auto"/>
                                        <w:left w:val="none" w:sz="0" w:space="0" w:color="auto"/>
                                        <w:bottom w:val="none" w:sz="0" w:space="0" w:color="auto"/>
                                        <w:right w:val="none" w:sz="0" w:space="0" w:color="auto"/>
                                      </w:divBdr>
                                    </w:div>
                                    <w:div w:id="17636439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934363">
                          <w:marLeft w:val="0"/>
                          <w:marRight w:val="0"/>
                          <w:marTop w:val="0"/>
                          <w:marBottom w:val="0"/>
                          <w:divBdr>
                            <w:top w:val="none" w:sz="0" w:space="0" w:color="auto"/>
                            <w:left w:val="none" w:sz="0" w:space="0" w:color="auto"/>
                            <w:bottom w:val="none" w:sz="0" w:space="0" w:color="auto"/>
                            <w:right w:val="none" w:sz="0" w:space="0" w:color="auto"/>
                          </w:divBdr>
                        </w:div>
                        <w:div w:id="875849062">
                          <w:marLeft w:val="0"/>
                          <w:marRight w:val="0"/>
                          <w:marTop w:val="0"/>
                          <w:marBottom w:val="0"/>
                          <w:divBdr>
                            <w:top w:val="none" w:sz="0" w:space="0" w:color="auto"/>
                            <w:left w:val="none" w:sz="0" w:space="0" w:color="auto"/>
                            <w:bottom w:val="none" w:sz="0" w:space="0" w:color="auto"/>
                            <w:right w:val="none" w:sz="0" w:space="0" w:color="auto"/>
                          </w:divBdr>
                          <w:divsChild>
                            <w:div w:id="1937857023">
                              <w:marLeft w:val="0"/>
                              <w:marRight w:val="0"/>
                              <w:marTop w:val="0"/>
                              <w:marBottom w:val="0"/>
                              <w:divBdr>
                                <w:top w:val="none" w:sz="0" w:space="0" w:color="auto"/>
                                <w:left w:val="none" w:sz="0" w:space="0" w:color="auto"/>
                                <w:bottom w:val="none" w:sz="0" w:space="0" w:color="auto"/>
                                <w:right w:val="none" w:sz="0" w:space="0" w:color="auto"/>
                              </w:divBdr>
                              <w:divsChild>
                                <w:div w:id="482282803">
                                  <w:marLeft w:val="0"/>
                                  <w:marRight w:val="0"/>
                                  <w:marTop w:val="0"/>
                                  <w:marBottom w:val="0"/>
                                  <w:divBdr>
                                    <w:top w:val="none" w:sz="0" w:space="0" w:color="auto"/>
                                    <w:left w:val="none" w:sz="0" w:space="0" w:color="auto"/>
                                    <w:bottom w:val="none" w:sz="0" w:space="0" w:color="auto"/>
                                    <w:right w:val="none" w:sz="0" w:space="0" w:color="auto"/>
                                  </w:divBdr>
                                  <w:divsChild>
                                    <w:div w:id="1936017426">
                                      <w:blockQuote w:val="1"/>
                                      <w:marLeft w:val="0"/>
                                      <w:marRight w:val="0"/>
                                      <w:marTop w:val="0"/>
                                      <w:marBottom w:val="0"/>
                                      <w:divBdr>
                                        <w:top w:val="none" w:sz="0" w:space="0" w:color="auto"/>
                                        <w:left w:val="none" w:sz="0" w:space="0" w:color="auto"/>
                                        <w:bottom w:val="none" w:sz="0" w:space="0" w:color="auto"/>
                                        <w:right w:val="none" w:sz="0" w:space="0" w:color="auto"/>
                                      </w:divBdr>
                                    </w:div>
                                    <w:div w:id="14274439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214730">
                          <w:marLeft w:val="0"/>
                          <w:marRight w:val="0"/>
                          <w:marTop w:val="0"/>
                          <w:marBottom w:val="0"/>
                          <w:divBdr>
                            <w:top w:val="none" w:sz="0" w:space="0" w:color="auto"/>
                            <w:left w:val="none" w:sz="0" w:space="0" w:color="auto"/>
                            <w:bottom w:val="none" w:sz="0" w:space="0" w:color="auto"/>
                            <w:right w:val="none" w:sz="0" w:space="0" w:color="auto"/>
                          </w:divBdr>
                        </w:div>
                        <w:div w:id="1033382557">
                          <w:marLeft w:val="0"/>
                          <w:marRight w:val="0"/>
                          <w:marTop w:val="0"/>
                          <w:marBottom w:val="0"/>
                          <w:divBdr>
                            <w:top w:val="none" w:sz="0" w:space="0" w:color="auto"/>
                            <w:left w:val="none" w:sz="0" w:space="0" w:color="auto"/>
                            <w:bottom w:val="none" w:sz="0" w:space="0" w:color="auto"/>
                            <w:right w:val="none" w:sz="0" w:space="0" w:color="auto"/>
                          </w:divBdr>
                          <w:divsChild>
                            <w:div w:id="1523397337">
                              <w:marLeft w:val="0"/>
                              <w:marRight w:val="0"/>
                              <w:marTop w:val="0"/>
                              <w:marBottom w:val="0"/>
                              <w:divBdr>
                                <w:top w:val="none" w:sz="0" w:space="0" w:color="auto"/>
                                <w:left w:val="none" w:sz="0" w:space="0" w:color="auto"/>
                                <w:bottom w:val="none" w:sz="0" w:space="0" w:color="auto"/>
                                <w:right w:val="none" w:sz="0" w:space="0" w:color="auto"/>
                              </w:divBdr>
                              <w:divsChild>
                                <w:div w:id="1267274322">
                                  <w:marLeft w:val="0"/>
                                  <w:marRight w:val="0"/>
                                  <w:marTop w:val="0"/>
                                  <w:marBottom w:val="0"/>
                                  <w:divBdr>
                                    <w:top w:val="none" w:sz="0" w:space="0" w:color="auto"/>
                                    <w:left w:val="none" w:sz="0" w:space="0" w:color="auto"/>
                                    <w:bottom w:val="none" w:sz="0" w:space="0" w:color="auto"/>
                                    <w:right w:val="none" w:sz="0" w:space="0" w:color="auto"/>
                                  </w:divBdr>
                                  <w:divsChild>
                                    <w:div w:id="1678725660">
                                      <w:blockQuote w:val="1"/>
                                      <w:marLeft w:val="0"/>
                                      <w:marRight w:val="0"/>
                                      <w:marTop w:val="0"/>
                                      <w:marBottom w:val="0"/>
                                      <w:divBdr>
                                        <w:top w:val="none" w:sz="0" w:space="0" w:color="auto"/>
                                        <w:left w:val="none" w:sz="0" w:space="0" w:color="auto"/>
                                        <w:bottom w:val="none" w:sz="0" w:space="0" w:color="auto"/>
                                        <w:right w:val="none" w:sz="0" w:space="0" w:color="auto"/>
                                      </w:divBdr>
                                    </w:div>
                                    <w:div w:id="519323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753427">
                          <w:marLeft w:val="0"/>
                          <w:marRight w:val="0"/>
                          <w:marTop w:val="0"/>
                          <w:marBottom w:val="0"/>
                          <w:divBdr>
                            <w:top w:val="none" w:sz="0" w:space="0" w:color="auto"/>
                            <w:left w:val="none" w:sz="0" w:space="0" w:color="auto"/>
                            <w:bottom w:val="none" w:sz="0" w:space="0" w:color="auto"/>
                            <w:right w:val="none" w:sz="0" w:space="0" w:color="auto"/>
                          </w:divBdr>
                        </w:div>
                        <w:div w:id="83234902">
                          <w:marLeft w:val="0"/>
                          <w:marRight w:val="0"/>
                          <w:marTop w:val="0"/>
                          <w:marBottom w:val="0"/>
                          <w:divBdr>
                            <w:top w:val="none" w:sz="0" w:space="0" w:color="auto"/>
                            <w:left w:val="none" w:sz="0" w:space="0" w:color="auto"/>
                            <w:bottom w:val="none" w:sz="0" w:space="0" w:color="auto"/>
                            <w:right w:val="none" w:sz="0" w:space="0" w:color="auto"/>
                          </w:divBdr>
                          <w:divsChild>
                            <w:div w:id="1302079871">
                              <w:marLeft w:val="0"/>
                              <w:marRight w:val="0"/>
                              <w:marTop w:val="0"/>
                              <w:marBottom w:val="0"/>
                              <w:divBdr>
                                <w:top w:val="none" w:sz="0" w:space="0" w:color="auto"/>
                                <w:left w:val="none" w:sz="0" w:space="0" w:color="auto"/>
                                <w:bottom w:val="none" w:sz="0" w:space="0" w:color="auto"/>
                                <w:right w:val="none" w:sz="0" w:space="0" w:color="auto"/>
                              </w:divBdr>
                              <w:divsChild>
                                <w:div w:id="779179500">
                                  <w:marLeft w:val="0"/>
                                  <w:marRight w:val="0"/>
                                  <w:marTop w:val="0"/>
                                  <w:marBottom w:val="0"/>
                                  <w:divBdr>
                                    <w:top w:val="none" w:sz="0" w:space="0" w:color="auto"/>
                                    <w:left w:val="none" w:sz="0" w:space="0" w:color="auto"/>
                                    <w:bottom w:val="none" w:sz="0" w:space="0" w:color="auto"/>
                                    <w:right w:val="none" w:sz="0" w:space="0" w:color="auto"/>
                                  </w:divBdr>
                                  <w:divsChild>
                                    <w:div w:id="1932660865">
                                      <w:blockQuote w:val="1"/>
                                      <w:marLeft w:val="0"/>
                                      <w:marRight w:val="0"/>
                                      <w:marTop w:val="0"/>
                                      <w:marBottom w:val="0"/>
                                      <w:divBdr>
                                        <w:top w:val="none" w:sz="0" w:space="0" w:color="auto"/>
                                        <w:left w:val="none" w:sz="0" w:space="0" w:color="auto"/>
                                        <w:bottom w:val="none" w:sz="0" w:space="0" w:color="auto"/>
                                        <w:right w:val="none" w:sz="0" w:space="0" w:color="auto"/>
                                      </w:divBdr>
                                    </w:div>
                                    <w:div w:id="945694925">
                                      <w:blockQuote w:val="1"/>
                                      <w:marLeft w:val="0"/>
                                      <w:marRight w:val="0"/>
                                      <w:marTop w:val="0"/>
                                      <w:marBottom w:val="0"/>
                                      <w:divBdr>
                                        <w:top w:val="none" w:sz="0" w:space="0" w:color="auto"/>
                                        <w:left w:val="none" w:sz="0" w:space="0" w:color="auto"/>
                                        <w:bottom w:val="none" w:sz="0" w:space="0" w:color="auto"/>
                                        <w:right w:val="none" w:sz="0" w:space="0" w:color="auto"/>
                                      </w:divBdr>
                                    </w:div>
                                    <w:div w:id="17375813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93641">
                          <w:marLeft w:val="0"/>
                          <w:marRight w:val="0"/>
                          <w:marTop w:val="0"/>
                          <w:marBottom w:val="0"/>
                          <w:divBdr>
                            <w:top w:val="none" w:sz="0" w:space="0" w:color="auto"/>
                            <w:left w:val="none" w:sz="0" w:space="0" w:color="auto"/>
                            <w:bottom w:val="none" w:sz="0" w:space="0" w:color="auto"/>
                            <w:right w:val="none" w:sz="0" w:space="0" w:color="auto"/>
                          </w:divBdr>
                        </w:div>
                        <w:div w:id="84809258">
                          <w:marLeft w:val="0"/>
                          <w:marRight w:val="0"/>
                          <w:marTop w:val="0"/>
                          <w:marBottom w:val="0"/>
                          <w:divBdr>
                            <w:top w:val="none" w:sz="0" w:space="0" w:color="auto"/>
                            <w:left w:val="none" w:sz="0" w:space="0" w:color="auto"/>
                            <w:bottom w:val="none" w:sz="0" w:space="0" w:color="auto"/>
                            <w:right w:val="none" w:sz="0" w:space="0" w:color="auto"/>
                          </w:divBdr>
                          <w:divsChild>
                            <w:div w:id="801310500">
                              <w:marLeft w:val="0"/>
                              <w:marRight w:val="0"/>
                              <w:marTop w:val="0"/>
                              <w:marBottom w:val="0"/>
                              <w:divBdr>
                                <w:top w:val="none" w:sz="0" w:space="0" w:color="auto"/>
                                <w:left w:val="none" w:sz="0" w:space="0" w:color="auto"/>
                                <w:bottom w:val="none" w:sz="0" w:space="0" w:color="auto"/>
                                <w:right w:val="none" w:sz="0" w:space="0" w:color="auto"/>
                              </w:divBdr>
                              <w:divsChild>
                                <w:div w:id="1790125410">
                                  <w:marLeft w:val="0"/>
                                  <w:marRight w:val="0"/>
                                  <w:marTop w:val="0"/>
                                  <w:marBottom w:val="0"/>
                                  <w:divBdr>
                                    <w:top w:val="none" w:sz="0" w:space="0" w:color="auto"/>
                                    <w:left w:val="none" w:sz="0" w:space="0" w:color="auto"/>
                                    <w:bottom w:val="none" w:sz="0" w:space="0" w:color="auto"/>
                                    <w:right w:val="none" w:sz="0" w:space="0" w:color="auto"/>
                                  </w:divBdr>
                                  <w:divsChild>
                                    <w:div w:id="20447440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70482">
                          <w:marLeft w:val="0"/>
                          <w:marRight w:val="0"/>
                          <w:marTop w:val="0"/>
                          <w:marBottom w:val="0"/>
                          <w:divBdr>
                            <w:top w:val="none" w:sz="0" w:space="0" w:color="auto"/>
                            <w:left w:val="none" w:sz="0" w:space="0" w:color="auto"/>
                            <w:bottom w:val="none" w:sz="0" w:space="0" w:color="auto"/>
                            <w:right w:val="none" w:sz="0" w:space="0" w:color="auto"/>
                          </w:divBdr>
                        </w:div>
                        <w:div w:id="1484397121">
                          <w:marLeft w:val="0"/>
                          <w:marRight w:val="0"/>
                          <w:marTop w:val="0"/>
                          <w:marBottom w:val="0"/>
                          <w:divBdr>
                            <w:top w:val="none" w:sz="0" w:space="0" w:color="auto"/>
                            <w:left w:val="none" w:sz="0" w:space="0" w:color="auto"/>
                            <w:bottom w:val="none" w:sz="0" w:space="0" w:color="auto"/>
                            <w:right w:val="none" w:sz="0" w:space="0" w:color="auto"/>
                          </w:divBdr>
                          <w:divsChild>
                            <w:div w:id="1184052800">
                              <w:marLeft w:val="0"/>
                              <w:marRight w:val="0"/>
                              <w:marTop w:val="0"/>
                              <w:marBottom w:val="0"/>
                              <w:divBdr>
                                <w:top w:val="none" w:sz="0" w:space="0" w:color="auto"/>
                                <w:left w:val="none" w:sz="0" w:space="0" w:color="auto"/>
                                <w:bottom w:val="none" w:sz="0" w:space="0" w:color="auto"/>
                                <w:right w:val="none" w:sz="0" w:space="0" w:color="auto"/>
                              </w:divBdr>
                              <w:divsChild>
                                <w:div w:id="2011248175">
                                  <w:marLeft w:val="0"/>
                                  <w:marRight w:val="0"/>
                                  <w:marTop w:val="0"/>
                                  <w:marBottom w:val="0"/>
                                  <w:divBdr>
                                    <w:top w:val="none" w:sz="0" w:space="0" w:color="auto"/>
                                    <w:left w:val="none" w:sz="0" w:space="0" w:color="auto"/>
                                    <w:bottom w:val="none" w:sz="0" w:space="0" w:color="auto"/>
                                    <w:right w:val="none" w:sz="0" w:space="0" w:color="auto"/>
                                  </w:divBdr>
                                  <w:divsChild>
                                    <w:div w:id="754742001">
                                      <w:blockQuote w:val="1"/>
                                      <w:marLeft w:val="0"/>
                                      <w:marRight w:val="0"/>
                                      <w:marTop w:val="0"/>
                                      <w:marBottom w:val="0"/>
                                      <w:divBdr>
                                        <w:top w:val="none" w:sz="0" w:space="0" w:color="auto"/>
                                        <w:left w:val="none" w:sz="0" w:space="0" w:color="auto"/>
                                        <w:bottom w:val="none" w:sz="0" w:space="0" w:color="auto"/>
                                        <w:right w:val="none" w:sz="0" w:space="0" w:color="auto"/>
                                      </w:divBdr>
                                    </w:div>
                                    <w:div w:id="9889416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278146">
                          <w:marLeft w:val="0"/>
                          <w:marRight w:val="0"/>
                          <w:marTop w:val="0"/>
                          <w:marBottom w:val="0"/>
                          <w:divBdr>
                            <w:top w:val="none" w:sz="0" w:space="0" w:color="auto"/>
                            <w:left w:val="none" w:sz="0" w:space="0" w:color="auto"/>
                            <w:bottom w:val="none" w:sz="0" w:space="0" w:color="auto"/>
                            <w:right w:val="none" w:sz="0" w:space="0" w:color="auto"/>
                          </w:divBdr>
                        </w:div>
                        <w:div w:id="2146266146">
                          <w:marLeft w:val="0"/>
                          <w:marRight w:val="0"/>
                          <w:marTop w:val="0"/>
                          <w:marBottom w:val="0"/>
                          <w:divBdr>
                            <w:top w:val="none" w:sz="0" w:space="0" w:color="auto"/>
                            <w:left w:val="none" w:sz="0" w:space="0" w:color="auto"/>
                            <w:bottom w:val="none" w:sz="0" w:space="0" w:color="auto"/>
                            <w:right w:val="none" w:sz="0" w:space="0" w:color="auto"/>
                          </w:divBdr>
                          <w:divsChild>
                            <w:div w:id="765005925">
                              <w:marLeft w:val="0"/>
                              <w:marRight w:val="0"/>
                              <w:marTop w:val="0"/>
                              <w:marBottom w:val="0"/>
                              <w:divBdr>
                                <w:top w:val="none" w:sz="0" w:space="0" w:color="auto"/>
                                <w:left w:val="none" w:sz="0" w:space="0" w:color="auto"/>
                                <w:bottom w:val="none" w:sz="0" w:space="0" w:color="auto"/>
                                <w:right w:val="none" w:sz="0" w:space="0" w:color="auto"/>
                              </w:divBdr>
                              <w:divsChild>
                                <w:div w:id="1886287184">
                                  <w:marLeft w:val="0"/>
                                  <w:marRight w:val="0"/>
                                  <w:marTop w:val="0"/>
                                  <w:marBottom w:val="0"/>
                                  <w:divBdr>
                                    <w:top w:val="none" w:sz="0" w:space="0" w:color="auto"/>
                                    <w:left w:val="none" w:sz="0" w:space="0" w:color="auto"/>
                                    <w:bottom w:val="none" w:sz="0" w:space="0" w:color="auto"/>
                                    <w:right w:val="none" w:sz="0" w:space="0" w:color="auto"/>
                                  </w:divBdr>
                                  <w:divsChild>
                                    <w:div w:id="64650505">
                                      <w:blockQuote w:val="1"/>
                                      <w:marLeft w:val="0"/>
                                      <w:marRight w:val="0"/>
                                      <w:marTop w:val="0"/>
                                      <w:marBottom w:val="0"/>
                                      <w:divBdr>
                                        <w:top w:val="none" w:sz="0" w:space="0" w:color="auto"/>
                                        <w:left w:val="none" w:sz="0" w:space="0" w:color="auto"/>
                                        <w:bottom w:val="none" w:sz="0" w:space="0" w:color="auto"/>
                                        <w:right w:val="none" w:sz="0" w:space="0" w:color="auto"/>
                                      </w:divBdr>
                                    </w:div>
                                    <w:div w:id="1621692207">
                                      <w:blockQuote w:val="1"/>
                                      <w:marLeft w:val="0"/>
                                      <w:marRight w:val="0"/>
                                      <w:marTop w:val="0"/>
                                      <w:marBottom w:val="0"/>
                                      <w:divBdr>
                                        <w:top w:val="none" w:sz="0" w:space="0" w:color="auto"/>
                                        <w:left w:val="none" w:sz="0" w:space="0" w:color="auto"/>
                                        <w:bottom w:val="none" w:sz="0" w:space="0" w:color="auto"/>
                                        <w:right w:val="none" w:sz="0" w:space="0" w:color="auto"/>
                                      </w:divBdr>
                                    </w:div>
                                    <w:div w:id="1557741374">
                                      <w:blockQuote w:val="1"/>
                                      <w:marLeft w:val="0"/>
                                      <w:marRight w:val="0"/>
                                      <w:marTop w:val="0"/>
                                      <w:marBottom w:val="0"/>
                                      <w:divBdr>
                                        <w:top w:val="none" w:sz="0" w:space="0" w:color="auto"/>
                                        <w:left w:val="none" w:sz="0" w:space="0" w:color="auto"/>
                                        <w:bottom w:val="none" w:sz="0" w:space="0" w:color="auto"/>
                                        <w:right w:val="none" w:sz="0" w:space="0" w:color="auto"/>
                                      </w:divBdr>
                                    </w:div>
                                    <w:div w:id="1502235832">
                                      <w:blockQuote w:val="1"/>
                                      <w:marLeft w:val="0"/>
                                      <w:marRight w:val="0"/>
                                      <w:marTop w:val="0"/>
                                      <w:marBottom w:val="0"/>
                                      <w:divBdr>
                                        <w:top w:val="none" w:sz="0" w:space="0" w:color="auto"/>
                                        <w:left w:val="none" w:sz="0" w:space="0" w:color="auto"/>
                                        <w:bottom w:val="none" w:sz="0" w:space="0" w:color="auto"/>
                                        <w:right w:val="none" w:sz="0" w:space="0" w:color="auto"/>
                                      </w:divBdr>
                                    </w:div>
                                    <w:div w:id="1173111726">
                                      <w:blockQuote w:val="1"/>
                                      <w:marLeft w:val="0"/>
                                      <w:marRight w:val="0"/>
                                      <w:marTop w:val="0"/>
                                      <w:marBottom w:val="0"/>
                                      <w:divBdr>
                                        <w:top w:val="none" w:sz="0" w:space="0" w:color="auto"/>
                                        <w:left w:val="none" w:sz="0" w:space="0" w:color="auto"/>
                                        <w:bottom w:val="none" w:sz="0" w:space="0" w:color="auto"/>
                                        <w:right w:val="none" w:sz="0" w:space="0" w:color="auto"/>
                                      </w:divBdr>
                                    </w:div>
                                    <w:div w:id="39093279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77915">
                          <w:marLeft w:val="0"/>
                          <w:marRight w:val="0"/>
                          <w:marTop w:val="0"/>
                          <w:marBottom w:val="0"/>
                          <w:divBdr>
                            <w:top w:val="none" w:sz="0" w:space="0" w:color="auto"/>
                            <w:left w:val="none" w:sz="0" w:space="0" w:color="auto"/>
                            <w:bottom w:val="none" w:sz="0" w:space="0" w:color="auto"/>
                            <w:right w:val="none" w:sz="0" w:space="0" w:color="auto"/>
                          </w:divBdr>
                        </w:div>
                        <w:div w:id="372387541">
                          <w:marLeft w:val="0"/>
                          <w:marRight w:val="0"/>
                          <w:marTop w:val="0"/>
                          <w:marBottom w:val="0"/>
                          <w:divBdr>
                            <w:top w:val="none" w:sz="0" w:space="0" w:color="auto"/>
                            <w:left w:val="none" w:sz="0" w:space="0" w:color="auto"/>
                            <w:bottom w:val="none" w:sz="0" w:space="0" w:color="auto"/>
                            <w:right w:val="none" w:sz="0" w:space="0" w:color="auto"/>
                          </w:divBdr>
                          <w:divsChild>
                            <w:div w:id="20597736">
                              <w:marLeft w:val="0"/>
                              <w:marRight w:val="0"/>
                              <w:marTop w:val="0"/>
                              <w:marBottom w:val="0"/>
                              <w:divBdr>
                                <w:top w:val="none" w:sz="0" w:space="0" w:color="auto"/>
                                <w:left w:val="none" w:sz="0" w:space="0" w:color="auto"/>
                                <w:bottom w:val="none" w:sz="0" w:space="0" w:color="auto"/>
                                <w:right w:val="none" w:sz="0" w:space="0" w:color="auto"/>
                              </w:divBdr>
                              <w:divsChild>
                                <w:div w:id="1886599495">
                                  <w:marLeft w:val="0"/>
                                  <w:marRight w:val="0"/>
                                  <w:marTop w:val="0"/>
                                  <w:marBottom w:val="0"/>
                                  <w:divBdr>
                                    <w:top w:val="none" w:sz="0" w:space="0" w:color="auto"/>
                                    <w:left w:val="none" w:sz="0" w:space="0" w:color="auto"/>
                                    <w:bottom w:val="none" w:sz="0" w:space="0" w:color="auto"/>
                                    <w:right w:val="none" w:sz="0" w:space="0" w:color="auto"/>
                                  </w:divBdr>
                                  <w:divsChild>
                                    <w:div w:id="1270621837">
                                      <w:blockQuote w:val="1"/>
                                      <w:marLeft w:val="0"/>
                                      <w:marRight w:val="0"/>
                                      <w:marTop w:val="0"/>
                                      <w:marBottom w:val="0"/>
                                      <w:divBdr>
                                        <w:top w:val="none" w:sz="0" w:space="0" w:color="auto"/>
                                        <w:left w:val="none" w:sz="0" w:space="0" w:color="auto"/>
                                        <w:bottom w:val="none" w:sz="0" w:space="0" w:color="auto"/>
                                        <w:right w:val="none" w:sz="0" w:space="0" w:color="auto"/>
                                      </w:divBdr>
                                    </w:div>
                                    <w:div w:id="210580619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093692">
                          <w:marLeft w:val="0"/>
                          <w:marRight w:val="0"/>
                          <w:marTop w:val="0"/>
                          <w:marBottom w:val="0"/>
                          <w:divBdr>
                            <w:top w:val="none" w:sz="0" w:space="0" w:color="auto"/>
                            <w:left w:val="none" w:sz="0" w:space="0" w:color="auto"/>
                            <w:bottom w:val="none" w:sz="0" w:space="0" w:color="auto"/>
                            <w:right w:val="none" w:sz="0" w:space="0" w:color="auto"/>
                          </w:divBdr>
                        </w:div>
                        <w:div w:id="935866060">
                          <w:marLeft w:val="0"/>
                          <w:marRight w:val="0"/>
                          <w:marTop w:val="0"/>
                          <w:marBottom w:val="0"/>
                          <w:divBdr>
                            <w:top w:val="none" w:sz="0" w:space="0" w:color="auto"/>
                            <w:left w:val="none" w:sz="0" w:space="0" w:color="auto"/>
                            <w:bottom w:val="none" w:sz="0" w:space="0" w:color="auto"/>
                            <w:right w:val="none" w:sz="0" w:space="0" w:color="auto"/>
                          </w:divBdr>
                          <w:divsChild>
                            <w:div w:id="470904628">
                              <w:marLeft w:val="0"/>
                              <w:marRight w:val="0"/>
                              <w:marTop w:val="0"/>
                              <w:marBottom w:val="0"/>
                              <w:divBdr>
                                <w:top w:val="none" w:sz="0" w:space="0" w:color="auto"/>
                                <w:left w:val="none" w:sz="0" w:space="0" w:color="auto"/>
                                <w:bottom w:val="none" w:sz="0" w:space="0" w:color="auto"/>
                                <w:right w:val="none" w:sz="0" w:space="0" w:color="auto"/>
                              </w:divBdr>
                              <w:divsChild>
                                <w:div w:id="1267349932">
                                  <w:marLeft w:val="0"/>
                                  <w:marRight w:val="0"/>
                                  <w:marTop w:val="0"/>
                                  <w:marBottom w:val="0"/>
                                  <w:divBdr>
                                    <w:top w:val="none" w:sz="0" w:space="0" w:color="auto"/>
                                    <w:left w:val="none" w:sz="0" w:space="0" w:color="auto"/>
                                    <w:bottom w:val="none" w:sz="0" w:space="0" w:color="auto"/>
                                    <w:right w:val="none" w:sz="0" w:space="0" w:color="auto"/>
                                  </w:divBdr>
                                  <w:divsChild>
                                    <w:div w:id="627661235">
                                      <w:blockQuote w:val="1"/>
                                      <w:marLeft w:val="0"/>
                                      <w:marRight w:val="0"/>
                                      <w:marTop w:val="0"/>
                                      <w:marBottom w:val="0"/>
                                      <w:divBdr>
                                        <w:top w:val="none" w:sz="0" w:space="0" w:color="auto"/>
                                        <w:left w:val="none" w:sz="0" w:space="0" w:color="auto"/>
                                        <w:bottom w:val="none" w:sz="0" w:space="0" w:color="auto"/>
                                        <w:right w:val="none" w:sz="0" w:space="0" w:color="auto"/>
                                      </w:divBdr>
                                    </w:div>
                                    <w:div w:id="15040831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547311">
                          <w:marLeft w:val="0"/>
                          <w:marRight w:val="0"/>
                          <w:marTop w:val="0"/>
                          <w:marBottom w:val="0"/>
                          <w:divBdr>
                            <w:top w:val="none" w:sz="0" w:space="0" w:color="auto"/>
                            <w:left w:val="none" w:sz="0" w:space="0" w:color="auto"/>
                            <w:bottom w:val="none" w:sz="0" w:space="0" w:color="auto"/>
                            <w:right w:val="none" w:sz="0" w:space="0" w:color="auto"/>
                          </w:divBdr>
                        </w:div>
                        <w:div w:id="1058359740">
                          <w:marLeft w:val="0"/>
                          <w:marRight w:val="0"/>
                          <w:marTop w:val="0"/>
                          <w:marBottom w:val="0"/>
                          <w:divBdr>
                            <w:top w:val="none" w:sz="0" w:space="0" w:color="auto"/>
                            <w:left w:val="none" w:sz="0" w:space="0" w:color="auto"/>
                            <w:bottom w:val="none" w:sz="0" w:space="0" w:color="auto"/>
                            <w:right w:val="none" w:sz="0" w:space="0" w:color="auto"/>
                          </w:divBdr>
                          <w:divsChild>
                            <w:div w:id="567497999">
                              <w:marLeft w:val="0"/>
                              <w:marRight w:val="0"/>
                              <w:marTop w:val="0"/>
                              <w:marBottom w:val="0"/>
                              <w:divBdr>
                                <w:top w:val="none" w:sz="0" w:space="0" w:color="auto"/>
                                <w:left w:val="none" w:sz="0" w:space="0" w:color="auto"/>
                                <w:bottom w:val="none" w:sz="0" w:space="0" w:color="auto"/>
                                <w:right w:val="none" w:sz="0" w:space="0" w:color="auto"/>
                              </w:divBdr>
                              <w:divsChild>
                                <w:div w:id="1429428124">
                                  <w:marLeft w:val="0"/>
                                  <w:marRight w:val="0"/>
                                  <w:marTop w:val="0"/>
                                  <w:marBottom w:val="0"/>
                                  <w:divBdr>
                                    <w:top w:val="none" w:sz="0" w:space="0" w:color="auto"/>
                                    <w:left w:val="none" w:sz="0" w:space="0" w:color="auto"/>
                                    <w:bottom w:val="none" w:sz="0" w:space="0" w:color="auto"/>
                                    <w:right w:val="none" w:sz="0" w:space="0" w:color="auto"/>
                                  </w:divBdr>
                                  <w:divsChild>
                                    <w:div w:id="1602102781">
                                      <w:blockQuote w:val="1"/>
                                      <w:marLeft w:val="0"/>
                                      <w:marRight w:val="0"/>
                                      <w:marTop w:val="0"/>
                                      <w:marBottom w:val="0"/>
                                      <w:divBdr>
                                        <w:top w:val="none" w:sz="0" w:space="0" w:color="auto"/>
                                        <w:left w:val="none" w:sz="0" w:space="0" w:color="auto"/>
                                        <w:bottom w:val="none" w:sz="0" w:space="0" w:color="auto"/>
                                        <w:right w:val="none" w:sz="0" w:space="0" w:color="auto"/>
                                      </w:divBdr>
                                    </w:div>
                                    <w:div w:id="16431212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51538">
                          <w:marLeft w:val="0"/>
                          <w:marRight w:val="0"/>
                          <w:marTop w:val="0"/>
                          <w:marBottom w:val="0"/>
                          <w:divBdr>
                            <w:top w:val="none" w:sz="0" w:space="0" w:color="auto"/>
                            <w:left w:val="none" w:sz="0" w:space="0" w:color="auto"/>
                            <w:bottom w:val="none" w:sz="0" w:space="0" w:color="auto"/>
                            <w:right w:val="none" w:sz="0" w:space="0" w:color="auto"/>
                          </w:divBdr>
                        </w:div>
                        <w:div w:id="1691681535">
                          <w:marLeft w:val="0"/>
                          <w:marRight w:val="0"/>
                          <w:marTop w:val="0"/>
                          <w:marBottom w:val="0"/>
                          <w:divBdr>
                            <w:top w:val="none" w:sz="0" w:space="0" w:color="auto"/>
                            <w:left w:val="none" w:sz="0" w:space="0" w:color="auto"/>
                            <w:bottom w:val="none" w:sz="0" w:space="0" w:color="auto"/>
                            <w:right w:val="none" w:sz="0" w:space="0" w:color="auto"/>
                          </w:divBdr>
                          <w:divsChild>
                            <w:div w:id="1095904972">
                              <w:marLeft w:val="0"/>
                              <w:marRight w:val="0"/>
                              <w:marTop w:val="0"/>
                              <w:marBottom w:val="0"/>
                              <w:divBdr>
                                <w:top w:val="none" w:sz="0" w:space="0" w:color="auto"/>
                                <w:left w:val="none" w:sz="0" w:space="0" w:color="auto"/>
                                <w:bottom w:val="none" w:sz="0" w:space="0" w:color="auto"/>
                                <w:right w:val="none" w:sz="0" w:space="0" w:color="auto"/>
                              </w:divBdr>
                              <w:divsChild>
                                <w:div w:id="1885632922">
                                  <w:marLeft w:val="0"/>
                                  <w:marRight w:val="0"/>
                                  <w:marTop w:val="0"/>
                                  <w:marBottom w:val="0"/>
                                  <w:divBdr>
                                    <w:top w:val="none" w:sz="0" w:space="0" w:color="auto"/>
                                    <w:left w:val="none" w:sz="0" w:space="0" w:color="auto"/>
                                    <w:bottom w:val="none" w:sz="0" w:space="0" w:color="auto"/>
                                    <w:right w:val="none" w:sz="0" w:space="0" w:color="auto"/>
                                  </w:divBdr>
                                  <w:divsChild>
                                    <w:div w:id="1293898575">
                                      <w:blockQuote w:val="1"/>
                                      <w:marLeft w:val="0"/>
                                      <w:marRight w:val="0"/>
                                      <w:marTop w:val="0"/>
                                      <w:marBottom w:val="0"/>
                                      <w:divBdr>
                                        <w:top w:val="none" w:sz="0" w:space="0" w:color="auto"/>
                                        <w:left w:val="none" w:sz="0" w:space="0" w:color="auto"/>
                                        <w:bottom w:val="none" w:sz="0" w:space="0" w:color="auto"/>
                                        <w:right w:val="none" w:sz="0" w:space="0" w:color="auto"/>
                                      </w:divBdr>
                                    </w:div>
                                    <w:div w:id="4957261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18591">
                          <w:marLeft w:val="0"/>
                          <w:marRight w:val="0"/>
                          <w:marTop w:val="0"/>
                          <w:marBottom w:val="0"/>
                          <w:divBdr>
                            <w:top w:val="none" w:sz="0" w:space="0" w:color="auto"/>
                            <w:left w:val="none" w:sz="0" w:space="0" w:color="auto"/>
                            <w:bottom w:val="none" w:sz="0" w:space="0" w:color="auto"/>
                            <w:right w:val="none" w:sz="0" w:space="0" w:color="auto"/>
                          </w:divBdr>
                        </w:div>
                        <w:div w:id="82186938">
                          <w:marLeft w:val="0"/>
                          <w:marRight w:val="0"/>
                          <w:marTop w:val="0"/>
                          <w:marBottom w:val="0"/>
                          <w:divBdr>
                            <w:top w:val="none" w:sz="0" w:space="0" w:color="auto"/>
                            <w:left w:val="none" w:sz="0" w:space="0" w:color="auto"/>
                            <w:bottom w:val="none" w:sz="0" w:space="0" w:color="auto"/>
                            <w:right w:val="none" w:sz="0" w:space="0" w:color="auto"/>
                          </w:divBdr>
                          <w:divsChild>
                            <w:div w:id="1640576174">
                              <w:marLeft w:val="0"/>
                              <w:marRight w:val="0"/>
                              <w:marTop w:val="0"/>
                              <w:marBottom w:val="0"/>
                              <w:divBdr>
                                <w:top w:val="none" w:sz="0" w:space="0" w:color="auto"/>
                                <w:left w:val="none" w:sz="0" w:space="0" w:color="auto"/>
                                <w:bottom w:val="none" w:sz="0" w:space="0" w:color="auto"/>
                                <w:right w:val="none" w:sz="0" w:space="0" w:color="auto"/>
                              </w:divBdr>
                              <w:divsChild>
                                <w:div w:id="1079327424">
                                  <w:marLeft w:val="0"/>
                                  <w:marRight w:val="0"/>
                                  <w:marTop w:val="0"/>
                                  <w:marBottom w:val="0"/>
                                  <w:divBdr>
                                    <w:top w:val="none" w:sz="0" w:space="0" w:color="auto"/>
                                    <w:left w:val="none" w:sz="0" w:space="0" w:color="auto"/>
                                    <w:bottom w:val="none" w:sz="0" w:space="0" w:color="auto"/>
                                    <w:right w:val="none" w:sz="0" w:space="0" w:color="auto"/>
                                  </w:divBdr>
                                  <w:divsChild>
                                    <w:div w:id="749083990">
                                      <w:blockQuote w:val="1"/>
                                      <w:marLeft w:val="0"/>
                                      <w:marRight w:val="0"/>
                                      <w:marTop w:val="0"/>
                                      <w:marBottom w:val="0"/>
                                      <w:divBdr>
                                        <w:top w:val="none" w:sz="0" w:space="0" w:color="auto"/>
                                        <w:left w:val="none" w:sz="0" w:space="0" w:color="auto"/>
                                        <w:bottom w:val="none" w:sz="0" w:space="0" w:color="auto"/>
                                        <w:right w:val="none" w:sz="0" w:space="0" w:color="auto"/>
                                      </w:divBdr>
                                    </w:div>
                                    <w:div w:id="19492659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734125">
                          <w:marLeft w:val="0"/>
                          <w:marRight w:val="0"/>
                          <w:marTop w:val="0"/>
                          <w:marBottom w:val="0"/>
                          <w:divBdr>
                            <w:top w:val="none" w:sz="0" w:space="0" w:color="auto"/>
                            <w:left w:val="none" w:sz="0" w:space="0" w:color="auto"/>
                            <w:bottom w:val="none" w:sz="0" w:space="0" w:color="auto"/>
                            <w:right w:val="none" w:sz="0" w:space="0" w:color="auto"/>
                          </w:divBdr>
                        </w:div>
                        <w:div w:id="1695577369">
                          <w:marLeft w:val="0"/>
                          <w:marRight w:val="0"/>
                          <w:marTop w:val="0"/>
                          <w:marBottom w:val="0"/>
                          <w:divBdr>
                            <w:top w:val="none" w:sz="0" w:space="0" w:color="auto"/>
                            <w:left w:val="none" w:sz="0" w:space="0" w:color="auto"/>
                            <w:bottom w:val="none" w:sz="0" w:space="0" w:color="auto"/>
                            <w:right w:val="none" w:sz="0" w:space="0" w:color="auto"/>
                          </w:divBdr>
                          <w:divsChild>
                            <w:div w:id="900098889">
                              <w:marLeft w:val="0"/>
                              <w:marRight w:val="0"/>
                              <w:marTop w:val="0"/>
                              <w:marBottom w:val="0"/>
                              <w:divBdr>
                                <w:top w:val="none" w:sz="0" w:space="0" w:color="auto"/>
                                <w:left w:val="none" w:sz="0" w:space="0" w:color="auto"/>
                                <w:bottom w:val="none" w:sz="0" w:space="0" w:color="auto"/>
                                <w:right w:val="none" w:sz="0" w:space="0" w:color="auto"/>
                              </w:divBdr>
                              <w:divsChild>
                                <w:div w:id="1924297547">
                                  <w:marLeft w:val="0"/>
                                  <w:marRight w:val="0"/>
                                  <w:marTop w:val="0"/>
                                  <w:marBottom w:val="0"/>
                                  <w:divBdr>
                                    <w:top w:val="none" w:sz="0" w:space="0" w:color="auto"/>
                                    <w:left w:val="none" w:sz="0" w:space="0" w:color="auto"/>
                                    <w:bottom w:val="none" w:sz="0" w:space="0" w:color="auto"/>
                                    <w:right w:val="none" w:sz="0" w:space="0" w:color="auto"/>
                                  </w:divBdr>
                                  <w:divsChild>
                                    <w:div w:id="1140417869">
                                      <w:blockQuote w:val="1"/>
                                      <w:marLeft w:val="0"/>
                                      <w:marRight w:val="0"/>
                                      <w:marTop w:val="0"/>
                                      <w:marBottom w:val="0"/>
                                      <w:divBdr>
                                        <w:top w:val="none" w:sz="0" w:space="0" w:color="auto"/>
                                        <w:left w:val="none" w:sz="0" w:space="0" w:color="auto"/>
                                        <w:bottom w:val="none" w:sz="0" w:space="0" w:color="auto"/>
                                        <w:right w:val="none" w:sz="0" w:space="0" w:color="auto"/>
                                      </w:divBdr>
                                    </w:div>
                                    <w:div w:id="13418596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61672">
                          <w:marLeft w:val="0"/>
                          <w:marRight w:val="0"/>
                          <w:marTop w:val="0"/>
                          <w:marBottom w:val="0"/>
                          <w:divBdr>
                            <w:top w:val="none" w:sz="0" w:space="0" w:color="auto"/>
                            <w:left w:val="none" w:sz="0" w:space="0" w:color="auto"/>
                            <w:bottom w:val="none" w:sz="0" w:space="0" w:color="auto"/>
                            <w:right w:val="none" w:sz="0" w:space="0" w:color="auto"/>
                          </w:divBdr>
                        </w:div>
                        <w:div w:id="1040202350">
                          <w:marLeft w:val="0"/>
                          <w:marRight w:val="0"/>
                          <w:marTop w:val="0"/>
                          <w:marBottom w:val="0"/>
                          <w:divBdr>
                            <w:top w:val="none" w:sz="0" w:space="0" w:color="auto"/>
                            <w:left w:val="none" w:sz="0" w:space="0" w:color="auto"/>
                            <w:bottom w:val="none" w:sz="0" w:space="0" w:color="auto"/>
                            <w:right w:val="none" w:sz="0" w:space="0" w:color="auto"/>
                          </w:divBdr>
                          <w:divsChild>
                            <w:div w:id="1208371630">
                              <w:marLeft w:val="0"/>
                              <w:marRight w:val="0"/>
                              <w:marTop w:val="0"/>
                              <w:marBottom w:val="0"/>
                              <w:divBdr>
                                <w:top w:val="none" w:sz="0" w:space="0" w:color="auto"/>
                                <w:left w:val="none" w:sz="0" w:space="0" w:color="auto"/>
                                <w:bottom w:val="none" w:sz="0" w:space="0" w:color="auto"/>
                                <w:right w:val="none" w:sz="0" w:space="0" w:color="auto"/>
                              </w:divBdr>
                              <w:divsChild>
                                <w:div w:id="490220826">
                                  <w:marLeft w:val="0"/>
                                  <w:marRight w:val="0"/>
                                  <w:marTop w:val="0"/>
                                  <w:marBottom w:val="0"/>
                                  <w:divBdr>
                                    <w:top w:val="none" w:sz="0" w:space="0" w:color="auto"/>
                                    <w:left w:val="none" w:sz="0" w:space="0" w:color="auto"/>
                                    <w:bottom w:val="none" w:sz="0" w:space="0" w:color="auto"/>
                                    <w:right w:val="none" w:sz="0" w:space="0" w:color="auto"/>
                                  </w:divBdr>
                                  <w:divsChild>
                                    <w:div w:id="1098865378">
                                      <w:blockQuote w:val="1"/>
                                      <w:marLeft w:val="0"/>
                                      <w:marRight w:val="0"/>
                                      <w:marTop w:val="0"/>
                                      <w:marBottom w:val="0"/>
                                      <w:divBdr>
                                        <w:top w:val="none" w:sz="0" w:space="0" w:color="auto"/>
                                        <w:left w:val="none" w:sz="0" w:space="0" w:color="auto"/>
                                        <w:bottom w:val="none" w:sz="0" w:space="0" w:color="auto"/>
                                        <w:right w:val="none" w:sz="0" w:space="0" w:color="auto"/>
                                      </w:divBdr>
                                    </w:div>
                                    <w:div w:id="759909311">
                                      <w:blockQuote w:val="1"/>
                                      <w:marLeft w:val="0"/>
                                      <w:marRight w:val="0"/>
                                      <w:marTop w:val="0"/>
                                      <w:marBottom w:val="0"/>
                                      <w:divBdr>
                                        <w:top w:val="none" w:sz="0" w:space="0" w:color="auto"/>
                                        <w:left w:val="none" w:sz="0" w:space="0" w:color="auto"/>
                                        <w:bottom w:val="none" w:sz="0" w:space="0" w:color="auto"/>
                                        <w:right w:val="none" w:sz="0" w:space="0" w:color="auto"/>
                                      </w:divBdr>
                                    </w:div>
                                    <w:div w:id="100613598">
                                      <w:blockQuote w:val="1"/>
                                      <w:marLeft w:val="0"/>
                                      <w:marRight w:val="0"/>
                                      <w:marTop w:val="0"/>
                                      <w:marBottom w:val="0"/>
                                      <w:divBdr>
                                        <w:top w:val="none" w:sz="0" w:space="0" w:color="auto"/>
                                        <w:left w:val="none" w:sz="0" w:space="0" w:color="auto"/>
                                        <w:bottom w:val="none" w:sz="0" w:space="0" w:color="auto"/>
                                        <w:right w:val="none" w:sz="0" w:space="0" w:color="auto"/>
                                      </w:divBdr>
                                    </w:div>
                                    <w:div w:id="26953899">
                                      <w:blockQuote w:val="1"/>
                                      <w:marLeft w:val="0"/>
                                      <w:marRight w:val="0"/>
                                      <w:marTop w:val="0"/>
                                      <w:marBottom w:val="0"/>
                                      <w:divBdr>
                                        <w:top w:val="none" w:sz="0" w:space="0" w:color="auto"/>
                                        <w:left w:val="none" w:sz="0" w:space="0" w:color="auto"/>
                                        <w:bottom w:val="none" w:sz="0" w:space="0" w:color="auto"/>
                                        <w:right w:val="none" w:sz="0" w:space="0" w:color="auto"/>
                                      </w:divBdr>
                                    </w:div>
                                    <w:div w:id="183540900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57828">
                          <w:marLeft w:val="0"/>
                          <w:marRight w:val="0"/>
                          <w:marTop w:val="0"/>
                          <w:marBottom w:val="0"/>
                          <w:divBdr>
                            <w:top w:val="none" w:sz="0" w:space="0" w:color="auto"/>
                            <w:left w:val="none" w:sz="0" w:space="0" w:color="auto"/>
                            <w:bottom w:val="none" w:sz="0" w:space="0" w:color="auto"/>
                            <w:right w:val="none" w:sz="0" w:space="0" w:color="auto"/>
                          </w:divBdr>
                        </w:div>
                        <w:div w:id="972564457">
                          <w:marLeft w:val="0"/>
                          <w:marRight w:val="0"/>
                          <w:marTop w:val="0"/>
                          <w:marBottom w:val="0"/>
                          <w:divBdr>
                            <w:top w:val="none" w:sz="0" w:space="0" w:color="auto"/>
                            <w:left w:val="none" w:sz="0" w:space="0" w:color="auto"/>
                            <w:bottom w:val="none" w:sz="0" w:space="0" w:color="auto"/>
                            <w:right w:val="none" w:sz="0" w:space="0" w:color="auto"/>
                          </w:divBdr>
                          <w:divsChild>
                            <w:div w:id="151651627">
                              <w:marLeft w:val="0"/>
                              <w:marRight w:val="0"/>
                              <w:marTop w:val="0"/>
                              <w:marBottom w:val="0"/>
                              <w:divBdr>
                                <w:top w:val="none" w:sz="0" w:space="0" w:color="auto"/>
                                <w:left w:val="none" w:sz="0" w:space="0" w:color="auto"/>
                                <w:bottom w:val="none" w:sz="0" w:space="0" w:color="auto"/>
                                <w:right w:val="none" w:sz="0" w:space="0" w:color="auto"/>
                              </w:divBdr>
                              <w:divsChild>
                                <w:div w:id="1882014918">
                                  <w:marLeft w:val="0"/>
                                  <w:marRight w:val="0"/>
                                  <w:marTop w:val="0"/>
                                  <w:marBottom w:val="0"/>
                                  <w:divBdr>
                                    <w:top w:val="none" w:sz="0" w:space="0" w:color="auto"/>
                                    <w:left w:val="none" w:sz="0" w:space="0" w:color="auto"/>
                                    <w:bottom w:val="none" w:sz="0" w:space="0" w:color="auto"/>
                                    <w:right w:val="none" w:sz="0" w:space="0" w:color="auto"/>
                                  </w:divBdr>
                                  <w:divsChild>
                                    <w:div w:id="905069243">
                                      <w:blockQuote w:val="1"/>
                                      <w:marLeft w:val="0"/>
                                      <w:marRight w:val="0"/>
                                      <w:marTop w:val="0"/>
                                      <w:marBottom w:val="0"/>
                                      <w:divBdr>
                                        <w:top w:val="none" w:sz="0" w:space="0" w:color="auto"/>
                                        <w:left w:val="none" w:sz="0" w:space="0" w:color="auto"/>
                                        <w:bottom w:val="none" w:sz="0" w:space="0" w:color="auto"/>
                                        <w:right w:val="none" w:sz="0" w:space="0" w:color="auto"/>
                                      </w:divBdr>
                                    </w:div>
                                    <w:div w:id="2399468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78427">
                          <w:marLeft w:val="0"/>
                          <w:marRight w:val="0"/>
                          <w:marTop w:val="0"/>
                          <w:marBottom w:val="0"/>
                          <w:divBdr>
                            <w:top w:val="none" w:sz="0" w:space="0" w:color="auto"/>
                            <w:left w:val="none" w:sz="0" w:space="0" w:color="auto"/>
                            <w:bottom w:val="none" w:sz="0" w:space="0" w:color="auto"/>
                            <w:right w:val="none" w:sz="0" w:space="0" w:color="auto"/>
                          </w:divBdr>
                        </w:div>
                        <w:div w:id="1807504834">
                          <w:marLeft w:val="0"/>
                          <w:marRight w:val="0"/>
                          <w:marTop w:val="0"/>
                          <w:marBottom w:val="0"/>
                          <w:divBdr>
                            <w:top w:val="none" w:sz="0" w:space="0" w:color="auto"/>
                            <w:left w:val="none" w:sz="0" w:space="0" w:color="auto"/>
                            <w:bottom w:val="none" w:sz="0" w:space="0" w:color="auto"/>
                            <w:right w:val="none" w:sz="0" w:space="0" w:color="auto"/>
                          </w:divBdr>
                          <w:divsChild>
                            <w:div w:id="1984308273">
                              <w:marLeft w:val="0"/>
                              <w:marRight w:val="0"/>
                              <w:marTop w:val="0"/>
                              <w:marBottom w:val="0"/>
                              <w:divBdr>
                                <w:top w:val="none" w:sz="0" w:space="0" w:color="auto"/>
                                <w:left w:val="none" w:sz="0" w:space="0" w:color="auto"/>
                                <w:bottom w:val="none" w:sz="0" w:space="0" w:color="auto"/>
                                <w:right w:val="none" w:sz="0" w:space="0" w:color="auto"/>
                              </w:divBdr>
                              <w:divsChild>
                                <w:div w:id="285966061">
                                  <w:marLeft w:val="0"/>
                                  <w:marRight w:val="0"/>
                                  <w:marTop w:val="0"/>
                                  <w:marBottom w:val="0"/>
                                  <w:divBdr>
                                    <w:top w:val="none" w:sz="0" w:space="0" w:color="auto"/>
                                    <w:left w:val="none" w:sz="0" w:space="0" w:color="auto"/>
                                    <w:bottom w:val="none" w:sz="0" w:space="0" w:color="auto"/>
                                    <w:right w:val="none" w:sz="0" w:space="0" w:color="auto"/>
                                  </w:divBdr>
                                  <w:divsChild>
                                    <w:div w:id="2033722846">
                                      <w:blockQuote w:val="1"/>
                                      <w:marLeft w:val="0"/>
                                      <w:marRight w:val="0"/>
                                      <w:marTop w:val="0"/>
                                      <w:marBottom w:val="0"/>
                                      <w:divBdr>
                                        <w:top w:val="none" w:sz="0" w:space="0" w:color="auto"/>
                                        <w:left w:val="none" w:sz="0" w:space="0" w:color="auto"/>
                                        <w:bottom w:val="none" w:sz="0" w:space="0" w:color="auto"/>
                                        <w:right w:val="none" w:sz="0" w:space="0" w:color="auto"/>
                                      </w:divBdr>
                                    </w:div>
                                    <w:div w:id="12363569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5203">
                          <w:marLeft w:val="0"/>
                          <w:marRight w:val="0"/>
                          <w:marTop w:val="0"/>
                          <w:marBottom w:val="0"/>
                          <w:divBdr>
                            <w:top w:val="none" w:sz="0" w:space="0" w:color="auto"/>
                            <w:left w:val="none" w:sz="0" w:space="0" w:color="auto"/>
                            <w:bottom w:val="none" w:sz="0" w:space="0" w:color="auto"/>
                            <w:right w:val="none" w:sz="0" w:space="0" w:color="auto"/>
                          </w:divBdr>
                        </w:div>
                        <w:div w:id="917901337">
                          <w:marLeft w:val="0"/>
                          <w:marRight w:val="0"/>
                          <w:marTop w:val="0"/>
                          <w:marBottom w:val="0"/>
                          <w:divBdr>
                            <w:top w:val="none" w:sz="0" w:space="0" w:color="auto"/>
                            <w:left w:val="none" w:sz="0" w:space="0" w:color="auto"/>
                            <w:bottom w:val="none" w:sz="0" w:space="0" w:color="auto"/>
                            <w:right w:val="none" w:sz="0" w:space="0" w:color="auto"/>
                          </w:divBdr>
                          <w:divsChild>
                            <w:div w:id="1978148988">
                              <w:marLeft w:val="0"/>
                              <w:marRight w:val="0"/>
                              <w:marTop w:val="0"/>
                              <w:marBottom w:val="0"/>
                              <w:divBdr>
                                <w:top w:val="none" w:sz="0" w:space="0" w:color="auto"/>
                                <w:left w:val="none" w:sz="0" w:space="0" w:color="auto"/>
                                <w:bottom w:val="none" w:sz="0" w:space="0" w:color="auto"/>
                                <w:right w:val="none" w:sz="0" w:space="0" w:color="auto"/>
                              </w:divBdr>
                              <w:divsChild>
                                <w:div w:id="1752895962">
                                  <w:marLeft w:val="0"/>
                                  <w:marRight w:val="0"/>
                                  <w:marTop w:val="0"/>
                                  <w:marBottom w:val="0"/>
                                  <w:divBdr>
                                    <w:top w:val="none" w:sz="0" w:space="0" w:color="auto"/>
                                    <w:left w:val="none" w:sz="0" w:space="0" w:color="auto"/>
                                    <w:bottom w:val="none" w:sz="0" w:space="0" w:color="auto"/>
                                    <w:right w:val="none" w:sz="0" w:space="0" w:color="auto"/>
                                  </w:divBdr>
                                  <w:divsChild>
                                    <w:div w:id="669720168">
                                      <w:blockQuote w:val="1"/>
                                      <w:marLeft w:val="0"/>
                                      <w:marRight w:val="0"/>
                                      <w:marTop w:val="0"/>
                                      <w:marBottom w:val="0"/>
                                      <w:divBdr>
                                        <w:top w:val="none" w:sz="0" w:space="0" w:color="auto"/>
                                        <w:left w:val="none" w:sz="0" w:space="0" w:color="auto"/>
                                        <w:bottom w:val="none" w:sz="0" w:space="0" w:color="auto"/>
                                        <w:right w:val="none" w:sz="0" w:space="0" w:color="auto"/>
                                      </w:divBdr>
                                    </w:div>
                                    <w:div w:id="52667336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0497">
                          <w:marLeft w:val="0"/>
                          <w:marRight w:val="0"/>
                          <w:marTop w:val="0"/>
                          <w:marBottom w:val="0"/>
                          <w:divBdr>
                            <w:top w:val="none" w:sz="0" w:space="0" w:color="auto"/>
                            <w:left w:val="none" w:sz="0" w:space="0" w:color="auto"/>
                            <w:bottom w:val="none" w:sz="0" w:space="0" w:color="auto"/>
                            <w:right w:val="none" w:sz="0" w:space="0" w:color="auto"/>
                          </w:divBdr>
                        </w:div>
                        <w:div w:id="1619602334">
                          <w:marLeft w:val="0"/>
                          <w:marRight w:val="0"/>
                          <w:marTop w:val="0"/>
                          <w:marBottom w:val="0"/>
                          <w:divBdr>
                            <w:top w:val="none" w:sz="0" w:space="0" w:color="auto"/>
                            <w:left w:val="none" w:sz="0" w:space="0" w:color="auto"/>
                            <w:bottom w:val="none" w:sz="0" w:space="0" w:color="auto"/>
                            <w:right w:val="none" w:sz="0" w:space="0" w:color="auto"/>
                          </w:divBdr>
                          <w:divsChild>
                            <w:div w:id="1707827076">
                              <w:marLeft w:val="0"/>
                              <w:marRight w:val="0"/>
                              <w:marTop w:val="0"/>
                              <w:marBottom w:val="0"/>
                              <w:divBdr>
                                <w:top w:val="none" w:sz="0" w:space="0" w:color="auto"/>
                                <w:left w:val="none" w:sz="0" w:space="0" w:color="auto"/>
                                <w:bottom w:val="none" w:sz="0" w:space="0" w:color="auto"/>
                                <w:right w:val="none" w:sz="0" w:space="0" w:color="auto"/>
                              </w:divBdr>
                              <w:divsChild>
                                <w:div w:id="1575552236">
                                  <w:marLeft w:val="0"/>
                                  <w:marRight w:val="0"/>
                                  <w:marTop w:val="0"/>
                                  <w:marBottom w:val="0"/>
                                  <w:divBdr>
                                    <w:top w:val="none" w:sz="0" w:space="0" w:color="auto"/>
                                    <w:left w:val="none" w:sz="0" w:space="0" w:color="auto"/>
                                    <w:bottom w:val="none" w:sz="0" w:space="0" w:color="auto"/>
                                    <w:right w:val="none" w:sz="0" w:space="0" w:color="auto"/>
                                  </w:divBdr>
                                  <w:divsChild>
                                    <w:div w:id="1656352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7611244">
      <w:bodyDiv w:val="1"/>
      <w:marLeft w:val="0"/>
      <w:marRight w:val="0"/>
      <w:marTop w:val="0"/>
      <w:marBottom w:val="0"/>
      <w:divBdr>
        <w:top w:val="none" w:sz="0" w:space="0" w:color="auto"/>
        <w:left w:val="none" w:sz="0" w:space="0" w:color="auto"/>
        <w:bottom w:val="none" w:sz="0" w:space="0" w:color="auto"/>
        <w:right w:val="none" w:sz="0" w:space="0" w:color="auto"/>
      </w:divBdr>
    </w:div>
    <w:div w:id="1756904134">
      <w:bodyDiv w:val="1"/>
      <w:marLeft w:val="0"/>
      <w:marRight w:val="0"/>
      <w:marTop w:val="0"/>
      <w:marBottom w:val="0"/>
      <w:divBdr>
        <w:top w:val="none" w:sz="0" w:space="0" w:color="auto"/>
        <w:left w:val="none" w:sz="0" w:space="0" w:color="auto"/>
        <w:bottom w:val="none" w:sz="0" w:space="0" w:color="auto"/>
        <w:right w:val="none" w:sz="0" w:space="0" w:color="auto"/>
      </w:divBdr>
    </w:div>
    <w:div w:id="1773820353">
      <w:bodyDiv w:val="1"/>
      <w:marLeft w:val="0"/>
      <w:marRight w:val="0"/>
      <w:marTop w:val="0"/>
      <w:marBottom w:val="0"/>
      <w:divBdr>
        <w:top w:val="none" w:sz="0" w:space="0" w:color="auto"/>
        <w:left w:val="none" w:sz="0" w:space="0" w:color="auto"/>
        <w:bottom w:val="none" w:sz="0" w:space="0" w:color="auto"/>
        <w:right w:val="none" w:sz="0" w:space="0" w:color="auto"/>
      </w:divBdr>
    </w:div>
    <w:div w:id="1814255565">
      <w:bodyDiv w:val="1"/>
      <w:marLeft w:val="0"/>
      <w:marRight w:val="0"/>
      <w:marTop w:val="0"/>
      <w:marBottom w:val="0"/>
      <w:divBdr>
        <w:top w:val="none" w:sz="0" w:space="0" w:color="auto"/>
        <w:left w:val="none" w:sz="0" w:space="0" w:color="auto"/>
        <w:bottom w:val="none" w:sz="0" w:space="0" w:color="auto"/>
        <w:right w:val="none" w:sz="0" w:space="0" w:color="auto"/>
      </w:divBdr>
    </w:div>
    <w:div w:id="1814641222">
      <w:bodyDiv w:val="1"/>
      <w:marLeft w:val="0"/>
      <w:marRight w:val="0"/>
      <w:marTop w:val="0"/>
      <w:marBottom w:val="0"/>
      <w:divBdr>
        <w:top w:val="none" w:sz="0" w:space="0" w:color="auto"/>
        <w:left w:val="none" w:sz="0" w:space="0" w:color="auto"/>
        <w:bottom w:val="none" w:sz="0" w:space="0" w:color="auto"/>
        <w:right w:val="none" w:sz="0" w:space="0" w:color="auto"/>
      </w:divBdr>
    </w:div>
    <w:div w:id="1817524592">
      <w:bodyDiv w:val="1"/>
      <w:marLeft w:val="0"/>
      <w:marRight w:val="0"/>
      <w:marTop w:val="0"/>
      <w:marBottom w:val="0"/>
      <w:divBdr>
        <w:top w:val="none" w:sz="0" w:space="0" w:color="auto"/>
        <w:left w:val="none" w:sz="0" w:space="0" w:color="auto"/>
        <w:bottom w:val="none" w:sz="0" w:space="0" w:color="auto"/>
        <w:right w:val="none" w:sz="0" w:space="0" w:color="auto"/>
      </w:divBdr>
      <w:divsChild>
        <w:div w:id="901450187">
          <w:marLeft w:val="0"/>
          <w:marRight w:val="0"/>
          <w:marTop w:val="0"/>
          <w:marBottom w:val="0"/>
          <w:divBdr>
            <w:top w:val="none" w:sz="0" w:space="0" w:color="auto"/>
            <w:left w:val="none" w:sz="0" w:space="0" w:color="auto"/>
            <w:bottom w:val="none" w:sz="0" w:space="0" w:color="auto"/>
            <w:right w:val="none" w:sz="0" w:space="0" w:color="auto"/>
          </w:divBdr>
          <w:divsChild>
            <w:div w:id="713887283">
              <w:marLeft w:val="0"/>
              <w:marRight w:val="0"/>
              <w:marTop w:val="0"/>
              <w:marBottom w:val="0"/>
              <w:divBdr>
                <w:top w:val="none" w:sz="0" w:space="0" w:color="auto"/>
                <w:left w:val="none" w:sz="0" w:space="0" w:color="auto"/>
                <w:bottom w:val="none" w:sz="0" w:space="0" w:color="auto"/>
                <w:right w:val="none" w:sz="0" w:space="0" w:color="auto"/>
              </w:divBdr>
              <w:divsChild>
                <w:div w:id="3406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2289">
          <w:marLeft w:val="0"/>
          <w:marRight w:val="0"/>
          <w:marTop w:val="0"/>
          <w:marBottom w:val="0"/>
          <w:divBdr>
            <w:top w:val="none" w:sz="0" w:space="0" w:color="auto"/>
            <w:left w:val="none" w:sz="0" w:space="0" w:color="auto"/>
            <w:bottom w:val="none" w:sz="0" w:space="0" w:color="auto"/>
            <w:right w:val="none" w:sz="0" w:space="0" w:color="auto"/>
          </w:divBdr>
          <w:divsChild>
            <w:div w:id="1159032765">
              <w:marLeft w:val="0"/>
              <w:marRight w:val="0"/>
              <w:marTop w:val="0"/>
              <w:marBottom w:val="0"/>
              <w:divBdr>
                <w:top w:val="none" w:sz="0" w:space="0" w:color="auto"/>
                <w:left w:val="none" w:sz="0" w:space="0" w:color="auto"/>
                <w:bottom w:val="none" w:sz="0" w:space="0" w:color="auto"/>
                <w:right w:val="none" w:sz="0" w:space="0" w:color="auto"/>
              </w:divBdr>
              <w:divsChild>
                <w:div w:id="270551257">
                  <w:marLeft w:val="0"/>
                  <w:marRight w:val="0"/>
                  <w:marTop w:val="0"/>
                  <w:marBottom w:val="0"/>
                  <w:divBdr>
                    <w:top w:val="none" w:sz="0" w:space="0" w:color="auto"/>
                    <w:left w:val="none" w:sz="0" w:space="0" w:color="auto"/>
                    <w:bottom w:val="none" w:sz="0" w:space="0" w:color="auto"/>
                    <w:right w:val="none" w:sz="0" w:space="0" w:color="auto"/>
                  </w:divBdr>
                  <w:divsChild>
                    <w:div w:id="1740442178">
                      <w:marLeft w:val="0"/>
                      <w:marRight w:val="0"/>
                      <w:marTop w:val="0"/>
                      <w:marBottom w:val="0"/>
                      <w:divBdr>
                        <w:top w:val="none" w:sz="0" w:space="0" w:color="auto"/>
                        <w:left w:val="none" w:sz="0" w:space="0" w:color="auto"/>
                        <w:bottom w:val="none" w:sz="0" w:space="0" w:color="auto"/>
                        <w:right w:val="none" w:sz="0" w:space="0" w:color="auto"/>
                      </w:divBdr>
                      <w:divsChild>
                        <w:div w:id="1906800079">
                          <w:marLeft w:val="0"/>
                          <w:marRight w:val="0"/>
                          <w:marTop w:val="0"/>
                          <w:marBottom w:val="0"/>
                          <w:divBdr>
                            <w:top w:val="none" w:sz="0" w:space="0" w:color="auto"/>
                            <w:left w:val="none" w:sz="0" w:space="0" w:color="auto"/>
                            <w:bottom w:val="none" w:sz="0" w:space="0" w:color="auto"/>
                            <w:right w:val="none" w:sz="0" w:space="0" w:color="auto"/>
                          </w:divBdr>
                        </w:div>
                        <w:div w:id="526604765">
                          <w:marLeft w:val="0"/>
                          <w:marRight w:val="0"/>
                          <w:marTop w:val="0"/>
                          <w:marBottom w:val="0"/>
                          <w:divBdr>
                            <w:top w:val="none" w:sz="0" w:space="0" w:color="auto"/>
                            <w:left w:val="none" w:sz="0" w:space="0" w:color="auto"/>
                            <w:bottom w:val="none" w:sz="0" w:space="0" w:color="auto"/>
                            <w:right w:val="none" w:sz="0" w:space="0" w:color="auto"/>
                          </w:divBdr>
                          <w:divsChild>
                            <w:div w:id="953557535">
                              <w:marLeft w:val="0"/>
                              <w:marRight w:val="0"/>
                              <w:marTop w:val="0"/>
                              <w:marBottom w:val="0"/>
                              <w:divBdr>
                                <w:top w:val="none" w:sz="0" w:space="0" w:color="auto"/>
                                <w:left w:val="none" w:sz="0" w:space="0" w:color="auto"/>
                                <w:bottom w:val="none" w:sz="0" w:space="0" w:color="auto"/>
                                <w:right w:val="none" w:sz="0" w:space="0" w:color="auto"/>
                              </w:divBdr>
                              <w:divsChild>
                                <w:div w:id="2051299549">
                                  <w:marLeft w:val="0"/>
                                  <w:marRight w:val="0"/>
                                  <w:marTop w:val="0"/>
                                  <w:marBottom w:val="0"/>
                                  <w:divBdr>
                                    <w:top w:val="none" w:sz="0" w:space="0" w:color="auto"/>
                                    <w:left w:val="none" w:sz="0" w:space="0" w:color="auto"/>
                                    <w:bottom w:val="none" w:sz="0" w:space="0" w:color="auto"/>
                                    <w:right w:val="none" w:sz="0" w:space="0" w:color="auto"/>
                                  </w:divBdr>
                                  <w:divsChild>
                                    <w:div w:id="54684404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658715">
                          <w:marLeft w:val="0"/>
                          <w:marRight w:val="0"/>
                          <w:marTop w:val="0"/>
                          <w:marBottom w:val="0"/>
                          <w:divBdr>
                            <w:top w:val="none" w:sz="0" w:space="0" w:color="auto"/>
                            <w:left w:val="none" w:sz="0" w:space="0" w:color="auto"/>
                            <w:bottom w:val="none" w:sz="0" w:space="0" w:color="auto"/>
                            <w:right w:val="none" w:sz="0" w:space="0" w:color="auto"/>
                          </w:divBdr>
                        </w:div>
                        <w:div w:id="2065716479">
                          <w:marLeft w:val="0"/>
                          <w:marRight w:val="0"/>
                          <w:marTop w:val="0"/>
                          <w:marBottom w:val="0"/>
                          <w:divBdr>
                            <w:top w:val="none" w:sz="0" w:space="0" w:color="auto"/>
                            <w:left w:val="none" w:sz="0" w:space="0" w:color="auto"/>
                            <w:bottom w:val="none" w:sz="0" w:space="0" w:color="auto"/>
                            <w:right w:val="none" w:sz="0" w:space="0" w:color="auto"/>
                          </w:divBdr>
                          <w:divsChild>
                            <w:div w:id="1578975783">
                              <w:marLeft w:val="0"/>
                              <w:marRight w:val="0"/>
                              <w:marTop w:val="0"/>
                              <w:marBottom w:val="0"/>
                              <w:divBdr>
                                <w:top w:val="none" w:sz="0" w:space="0" w:color="auto"/>
                                <w:left w:val="none" w:sz="0" w:space="0" w:color="auto"/>
                                <w:bottom w:val="none" w:sz="0" w:space="0" w:color="auto"/>
                                <w:right w:val="none" w:sz="0" w:space="0" w:color="auto"/>
                              </w:divBdr>
                              <w:divsChild>
                                <w:div w:id="1850020351">
                                  <w:marLeft w:val="0"/>
                                  <w:marRight w:val="0"/>
                                  <w:marTop w:val="0"/>
                                  <w:marBottom w:val="0"/>
                                  <w:divBdr>
                                    <w:top w:val="none" w:sz="0" w:space="0" w:color="auto"/>
                                    <w:left w:val="none" w:sz="0" w:space="0" w:color="auto"/>
                                    <w:bottom w:val="none" w:sz="0" w:space="0" w:color="auto"/>
                                    <w:right w:val="none" w:sz="0" w:space="0" w:color="auto"/>
                                  </w:divBdr>
                                  <w:divsChild>
                                    <w:div w:id="13051617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507199">
      <w:bodyDiv w:val="1"/>
      <w:marLeft w:val="0"/>
      <w:marRight w:val="0"/>
      <w:marTop w:val="0"/>
      <w:marBottom w:val="0"/>
      <w:divBdr>
        <w:top w:val="none" w:sz="0" w:space="0" w:color="auto"/>
        <w:left w:val="none" w:sz="0" w:space="0" w:color="auto"/>
        <w:bottom w:val="none" w:sz="0" w:space="0" w:color="auto"/>
        <w:right w:val="none" w:sz="0" w:space="0" w:color="auto"/>
      </w:divBdr>
    </w:div>
    <w:div w:id="1888879963">
      <w:bodyDiv w:val="1"/>
      <w:marLeft w:val="0"/>
      <w:marRight w:val="0"/>
      <w:marTop w:val="0"/>
      <w:marBottom w:val="0"/>
      <w:divBdr>
        <w:top w:val="none" w:sz="0" w:space="0" w:color="auto"/>
        <w:left w:val="none" w:sz="0" w:space="0" w:color="auto"/>
        <w:bottom w:val="none" w:sz="0" w:space="0" w:color="auto"/>
        <w:right w:val="none" w:sz="0" w:space="0" w:color="auto"/>
      </w:divBdr>
      <w:divsChild>
        <w:div w:id="1686907470">
          <w:blockQuote w:val="1"/>
          <w:marLeft w:val="0"/>
          <w:marRight w:val="0"/>
          <w:marTop w:val="0"/>
          <w:marBottom w:val="0"/>
          <w:divBdr>
            <w:top w:val="none" w:sz="0" w:space="0" w:color="auto"/>
            <w:left w:val="none" w:sz="0" w:space="0" w:color="auto"/>
            <w:bottom w:val="none" w:sz="0" w:space="0" w:color="auto"/>
            <w:right w:val="none" w:sz="0" w:space="0" w:color="auto"/>
          </w:divBdr>
        </w:div>
        <w:div w:id="28993867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23484730">
      <w:bodyDiv w:val="1"/>
      <w:marLeft w:val="0"/>
      <w:marRight w:val="0"/>
      <w:marTop w:val="0"/>
      <w:marBottom w:val="0"/>
      <w:divBdr>
        <w:top w:val="none" w:sz="0" w:space="0" w:color="auto"/>
        <w:left w:val="none" w:sz="0" w:space="0" w:color="auto"/>
        <w:bottom w:val="none" w:sz="0" w:space="0" w:color="auto"/>
        <w:right w:val="none" w:sz="0" w:space="0" w:color="auto"/>
      </w:divBdr>
    </w:div>
    <w:div w:id="1923640454">
      <w:bodyDiv w:val="1"/>
      <w:marLeft w:val="0"/>
      <w:marRight w:val="0"/>
      <w:marTop w:val="0"/>
      <w:marBottom w:val="0"/>
      <w:divBdr>
        <w:top w:val="none" w:sz="0" w:space="0" w:color="auto"/>
        <w:left w:val="none" w:sz="0" w:space="0" w:color="auto"/>
        <w:bottom w:val="none" w:sz="0" w:space="0" w:color="auto"/>
        <w:right w:val="none" w:sz="0" w:space="0" w:color="auto"/>
      </w:divBdr>
    </w:div>
    <w:div w:id="1941335908">
      <w:bodyDiv w:val="1"/>
      <w:marLeft w:val="0"/>
      <w:marRight w:val="0"/>
      <w:marTop w:val="0"/>
      <w:marBottom w:val="0"/>
      <w:divBdr>
        <w:top w:val="none" w:sz="0" w:space="0" w:color="auto"/>
        <w:left w:val="none" w:sz="0" w:space="0" w:color="auto"/>
        <w:bottom w:val="none" w:sz="0" w:space="0" w:color="auto"/>
        <w:right w:val="none" w:sz="0" w:space="0" w:color="auto"/>
      </w:divBdr>
    </w:div>
    <w:div w:id="1951430245">
      <w:bodyDiv w:val="1"/>
      <w:marLeft w:val="0"/>
      <w:marRight w:val="0"/>
      <w:marTop w:val="0"/>
      <w:marBottom w:val="0"/>
      <w:divBdr>
        <w:top w:val="none" w:sz="0" w:space="0" w:color="auto"/>
        <w:left w:val="none" w:sz="0" w:space="0" w:color="auto"/>
        <w:bottom w:val="none" w:sz="0" w:space="0" w:color="auto"/>
        <w:right w:val="none" w:sz="0" w:space="0" w:color="auto"/>
      </w:divBdr>
    </w:div>
    <w:div w:id="2061200180">
      <w:bodyDiv w:val="1"/>
      <w:marLeft w:val="0"/>
      <w:marRight w:val="0"/>
      <w:marTop w:val="0"/>
      <w:marBottom w:val="0"/>
      <w:divBdr>
        <w:top w:val="none" w:sz="0" w:space="0" w:color="auto"/>
        <w:left w:val="none" w:sz="0" w:space="0" w:color="auto"/>
        <w:bottom w:val="none" w:sz="0" w:space="0" w:color="auto"/>
        <w:right w:val="none" w:sz="0" w:space="0" w:color="auto"/>
      </w:divBdr>
    </w:div>
    <w:div w:id="2088116314">
      <w:bodyDiv w:val="1"/>
      <w:marLeft w:val="0"/>
      <w:marRight w:val="0"/>
      <w:marTop w:val="0"/>
      <w:marBottom w:val="0"/>
      <w:divBdr>
        <w:top w:val="none" w:sz="0" w:space="0" w:color="auto"/>
        <w:left w:val="none" w:sz="0" w:space="0" w:color="auto"/>
        <w:bottom w:val="none" w:sz="0" w:space="0" w:color="auto"/>
        <w:right w:val="none" w:sz="0" w:space="0" w:color="auto"/>
      </w:divBdr>
    </w:div>
    <w:div w:id="2088376687">
      <w:bodyDiv w:val="1"/>
      <w:marLeft w:val="0"/>
      <w:marRight w:val="0"/>
      <w:marTop w:val="0"/>
      <w:marBottom w:val="0"/>
      <w:divBdr>
        <w:top w:val="none" w:sz="0" w:space="0" w:color="auto"/>
        <w:left w:val="none" w:sz="0" w:space="0" w:color="auto"/>
        <w:bottom w:val="none" w:sz="0" w:space="0" w:color="auto"/>
        <w:right w:val="none" w:sz="0" w:space="0" w:color="auto"/>
      </w:divBdr>
    </w:div>
    <w:div w:id="209546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yestr.court.gov.ua/Review/114250442" TargetMode="External"/><Relationship Id="rId18" Type="http://schemas.openxmlformats.org/officeDocument/2006/relationships/hyperlink" Target="https://youtu.be/489mGURQHOo?t=7614" TargetMode="External"/><Relationship Id="rId3" Type="http://schemas.openxmlformats.org/officeDocument/2006/relationships/styles" Target="styles.xml"/><Relationship Id="rId21" Type="http://schemas.openxmlformats.org/officeDocument/2006/relationships/hyperlink" Target="https://youtu.be/79sbSxVE6Tc?t=2290" TargetMode="External"/><Relationship Id="rId7" Type="http://schemas.openxmlformats.org/officeDocument/2006/relationships/endnotes" Target="endnotes.xml"/><Relationship Id="rId12" Type="http://schemas.openxmlformats.org/officeDocument/2006/relationships/hyperlink" Target="https://youtu.be/79sbSxVE6Tc?t=2000" TargetMode="External"/><Relationship Id="rId17" Type="http://schemas.openxmlformats.org/officeDocument/2006/relationships/hyperlink" Target="https://youtu.be/489mGURQHOo?t=586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outu.be/489mGURQHOo?t=5285" TargetMode="External"/><Relationship Id="rId20" Type="http://schemas.openxmlformats.org/officeDocument/2006/relationships/hyperlink" Target="https://youtu.be/489mGURQHOo?t=78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79sbSxVE6Tc?t=213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outu.be/79sbSxVE6Tc?t=2500" TargetMode="External"/><Relationship Id="rId23" Type="http://schemas.openxmlformats.org/officeDocument/2006/relationships/header" Target="header2.xml"/><Relationship Id="rId10" Type="http://schemas.openxmlformats.org/officeDocument/2006/relationships/hyperlink" Target="https://youtu.be/79sbSxVE6Tc?t=2000" TargetMode="External"/><Relationship Id="rId19" Type="http://schemas.openxmlformats.org/officeDocument/2006/relationships/hyperlink" Target="https://youtu.be/489mGURQHOo?t=7707" TargetMode="External"/><Relationship Id="rId4" Type="http://schemas.openxmlformats.org/officeDocument/2006/relationships/settings" Target="settings.xml"/><Relationship Id="rId9" Type="http://schemas.openxmlformats.org/officeDocument/2006/relationships/hyperlink" Target="https://youtu.be/489mGURQHOo?t=5491" TargetMode="External"/><Relationship Id="rId14" Type="http://schemas.openxmlformats.org/officeDocument/2006/relationships/hyperlink" Target="https://youtu.be/79sbSxVE6Tc?t=2419"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1DBB1-C87A-440D-99ED-CC6081B68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3289</TotalTime>
  <Pages>46</Pages>
  <Words>113585</Words>
  <Characters>64745</Characters>
  <Application>Microsoft Office Word</Application>
  <DocSecurity>0</DocSecurity>
  <Lines>539</Lines>
  <Paragraphs>355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Стрижиус Наталія Володимирівна</dc:creator>
  <cp:keywords/>
  <dc:description/>
  <cp:lastModifiedBy>Семоненко Ольга Миколаївна</cp:lastModifiedBy>
  <cp:revision>361</cp:revision>
  <cp:lastPrinted>2026-08-07T12:20:00Z</cp:lastPrinted>
  <dcterms:created xsi:type="dcterms:W3CDTF">2026-07-28T07:07:00Z</dcterms:created>
  <dcterms:modified xsi:type="dcterms:W3CDTF">2026-08-26T07:00:00Z</dcterms:modified>
</cp:coreProperties>
</file>