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C72593" w14:textId="77777777" w:rsidR="00B45DC8" w:rsidRPr="004B40EA" w:rsidRDefault="00B45DC8" w:rsidP="00B45DC8">
      <w:pPr>
        <w:spacing w:after="0" w:line="240" w:lineRule="auto"/>
        <w:jc w:val="center"/>
        <w:rPr>
          <w:rFonts w:ascii="Times New Roman" w:eastAsia="Times New Roman" w:hAnsi="Times New Roman" w:cs="Times New Roman"/>
          <w:sz w:val="24"/>
          <w:szCs w:val="24"/>
          <w:lang w:eastAsia="uk-UA"/>
        </w:rPr>
      </w:pPr>
      <w:r w:rsidRPr="004B40EA">
        <w:rPr>
          <w:rFonts w:ascii="Times New Roman" w:eastAsia="Times New Roman" w:hAnsi="Times New Roman" w:cs="Times New Roman"/>
          <w:noProof/>
          <w:color w:val="000000"/>
          <w:sz w:val="28"/>
          <w:szCs w:val="28"/>
          <w:bdr w:val="none" w:sz="0" w:space="0" w:color="auto" w:frame="1"/>
          <w:lang w:eastAsia="uk-UA"/>
        </w:rPr>
        <w:drawing>
          <wp:inline distT="0" distB="0" distL="0" distR="0" wp14:anchorId="28E1E303" wp14:editId="55980428">
            <wp:extent cx="542925" cy="714375"/>
            <wp:effectExtent l="0" t="0" r="9525" b="9525"/>
            <wp:docPr id="1" name="Рисунок 1" descr="https://lh7-rt.googleusercontent.com/docsz/AD_4nXfAHnnwkMV3v3zhwArL_yfonY3snd8TodvsxKULOW8iT6GSiyk_FX5OzkON0pfzTDeSx2YSfqOTUWPdBaduiuQZ0VoxJ2ZBd00nYSey9g2X4KM-V7-KgDu8sKdt_V1eHKycogDOsaTCdSmgW288y88?key=fV8diteheaGq5NEa_ZCzHD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AHnnwkMV3v3zhwArL_yfonY3snd8TodvsxKULOW8iT6GSiyk_FX5OzkON0pfzTDeSx2YSfqOTUWPdBaduiuQZ0VoxJ2ZBd00nYSey9g2X4KM-V7-KgDu8sKdt_V1eHKycogDOsaTCdSmgW288y88?key=fV8diteheaGq5NEa_ZCzHDt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noFill/>
                    <a:ln>
                      <a:noFill/>
                    </a:ln>
                  </pic:spPr>
                </pic:pic>
              </a:graphicData>
            </a:graphic>
          </wp:inline>
        </w:drawing>
      </w:r>
    </w:p>
    <w:p w14:paraId="24F95E02" w14:textId="77777777" w:rsidR="00B45DC8" w:rsidRPr="004B40EA" w:rsidRDefault="00B45DC8" w:rsidP="00B45DC8">
      <w:pPr>
        <w:spacing w:after="0" w:line="240" w:lineRule="auto"/>
        <w:rPr>
          <w:rFonts w:ascii="Times New Roman" w:eastAsia="Times New Roman" w:hAnsi="Times New Roman" w:cs="Times New Roman"/>
          <w:sz w:val="24"/>
          <w:szCs w:val="24"/>
          <w:lang w:eastAsia="uk-UA"/>
        </w:rPr>
      </w:pPr>
    </w:p>
    <w:p w14:paraId="0D9831E5" w14:textId="77777777" w:rsidR="00B45DC8" w:rsidRPr="004B40EA" w:rsidRDefault="00B45DC8" w:rsidP="00B45DC8">
      <w:pPr>
        <w:spacing w:after="0" w:line="240" w:lineRule="auto"/>
        <w:jc w:val="center"/>
        <w:rPr>
          <w:rFonts w:ascii="Times New Roman" w:eastAsia="Times New Roman" w:hAnsi="Times New Roman" w:cs="Times New Roman"/>
          <w:sz w:val="24"/>
          <w:szCs w:val="24"/>
          <w:lang w:eastAsia="uk-UA"/>
        </w:rPr>
      </w:pPr>
      <w:r w:rsidRPr="004B40EA">
        <w:rPr>
          <w:rFonts w:ascii="Times New Roman" w:eastAsia="Times New Roman" w:hAnsi="Times New Roman" w:cs="Times New Roman"/>
          <w:color w:val="000000"/>
          <w:sz w:val="36"/>
          <w:szCs w:val="36"/>
          <w:lang w:eastAsia="uk-UA"/>
        </w:rPr>
        <w:t>ВИЩА КВАЛІФІКАЦІЙНА КОМІСІЯ СУДДІВ УКРАЇНИ</w:t>
      </w:r>
    </w:p>
    <w:p w14:paraId="22BED664" w14:textId="77777777" w:rsidR="00B45DC8" w:rsidRPr="004B40EA" w:rsidRDefault="00B45DC8" w:rsidP="00B45DC8">
      <w:pPr>
        <w:spacing w:after="0" w:line="240" w:lineRule="auto"/>
        <w:rPr>
          <w:rFonts w:ascii="Times New Roman" w:eastAsia="Times New Roman" w:hAnsi="Times New Roman" w:cs="Times New Roman"/>
          <w:sz w:val="24"/>
          <w:szCs w:val="24"/>
          <w:lang w:eastAsia="uk-UA"/>
        </w:rPr>
      </w:pPr>
    </w:p>
    <w:p w14:paraId="0E3376A6" w14:textId="453E1443" w:rsidR="00B45DC8" w:rsidRPr="00ED3D9D" w:rsidRDefault="00667967" w:rsidP="00ED3D9D">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03 серпня</w:t>
      </w:r>
      <w:r w:rsidR="00B45DC8" w:rsidRPr="00A2696E">
        <w:rPr>
          <w:rFonts w:ascii="Times New Roman" w:eastAsia="Times New Roman" w:hAnsi="Times New Roman" w:cs="Times New Roman"/>
          <w:color w:val="000000"/>
          <w:sz w:val="28"/>
          <w:szCs w:val="28"/>
          <w:lang w:eastAsia="uk-UA"/>
        </w:rPr>
        <w:t xml:space="preserve"> 202</w:t>
      </w:r>
      <w:r w:rsidR="00685F73" w:rsidRPr="00A2696E">
        <w:rPr>
          <w:rFonts w:ascii="Times New Roman" w:eastAsia="Times New Roman" w:hAnsi="Times New Roman" w:cs="Times New Roman"/>
          <w:color w:val="000000"/>
          <w:sz w:val="28"/>
          <w:szCs w:val="28"/>
          <w:lang w:eastAsia="uk-UA"/>
        </w:rPr>
        <w:t>6</w:t>
      </w:r>
      <w:r w:rsidR="00B45DC8" w:rsidRPr="00A2696E">
        <w:rPr>
          <w:rFonts w:ascii="Times New Roman" w:eastAsia="Times New Roman" w:hAnsi="Times New Roman" w:cs="Times New Roman"/>
          <w:color w:val="000000"/>
          <w:sz w:val="28"/>
          <w:szCs w:val="28"/>
          <w:lang w:eastAsia="uk-UA"/>
        </w:rPr>
        <w:t xml:space="preserve"> року</w:t>
      </w:r>
      <w:r w:rsidR="00B45DC8" w:rsidRPr="00ED3D9D">
        <w:rPr>
          <w:rFonts w:ascii="Times New Roman" w:eastAsia="Times New Roman" w:hAnsi="Times New Roman" w:cs="Times New Roman"/>
          <w:color w:val="000000"/>
          <w:sz w:val="28"/>
          <w:szCs w:val="28"/>
          <w:lang w:eastAsia="uk-UA"/>
        </w:rPr>
        <w:tab/>
        <w:t xml:space="preserve"> </w:t>
      </w:r>
      <w:r w:rsidR="00B45DC8" w:rsidRPr="00ED3D9D">
        <w:rPr>
          <w:rFonts w:ascii="Times New Roman" w:eastAsia="Times New Roman" w:hAnsi="Times New Roman" w:cs="Times New Roman"/>
          <w:color w:val="000000"/>
          <w:sz w:val="28"/>
          <w:szCs w:val="28"/>
          <w:lang w:eastAsia="uk-UA"/>
        </w:rPr>
        <w:tab/>
      </w:r>
      <w:r w:rsidR="00B45DC8" w:rsidRPr="00ED3D9D">
        <w:rPr>
          <w:rFonts w:ascii="Times New Roman" w:eastAsia="Times New Roman" w:hAnsi="Times New Roman" w:cs="Times New Roman"/>
          <w:color w:val="000000"/>
          <w:sz w:val="28"/>
          <w:szCs w:val="28"/>
          <w:lang w:eastAsia="uk-UA"/>
        </w:rPr>
        <w:tab/>
      </w:r>
      <w:r w:rsidR="00B45DC8" w:rsidRPr="00ED3D9D">
        <w:rPr>
          <w:rFonts w:ascii="Times New Roman" w:eastAsia="Times New Roman" w:hAnsi="Times New Roman" w:cs="Times New Roman"/>
          <w:color w:val="000000"/>
          <w:sz w:val="28"/>
          <w:szCs w:val="28"/>
          <w:lang w:eastAsia="uk-UA"/>
        </w:rPr>
        <w:tab/>
      </w:r>
      <w:r w:rsidR="00B45DC8" w:rsidRPr="00ED3D9D">
        <w:rPr>
          <w:rFonts w:ascii="Times New Roman" w:eastAsia="Times New Roman" w:hAnsi="Times New Roman" w:cs="Times New Roman"/>
          <w:color w:val="000000"/>
          <w:sz w:val="28"/>
          <w:szCs w:val="28"/>
          <w:lang w:eastAsia="uk-UA"/>
        </w:rPr>
        <w:tab/>
        <w:t>                                            м. Київ</w:t>
      </w:r>
    </w:p>
    <w:p w14:paraId="675B7A3F" w14:textId="77777777" w:rsidR="00B45DC8" w:rsidRPr="00ED3D9D" w:rsidRDefault="00B45DC8" w:rsidP="00ED3D9D">
      <w:pPr>
        <w:spacing w:after="0" w:line="240" w:lineRule="auto"/>
        <w:rPr>
          <w:rFonts w:ascii="Times New Roman" w:eastAsia="Times New Roman" w:hAnsi="Times New Roman" w:cs="Times New Roman"/>
          <w:sz w:val="28"/>
          <w:szCs w:val="28"/>
          <w:lang w:eastAsia="uk-UA"/>
        </w:rPr>
      </w:pPr>
    </w:p>
    <w:p w14:paraId="3B6DA8B7" w14:textId="75C96D2E" w:rsidR="00B45DC8" w:rsidRPr="00ED3D9D" w:rsidRDefault="00B45DC8" w:rsidP="00ED3D9D">
      <w:pPr>
        <w:spacing w:after="0" w:line="240" w:lineRule="auto"/>
        <w:jc w:val="center"/>
        <w:rPr>
          <w:rFonts w:ascii="Times New Roman" w:eastAsia="Times New Roman" w:hAnsi="Times New Roman" w:cs="Times New Roman"/>
          <w:sz w:val="28"/>
          <w:szCs w:val="28"/>
          <w:lang w:eastAsia="uk-UA"/>
        </w:rPr>
      </w:pPr>
      <w:r w:rsidRPr="00ED3D9D">
        <w:rPr>
          <w:rFonts w:ascii="Times New Roman" w:eastAsia="Times New Roman" w:hAnsi="Times New Roman" w:cs="Times New Roman"/>
          <w:color w:val="000000"/>
          <w:sz w:val="28"/>
          <w:szCs w:val="28"/>
          <w:lang w:eastAsia="uk-UA"/>
        </w:rPr>
        <w:t xml:space="preserve">Р І Ш Е Н Н Я  № </w:t>
      </w:r>
      <w:r w:rsidR="00955F1B">
        <w:rPr>
          <w:rFonts w:ascii="Times New Roman" w:eastAsia="Times New Roman" w:hAnsi="Times New Roman" w:cs="Times New Roman"/>
          <w:color w:val="000000"/>
          <w:sz w:val="28"/>
          <w:szCs w:val="28"/>
          <w:u w:val="single"/>
          <w:lang w:eastAsia="uk-UA"/>
        </w:rPr>
        <w:t>395/ас-26</w:t>
      </w:r>
    </w:p>
    <w:p w14:paraId="78EE488C" w14:textId="77777777" w:rsidR="00B45DC8" w:rsidRPr="00ED3D9D" w:rsidRDefault="00B45DC8" w:rsidP="00E6468E">
      <w:pPr>
        <w:spacing w:after="0" w:line="240" w:lineRule="auto"/>
        <w:jc w:val="center"/>
        <w:rPr>
          <w:rFonts w:ascii="Times New Roman" w:eastAsia="Times New Roman" w:hAnsi="Times New Roman" w:cs="Times New Roman"/>
          <w:sz w:val="28"/>
          <w:szCs w:val="28"/>
          <w:lang w:eastAsia="uk-UA"/>
        </w:rPr>
      </w:pPr>
    </w:p>
    <w:p w14:paraId="68621B6B" w14:textId="77777777" w:rsidR="00B45DC8" w:rsidRPr="00ED3D9D" w:rsidRDefault="00B45DC8" w:rsidP="00ED3D9D">
      <w:pPr>
        <w:spacing w:after="0" w:line="240" w:lineRule="auto"/>
        <w:jc w:val="both"/>
        <w:rPr>
          <w:rFonts w:ascii="Times New Roman" w:eastAsia="Times New Roman" w:hAnsi="Times New Roman" w:cs="Times New Roman"/>
          <w:sz w:val="28"/>
          <w:szCs w:val="28"/>
          <w:lang w:eastAsia="uk-UA"/>
        </w:rPr>
      </w:pPr>
      <w:r w:rsidRPr="00ED3D9D">
        <w:rPr>
          <w:rFonts w:ascii="Times New Roman" w:eastAsia="Times New Roman" w:hAnsi="Times New Roman" w:cs="Times New Roman"/>
          <w:color w:val="000000"/>
          <w:sz w:val="28"/>
          <w:szCs w:val="28"/>
          <w:lang w:eastAsia="uk-UA"/>
        </w:rPr>
        <w:t>Вища кваліфікаційна комісія суддів України у складі колегії</w:t>
      </w:r>
      <w:r w:rsidR="006830E5">
        <w:rPr>
          <w:rFonts w:ascii="Times New Roman" w:eastAsia="Times New Roman" w:hAnsi="Times New Roman" w:cs="Times New Roman"/>
          <w:color w:val="000000"/>
          <w:sz w:val="28"/>
          <w:szCs w:val="28"/>
          <w:lang w:val="en-US" w:eastAsia="uk-UA"/>
        </w:rPr>
        <w:t xml:space="preserve"> </w:t>
      </w:r>
      <w:r w:rsidR="006830E5">
        <w:rPr>
          <w:rFonts w:ascii="Times New Roman" w:eastAsia="Times New Roman" w:hAnsi="Times New Roman" w:cs="Times New Roman"/>
          <w:color w:val="000000"/>
          <w:sz w:val="28"/>
          <w:szCs w:val="28"/>
          <w:lang w:eastAsia="uk-UA"/>
        </w:rPr>
        <w:t>№ 2</w:t>
      </w:r>
      <w:r w:rsidRPr="00ED3D9D">
        <w:rPr>
          <w:rFonts w:ascii="Times New Roman" w:eastAsia="Times New Roman" w:hAnsi="Times New Roman" w:cs="Times New Roman"/>
          <w:color w:val="000000"/>
          <w:sz w:val="28"/>
          <w:szCs w:val="28"/>
          <w:lang w:eastAsia="uk-UA"/>
        </w:rPr>
        <w:t>:</w:t>
      </w:r>
    </w:p>
    <w:p w14:paraId="16C2BBC1" w14:textId="77777777" w:rsidR="00B45DC8" w:rsidRPr="00ED3D9D" w:rsidRDefault="00B45DC8" w:rsidP="00ED3D9D">
      <w:pPr>
        <w:spacing w:after="0" w:line="240" w:lineRule="auto"/>
        <w:rPr>
          <w:rFonts w:ascii="Times New Roman" w:eastAsia="Times New Roman" w:hAnsi="Times New Roman" w:cs="Times New Roman"/>
          <w:sz w:val="28"/>
          <w:szCs w:val="28"/>
          <w:lang w:eastAsia="uk-UA"/>
        </w:rPr>
      </w:pPr>
    </w:p>
    <w:p w14:paraId="47A99376" w14:textId="77777777" w:rsidR="00B45DC8" w:rsidRPr="00ED3D9D" w:rsidRDefault="00B45DC8" w:rsidP="00ED3D9D">
      <w:pPr>
        <w:spacing w:after="0" w:line="240" w:lineRule="auto"/>
        <w:jc w:val="both"/>
        <w:rPr>
          <w:rFonts w:ascii="Times New Roman" w:eastAsia="Times New Roman" w:hAnsi="Times New Roman" w:cs="Times New Roman"/>
          <w:sz w:val="28"/>
          <w:szCs w:val="28"/>
          <w:lang w:eastAsia="uk-UA"/>
        </w:rPr>
      </w:pPr>
      <w:r w:rsidRPr="00ED3D9D">
        <w:rPr>
          <w:rFonts w:ascii="Times New Roman" w:eastAsia="Times New Roman" w:hAnsi="Times New Roman" w:cs="Times New Roman"/>
          <w:color w:val="000000"/>
          <w:sz w:val="28"/>
          <w:szCs w:val="28"/>
          <w:lang w:eastAsia="uk-UA"/>
        </w:rPr>
        <w:t>головуючого – Руслана СИДОРОВИЧА (доповідач),</w:t>
      </w:r>
    </w:p>
    <w:p w14:paraId="4F8AE01F" w14:textId="77777777" w:rsidR="00B45DC8" w:rsidRPr="00ED3D9D" w:rsidRDefault="00EC5554" w:rsidP="00ED3D9D">
      <w:pPr>
        <w:spacing w:after="0" w:line="240" w:lineRule="auto"/>
        <w:rPr>
          <w:rFonts w:ascii="Times New Roman" w:eastAsia="Times New Roman" w:hAnsi="Times New Roman" w:cs="Times New Roman"/>
          <w:sz w:val="28"/>
          <w:szCs w:val="28"/>
          <w:lang w:eastAsia="uk-UA"/>
        </w:rPr>
      </w:pPr>
      <w:r w:rsidRPr="00ED3D9D">
        <w:rPr>
          <w:rFonts w:ascii="Times New Roman" w:eastAsia="Times New Roman" w:hAnsi="Times New Roman" w:cs="Times New Roman"/>
          <w:sz w:val="28"/>
          <w:szCs w:val="28"/>
          <w:lang w:eastAsia="uk-UA"/>
        </w:rPr>
        <w:t xml:space="preserve"> </w:t>
      </w:r>
    </w:p>
    <w:p w14:paraId="1DC4DF54" w14:textId="77777777" w:rsidR="00B45DC8" w:rsidRPr="00ED3D9D" w:rsidRDefault="00B45DC8" w:rsidP="00ED3D9D">
      <w:pPr>
        <w:spacing w:after="0" w:line="240" w:lineRule="auto"/>
        <w:jc w:val="both"/>
        <w:rPr>
          <w:rFonts w:ascii="Times New Roman" w:eastAsia="Times New Roman" w:hAnsi="Times New Roman" w:cs="Times New Roman"/>
          <w:sz w:val="28"/>
          <w:szCs w:val="28"/>
          <w:lang w:eastAsia="uk-UA"/>
        </w:rPr>
      </w:pPr>
      <w:r w:rsidRPr="00ED3D9D">
        <w:rPr>
          <w:rFonts w:ascii="Times New Roman" w:eastAsia="Times New Roman" w:hAnsi="Times New Roman" w:cs="Times New Roman"/>
          <w:color w:val="000000"/>
          <w:sz w:val="28"/>
          <w:szCs w:val="28"/>
          <w:lang w:eastAsia="uk-UA"/>
        </w:rPr>
        <w:t>членів Комісії: Людмили ВОЛКОВОЇ, Романа КИДИСЮКА,</w:t>
      </w:r>
    </w:p>
    <w:p w14:paraId="24B859BB" w14:textId="77777777" w:rsidR="00B45DC8" w:rsidRPr="00ED3D9D" w:rsidRDefault="00B45DC8" w:rsidP="00ED3D9D">
      <w:pPr>
        <w:spacing w:after="0" w:line="240" w:lineRule="auto"/>
        <w:rPr>
          <w:rFonts w:ascii="Times New Roman" w:eastAsia="Times New Roman" w:hAnsi="Times New Roman" w:cs="Times New Roman"/>
          <w:sz w:val="28"/>
          <w:szCs w:val="28"/>
          <w:lang w:eastAsia="uk-UA"/>
        </w:rPr>
      </w:pPr>
    </w:p>
    <w:p w14:paraId="4F5727F6" w14:textId="4814B57F" w:rsidR="00B45DC8" w:rsidRDefault="00B45DC8" w:rsidP="00ED3D9D">
      <w:pPr>
        <w:spacing w:after="0" w:line="240" w:lineRule="auto"/>
        <w:jc w:val="both"/>
        <w:rPr>
          <w:rFonts w:ascii="Times New Roman" w:eastAsia="Times New Roman" w:hAnsi="Times New Roman" w:cs="Times New Roman"/>
          <w:color w:val="000000"/>
          <w:sz w:val="28"/>
          <w:szCs w:val="28"/>
          <w:lang w:eastAsia="uk-UA"/>
        </w:rPr>
      </w:pPr>
      <w:r w:rsidRPr="00ED3D9D">
        <w:rPr>
          <w:rFonts w:ascii="Times New Roman" w:eastAsia="Times New Roman" w:hAnsi="Times New Roman" w:cs="Times New Roman"/>
          <w:color w:val="000000"/>
          <w:sz w:val="28"/>
          <w:szCs w:val="28"/>
          <w:lang w:eastAsia="uk-UA"/>
        </w:rPr>
        <w:t>за участі:</w:t>
      </w:r>
    </w:p>
    <w:p w14:paraId="5D83A3CC" w14:textId="1BEC3836" w:rsidR="00706E84" w:rsidRDefault="00706E84" w:rsidP="00ED3D9D">
      <w:pPr>
        <w:spacing w:after="0" w:line="240" w:lineRule="auto"/>
        <w:jc w:val="both"/>
        <w:rPr>
          <w:rFonts w:ascii="Times New Roman" w:eastAsia="Times New Roman" w:hAnsi="Times New Roman" w:cs="Times New Roman"/>
          <w:color w:val="000000"/>
          <w:sz w:val="28"/>
          <w:szCs w:val="28"/>
          <w:lang w:eastAsia="uk-UA"/>
        </w:rPr>
      </w:pPr>
    </w:p>
    <w:p w14:paraId="5035390C" w14:textId="4A3A5157" w:rsidR="00706E84" w:rsidRDefault="00667967" w:rsidP="00ED3D9D">
      <w:pPr>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уповноваженого представника Громадської ради доброчесності Ореста БУМБИ,</w:t>
      </w:r>
    </w:p>
    <w:p w14:paraId="175460CC" w14:textId="77777777" w:rsidR="00EC5554" w:rsidRPr="00ED3D9D" w:rsidRDefault="00EC5554" w:rsidP="00ED3D9D">
      <w:pPr>
        <w:spacing w:after="0" w:line="240" w:lineRule="auto"/>
        <w:jc w:val="both"/>
        <w:rPr>
          <w:rFonts w:ascii="Times New Roman" w:eastAsia="Times New Roman" w:hAnsi="Times New Roman" w:cs="Times New Roman"/>
          <w:color w:val="000000"/>
          <w:sz w:val="28"/>
          <w:szCs w:val="28"/>
          <w:lang w:eastAsia="uk-UA"/>
        </w:rPr>
      </w:pPr>
    </w:p>
    <w:p w14:paraId="1B123240" w14:textId="38C2CFDC" w:rsidR="00EC5554" w:rsidRPr="00ED3D9D" w:rsidRDefault="00EC5554" w:rsidP="00ED3D9D">
      <w:pPr>
        <w:spacing w:after="0" w:line="240" w:lineRule="auto"/>
        <w:jc w:val="both"/>
        <w:rPr>
          <w:rFonts w:ascii="Times New Roman" w:eastAsia="Times New Roman" w:hAnsi="Times New Roman" w:cs="Times New Roman"/>
          <w:sz w:val="28"/>
          <w:szCs w:val="28"/>
          <w:lang w:eastAsia="uk-UA"/>
        </w:rPr>
      </w:pPr>
      <w:r w:rsidRPr="00ED3D9D">
        <w:rPr>
          <w:rFonts w:ascii="Times New Roman" w:eastAsia="Times New Roman" w:hAnsi="Times New Roman" w:cs="Times New Roman"/>
          <w:color w:val="000000"/>
          <w:sz w:val="28"/>
          <w:szCs w:val="28"/>
          <w:lang w:eastAsia="uk-UA"/>
        </w:rPr>
        <w:t xml:space="preserve">кандидата на посаду судді </w:t>
      </w:r>
      <w:r w:rsidR="005F2C2C" w:rsidRPr="00ED3D9D">
        <w:rPr>
          <w:rFonts w:ascii="Times New Roman" w:hAnsi="Times New Roman" w:cs="Times New Roman"/>
          <w:sz w:val="28"/>
          <w:szCs w:val="28"/>
        </w:rPr>
        <w:t>апеляційного загального суду</w:t>
      </w:r>
      <w:r w:rsidRPr="00ED3D9D">
        <w:rPr>
          <w:rFonts w:ascii="Times New Roman" w:eastAsia="Times New Roman" w:hAnsi="Times New Roman" w:cs="Times New Roman"/>
          <w:color w:val="000000"/>
          <w:sz w:val="28"/>
          <w:szCs w:val="28"/>
          <w:lang w:eastAsia="uk-UA"/>
        </w:rPr>
        <w:t xml:space="preserve"> </w:t>
      </w:r>
      <w:r w:rsidR="00721047">
        <w:rPr>
          <w:rFonts w:ascii="Times New Roman" w:eastAsia="Times New Roman" w:hAnsi="Times New Roman" w:cs="Times New Roman"/>
          <w:color w:val="000000"/>
          <w:sz w:val="28"/>
          <w:szCs w:val="28"/>
          <w:lang w:eastAsia="uk-UA"/>
        </w:rPr>
        <w:t>Дмитра КРАТКА</w:t>
      </w:r>
      <w:r w:rsidR="006830E5">
        <w:rPr>
          <w:rFonts w:ascii="Times New Roman" w:eastAsia="Times New Roman" w:hAnsi="Times New Roman" w:cs="Times New Roman"/>
          <w:color w:val="000000"/>
          <w:sz w:val="28"/>
          <w:szCs w:val="28"/>
          <w:lang w:eastAsia="uk-UA"/>
        </w:rPr>
        <w:t>,</w:t>
      </w:r>
    </w:p>
    <w:p w14:paraId="241E874F" w14:textId="77777777" w:rsidR="00B45DC8" w:rsidRPr="00ED3D9D" w:rsidRDefault="00B45DC8" w:rsidP="00ED3D9D">
      <w:pPr>
        <w:spacing w:after="0" w:line="240" w:lineRule="auto"/>
        <w:rPr>
          <w:rFonts w:ascii="Times New Roman" w:eastAsia="Times New Roman" w:hAnsi="Times New Roman" w:cs="Times New Roman"/>
          <w:sz w:val="28"/>
          <w:szCs w:val="28"/>
          <w:lang w:eastAsia="uk-UA"/>
        </w:rPr>
      </w:pPr>
    </w:p>
    <w:p w14:paraId="4239B52B" w14:textId="44DA9722" w:rsidR="00B45DC8" w:rsidRPr="00ED3D9D" w:rsidRDefault="00EC5554" w:rsidP="00ED3D9D">
      <w:pPr>
        <w:spacing w:after="0" w:line="240" w:lineRule="auto"/>
        <w:jc w:val="both"/>
        <w:rPr>
          <w:rFonts w:ascii="Times New Roman" w:eastAsia="Times New Roman" w:hAnsi="Times New Roman" w:cs="Times New Roman"/>
          <w:color w:val="000000"/>
          <w:sz w:val="28"/>
          <w:szCs w:val="28"/>
          <w:lang w:eastAsia="uk-UA"/>
        </w:rPr>
      </w:pPr>
      <w:r w:rsidRPr="00ED3D9D">
        <w:rPr>
          <w:rFonts w:ascii="Times New Roman" w:hAnsi="Times New Roman" w:cs="Times New Roman"/>
          <w:sz w:val="28"/>
          <w:szCs w:val="28"/>
        </w:rPr>
        <w:t xml:space="preserve">розглянувши питання про </w:t>
      </w:r>
      <w:r w:rsidR="00920192" w:rsidRPr="00920192">
        <w:rPr>
          <w:rFonts w:ascii="Times New Roman" w:hAnsi="Times New Roman" w:cs="Times New Roman"/>
          <w:sz w:val="28"/>
          <w:szCs w:val="28"/>
        </w:rPr>
        <w:t>встановлення результатів спеціальної перевірки, дослідження досьє, проведення співбесіди та визначення результатів кваліфікаційного оцінювання</w:t>
      </w:r>
      <w:r w:rsidRPr="00ED3D9D">
        <w:rPr>
          <w:rFonts w:ascii="Times New Roman" w:hAnsi="Times New Roman" w:cs="Times New Roman"/>
          <w:sz w:val="28"/>
          <w:szCs w:val="28"/>
        </w:rPr>
        <w:t xml:space="preserve"> кандидата на посаду судді апеляційного загального суду </w:t>
      </w:r>
      <w:r w:rsidR="00721047">
        <w:rPr>
          <w:rFonts w:ascii="Times New Roman" w:hAnsi="Times New Roman" w:cs="Times New Roman"/>
          <w:sz w:val="28"/>
          <w:szCs w:val="28"/>
        </w:rPr>
        <w:t>Кратка Дмитра Михайловича</w:t>
      </w:r>
      <w:r w:rsidR="00706E84">
        <w:rPr>
          <w:rFonts w:ascii="Times New Roman" w:hAnsi="Times New Roman" w:cs="Times New Roman"/>
          <w:sz w:val="28"/>
          <w:szCs w:val="28"/>
        </w:rPr>
        <w:t xml:space="preserve"> </w:t>
      </w:r>
      <w:r w:rsidR="00BA574D" w:rsidRPr="00ED3D9D">
        <w:rPr>
          <w:rFonts w:ascii="Times New Roman" w:hAnsi="Times New Roman" w:cs="Times New Roman"/>
          <w:sz w:val="28"/>
          <w:szCs w:val="28"/>
        </w:rPr>
        <w:t>в межах конкурсу, оголошеного рішенням Комісії від 14 вересня 2023 року № 94/зп-23 (зі змінами)</w:t>
      </w:r>
      <w:r w:rsidR="00B45DC8" w:rsidRPr="00ED3D9D">
        <w:rPr>
          <w:rFonts w:ascii="Times New Roman" w:eastAsia="Times New Roman" w:hAnsi="Times New Roman" w:cs="Times New Roman"/>
          <w:color w:val="000000"/>
          <w:sz w:val="28"/>
          <w:szCs w:val="28"/>
          <w:lang w:eastAsia="uk-UA"/>
        </w:rPr>
        <w:t>,</w:t>
      </w:r>
    </w:p>
    <w:p w14:paraId="3AE819CC" w14:textId="77777777" w:rsidR="00B45DC8" w:rsidRPr="00ED3D9D" w:rsidRDefault="00B45DC8" w:rsidP="00ED3D9D">
      <w:pPr>
        <w:spacing w:after="0" w:line="240" w:lineRule="auto"/>
        <w:jc w:val="both"/>
        <w:rPr>
          <w:rFonts w:ascii="Times New Roman" w:eastAsia="Times New Roman" w:hAnsi="Times New Roman" w:cs="Times New Roman"/>
          <w:color w:val="000000"/>
          <w:sz w:val="28"/>
          <w:szCs w:val="28"/>
          <w:lang w:eastAsia="uk-UA"/>
        </w:rPr>
      </w:pPr>
    </w:p>
    <w:p w14:paraId="75328584" w14:textId="77777777" w:rsidR="00B45DC8" w:rsidRPr="00ED3D9D" w:rsidRDefault="00B45DC8" w:rsidP="00ED3D9D">
      <w:pPr>
        <w:spacing w:after="0" w:line="240" w:lineRule="auto"/>
        <w:jc w:val="center"/>
        <w:rPr>
          <w:rFonts w:ascii="Times New Roman" w:eastAsia="Times New Roman" w:hAnsi="Times New Roman" w:cs="Times New Roman"/>
          <w:color w:val="000000"/>
          <w:sz w:val="28"/>
          <w:szCs w:val="28"/>
          <w:lang w:eastAsia="uk-UA"/>
        </w:rPr>
      </w:pPr>
      <w:r w:rsidRPr="00ED3D9D">
        <w:rPr>
          <w:rFonts w:ascii="Times New Roman" w:eastAsia="Times New Roman" w:hAnsi="Times New Roman" w:cs="Times New Roman"/>
          <w:color w:val="000000"/>
          <w:sz w:val="28"/>
          <w:szCs w:val="28"/>
          <w:lang w:eastAsia="uk-UA"/>
        </w:rPr>
        <w:t>встановила:</w:t>
      </w:r>
    </w:p>
    <w:p w14:paraId="2E391410" w14:textId="77777777" w:rsidR="00B45DC8" w:rsidRPr="00ED3D9D" w:rsidRDefault="00B45DC8" w:rsidP="00ED3D9D">
      <w:pPr>
        <w:spacing w:after="0" w:line="240" w:lineRule="auto"/>
        <w:jc w:val="center"/>
        <w:rPr>
          <w:rFonts w:ascii="Times New Roman" w:eastAsia="Times New Roman" w:hAnsi="Times New Roman" w:cs="Times New Roman"/>
          <w:color w:val="000000"/>
          <w:sz w:val="28"/>
          <w:szCs w:val="28"/>
          <w:lang w:eastAsia="uk-UA"/>
        </w:rPr>
      </w:pPr>
    </w:p>
    <w:p w14:paraId="5EC36E12" w14:textId="77777777" w:rsidR="004970DE" w:rsidRPr="00ED3D9D" w:rsidRDefault="004970DE" w:rsidP="00ED3D9D">
      <w:pPr>
        <w:spacing w:after="0" w:line="240" w:lineRule="auto"/>
        <w:ind w:firstLine="709"/>
        <w:jc w:val="both"/>
        <w:rPr>
          <w:rFonts w:ascii="Times New Roman" w:eastAsia="Times New Roman" w:hAnsi="Times New Roman" w:cs="Times New Roman"/>
          <w:b/>
          <w:color w:val="000000"/>
          <w:sz w:val="28"/>
          <w:szCs w:val="28"/>
          <w:lang w:eastAsia="uk-UA"/>
        </w:rPr>
      </w:pPr>
      <w:r w:rsidRPr="00ED3D9D">
        <w:rPr>
          <w:rFonts w:ascii="Times New Roman" w:eastAsia="Times New Roman" w:hAnsi="Times New Roman" w:cs="Times New Roman"/>
          <w:b/>
          <w:color w:val="000000"/>
          <w:sz w:val="28"/>
          <w:szCs w:val="28"/>
          <w:lang w:eastAsia="uk-UA"/>
        </w:rPr>
        <w:t>Стислий виклад інформації про кар’єру та кваліфікаційне оцінювання кандидата</w:t>
      </w:r>
    </w:p>
    <w:p w14:paraId="0A629497" w14:textId="77777777" w:rsidR="00ED3D9D" w:rsidRPr="00ED3D9D" w:rsidRDefault="00ED3D9D" w:rsidP="00721047">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Рішенням Комісії від 14 вересня 2023 року № 94/зп-23 (зі змінами) оголошено конкурс на зайняття 550 вакантних посад суддів в апеляційних судах (далі – Конкурс).</w:t>
      </w:r>
    </w:p>
    <w:p w14:paraId="55670638" w14:textId="58E784C4" w:rsidR="00524210" w:rsidRDefault="00ED3D9D" w:rsidP="00721047">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 xml:space="preserve">До Комісії у встановлений строк із заявою про участь у Конкурсі </w:t>
      </w:r>
      <w:r w:rsidR="00DB2138">
        <w:rPr>
          <w:rFonts w:ascii="Times New Roman" w:hAnsi="Times New Roman" w:cs="Times New Roman"/>
          <w:sz w:val="28"/>
          <w:szCs w:val="28"/>
        </w:rPr>
        <w:t>звернувся</w:t>
      </w:r>
      <w:r w:rsidRPr="00ED3D9D">
        <w:rPr>
          <w:rFonts w:ascii="Times New Roman" w:hAnsi="Times New Roman" w:cs="Times New Roman"/>
          <w:sz w:val="28"/>
          <w:szCs w:val="28"/>
        </w:rPr>
        <w:t xml:space="preserve"> </w:t>
      </w:r>
      <w:r w:rsidR="00721047">
        <w:rPr>
          <w:rFonts w:ascii="Times New Roman" w:hAnsi="Times New Roman" w:cs="Times New Roman"/>
          <w:sz w:val="28"/>
          <w:szCs w:val="28"/>
        </w:rPr>
        <w:t>Кратко Дмитро Михайлович</w:t>
      </w:r>
      <w:r w:rsidRPr="00ED3D9D">
        <w:rPr>
          <w:rFonts w:ascii="Times New Roman" w:hAnsi="Times New Roman" w:cs="Times New Roman"/>
          <w:sz w:val="28"/>
          <w:szCs w:val="28"/>
        </w:rPr>
        <w:t xml:space="preserve"> як особа, </w:t>
      </w:r>
      <w:r w:rsidR="00524210">
        <w:rPr>
          <w:rFonts w:ascii="Times New Roman" w:hAnsi="Times New Roman" w:cs="Times New Roman"/>
          <w:sz w:val="28"/>
          <w:szCs w:val="28"/>
        </w:rPr>
        <w:t>яка відповідає вимогам пункту</w:t>
      </w:r>
      <w:r w:rsidR="007E70BB">
        <w:rPr>
          <w:rFonts w:ascii="Times New Roman" w:hAnsi="Times New Roman" w:cs="Times New Roman"/>
          <w:sz w:val="28"/>
          <w:szCs w:val="28"/>
          <w:lang w:val="en-US"/>
        </w:rPr>
        <w:t> </w:t>
      </w:r>
      <w:r w:rsidR="00524210">
        <w:rPr>
          <w:rFonts w:ascii="Times New Roman" w:hAnsi="Times New Roman" w:cs="Times New Roman"/>
          <w:sz w:val="28"/>
          <w:szCs w:val="28"/>
        </w:rPr>
        <w:t xml:space="preserve">1 частини першої статті 28 Закону України «Про судоустрій і статус суддів» (далі – Закон), тобто </w:t>
      </w:r>
      <w:r w:rsidR="00524210" w:rsidRPr="00524210">
        <w:rPr>
          <w:rFonts w:ascii="Times New Roman" w:hAnsi="Times New Roman" w:cs="Times New Roman"/>
          <w:sz w:val="28"/>
          <w:szCs w:val="28"/>
        </w:rPr>
        <w:t>має стаж роботи на посаді судді не менше п’яти років</w:t>
      </w:r>
      <w:r w:rsidR="00524210">
        <w:rPr>
          <w:rFonts w:ascii="Times New Roman" w:hAnsi="Times New Roman" w:cs="Times New Roman"/>
          <w:sz w:val="28"/>
          <w:szCs w:val="28"/>
        </w:rPr>
        <w:t>.</w:t>
      </w:r>
    </w:p>
    <w:p w14:paraId="42892D13" w14:textId="53DE28AF" w:rsidR="00721047" w:rsidRPr="00721047" w:rsidRDefault="00721047" w:rsidP="00721047">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721047">
        <w:rPr>
          <w:rFonts w:ascii="Times New Roman" w:hAnsi="Times New Roman" w:cs="Times New Roman"/>
          <w:sz w:val="28"/>
          <w:szCs w:val="28"/>
        </w:rPr>
        <w:t>Указом Президента України від 18 жовтня 2013 року № 571/2013 Кратка</w:t>
      </w:r>
      <w:r>
        <w:rPr>
          <w:rFonts w:ascii="Times New Roman" w:hAnsi="Times New Roman" w:cs="Times New Roman"/>
          <w:sz w:val="28"/>
          <w:szCs w:val="28"/>
        </w:rPr>
        <w:t> </w:t>
      </w:r>
      <w:r w:rsidRPr="00721047">
        <w:rPr>
          <w:rFonts w:ascii="Times New Roman" w:hAnsi="Times New Roman" w:cs="Times New Roman"/>
          <w:sz w:val="28"/>
          <w:szCs w:val="28"/>
        </w:rPr>
        <w:t>Д.М. призначено строком на п’ять років на посаду судді Маловисківського районного суду Кіровоградської області.</w:t>
      </w:r>
    </w:p>
    <w:p w14:paraId="23930959" w14:textId="26F4C663" w:rsidR="00721047" w:rsidRPr="00721047" w:rsidRDefault="00721047" w:rsidP="00721047">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721047">
        <w:rPr>
          <w:rFonts w:ascii="Times New Roman" w:hAnsi="Times New Roman" w:cs="Times New Roman"/>
          <w:sz w:val="28"/>
          <w:szCs w:val="28"/>
        </w:rPr>
        <w:lastRenderedPageBreak/>
        <w:t>Указом Президента України від 26 травня 2020 року № 202/2020 Кратка</w:t>
      </w:r>
      <w:r>
        <w:rPr>
          <w:rFonts w:ascii="Times New Roman" w:hAnsi="Times New Roman" w:cs="Times New Roman"/>
          <w:sz w:val="28"/>
          <w:szCs w:val="28"/>
        </w:rPr>
        <w:t> </w:t>
      </w:r>
      <w:r w:rsidRPr="00721047">
        <w:rPr>
          <w:rFonts w:ascii="Times New Roman" w:hAnsi="Times New Roman" w:cs="Times New Roman"/>
          <w:sz w:val="28"/>
          <w:szCs w:val="28"/>
        </w:rPr>
        <w:t>Д.М. призначено на посаду судді Маловисківського районного суду Кіровоградської області.</w:t>
      </w:r>
    </w:p>
    <w:p w14:paraId="5ADA4DD5" w14:textId="1BE8657F" w:rsidR="00721047" w:rsidRPr="00721047" w:rsidRDefault="00721047" w:rsidP="00721047">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721047">
        <w:rPr>
          <w:rFonts w:ascii="Times New Roman" w:hAnsi="Times New Roman" w:cs="Times New Roman"/>
          <w:sz w:val="28"/>
          <w:szCs w:val="28"/>
        </w:rPr>
        <w:t>казом Президента України від 29 грудня 2017 року №</w:t>
      </w:r>
      <w:r>
        <w:rPr>
          <w:rFonts w:ascii="Times New Roman" w:hAnsi="Times New Roman" w:cs="Times New Roman"/>
          <w:sz w:val="28"/>
          <w:szCs w:val="28"/>
        </w:rPr>
        <w:t> </w:t>
      </w:r>
      <w:r w:rsidRPr="00721047">
        <w:rPr>
          <w:rFonts w:ascii="Times New Roman" w:hAnsi="Times New Roman" w:cs="Times New Roman"/>
          <w:sz w:val="28"/>
          <w:szCs w:val="28"/>
        </w:rPr>
        <w:t>443/2017 суддю Кратка Д.М. переведено шляхом відрядження строком до шести місяців на роботу на посаді судді Солом</w:t>
      </w:r>
      <w:r>
        <w:rPr>
          <w:rFonts w:ascii="Times New Roman" w:hAnsi="Times New Roman" w:cs="Times New Roman"/>
          <w:sz w:val="28"/>
          <w:szCs w:val="28"/>
        </w:rPr>
        <w:t>’</w:t>
      </w:r>
      <w:r w:rsidRPr="00721047">
        <w:rPr>
          <w:rFonts w:ascii="Times New Roman" w:hAnsi="Times New Roman" w:cs="Times New Roman"/>
          <w:sz w:val="28"/>
          <w:szCs w:val="28"/>
        </w:rPr>
        <w:t>янського районного суду міста Києва. Указом Президента України від 28 вересня 2018 року № 294/2018 продовжено строк відрядження до закінчення строку, на який було призначено суддю Кратка Д.М.</w:t>
      </w:r>
    </w:p>
    <w:p w14:paraId="03E8CE8E" w14:textId="77777777" w:rsidR="00721047" w:rsidRPr="00721047" w:rsidRDefault="00721047" w:rsidP="00721047">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721047">
        <w:rPr>
          <w:rFonts w:ascii="Times New Roman" w:hAnsi="Times New Roman" w:cs="Times New Roman"/>
          <w:sz w:val="28"/>
          <w:szCs w:val="28"/>
        </w:rPr>
        <w:t>Рішенням Вищої ради правосуддя від 20 квітня 2021 року № 869/0/15-21 відряджено суддю Кратка Д.М. до Броварського міськрайонного суду Київської області строком на один рік.</w:t>
      </w:r>
    </w:p>
    <w:p w14:paraId="168E9499" w14:textId="52DE860A" w:rsidR="00721047" w:rsidRDefault="00721047" w:rsidP="00721047">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721047">
        <w:rPr>
          <w:rFonts w:ascii="Times New Roman" w:hAnsi="Times New Roman" w:cs="Times New Roman"/>
          <w:sz w:val="28"/>
          <w:szCs w:val="28"/>
        </w:rPr>
        <w:t xml:space="preserve">Рішенням Вищої ради правосуддя від 09 травня 2024 року </w:t>
      </w:r>
      <w:r>
        <w:rPr>
          <w:rFonts w:ascii="Times New Roman" w:hAnsi="Times New Roman" w:cs="Times New Roman"/>
          <w:sz w:val="28"/>
          <w:szCs w:val="28"/>
        </w:rPr>
        <w:t xml:space="preserve">     </w:t>
      </w:r>
      <w:r w:rsidRPr="00721047">
        <w:rPr>
          <w:rFonts w:ascii="Times New Roman" w:hAnsi="Times New Roman" w:cs="Times New Roman"/>
          <w:sz w:val="28"/>
          <w:szCs w:val="28"/>
        </w:rPr>
        <w:t>№</w:t>
      </w:r>
      <w:r>
        <w:rPr>
          <w:rFonts w:ascii="Times New Roman" w:hAnsi="Times New Roman" w:cs="Times New Roman"/>
          <w:sz w:val="28"/>
          <w:szCs w:val="28"/>
        </w:rPr>
        <w:t> </w:t>
      </w:r>
      <w:r w:rsidRPr="00721047">
        <w:rPr>
          <w:rFonts w:ascii="Times New Roman" w:hAnsi="Times New Roman" w:cs="Times New Roman"/>
          <w:sz w:val="28"/>
          <w:szCs w:val="28"/>
        </w:rPr>
        <w:t>1414/0/15-24 відряджено суддю Кратка Д.М. до Солом’янського районного суду міста Києва для здійснення правосуддя строком на один рік.</w:t>
      </w:r>
    </w:p>
    <w:p w14:paraId="351B21A5" w14:textId="55C9C173" w:rsidR="00102FCE" w:rsidRPr="00010E88" w:rsidRDefault="00102FCE" w:rsidP="00721047">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102FCE">
        <w:rPr>
          <w:rFonts w:ascii="Times New Roman" w:hAnsi="Times New Roman" w:cs="Times New Roman"/>
          <w:sz w:val="28"/>
          <w:szCs w:val="28"/>
        </w:rPr>
        <w:t xml:space="preserve">Рішенням Комісії від 04 березня 2024 року № </w:t>
      </w:r>
      <w:r w:rsidR="00721047">
        <w:rPr>
          <w:rFonts w:ascii="Times New Roman" w:hAnsi="Times New Roman" w:cs="Times New Roman"/>
          <w:sz w:val="28"/>
          <w:szCs w:val="28"/>
        </w:rPr>
        <w:t>48</w:t>
      </w:r>
      <w:r w:rsidR="00D55C57" w:rsidRPr="00D55C57">
        <w:rPr>
          <w:rFonts w:ascii="Times New Roman" w:hAnsi="Times New Roman" w:cs="Times New Roman"/>
          <w:sz w:val="28"/>
          <w:szCs w:val="28"/>
        </w:rPr>
        <w:t>/ас-24</w:t>
      </w:r>
      <w:r w:rsidRPr="00102FCE">
        <w:rPr>
          <w:rFonts w:ascii="Times New Roman" w:hAnsi="Times New Roman" w:cs="Times New Roman"/>
          <w:sz w:val="28"/>
          <w:szCs w:val="28"/>
        </w:rPr>
        <w:t xml:space="preserve"> </w:t>
      </w:r>
      <w:r w:rsidR="00D50748">
        <w:rPr>
          <w:rFonts w:ascii="Times New Roman" w:hAnsi="Times New Roman" w:cs="Times New Roman"/>
          <w:sz w:val="28"/>
          <w:szCs w:val="28"/>
        </w:rPr>
        <w:t>Кратка Д.М</w:t>
      </w:r>
      <w:r>
        <w:rPr>
          <w:rFonts w:ascii="Times New Roman" w:hAnsi="Times New Roman" w:cs="Times New Roman"/>
          <w:sz w:val="28"/>
          <w:szCs w:val="28"/>
        </w:rPr>
        <w:t>.</w:t>
      </w:r>
      <w:r w:rsidRPr="00102FCE">
        <w:rPr>
          <w:rFonts w:ascii="Times New Roman" w:hAnsi="Times New Roman" w:cs="Times New Roman"/>
          <w:sz w:val="28"/>
          <w:szCs w:val="28"/>
        </w:rPr>
        <w:t xml:space="preserve"> допущено до проходження кваліфікаційного оцінювання та участі в </w:t>
      </w:r>
      <w:r>
        <w:rPr>
          <w:rFonts w:ascii="Times New Roman" w:hAnsi="Times New Roman" w:cs="Times New Roman"/>
          <w:sz w:val="28"/>
          <w:szCs w:val="28"/>
        </w:rPr>
        <w:t>К</w:t>
      </w:r>
      <w:r w:rsidRPr="00102FCE">
        <w:rPr>
          <w:rFonts w:ascii="Times New Roman" w:hAnsi="Times New Roman" w:cs="Times New Roman"/>
          <w:sz w:val="28"/>
          <w:szCs w:val="28"/>
        </w:rPr>
        <w:t>онкурсі</w:t>
      </w:r>
      <w:r>
        <w:rPr>
          <w:rFonts w:ascii="Times New Roman" w:hAnsi="Times New Roman" w:cs="Times New Roman"/>
          <w:sz w:val="28"/>
          <w:szCs w:val="28"/>
        </w:rPr>
        <w:t>.</w:t>
      </w:r>
    </w:p>
    <w:p w14:paraId="3389771C" w14:textId="117162A0" w:rsidR="00010E88" w:rsidRDefault="00010E88" w:rsidP="00721047">
      <w:pPr>
        <w:tabs>
          <w:tab w:val="left" w:pos="993"/>
        </w:tabs>
        <w:spacing w:after="0" w:line="240" w:lineRule="auto"/>
        <w:ind w:firstLine="709"/>
        <w:jc w:val="both"/>
        <w:rPr>
          <w:rFonts w:ascii="Times New Roman" w:hAnsi="Times New Roman" w:cs="Times New Roman"/>
          <w:sz w:val="28"/>
          <w:szCs w:val="28"/>
        </w:rPr>
      </w:pPr>
    </w:p>
    <w:p w14:paraId="54E8F5AF" w14:textId="77777777" w:rsidR="00D02D6D" w:rsidRPr="00D02D6D" w:rsidRDefault="00D02D6D" w:rsidP="00721047">
      <w:pPr>
        <w:tabs>
          <w:tab w:val="left" w:pos="993"/>
        </w:tabs>
        <w:spacing w:after="0" w:line="240" w:lineRule="auto"/>
        <w:ind w:firstLine="709"/>
        <w:jc w:val="both"/>
        <w:rPr>
          <w:rFonts w:ascii="Times New Roman" w:hAnsi="Times New Roman" w:cs="Times New Roman"/>
          <w:b/>
          <w:sz w:val="28"/>
          <w:szCs w:val="28"/>
        </w:rPr>
      </w:pPr>
      <w:r w:rsidRPr="00D02D6D">
        <w:rPr>
          <w:rFonts w:ascii="Times New Roman" w:hAnsi="Times New Roman" w:cs="Times New Roman"/>
          <w:b/>
          <w:sz w:val="28"/>
          <w:szCs w:val="28"/>
        </w:rPr>
        <w:t>Складання кваліфікаційного іспиту</w:t>
      </w:r>
    </w:p>
    <w:p w14:paraId="082620EE" w14:textId="3DF76D15" w:rsidR="00D02D6D" w:rsidRPr="00D02D6D" w:rsidRDefault="00721047" w:rsidP="00721047">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721047">
        <w:rPr>
          <w:rFonts w:ascii="Times New Roman" w:hAnsi="Times New Roman" w:cs="Times New Roman"/>
          <w:sz w:val="28"/>
          <w:szCs w:val="28"/>
        </w:rPr>
        <w:t xml:space="preserve">Рішенням Комісії від 21 жовтня 2024 року № 323/зп-24 </w:t>
      </w:r>
      <w:r w:rsidR="00667967">
        <w:rPr>
          <w:rFonts w:ascii="Times New Roman" w:hAnsi="Times New Roman" w:cs="Times New Roman"/>
          <w:sz w:val="28"/>
          <w:szCs w:val="28"/>
        </w:rPr>
        <w:t xml:space="preserve">затверджено </w:t>
      </w:r>
      <w:r w:rsidRPr="00721047">
        <w:rPr>
          <w:rFonts w:ascii="Times New Roman" w:hAnsi="Times New Roman" w:cs="Times New Roman"/>
          <w:sz w:val="28"/>
          <w:szCs w:val="28"/>
        </w:rPr>
        <w:t>кодовані та декодовані результати тестування загальних знань у сфері права та знань зі спеціалізації апеляційного загального суду (кримінальна спеціалізація</w:t>
      </w:r>
      <w:r w:rsidR="00102FCE" w:rsidRPr="00102FCE">
        <w:rPr>
          <w:rFonts w:ascii="Times New Roman" w:hAnsi="Times New Roman" w:cs="Times New Roman"/>
          <w:sz w:val="28"/>
          <w:szCs w:val="28"/>
        </w:rPr>
        <w:t xml:space="preserve">). Визначено, що </w:t>
      </w:r>
      <w:r>
        <w:rPr>
          <w:rFonts w:ascii="Times New Roman" w:hAnsi="Times New Roman" w:cs="Times New Roman"/>
          <w:sz w:val="28"/>
          <w:szCs w:val="28"/>
        </w:rPr>
        <w:t>Кратко Д.М</w:t>
      </w:r>
      <w:r w:rsidR="00102FCE" w:rsidRPr="00102FCE">
        <w:rPr>
          <w:rFonts w:ascii="Times New Roman" w:hAnsi="Times New Roman" w:cs="Times New Roman"/>
          <w:sz w:val="28"/>
          <w:szCs w:val="28"/>
        </w:rPr>
        <w:t xml:space="preserve">. за результатами першого етапу кваліфікаційного іспиту набрав </w:t>
      </w:r>
      <w:r w:rsidR="00C97489">
        <w:rPr>
          <w:rFonts w:ascii="Times New Roman" w:hAnsi="Times New Roman" w:cs="Times New Roman"/>
          <w:sz w:val="28"/>
          <w:szCs w:val="28"/>
        </w:rPr>
        <w:t>1</w:t>
      </w:r>
      <w:r>
        <w:rPr>
          <w:rFonts w:ascii="Times New Roman" w:hAnsi="Times New Roman" w:cs="Times New Roman"/>
          <w:sz w:val="28"/>
          <w:szCs w:val="28"/>
        </w:rPr>
        <w:t>36</w:t>
      </w:r>
      <w:r w:rsidR="00102FCE" w:rsidRPr="00102FCE">
        <w:rPr>
          <w:rFonts w:ascii="Times New Roman" w:hAnsi="Times New Roman" w:cs="Times New Roman"/>
          <w:sz w:val="28"/>
          <w:szCs w:val="28"/>
        </w:rPr>
        <w:t xml:space="preserve"> бал</w:t>
      </w:r>
      <w:r w:rsidR="00C97489">
        <w:rPr>
          <w:rFonts w:ascii="Times New Roman" w:hAnsi="Times New Roman" w:cs="Times New Roman"/>
          <w:sz w:val="28"/>
          <w:szCs w:val="28"/>
        </w:rPr>
        <w:t>ів</w:t>
      </w:r>
      <w:r w:rsidR="00102FCE" w:rsidRPr="00102FCE">
        <w:rPr>
          <w:rFonts w:ascii="Times New Roman" w:hAnsi="Times New Roman" w:cs="Times New Roman"/>
          <w:sz w:val="28"/>
          <w:szCs w:val="28"/>
        </w:rPr>
        <w:t xml:space="preserve"> та допущений до другого етапу кваліфікаційного іспиту – тестування когнітивних здібностей</w:t>
      </w:r>
      <w:r w:rsidR="00D02D6D" w:rsidRPr="00D02D6D">
        <w:rPr>
          <w:rFonts w:ascii="Times New Roman" w:hAnsi="Times New Roman" w:cs="Times New Roman"/>
          <w:sz w:val="28"/>
          <w:szCs w:val="28"/>
        </w:rPr>
        <w:t>.</w:t>
      </w:r>
    </w:p>
    <w:p w14:paraId="39CA0295" w14:textId="6E7D50FD" w:rsidR="00D02D6D" w:rsidRDefault="00102FCE" w:rsidP="0072104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102FCE">
        <w:rPr>
          <w:rFonts w:ascii="Times New Roman" w:hAnsi="Times New Roman" w:cs="Times New Roman"/>
          <w:sz w:val="28"/>
          <w:szCs w:val="28"/>
        </w:rPr>
        <w:t xml:space="preserve">Рішенням Комісії від </w:t>
      </w:r>
      <w:r w:rsidR="00721047">
        <w:rPr>
          <w:rFonts w:ascii="Times New Roman" w:hAnsi="Times New Roman" w:cs="Times New Roman"/>
          <w:sz w:val="28"/>
          <w:szCs w:val="28"/>
        </w:rPr>
        <w:t>20</w:t>
      </w:r>
      <w:r w:rsidRPr="00102FCE">
        <w:rPr>
          <w:rFonts w:ascii="Times New Roman" w:hAnsi="Times New Roman" w:cs="Times New Roman"/>
          <w:sz w:val="28"/>
          <w:szCs w:val="28"/>
        </w:rPr>
        <w:t xml:space="preserve"> січня 2025 року № </w:t>
      </w:r>
      <w:r w:rsidR="00721047">
        <w:rPr>
          <w:rFonts w:ascii="Times New Roman" w:hAnsi="Times New Roman" w:cs="Times New Roman"/>
          <w:sz w:val="28"/>
          <w:szCs w:val="28"/>
        </w:rPr>
        <w:t>16</w:t>
      </w:r>
      <w:r w:rsidRPr="00102FCE">
        <w:rPr>
          <w:rFonts w:ascii="Times New Roman" w:hAnsi="Times New Roman" w:cs="Times New Roman"/>
          <w:sz w:val="28"/>
          <w:szCs w:val="28"/>
        </w:rPr>
        <w:t xml:space="preserve">/зп-25 затверджено кодовані та декодовані результати тестування когнітивних здібностей. Встановлено, що </w:t>
      </w:r>
      <w:r w:rsidR="00721047">
        <w:rPr>
          <w:rFonts w:ascii="Times New Roman" w:hAnsi="Times New Roman" w:cs="Times New Roman"/>
          <w:sz w:val="28"/>
          <w:szCs w:val="28"/>
        </w:rPr>
        <w:t>Кратко Д.М</w:t>
      </w:r>
      <w:r w:rsidRPr="00102FCE">
        <w:rPr>
          <w:rFonts w:ascii="Times New Roman" w:hAnsi="Times New Roman" w:cs="Times New Roman"/>
          <w:sz w:val="28"/>
          <w:szCs w:val="28"/>
        </w:rPr>
        <w:t>. за результатами другого етапу кваліфікаційного іспиту набрав 4</w:t>
      </w:r>
      <w:r w:rsidR="00721047">
        <w:rPr>
          <w:rFonts w:ascii="Times New Roman" w:hAnsi="Times New Roman" w:cs="Times New Roman"/>
          <w:sz w:val="28"/>
          <w:szCs w:val="28"/>
        </w:rPr>
        <w:t>7,6</w:t>
      </w:r>
      <w:r w:rsidR="008332F6">
        <w:rPr>
          <w:rFonts w:ascii="Times New Roman" w:hAnsi="Times New Roman" w:cs="Times New Roman"/>
          <w:sz w:val="28"/>
          <w:szCs w:val="28"/>
        </w:rPr>
        <w:t> </w:t>
      </w:r>
      <w:r w:rsidRPr="00102FCE">
        <w:rPr>
          <w:rFonts w:ascii="Times New Roman" w:hAnsi="Times New Roman" w:cs="Times New Roman"/>
          <w:sz w:val="28"/>
          <w:szCs w:val="28"/>
        </w:rPr>
        <w:t>бала та допущений до третього етапу кваліфікаційного іспиту – виконання практичного завдання зі спеціалізації апеляційного загального суду</w:t>
      </w:r>
      <w:r w:rsidR="00D02D6D">
        <w:rPr>
          <w:rFonts w:ascii="Times New Roman" w:hAnsi="Times New Roman" w:cs="Times New Roman"/>
          <w:sz w:val="28"/>
          <w:szCs w:val="28"/>
        </w:rPr>
        <w:t>.</w:t>
      </w:r>
    </w:p>
    <w:p w14:paraId="15D1E9D8" w14:textId="2D918BA0" w:rsidR="00D02D6D" w:rsidRDefault="00102FCE" w:rsidP="0072104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102FCE">
        <w:rPr>
          <w:rFonts w:ascii="Times New Roman" w:hAnsi="Times New Roman" w:cs="Times New Roman"/>
          <w:sz w:val="28"/>
          <w:szCs w:val="28"/>
        </w:rPr>
        <w:t xml:space="preserve">Рішенням Комісії від 17 квітня 2025 року № 89/зп-25 затверджено декодовані результати практичного завдання. Визначено, що </w:t>
      </w:r>
      <w:r w:rsidR="00721047">
        <w:rPr>
          <w:rFonts w:ascii="Times New Roman" w:hAnsi="Times New Roman" w:cs="Times New Roman"/>
          <w:sz w:val="28"/>
          <w:szCs w:val="28"/>
        </w:rPr>
        <w:t>Кратко Д.М</w:t>
      </w:r>
      <w:r w:rsidRPr="00102FCE">
        <w:rPr>
          <w:rFonts w:ascii="Times New Roman" w:hAnsi="Times New Roman" w:cs="Times New Roman"/>
          <w:sz w:val="28"/>
          <w:szCs w:val="28"/>
        </w:rPr>
        <w:t xml:space="preserve">. за виконання практичного завдання зі спеціалізації апеляційного загального суду отримав </w:t>
      </w:r>
      <w:r w:rsidR="00721047">
        <w:rPr>
          <w:rFonts w:ascii="Times New Roman" w:hAnsi="Times New Roman" w:cs="Times New Roman"/>
          <w:sz w:val="28"/>
          <w:szCs w:val="28"/>
        </w:rPr>
        <w:t>129</w:t>
      </w:r>
      <w:r w:rsidRPr="00102FCE">
        <w:rPr>
          <w:rFonts w:ascii="Times New Roman" w:hAnsi="Times New Roman" w:cs="Times New Roman"/>
          <w:sz w:val="28"/>
          <w:szCs w:val="28"/>
        </w:rPr>
        <w:t xml:space="preserve"> бал</w:t>
      </w:r>
      <w:r w:rsidR="00440D75">
        <w:rPr>
          <w:rFonts w:ascii="Times New Roman" w:hAnsi="Times New Roman" w:cs="Times New Roman"/>
          <w:sz w:val="28"/>
          <w:szCs w:val="28"/>
        </w:rPr>
        <w:t>ів</w:t>
      </w:r>
      <w:r w:rsidRPr="00102FCE">
        <w:rPr>
          <w:rFonts w:ascii="Times New Roman" w:hAnsi="Times New Roman" w:cs="Times New Roman"/>
          <w:sz w:val="28"/>
          <w:szCs w:val="28"/>
        </w:rPr>
        <w:t xml:space="preserve">; загальний результат кваліфікаційного іспиту – </w:t>
      </w:r>
      <w:r w:rsidR="00721047">
        <w:rPr>
          <w:rFonts w:ascii="Times New Roman" w:hAnsi="Times New Roman" w:cs="Times New Roman"/>
          <w:sz w:val="28"/>
          <w:szCs w:val="28"/>
        </w:rPr>
        <w:t>312,6</w:t>
      </w:r>
      <w:r w:rsidRPr="00102FCE">
        <w:rPr>
          <w:rFonts w:ascii="Times New Roman" w:hAnsi="Times New Roman" w:cs="Times New Roman"/>
          <w:sz w:val="28"/>
          <w:szCs w:val="28"/>
        </w:rPr>
        <w:t xml:space="preserve"> бала; допущено </w:t>
      </w:r>
      <w:r w:rsidR="00440D75">
        <w:rPr>
          <w:rFonts w:ascii="Times New Roman" w:hAnsi="Times New Roman" w:cs="Times New Roman"/>
          <w:sz w:val="28"/>
          <w:szCs w:val="28"/>
        </w:rPr>
        <w:t>К</w:t>
      </w:r>
      <w:r w:rsidR="00721047">
        <w:rPr>
          <w:rFonts w:ascii="Times New Roman" w:hAnsi="Times New Roman" w:cs="Times New Roman"/>
          <w:sz w:val="28"/>
          <w:szCs w:val="28"/>
        </w:rPr>
        <w:t>ратка Д.М</w:t>
      </w:r>
      <w:r w:rsidRPr="00102FCE">
        <w:rPr>
          <w:rFonts w:ascii="Times New Roman" w:hAnsi="Times New Roman" w:cs="Times New Roman"/>
          <w:sz w:val="28"/>
          <w:szCs w:val="28"/>
        </w:rPr>
        <w:t>. до другого етапу кваліфікаційного оцінювання – «Дослідження досьє та проведення співбесіди»</w:t>
      </w:r>
      <w:r w:rsidR="00D02D6D">
        <w:rPr>
          <w:rFonts w:ascii="Times New Roman" w:hAnsi="Times New Roman" w:cs="Times New Roman"/>
          <w:sz w:val="28"/>
          <w:szCs w:val="28"/>
        </w:rPr>
        <w:t>.</w:t>
      </w:r>
      <w:r w:rsidR="007E18E7">
        <w:rPr>
          <w:rFonts w:ascii="Times New Roman" w:hAnsi="Times New Roman" w:cs="Times New Roman"/>
          <w:sz w:val="28"/>
          <w:szCs w:val="28"/>
        </w:rPr>
        <w:t xml:space="preserve"> </w:t>
      </w:r>
    </w:p>
    <w:p w14:paraId="3104C389" w14:textId="77777777" w:rsidR="00D02D6D" w:rsidRDefault="00D02D6D" w:rsidP="0072104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1B1EF8">
        <w:rPr>
          <w:rFonts w:ascii="Times New Roman" w:hAnsi="Times New Roman" w:cs="Times New Roman"/>
          <w:sz w:val="28"/>
          <w:szCs w:val="28"/>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w:t>
      </w:r>
      <w:r w:rsidR="007E18E7">
        <w:rPr>
          <w:rFonts w:ascii="Times New Roman" w:hAnsi="Times New Roman" w:cs="Times New Roman"/>
          <w:sz w:val="28"/>
          <w:szCs w:val="28"/>
        </w:rPr>
        <w:t xml:space="preserve"> (зі змінами)</w:t>
      </w:r>
      <w:r w:rsidRPr="001B1EF8">
        <w:rPr>
          <w:rFonts w:ascii="Times New Roman" w:hAnsi="Times New Roman" w:cs="Times New Roman"/>
          <w:sz w:val="28"/>
          <w:szCs w:val="28"/>
        </w:rPr>
        <w:t>,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1ECE1DDD" w14:textId="77777777" w:rsidR="00D02D6D" w:rsidRDefault="00D02D6D" w:rsidP="0072104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D02D6D">
        <w:rPr>
          <w:rFonts w:ascii="Times New Roman" w:hAnsi="Times New Roman" w:cs="Times New Roman"/>
          <w:sz w:val="28"/>
          <w:szCs w:val="28"/>
        </w:rPr>
        <w:t xml:space="preserve">Згідно з пунктом 62 розділу </w:t>
      </w:r>
      <w:r w:rsidRPr="007E18E7">
        <w:rPr>
          <w:rFonts w:ascii="Times New Roman" w:hAnsi="Times New Roman" w:cs="Times New Roman"/>
          <w:sz w:val="28"/>
          <w:szCs w:val="28"/>
        </w:rPr>
        <w:t>XII «Прикінцеві та перехідні положення» Закону</w:t>
      </w:r>
      <w:r w:rsidRPr="00D02D6D">
        <w:rPr>
          <w:rFonts w:ascii="Times New Roman" w:hAnsi="Times New Roman" w:cs="Times New Roman"/>
          <w:sz w:val="28"/>
          <w:szCs w:val="28"/>
        </w:rPr>
        <w:t xml:space="preserve"> анонімне тестування з історії української державності не проводиться в </w:t>
      </w:r>
      <w:r w:rsidRPr="00D02D6D">
        <w:rPr>
          <w:rFonts w:ascii="Times New Roman" w:hAnsi="Times New Roman" w:cs="Times New Roman"/>
          <w:sz w:val="28"/>
          <w:szCs w:val="28"/>
        </w:rPr>
        <w:lastRenderedPageBreak/>
        <w:t>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14:paraId="645C5883" w14:textId="77777777" w:rsidR="00D02D6D" w:rsidRDefault="00D02D6D" w:rsidP="0072104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D02D6D">
        <w:rPr>
          <w:rFonts w:ascii="Times New Roman" w:hAnsi="Times New Roman" w:cs="Times New Roman"/>
          <w:sz w:val="28"/>
          <w:szCs w:val="28"/>
        </w:rPr>
        <w:t xml:space="preserve">Відповідно до підпункту 6.3.3 пункту 6.3 Положення про порядок складання кваліфікаційного іспиту та методику оцінювання кандидатів учасник </w:t>
      </w:r>
      <w:r w:rsidR="00A367D6" w:rsidRPr="00A367D6">
        <w:rPr>
          <w:rFonts w:ascii="Times New Roman" w:hAnsi="Times New Roman" w:cs="Times New Roman"/>
          <w:sz w:val="28"/>
          <w:szCs w:val="28"/>
        </w:rPr>
        <w:t>визнається таким, що успішно склав етап іспиту (крім тестування щодо когнітивних здібностей та історії української державності), у разі набрання 75 або більше відсотків від максимально можливого бала</w:t>
      </w:r>
      <w:r w:rsidRPr="00D02D6D">
        <w:rPr>
          <w:rFonts w:ascii="Times New Roman" w:hAnsi="Times New Roman" w:cs="Times New Roman"/>
          <w:sz w:val="28"/>
          <w:szCs w:val="28"/>
        </w:rPr>
        <w:t>.</w:t>
      </w:r>
      <w:r w:rsidR="00567218">
        <w:rPr>
          <w:rFonts w:ascii="Times New Roman" w:hAnsi="Times New Roman" w:cs="Times New Roman"/>
          <w:sz w:val="28"/>
          <w:szCs w:val="28"/>
        </w:rPr>
        <w:t xml:space="preserve"> </w:t>
      </w:r>
      <w:r w:rsidR="00567218" w:rsidRPr="00567218">
        <w:rPr>
          <w:rFonts w:ascii="Times New Roman" w:hAnsi="Times New Roman" w:cs="Times New Roman"/>
          <w:sz w:val="28"/>
          <w:szCs w:val="28"/>
        </w:rPr>
        <w:t>Учасник визнається таким, що успішно склав тестування когнітивних здібностей та історії української державності, у разі набрання встановленого Комісією середнього допустимого та більшого бала таких тестувань.</w:t>
      </w:r>
    </w:p>
    <w:p w14:paraId="45BC8064" w14:textId="18964FB6" w:rsidR="00D02D6D" w:rsidRDefault="00D02D6D" w:rsidP="0072104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Отже, загальна кількість балів </w:t>
      </w:r>
      <w:r w:rsidR="00721047">
        <w:rPr>
          <w:rFonts w:ascii="Times New Roman" w:hAnsi="Times New Roman" w:cs="Times New Roman"/>
          <w:sz w:val="28"/>
          <w:szCs w:val="28"/>
        </w:rPr>
        <w:t>Кратка Д.М</w:t>
      </w:r>
      <w:r>
        <w:rPr>
          <w:rFonts w:ascii="Times New Roman" w:hAnsi="Times New Roman" w:cs="Times New Roman"/>
          <w:sz w:val="28"/>
          <w:szCs w:val="28"/>
        </w:rPr>
        <w:t xml:space="preserve">. за кваліфікаційний іспит становить </w:t>
      </w:r>
      <w:r w:rsidR="00721047">
        <w:rPr>
          <w:rFonts w:ascii="Times New Roman" w:hAnsi="Times New Roman" w:cs="Times New Roman"/>
          <w:sz w:val="28"/>
          <w:szCs w:val="28"/>
        </w:rPr>
        <w:t>352,6</w:t>
      </w:r>
      <w:r w:rsidR="00F603BC" w:rsidRPr="00F603BC">
        <w:rPr>
          <w:rFonts w:ascii="Times New Roman" w:hAnsi="Times New Roman" w:cs="Times New Roman"/>
          <w:sz w:val="28"/>
          <w:szCs w:val="28"/>
        </w:rPr>
        <w:t xml:space="preserve"> </w:t>
      </w:r>
      <w:r>
        <w:rPr>
          <w:rFonts w:ascii="Times New Roman" w:hAnsi="Times New Roman" w:cs="Times New Roman"/>
          <w:sz w:val="28"/>
          <w:szCs w:val="28"/>
        </w:rPr>
        <w:t xml:space="preserve">бала з 400 можливих. </w:t>
      </w:r>
      <w:r w:rsidR="00C44405">
        <w:rPr>
          <w:rFonts w:ascii="Times New Roman" w:hAnsi="Times New Roman" w:cs="Times New Roman"/>
          <w:sz w:val="28"/>
          <w:szCs w:val="28"/>
        </w:rPr>
        <w:t>Кандидат підтвердив</w:t>
      </w:r>
      <w:r>
        <w:rPr>
          <w:rFonts w:ascii="Times New Roman" w:hAnsi="Times New Roman" w:cs="Times New Roman"/>
          <w:sz w:val="28"/>
          <w:szCs w:val="28"/>
        </w:rPr>
        <w:t xml:space="preserve"> здатність </w:t>
      </w:r>
      <w:r w:rsidRPr="00D02D6D">
        <w:rPr>
          <w:rFonts w:ascii="Times New Roman" w:hAnsi="Times New Roman" w:cs="Times New Roman"/>
          <w:sz w:val="28"/>
          <w:szCs w:val="28"/>
        </w:rPr>
        <w:t>здійснювати правосуддя в апеляційному загальному суді за критерієм професійної компетентності.</w:t>
      </w:r>
    </w:p>
    <w:p w14:paraId="6B965E42" w14:textId="77777777" w:rsidR="007E18E7" w:rsidRDefault="007E18E7" w:rsidP="007E18E7">
      <w:pPr>
        <w:tabs>
          <w:tab w:val="left" w:pos="993"/>
        </w:tabs>
        <w:spacing w:after="0" w:line="240" w:lineRule="auto"/>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2407"/>
        <w:gridCol w:w="2407"/>
        <w:gridCol w:w="2407"/>
        <w:gridCol w:w="2407"/>
      </w:tblGrid>
      <w:tr w:rsidR="007E18E7" w:rsidRPr="00D02D6D" w14:paraId="703D8148" w14:textId="77777777" w:rsidTr="004151F0">
        <w:tc>
          <w:tcPr>
            <w:tcW w:w="2407" w:type="dxa"/>
          </w:tcPr>
          <w:p w14:paraId="02AAF354" w14:textId="77777777" w:rsidR="007E18E7" w:rsidRPr="00D02D6D" w:rsidRDefault="007E18E7" w:rsidP="004151F0">
            <w:pPr>
              <w:tabs>
                <w:tab w:val="left" w:pos="993"/>
              </w:tabs>
              <w:jc w:val="center"/>
              <w:rPr>
                <w:rFonts w:ascii="Times New Roman" w:hAnsi="Times New Roman" w:cs="Times New Roman"/>
                <w:sz w:val="24"/>
                <w:szCs w:val="24"/>
              </w:rPr>
            </w:pPr>
            <w:r w:rsidRPr="00D02D6D">
              <w:rPr>
                <w:rFonts w:ascii="Times New Roman" w:hAnsi="Times New Roman" w:cs="Times New Roman"/>
                <w:sz w:val="24"/>
                <w:szCs w:val="24"/>
              </w:rPr>
              <w:t>Критерій</w:t>
            </w:r>
          </w:p>
        </w:tc>
        <w:tc>
          <w:tcPr>
            <w:tcW w:w="2407" w:type="dxa"/>
          </w:tcPr>
          <w:p w14:paraId="73459FF9" w14:textId="77777777" w:rsidR="007E18E7" w:rsidRPr="00D02D6D" w:rsidRDefault="007E18E7" w:rsidP="004151F0">
            <w:pPr>
              <w:tabs>
                <w:tab w:val="left" w:pos="993"/>
              </w:tabs>
              <w:jc w:val="center"/>
              <w:rPr>
                <w:rFonts w:ascii="Times New Roman" w:hAnsi="Times New Roman" w:cs="Times New Roman"/>
                <w:sz w:val="24"/>
                <w:szCs w:val="24"/>
              </w:rPr>
            </w:pPr>
            <w:r w:rsidRPr="00D02D6D">
              <w:rPr>
                <w:rFonts w:ascii="Times New Roman" w:hAnsi="Times New Roman" w:cs="Times New Roman"/>
                <w:sz w:val="24"/>
                <w:szCs w:val="24"/>
              </w:rPr>
              <w:t>Показник</w:t>
            </w:r>
          </w:p>
        </w:tc>
        <w:tc>
          <w:tcPr>
            <w:tcW w:w="2407" w:type="dxa"/>
          </w:tcPr>
          <w:p w14:paraId="51171815" w14:textId="77777777" w:rsidR="007E18E7" w:rsidRPr="00D02D6D" w:rsidRDefault="007E18E7" w:rsidP="004151F0">
            <w:pPr>
              <w:tabs>
                <w:tab w:val="left" w:pos="993"/>
              </w:tabs>
              <w:jc w:val="center"/>
              <w:rPr>
                <w:rFonts w:ascii="Times New Roman" w:hAnsi="Times New Roman" w:cs="Times New Roman"/>
                <w:sz w:val="24"/>
                <w:szCs w:val="24"/>
              </w:rPr>
            </w:pPr>
            <w:r w:rsidRPr="00D02D6D">
              <w:rPr>
                <w:rFonts w:ascii="Times New Roman" w:hAnsi="Times New Roman" w:cs="Times New Roman"/>
                <w:sz w:val="24"/>
                <w:szCs w:val="24"/>
              </w:rPr>
              <w:t>Бал</w:t>
            </w:r>
          </w:p>
        </w:tc>
        <w:tc>
          <w:tcPr>
            <w:tcW w:w="2407" w:type="dxa"/>
          </w:tcPr>
          <w:p w14:paraId="7E03BB83" w14:textId="77777777" w:rsidR="007E18E7" w:rsidRPr="00D02D6D" w:rsidRDefault="007E18E7" w:rsidP="004151F0">
            <w:pPr>
              <w:tabs>
                <w:tab w:val="left" w:pos="993"/>
              </w:tabs>
              <w:jc w:val="center"/>
              <w:rPr>
                <w:rFonts w:ascii="Times New Roman" w:hAnsi="Times New Roman" w:cs="Times New Roman"/>
                <w:sz w:val="24"/>
                <w:szCs w:val="24"/>
              </w:rPr>
            </w:pPr>
            <w:r w:rsidRPr="00D02D6D">
              <w:rPr>
                <w:rFonts w:ascii="Times New Roman" w:hAnsi="Times New Roman" w:cs="Times New Roman"/>
                <w:sz w:val="24"/>
                <w:szCs w:val="24"/>
              </w:rPr>
              <w:t>Бал за критерій</w:t>
            </w:r>
          </w:p>
        </w:tc>
      </w:tr>
      <w:tr w:rsidR="007E18E7" w:rsidRPr="00D02D6D" w14:paraId="6DB8C3CD" w14:textId="77777777" w:rsidTr="009A737D">
        <w:tc>
          <w:tcPr>
            <w:tcW w:w="2407" w:type="dxa"/>
            <w:vMerge w:val="restart"/>
          </w:tcPr>
          <w:p w14:paraId="02958831" w14:textId="77777777" w:rsidR="007E18E7" w:rsidRPr="00D02D6D" w:rsidRDefault="007E18E7" w:rsidP="004151F0">
            <w:pPr>
              <w:tabs>
                <w:tab w:val="left" w:pos="993"/>
              </w:tabs>
              <w:jc w:val="both"/>
              <w:rPr>
                <w:rFonts w:ascii="Times New Roman" w:hAnsi="Times New Roman" w:cs="Times New Roman"/>
                <w:sz w:val="24"/>
                <w:szCs w:val="24"/>
              </w:rPr>
            </w:pPr>
            <w:r w:rsidRPr="00D02D6D">
              <w:rPr>
                <w:rFonts w:ascii="Times New Roman" w:hAnsi="Times New Roman" w:cs="Times New Roman"/>
                <w:sz w:val="24"/>
                <w:szCs w:val="24"/>
              </w:rPr>
              <w:t>Професійна компетентність</w:t>
            </w:r>
          </w:p>
        </w:tc>
        <w:tc>
          <w:tcPr>
            <w:tcW w:w="2407" w:type="dxa"/>
          </w:tcPr>
          <w:p w14:paraId="3D967BF8" w14:textId="77777777" w:rsidR="007E18E7" w:rsidRPr="00D02D6D" w:rsidRDefault="007E18E7" w:rsidP="004151F0">
            <w:pPr>
              <w:tabs>
                <w:tab w:val="left" w:pos="993"/>
              </w:tabs>
              <w:jc w:val="both"/>
              <w:rPr>
                <w:rFonts w:ascii="Times New Roman" w:hAnsi="Times New Roman" w:cs="Times New Roman"/>
                <w:sz w:val="24"/>
                <w:szCs w:val="24"/>
              </w:rPr>
            </w:pPr>
            <w:r w:rsidRPr="00D02D6D">
              <w:rPr>
                <w:rFonts w:ascii="Times New Roman" w:hAnsi="Times New Roman" w:cs="Times New Roman"/>
                <w:sz w:val="24"/>
                <w:szCs w:val="24"/>
              </w:rPr>
              <w:t>Когнітивні здібності</w:t>
            </w:r>
          </w:p>
        </w:tc>
        <w:tc>
          <w:tcPr>
            <w:tcW w:w="2407" w:type="dxa"/>
            <w:vAlign w:val="center"/>
          </w:tcPr>
          <w:p w14:paraId="511EAD77" w14:textId="381B07FF" w:rsidR="007E18E7" w:rsidRPr="00D02D6D" w:rsidRDefault="00721047" w:rsidP="009A737D">
            <w:pPr>
              <w:tabs>
                <w:tab w:val="left" w:pos="993"/>
              </w:tabs>
              <w:jc w:val="center"/>
              <w:rPr>
                <w:rFonts w:ascii="Times New Roman" w:hAnsi="Times New Roman" w:cs="Times New Roman"/>
                <w:sz w:val="24"/>
                <w:szCs w:val="24"/>
              </w:rPr>
            </w:pPr>
            <w:r>
              <w:rPr>
                <w:rFonts w:ascii="Times New Roman" w:hAnsi="Times New Roman" w:cs="Times New Roman"/>
                <w:sz w:val="24"/>
                <w:szCs w:val="24"/>
              </w:rPr>
              <w:t>47,60</w:t>
            </w:r>
          </w:p>
        </w:tc>
        <w:tc>
          <w:tcPr>
            <w:tcW w:w="2407" w:type="dxa"/>
            <w:vMerge w:val="restart"/>
            <w:vAlign w:val="center"/>
          </w:tcPr>
          <w:p w14:paraId="20F18CF1" w14:textId="21F4703B" w:rsidR="007E18E7" w:rsidRPr="00D02D6D" w:rsidRDefault="00721047" w:rsidP="009A737D">
            <w:pPr>
              <w:tabs>
                <w:tab w:val="left" w:pos="993"/>
              </w:tabs>
              <w:jc w:val="center"/>
              <w:rPr>
                <w:rFonts w:ascii="Times New Roman" w:hAnsi="Times New Roman" w:cs="Times New Roman"/>
                <w:sz w:val="24"/>
                <w:szCs w:val="24"/>
              </w:rPr>
            </w:pPr>
            <w:r>
              <w:rPr>
                <w:rFonts w:ascii="Times New Roman" w:hAnsi="Times New Roman" w:cs="Times New Roman"/>
                <w:sz w:val="24"/>
                <w:szCs w:val="24"/>
              </w:rPr>
              <w:t>352,6</w:t>
            </w:r>
          </w:p>
        </w:tc>
      </w:tr>
      <w:tr w:rsidR="007E18E7" w:rsidRPr="00D02D6D" w14:paraId="722F7373" w14:textId="77777777" w:rsidTr="009A737D">
        <w:tc>
          <w:tcPr>
            <w:tcW w:w="2407" w:type="dxa"/>
            <w:vMerge/>
          </w:tcPr>
          <w:p w14:paraId="643C8FE6" w14:textId="77777777" w:rsidR="007E18E7" w:rsidRPr="00D02D6D" w:rsidRDefault="007E18E7" w:rsidP="004151F0">
            <w:pPr>
              <w:tabs>
                <w:tab w:val="left" w:pos="993"/>
              </w:tabs>
              <w:jc w:val="both"/>
              <w:rPr>
                <w:rFonts w:ascii="Times New Roman" w:hAnsi="Times New Roman" w:cs="Times New Roman"/>
                <w:sz w:val="24"/>
                <w:szCs w:val="24"/>
              </w:rPr>
            </w:pPr>
          </w:p>
        </w:tc>
        <w:tc>
          <w:tcPr>
            <w:tcW w:w="2407" w:type="dxa"/>
          </w:tcPr>
          <w:p w14:paraId="02695149" w14:textId="77777777" w:rsidR="007E18E7" w:rsidRPr="00D02D6D" w:rsidRDefault="007E18E7" w:rsidP="004151F0">
            <w:pPr>
              <w:tabs>
                <w:tab w:val="left" w:pos="993"/>
              </w:tabs>
              <w:jc w:val="both"/>
              <w:rPr>
                <w:rFonts w:ascii="Times New Roman" w:hAnsi="Times New Roman" w:cs="Times New Roman"/>
                <w:sz w:val="24"/>
                <w:szCs w:val="24"/>
              </w:rPr>
            </w:pPr>
            <w:r w:rsidRPr="00D02D6D">
              <w:rPr>
                <w:rFonts w:ascii="Times New Roman" w:hAnsi="Times New Roman" w:cs="Times New Roman"/>
                <w:sz w:val="24"/>
                <w:szCs w:val="24"/>
              </w:rPr>
              <w:t>Знання історії української державності</w:t>
            </w:r>
          </w:p>
        </w:tc>
        <w:tc>
          <w:tcPr>
            <w:tcW w:w="2407" w:type="dxa"/>
            <w:vAlign w:val="center"/>
          </w:tcPr>
          <w:p w14:paraId="1D60121F" w14:textId="16251C38" w:rsidR="007E18E7" w:rsidRPr="00D02D6D" w:rsidRDefault="00440D75" w:rsidP="009A737D">
            <w:pPr>
              <w:tabs>
                <w:tab w:val="left" w:pos="993"/>
              </w:tabs>
              <w:jc w:val="center"/>
              <w:rPr>
                <w:rFonts w:ascii="Times New Roman" w:hAnsi="Times New Roman" w:cs="Times New Roman"/>
                <w:sz w:val="24"/>
                <w:szCs w:val="24"/>
              </w:rPr>
            </w:pPr>
            <w:r>
              <w:rPr>
                <w:rFonts w:ascii="Times New Roman" w:hAnsi="Times New Roman" w:cs="Times New Roman"/>
                <w:sz w:val="24"/>
                <w:szCs w:val="24"/>
              </w:rPr>
              <w:t>40</w:t>
            </w:r>
          </w:p>
        </w:tc>
        <w:tc>
          <w:tcPr>
            <w:tcW w:w="2407" w:type="dxa"/>
            <w:vMerge/>
            <w:vAlign w:val="center"/>
          </w:tcPr>
          <w:p w14:paraId="09A3F660" w14:textId="77777777" w:rsidR="007E18E7" w:rsidRPr="00D02D6D" w:rsidRDefault="007E18E7" w:rsidP="009A737D">
            <w:pPr>
              <w:tabs>
                <w:tab w:val="left" w:pos="993"/>
              </w:tabs>
              <w:jc w:val="center"/>
              <w:rPr>
                <w:rFonts w:ascii="Times New Roman" w:hAnsi="Times New Roman" w:cs="Times New Roman"/>
                <w:sz w:val="24"/>
                <w:szCs w:val="24"/>
              </w:rPr>
            </w:pPr>
          </w:p>
        </w:tc>
      </w:tr>
      <w:tr w:rsidR="007E18E7" w:rsidRPr="00D02D6D" w14:paraId="7DBC0197" w14:textId="77777777" w:rsidTr="009A737D">
        <w:tc>
          <w:tcPr>
            <w:tcW w:w="2407" w:type="dxa"/>
            <w:vMerge/>
          </w:tcPr>
          <w:p w14:paraId="216CF3EC" w14:textId="77777777" w:rsidR="007E18E7" w:rsidRPr="00D02D6D" w:rsidRDefault="007E18E7" w:rsidP="004151F0">
            <w:pPr>
              <w:tabs>
                <w:tab w:val="left" w:pos="993"/>
              </w:tabs>
              <w:jc w:val="both"/>
              <w:rPr>
                <w:rFonts w:ascii="Times New Roman" w:hAnsi="Times New Roman" w:cs="Times New Roman"/>
                <w:sz w:val="24"/>
                <w:szCs w:val="24"/>
              </w:rPr>
            </w:pPr>
          </w:p>
        </w:tc>
        <w:tc>
          <w:tcPr>
            <w:tcW w:w="2407" w:type="dxa"/>
          </w:tcPr>
          <w:p w14:paraId="6BD662FF" w14:textId="77777777" w:rsidR="007E18E7" w:rsidRPr="00D02D6D" w:rsidRDefault="007E18E7" w:rsidP="004151F0">
            <w:pPr>
              <w:tabs>
                <w:tab w:val="left" w:pos="993"/>
              </w:tabs>
              <w:jc w:val="both"/>
              <w:rPr>
                <w:rFonts w:ascii="Times New Roman" w:hAnsi="Times New Roman" w:cs="Times New Roman"/>
                <w:sz w:val="24"/>
                <w:szCs w:val="24"/>
              </w:rPr>
            </w:pPr>
            <w:r w:rsidRPr="00D02D6D">
              <w:rPr>
                <w:rFonts w:ascii="Times New Roman" w:hAnsi="Times New Roman" w:cs="Times New Roman"/>
                <w:sz w:val="24"/>
                <w:szCs w:val="24"/>
              </w:rPr>
              <w:t>Знання у сфері права та спеціалізації суду</w:t>
            </w:r>
          </w:p>
        </w:tc>
        <w:tc>
          <w:tcPr>
            <w:tcW w:w="2407" w:type="dxa"/>
            <w:vAlign w:val="center"/>
          </w:tcPr>
          <w:p w14:paraId="1AA0CEAB" w14:textId="4F258A9A" w:rsidR="007E18E7" w:rsidRPr="00D02D6D" w:rsidRDefault="00721047" w:rsidP="008332F6">
            <w:pPr>
              <w:tabs>
                <w:tab w:val="left" w:pos="993"/>
              </w:tabs>
              <w:jc w:val="center"/>
              <w:rPr>
                <w:rFonts w:ascii="Times New Roman" w:hAnsi="Times New Roman" w:cs="Times New Roman"/>
                <w:sz w:val="24"/>
                <w:szCs w:val="24"/>
              </w:rPr>
            </w:pPr>
            <w:r>
              <w:rPr>
                <w:rFonts w:ascii="Times New Roman" w:hAnsi="Times New Roman" w:cs="Times New Roman"/>
                <w:sz w:val="24"/>
                <w:szCs w:val="24"/>
              </w:rPr>
              <w:t>136</w:t>
            </w:r>
          </w:p>
        </w:tc>
        <w:tc>
          <w:tcPr>
            <w:tcW w:w="2407" w:type="dxa"/>
            <w:vMerge/>
            <w:vAlign w:val="center"/>
          </w:tcPr>
          <w:p w14:paraId="26253DAE" w14:textId="77777777" w:rsidR="007E18E7" w:rsidRPr="00D02D6D" w:rsidRDefault="007E18E7" w:rsidP="009A737D">
            <w:pPr>
              <w:tabs>
                <w:tab w:val="left" w:pos="993"/>
              </w:tabs>
              <w:jc w:val="center"/>
              <w:rPr>
                <w:rFonts w:ascii="Times New Roman" w:hAnsi="Times New Roman" w:cs="Times New Roman"/>
                <w:sz w:val="24"/>
                <w:szCs w:val="24"/>
              </w:rPr>
            </w:pPr>
          </w:p>
        </w:tc>
      </w:tr>
      <w:tr w:rsidR="007E18E7" w:rsidRPr="00D02D6D" w14:paraId="7CC2E1C8" w14:textId="77777777" w:rsidTr="009A737D">
        <w:tc>
          <w:tcPr>
            <w:tcW w:w="2407" w:type="dxa"/>
            <w:vMerge/>
          </w:tcPr>
          <w:p w14:paraId="309605B4" w14:textId="77777777" w:rsidR="007E18E7" w:rsidRPr="00D02D6D" w:rsidRDefault="007E18E7" w:rsidP="004151F0">
            <w:pPr>
              <w:tabs>
                <w:tab w:val="left" w:pos="993"/>
              </w:tabs>
              <w:jc w:val="both"/>
              <w:rPr>
                <w:rFonts w:ascii="Times New Roman" w:hAnsi="Times New Roman" w:cs="Times New Roman"/>
                <w:sz w:val="24"/>
                <w:szCs w:val="24"/>
              </w:rPr>
            </w:pPr>
          </w:p>
        </w:tc>
        <w:tc>
          <w:tcPr>
            <w:tcW w:w="2407" w:type="dxa"/>
          </w:tcPr>
          <w:p w14:paraId="06658A02" w14:textId="77777777" w:rsidR="007E18E7" w:rsidRPr="00D02D6D" w:rsidRDefault="007E18E7" w:rsidP="004151F0">
            <w:pPr>
              <w:tabs>
                <w:tab w:val="left" w:pos="993"/>
              </w:tabs>
              <w:jc w:val="both"/>
              <w:rPr>
                <w:rFonts w:ascii="Times New Roman" w:hAnsi="Times New Roman" w:cs="Times New Roman"/>
                <w:sz w:val="24"/>
                <w:szCs w:val="24"/>
              </w:rPr>
            </w:pPr>
            <w:r w:rsidRPr="00D02D6D">
              <w:rPr>
                <w:rFonts w:ascii="Times New Roman" w:hAnsi="Times New Roman" w:cs="Times New Roman"/>
                <w:sz w:val="24"/>
                <w:szCs w:val="24"/>
              </w:rPr>
              <w:t>Здатність практичного застосування знань у сфері права в суді відповідного рівня та спеціалізації</w:t>
            </w:r>
          </w:p>
        </w:tc>
        <w:tc>
          <w:tcPr>
            <w:tcW w:w="2407" w:type="dxa"/>
            <w:vAlign w:val="center"/>
          </w:tcPr>
          <w:p w14:paraId="006C2A60" w14:textId="36FCB4D5" w:rsidR="007E18E7" w:rsidRPr="00D02D6D" w:rsidRDefault="00440D75" w:rsidP="00721047">
            <w:pPr>
              <w:tabs>
                <w:tab w:val="left" w:pos="993"/>
              </w:tabs>
              <w:jc w:val="center"/>
              <w:rPr>
                <w:rFonts w:ascii="Times New Roman" w:hAnsi="Times New Roman" w:cs="Times New Roman"/>
                <w:sz w:val="24"/>
                <w:szCs w:val="24"/>
              </w:rPr>
            </w:pPr>
            <w:r>
              <w:rPr>
                <w:rFonts w:ascii="Times New Roman" w:hAnsi="Times New Roman" w:cs="Times New Roman"/>
                <w:sz w:val="24"/>
                <w:szCs w:val="24"/>
              </w:rPr>
              <w:t>1</w:t>
            </w:r>
            <w:r w:rsidR="00721047">
              <w:rPr>
                <w:rFonts w:ascii="Times New Roman" w:hAnsi="Times New Roman" w:cs="Times New Roman"/>
                <w:sz w:val="24"/>
                <w:szCs w:val="24"/>
              </w:rPr>
              <w:t>29</w:t>
            </w:r>
          </w:p>
        </w:tc>
        <w:tc>
          <w:tcPr>
            <w:tcW w:w="2407" w:type="dxa"/>
            <w:vMerge/>
            <w:vAlign w:val="center"/>
          </w:tcPr>
          <w:p w14:paraId="50A24877" w14:textId="77777777" w:rsidR="007E18E7" w:rsidRPr="00D02D6D" w:rsidRDefault="007E18E7" w:rsidP="009A737D">
            <w:pPr>
              <w:tabs>
                <w:tab w:val="left" w:pos="993"/>
              </w:tabs>
              <w:jc w:val="center"/>
              <w:rPr>
                <w:rFonts w:ascii="Times New Roman" w:hAnsi="Times New Roman" w:cs="Times New Roman"/>
                <w:sz w:val="24"/>
                <w:szCs w:val="24"/>
              </w:rPr>
            </w:pPr>
          </w:p>
        </w:tc>
      </w:tr>
    </w:tbl>
    <w:p w14:paraId="5B5CB82E" w14:textId="77777777" w:rsidR="007E18E7" w:rsidRPr="007E18E7" w:rsidRDefault="007E18E7" w:rsidP="007E18E7">
      <w:pPr>
        <w:tabs>
          <w:tab w:val="left" w:pos="993"/>
        </w:tabs>
        <w:spacing w:after="0" w:line="240" w:lineRule="auto"/>
        <w:jc w:val="both"/>
        <w:rPr>
          <w:rFonts w:ascii="Times New Roman" w:hAnsi="Times New Roman" w:cs="Times New Roman"/>
          <w:sz w:val="28"/>
          <w:szCs w:val="28"/>
        </w:rPr>
      </w:pPr>
    </w:p>
    <w:p w14:paraId="0F12A6BD" w14:textId="65CD59C2" w:rsidR="006830E5" w:rsidRDefault="006830E5" w:rsidP="0072104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297A55">
        <w:rPr>
          <w:rFonts w:ascii="Times New Roman" w:hAnsi="Times New Roman" w:cs="Times New Roman"/>
          <w:sz w:val="28"/>
          <w:szCs w:val="28"/>
        </w:rPr>
        <w:t xml:space="preserve">Рішенням Комісії від 30 липня 2025 року № 143/зп-25 здійснено повторний автоматизований розподіл справ (документів) кандидатів, зокрема, на посади суддів Київського апеляційного суду </w:t>
      </w:r>
      <w:r w:rsidR="00705E06">
        <w:rPr>
          <w:rFonts w:ascii="Times New Roman" w:hAnsi="Times New Roman" w:cs="Times New Roman"/>
          <w:sz w:val="28"/>
          <w:szCs w:val="28"/>
        </w:rPr>
        <w:t>в</w:t>
      </w:r>
      <w:r w:rsidRPr="00297A55">
        <w:rPr>
          <w:rFonts w:ascii="Times New Roman" w:hAnsi="Times New Roman" w:cs="Times New Roman"/>
          <w:sz w:val="28"/>
          <w:szCs w:val="28"/>
        </w:rPr>
        <w:t xml:space="preserve"> межах Конкурсу. Згідно з протоколом повторного авторозподілу між членами Комісії від 01 серпня 2025</w:t>
      </w:r>
      <w:r>
        <w:rPr>
          <w:rFonts w:ascii="Times New Roman" w:hAnsi="Times New Roman" w:cs="Times New Roman"/>
          <w:sz w:val="28"/>
          <w:szCs w:val="28"/>
        </w:rPr>
        <w:t> </w:t>
      </w:r>
      <w:r w:rsidRPr="00297A55">
        <w:rPr>
          <w:rFonts w:ascii="Times New Roman" w:hAnsi="Times New Roman" w:cs="Times New Roman"/>
          <w:sz w:val="28"/>
          <w:szCs w:val="28"/>
        </w:rPr>
        <w:t>року доповідачем у справі визначено члена Комісії Сидоровича Р.М</w:t>
      </w:r>
      <w:r>
        <w:rPr>
          <w:rFonts w:ascii="Times New Roman" w:hAnsi="Times New Roman" w:cs="Times New Roman"/>
          <w:sz w:val="28"/>
          <w:szCs w:val="28"/>
        </w:rPr>
        <w:t>.</w:t>
      </w:r>
    </w:p>
    <w:p w14:paraId="599354F5" w14:textId="1452B44F" w:rsidR="006830E5" w:rsidRPr="00200C7A" w:rsidRDefault="006830E5" w:rsidP="0072104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 xml:space="preserve">Комісією у складі </w:t>
      </w:r>
      <w:r w:rsidRPr="00200C7A">
        <w:rPr>
          <w:rFonts w:ascii="Times New Roman" w:hAnsi="Times New Roman" w:cs="Times New Roman"/>
          <w:sz w:val="28"/>
          <w:szCs w:val="28"/>
        </w:rPr>
        <w:t xml:space="preserve">колегії </w:t>
      </w:r>
      <w:r w:rsidR="00721047" w:rsidRPr="00200C7A">
        <w:rPr>
          <w:rFonts w:ascii="Times New Roman" w:hAnsi="Times New Roman" w:cs="Times New Roman"/>
          <w:sz w:val="28"/>
          <w:szCs w:val="28"/>
        </w:rPr>
        <w:t>11</w:t>
      </w:r>
      <w:r w:rsidR="00440D75" w:rsidRPr="00200C7A">
        <w:rPr>
          <w:rFonts w:ascii="Times New Roman" w:hAnsi="Times New Roman" w:cs="Times New Roman"/>
          <w:sz w:val="28"/>
          <w:szCs w:val="28"/>
        </w:rPr>
        <w:t xml:space="preserve"> </w:t>
      </w:r>
      <w:r w:rsidR="00721047" w:rsidRPr="00200C7A">
        <w:rPr>
          <w:rFonts w:ascii="Times New Roman" w:hAnsi="Times New Roman" w:cs="Times New Roman"/>
          <w:sz w:val="28"/>
          <w:szCs w:val="28"/>
        </w:rPr>
        <w:t>червня</w:t>
      </w:r>
      <w:r w:rsidR="00A2696E" w:rsidRPr="00200C7A">
        <w:rPr>
          <w:rFonts w:ascii="Times New Roman" w:hAnsi="Times New Roman" w:cs="Times New Roman"/>
          <w:sz w:val="28"/>
          <w:szCs w:val="28"/>
        </w:rPr>
        <w:t xml:space="preserve"> 2026 року</w:t>
      </w:r>
      <w:r w:rsidRPr="00200C7A">
        <w:rPr>
          <w:rFonts w:ascii="Times New Roman" w:hAnsi="Times New Roman" w:cs="Times New Roman"/>
          <w:sz w:val="28"/>
          <w:szCs w:val="28"/>
        </w:rPr>
        <w:t xml:space="preserve"> </w:t>
      </w:r>
      <w:r w:rsidR="00200C7A" w:rsidRPr="00200C7A">
        <w:rPr>
          <w:rFonts w:ascii="Times New Roman" w:hAnsi="Times New Roman" w:cs="Times New Roman"/>
          <w:sz w:val="28"/>
          <w:szCs w:val="28"/>
        </w:rPr>
        <w:t xml:space="preserve">та 03 серпня 2026 року </w:t>
      </w:r>
      <w:r w:rsidRPr="00200C7A">
        <w:rPr>
          <w:rFonts w:ascii="Times New Roman" w:hAnsi="Times New Roman" w:cs="Times New Roman"/>
          <w:sz w:val="28"/>
          <w:szCs w:val="28"/>
        </w:rPr>
        <w:t>проведено співбесіду із кандида</w:t>
      </w:r>
      <w:r w:rsidR="005817A3" w:rsidRPr="00200C7A">
        <w:rPr>
          <w:rFonts w:ascii="Times New Roman" w:hAnsi="Times New Roman" w:cs="Times New Roman"/>
          <w:sz w:val="28"/>
          <w:szCs w:val="28"/>
        </w:rPr>
        <w:t xml:space="preserve">том </w:t>
      </w:r>
      <w:r w:rsidR="00721047" w:rsidRPr="00200C7A">
        <w:rPr>
          <w:rFonts w:ascii="Times New Roman" w:hAnsi="Times New Roman" w:cs="Times New Roman"/>
          <w:sz w:val="28"/>
          <w:szCs w:val="28"/>
        </w:rPr>
        <w:t>Кратком Д.М</w:t>
      </w:r>
      <w:r w:rsidRPr="00200C7A">
        <w:rPr>
          <w:rFonts w:ascii="Times New Roman" w:hAnsi="Times New Roman" w:cs="Times New Roman"/>
          <w:sz w:val="28"/>
          <w:szCs w:val="28"/>
        </w:rPr>
        <w:t>.</w:t>
      </w:r>
    </w:p>
    <w:p w14:paraId="042F32F8" w14:textId="77777777" w:rsidR="00D02D6D" w:rsidRPr="00D02D6D" w:rsidRDefault="00D02D6D" w:rsidP="00D02D6D">
      <w:pPr>
        <w:tabs>
          <w:tab w:val="left" w:pos="993"/>
        </w:tabs>
        <w:spacing w:after="0" w:line="240" w:lineRule="auto"/>
        <w:jc w:val="both"/>
        <w:rPr>
          <w:rFonts w:ascii="Times New Roman" w:hAnsi="Times New Roman" w:cs="Times New Roman"/>
          <w:sz w:val="28"/>
          <w:szCs w:val="28"/>
        </w:rPr>
      </w:pPr>
    </w:p>
    <w:p w14:paraId="21C30027" w14:textId="77777777" w:rsidR="00ED3D9D" w:rsidRPr="00ED3D9D" w:rsidRDefault="00ED3D9D" w:rsidP="00ED3D9D">
      <w:pPr>
        <w:tabs>
          <w:tab w:val="left" w:pos="993"/>
        </w:tabs>
        <w:spacing w:after="0" w:line="240" w:lineRule="auto"/>
        <w:ind w:firstLine="709"/>
        <w:jc w:val="both"/>
        <w:rPr>
          <w:rFonts w:ascii="Times New Roman" w:hAnsi="Times New Roman" w:cs="Times New Roman"/>
          <w:b/>
          <w:sz w:val="28"/>
          <w:szCs w:val="28"/>
        </w:rPr>
      </w:pPr>
      <w:r w:rsidRPr="00ED3D9D">
        <w:rPr>
          <w:rFonts w:ascii="Times New Roman" w:hAnsi="Times New Roman" w:cs="Times New Roman"/>
          <w:b/>
          <w:sz w:val="28"/>
          <w:szCs w:val="28"/>
        </w:rPr>
        <w:t>Встановлення результатів спеціальної перевірки</w:t>
      </w:r>
    </w:p>
    <w:p w14:paraId="50E9AA83" w14:textId="77777777" w:rsidR="00ED3D9D" w:rsidRPr="00ED3D9D" w:rsidRDefault="00ED3D9D" w:rsidP="007107EA">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Згідно з пунктом 3 частини четвертої статті 79</w:t>
      </w:r>
      <w:r w:rsidRPr="00ED3D9D">
        <w:rPr>
          <w:rFonts w:ascii="Times New Roman" w:hAnsi="Times New Roman" w:cs="Times New Roman"/>
          <w:sz w:val="28"/>
          <w:szCs w:val="28"/>
          <w:vertAlign w:val="superscript"/>
        </w:rPr>
        <w:t>3</w:t>
      </w:r>
      <w:r w:rsidRPr="00ED3D9D">
        <w:rPr>
          <w:rFonts w:ascii="Times New Roman" w:hAnsi="Times New Roman" w:cs="Times New Roman"/>
          <w:sz w:val="28"/>
          <w:szCs w:val="28"/>
        </w:rPr>
        <w:t xml:space="preserve"> Закону </w:t>
      </w:r>
      <w:r w:rsidR="0041124C">
        <w:rPr>
          <w:rFonts w:ascii="Times New Roman" w:hAnsi="Times New Roman" w:cs="Times New Roman"/>
          <w:sz w:val="28"/>
          <w:szCs w:val="28"/>
        </w:rPr>
        <w:t>в</w:t>
      </w:r>
      <w:r w:rsidRPr="00ED3D9D">
        <w:rPr>
          <w:rFonts w:ascii="Times New Roman" w:hAnsi="Times New Roman" w:cs="Times New Roman"/>
          <w:sz w:val="28"/>
          <w:szCs w:val="28"/>
        </w:rPr>
        <w:t xml:space="preserve"> межах конкурсу на зайняття вакантної посади судді апеляційного суду, вищого спеціалізованого суду або судді Верховного Суду Комісія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14:paraId="2F3F5555" w14:textId="77777777" w:rsidR="00ED3D9D" w:rsidRPr="00ED3D9D" w:rsidRDefault="00ED3D9D" w:rsidP="007107EA">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lastRenderedPageBreak/>
        <w:t>Комісія встановлює результати спеціальної перевірки на засіданнях колегій (частина п’ята статті 75 Закону).</w:t>
      </w:r>
    </w:p>
    <w:p w14:paraId="33D097CA" w14:textId="048CB1C5" w:rsidR="00D613B2" w:rsidRDefault="00ED3D9D" w:rsidP="007107EA">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 xml:space="preserve">За результатами спеціальної перевірки </w:t>
      </w:r>
      <w:r w:rsidR="00D613B2">
        <w:rPr>
          <w:rFonts w:ascii="Times New Roman" w:hAnsi="Times New Roman" w:cs="Times New Roman"/>
          <w:sz w:val="28"/>
          <w:szCs w:val="28"/>
        </w:rPr>
        <w:t>Кратка Д.М</w:t>
      </w:r>
      <w:r w:rsidRPr="00ED3D9D">
        <w:rPr>
          <w:rFonts w:ascii="Times New Roman" w:hAnsi="Times New Roman" w:cs="Times New Roman"/>
          <w:sz w:val="28"/>
          <w:szCs w:val="28"/>
        </w:rPr>
        <w:t xml:space="preserve">. уповноваженими працівниками секретаріату Комісії складено </w:t>
      </w:r>
      <w:r w:rsidR="00102FCE" w:rsidRPr="00102FCE">
        <w:rPr>
          <w:rFonts w:ascii="Times New Roman" w:hAnsi="Times New Roman" w:cs="Times New Roman"/>
          <w:sz w:val="28"/>
          <w:szCs w:val="28"/>
        </w:rPr>
        <w:t xml:space="preserve">довідку </w:t>
      </w:r>
      <w:r w:rsidR="008332F6" w:rsidRPr="008332F6">
        <w:rPr>
          <w:rFonts w:ascii="Times New Roman" w:hAnsi="Times New Roman" w:cs="Times New Roman"/>
          <w:sz w:val="28"/>
          <w:szCs w:val="28"/>
        </w:rPr>
        <w:t xml:space="preserve">від </w:t>
      </w:r>
      <w:r w:rsidR="00D613B2">
        <w:rPr>
          <w:rFonts w:ascii="Times New Roman" w:hAnsi="Times New Roman" w:cs="Times New Roman"/>
          <w:sz w:val="28"/>
          <w:szCs w:val="28"/>
        </w:rPr>
        <w:t>25</w:t>
      </w:r>
      <w:r w:rsidR="00524B2E">
        <w:rPr>
          <w:rFonts w:ascii="Times New Roman" w:hAnsi="Times New Roman" w:cs="Times New Roman"/>
          <w:sz w:val="28"/>
          <w:szCs w:val="28"/>
        </w:rPr>
        <w:t> </w:t>
      </w:r>
      <w:r w:rsidR="00D613B2">
        <w:rPr>
          <w:rFonts w:ascii="Times New Roman" w:hAnsi="Times New Roman" w:cs="Times New Roman"/>
          <w:sz w:val="28"/>
          <w:szCs w:val="28"/>
        </w:rPr>
        <w:t>серпня</w:t>
      </w:r>
      <w:r w:rsidR="008332F6" w:rsidRPr="008332F6">
        <w:rPr>
          <w:rFonts w:ascii="Times New Roman" w:hAnsi="Times New Roman" w:cs="Times New Roman"/>
          <w:sz w:val="28"/>
          <w:szCs w:val="28"/>
        </w:rPr>
        <w:t xml:space="preserve"> 2025 року №</w:t>
      </w:r>
      <w:r w:rsidR="008332F6">
        <w:rPr>
          <w:rFonts w:ascii="Times New Roman" w:hAnsi="Times New Roman" w:cs="Times New Roman"/>
          <w:sz w:val="28"/>
          <w:szCs w:val="28"/>
        </w:rPr>
        <w:t> </w:t>
      </w:r>
      <w:r w:rsidR="008332F6" w:rsidRPr="008332F6">
        <w:rPr>
          <w:rFonts w:ascii="Times New Roman" w:hAnsi="Times New Roman" w:cs="Times New Roman"/>
          <w:sz w:val="28"/>
          <w:szCs w:val="28"/>
        </w:rPr>
        <w:t>21.2-</w:t>
      </w:r>
      <w:r w:rsidR="00D613B2">
        <w:rPr>
          <w:rFonts w:ascii="Times New Roman" w:hAnsi="Times New Roman" w:cs="Times New Roman"/>
          <w:sz w:val="28"/>
          <w:szCs w:val="28"/>
        </w:rPr>
        <w:t>417</w:t>
      </w:r>
      <w:r w:rsidR="008332F6" w:rsidRPr="008332F6">
        <w:rPr>
          <w:rFonts w:ascii="Times New Roman" w:hAnsi="Times New Roman" w:cs="Times New Roman"/>
          <w:sz w:val="28"/>
          <w:szCs w:val="28"/>
        </w:rPr>
        <w:t>/25</w:t>
      </w:r>
      <w:r w:rsidRPr="00ED3D9D">
        <w:rPr>
          <w:rFonts w:ascii="Times New Roman" w:hAnsi="Times New Roman" w:cs="Times New Roman"/>
          <w:sz w:val="28"/>
          <w:szCs w:val="28"/>
        </w:rPr>
        <w:t xml:space="preserve">. </w:t>
      </w:r>
    </w:p>
    <w:p w14:paraId="2BB96D61" w14:textId="739396A8" w:rsidR="00ED3D9D" w:rsidRPr="001A66A3" w:rsidRDefault="00102FCE" w:rsidP="00D613B2">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102FCE">
        <w:rPr>
          <w:rFonts w:ascii="Times New Roman" w:hAnsi="Times New Roman" w:cs="Times New Roman"/>
          <w:sz w:val="28"/>
          <w:szCs w:val="28"/>
        </w:rPr>
        <w:t xml:space="preserve">Запити про надання відомостей стосовно </w:t>
      </w:r>
      <w:r w:rsidR="00D613B2">
        <w:rPr>
          <w:rFonts w:ascii="Times New Roman" w:hAnsi="Times New Roman" w:cs="Times New Roman"/>
          <w:sz w:val="28"/>
          <w:szCs w:val="28"/>
        </w:rPr>
        <w:t>Кратка Д.М</w:t>
      </w:r>
      <w:r w:rsidRPr="00102FCE">
        <w:rPr>
          <w:rFonts w:ascii="Times New Roman" w:hAnsi="Times New Roman" w:cs="Times New Roman"/>
          <w:sz w:val="28"/>
          <w:szCs w:val="28"/>
        </w:rPr>
        <w:t xml:space="preserve">.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w:t>
      </w:r>
      <w:r w:rsidR="00524B2E">
        <w:rPr>
          <w:rFonts w:ascii="Times New Roman" w:hAnsi="Times New Roman" w:cs="Times New Roman"/>
          <w:sz w:val="28"/>
          <w:szCs w:val="28"/>
        </w:rPr>
        <w:t>Київського міського</w:t>
      </w:r>
      <w:r w:rsidRPr="00102FCE">
        <w:rPr>
          <w:rFonts w:ascii="Times New Roman" w:hAnsi="Times New Roman" w:cs="Times New Roman"/>
          <w:sz w:val="28"/>
          <w:szCs w:val="28"/>
        </w:rPr>
        <w:t xml:space="preserve"> територіального центру комплектування та соціальної підтримки</w:t>
      </w:r>
      <w:r w:rsidR="00ED3D9D" w:rsidRPr="00ED3D9D">
        <w:rPr>
          <w:rFonts w:ascii="Times New Roman" w:eastAsia="Times New Roman" w:hAnsi="Times New Roman" w:cs="Times New Roman"/>
          <w:sz w:val="28"/>
          <w:szCs w:val="28"/>
          <w:lang w:eastAsia="uk-UA"/>
        </w:rPr>
        <w:t>.</w:t>
      </w:r>
    </w:p>
    <w:p w14:paraId="1E806458" w14:textId="2E87F070" w:rsidR="00440D75" w:rsidRPr="00ED3D9D" w:rsidRDefault="00D613B2" w:rsidP="00D613B2">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 xml:space="preserve">З отриманих на запит Комісії відповідей не отримано інформації, що перешкоджає </w:t>
      </w:r>
      <w:r>
        <w:rPr>
          <w:rFonts w:ascii="Times New Roman" w:hAnsi="Times New Roman" w:cs="Times New Roman"/>
          <w:sz w:val="28"/>
          <w:szCs w:val="28"/>
        </w:rPr>
        <w:t>Кратку Д.М</w:t>
      </w:r>
      <w:r w:rsidRPr="00ED3D9D">
        <w:rPr>
          <w:rFonts w:ascii="Times New Roman" w:hAnsi="Times New Roman" w:cs="Times New Roman"/>
          <w:sz w:val="28"/>
          <w:szCs w:val="28"/>
        </w:rPr>
        <w:t>. зайняттю посади, яка передбачає зайняття відповідального або особливо відповідального становища, та посади з підвищеним корупційним ризиком</w:t>
      </w:r>
      <w:r w:rsidR="00440D75" w:rsidRPr="00440D75">
        <w:rPr>
          <w:rFonts w:ascii="Times New Roman" w:hAnsi="Times New Roman" w:cs="Times New Roman"/>
          <w:sz w:val="28"/>
          <w:szCs w:val="28"/>
        </w:rPr>
        <w:t>.</w:t>
      </w:r>
    </w:p>
    <w:p w14:paraId="10294F6F" w14:textId="77777777" w:rsidR="00ED3D9D" w:rsidRPr="00ED3D9D" w:rsidRDefault="00ED3D9D" w:rsidP="00ED3D9D">
      <w:pPr>
        <w:pStyle w:val="a4"/>
        <w:tabs>
          <w:tab w:val="left" w:pos="1134"/>
        </w:tabs>
        <w:spacing w:after="0" w:line="240" w:lineRule="auto"/>
        <w:ind w:left="0" w:firstLine="709"/>
        <w:jc w:val="both"/>
        <w:rPr>
          <w:rFonts w:ascii="Times New Roman" w:hAnsi="Times New Roman" w:cs="Times New Roman"/>
          <w:sz w:val="28"/>
          <w:szCs w:val="28"/>
        </w:rPr>
      </w:pPr>
    </w:p>
    <w:p w14:paraId="1BD91637" w14:textId="77777777" w:rsidR="00C44405" w:rsidRDefault="00ED3D9D" w:rsidP="00C44405">
      <w:pPr>
        <w:pStyle w:val="a4"/>
        <w:tabs>
          <w:tab w:val="left" w:pos="1134"/>
        </w:tabs>
        <w:spacing w:after="0" w:line="240" w:lineRule="auto"/>
        <w:ind w:left="0" w:firstLine="709"/>
        <w:jc w:val="both"/>
        <w:rPr>
          <w:rFonts w:ascii="Times New Roman" w:hAnsi="Times New Roman" w:cs="Times New Roman"/>
          <w:b/>
          <w:sz w:val="28"/>
          <w:szCs w:val="28"/>
        </w:rPr>
      </w:pPr>
      <w:r w:rsidRPr="00ED3D9D">
        <w:rPr>
          <w:rFonts w:ascii="Times New Roman" w:hAnsi="Times New Roman" w:cs="Times New Roman"/>
          <w:b/>
          <w:sz w:val="28"/>
          <w:szCs w:val="28"/>
        </w:rPr>
        <w:t xml:space="preserve">Стислий </w:t>
      </w:r>
      <w:r w:rsidRPr="00200C7A">
        <w:rPr>
          <w:rFonts w:ascii="Times New Roman" w:hAnsi="Times New Roman" w:cs="Times New Roman"/>
          <w:b/>
          <w:sz w:val="28"/>
          <w:szCs w:val="28"/>
        </w:rPr>
        <w:t>виклад</w:t>
      </w:r>
      <w:r w:rsidR="00C44405" w:rsidRPr="00200C7A">
        <w:rPr>
          <w:rFonts w:ascii="Times New Roman" w:hAnsi="Times New Roman" w:cs="Times New Roman"/>
          <w:b/>
          <w:sz w:val="28"/>
          <w:szCs w:val="28"/>
        </w:rPr>
        <w:t xml:space="preserve"> висновку Громадської ради</w:t>
      </w:r>
      <w:r w:rsidR="00C44405">
        <w:rPr>
          <w:rFonts w:ascii="Times New Roman" w:hAnsi="Times New Roman" w:cs="Times New Roman"/>
          <w:b/>
          <w:sz w:val="28"/>
          <w:szCs w:val="28"/>
        </w:rPr>
        <w:t xml:space="preserve"> доброчесності</w:t>
      </w:r>
    </w:p>
    <w:p w14:paraId="7235FAFE" w14:textId="77777777" w:rsidR="00C44405" w:rsidRDefault="00C44405" w:rsidP="00C44405">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частини першої статті 87 Закону Громадська рада доброчесності (далі – ГРД) </w:t>
      </w:r>
      <w:r w:rsidRPr="00C44405">
        <w:rPr>
          <w:rFonts w:ascii="Times New Roman" w:hAnsi="Times New Roman" w:cs="Times New Roman"/>
          <w:sz w:val="28"/>
          <w:szCs w:val="28"/>
        </w:rPr>
        <w:t xml:space="preserve">утворюється з метою сприяння </w:t>
      </w:r>
      <w:r>
        <w:rPr>
          <w:rFonts w:ascii="Times New Roman" w:hAnsi="Times New Roman" w:cs="Times New Roman"/>
          <w:sz w:val="28"/>
          <w:szCs w:val="28"/>
        </w:rPr>
        <w:t xml:space="preserve">Комісії </w:t>
      </w:r>
      <w:r w:rsidRPr="00C44405">
        <w:rPr>
          <w:rFonts w:ascii="Times New Roman" w:hAnsi="Times New Roman" w:cs="Times New Roman"/>
          <w:sz w:val="28"/>
          <w:szCs w:val="28"/>
        </w:rPr>
        <w:t>у встановленні відповідності судді (кандидата на посаду судді) критеріям професійної етики та доброчесності для цілей кваліфікаційного оцінювання.</w:t>
      </w:r>
      <w:r>
        <w:rPr>
          <w:rFonts w:ascii="Times New Roman" w:hAnsi="Times New Roman" w:cs="Times New Roman"/>
          <w:sz w:val="28"/>
          <w:szCs w:val="28"/>
        </w:rPr>
        <w:t xml:space="preserve"> ГРД </w:t>
      </w:r>
      <w:r w:rsidRPr="00C44405">
        <w:rPr>
          <w:rFonts w:ascii="Times New Roman" w:hAnsi="Times New Roman" w:cs="Times New Roman"/>
          <w:sz w:val="28"/>
          <w:szCs w:val="28"/>
        </w:rPr>
        <w:t xml:space="preserve">надає, за наявності відповідних підстав, </w:t>
      </w:r>
      <w:r>
        <w:rPr>
          <w:rFonts w:ascii="Times New Roman" w:hAnsi="Times New Roman" w:cs="Times New Roman"/>
          <w:sz w:val="28"/>
          <w:szCs w:val="28"/>
        </w:rPr>
        <w:t>Комісії</w:t>
      </w:r>
      <w:r w:rsidRPr="00C44405">
        <w:rPr>
          <w:rFonts w:ascii="Times New Roman" w:hAnsi="Times New Roman" w:cs="Times New Roman"/>
          <w:sz w:val="28"/>
          <w:szCs w:val="28"/>
        </w:rPr>
        <w:t xml:space="preserve"> висновок про невідповідність судді (кандидата на посаду судді) критеріям професійної етики та доброчесності, який додається до досьє кандидата на посаду судді або до суддівського досьє</w:t>
      </w:r>
      <w:r>
        <w:rPr>
          <w:rFonts w:ascii="Times New Roman" w:hAnsi="Times New Roman" w:cs="Times New Roman"/>
          <w:sz w:val="28"/>
          <w:szCs w:val="28"/>
        </w:rPr>
        <w:t xml:space="preserve"> (пункт 3 частини</w:t>
      </w:r>
      <w:r w:rsidR="00636D2E">
        <w:rPr>
          <w:rFonts w:ascii="Times New Roman" w:hAnsi="Times New Roman" w:cs="Times New Roman"/>
          <w:sz w:val="28"/>
          <w:szCs w:val="28"/>
        </w:rPr>
        <w:t> </w:t>
      </w:r>
      <w:r>
        <w:rPr>
          <w:rFonts w:ascii="Times New Roman" w:hAnsi="Times New Roman" w:cs="Times New Roman"/>
          <w:sz w:val="28"/>
          <w:szCs w:val="28"/>
        </w:rPr>
        <w:t>шостої статті 87 Закону).</w:t>
      </w:r>
    </w:p>
    <w:p w14:paraId="0FFA6DDB" w14:textId="14692F74" w:rsidR="009C1A02" w:rsidRDefault="00200C7A" w:rsidP="000A252C">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адресу Комісії 10 червня 2026 року надійшов висновок ГРД про невідповідність кандидата на посаду судді апеляційного суду Кратка Д.М. критеріям доброчесності та професійної етики (далі – Висновок)</w:t>
      </w:r>
      <w:r w:rsidR="0009409D">
        <w:rPr>
          <w:rFonts w:ascii="Times New Roman" w:hAnsi="Times New Roman" w:cs="Times New Roman"/>
          <w:sz w:val="28"/>
          <w:szCs w:val="28"/>
        </w:rPr>
        <w:t>.</w:t>
      </w:r>
      <w:r>
        <w:rPr>
          <w:rFonts w:ascii="Times New Roman" w:hAnsi="Times New Roman" w:cs="Times New Roman"/>
          <w:sz w:val="28"/>
          <w:szCs w:val="28"/>
        </w:rPr>
        <w:t xml:space="preserve"> Підставою для ухвалення Висновку стало те, що, на думку ГРД, кандидат не надав достовірн</w:t>
      </w:r>
      <w:r w:rsidR="007E70BB">
        <w:rPr>
          <w:rFonts w:ascii="Times New Roman" w:hAnsi="Times New Roman" w:cs="Times New Roman"/>
          <w:sz w:val="28"/>
          <w:szCs w:val="28"/>
        </w:rPr>
        <w:t>ої</w:t>
      </w:r>
      <w:r>
        <w:rPr>
          <w:rFonts w:ascii="Times New Roman" w:hAnsi="Times New Roman" w:cs="Times New Roman"/>
          <w:sz w:val="28"/>
          <w:szCs w:val="28"/>
        </w:rPr>
        <w:t xml:space="preserve"> та відом</w:t>
      </w:r>
      <w:r w:rsidR="007E70BB">
        <w:rPr>
          <w:rFonts w:ascii="Times New Roman" w:hAnsi="Times New Roman" w:cs="Times New Roman"/>
          <w:sz w:val="28"/>
          <w:szCs w:val="28"/>
        </w:rPr>
        <w:t>ої</w:t>
      </w:r>
      <w:r>
        <w:rPr>
          <w:rFonts w:ascii="Times New Roman" w:hAnsi="Times New Roman" w:cs="Times New Roman"/>
          <w:sz w:val="28"/>
          <w:szCs w:val="28"/>
        </w:rPr>
        <w:t xml:space="preserve"> йому інформаці</w:t>
      </w:r>
      <w:r w:rsidR="007E70BB">
        <w:rPr>
          <w:rFonts w:ascii="Times New Roman" w:hAnsi="Times New Roman" w:cs="Times New Roman"/>
          <w:sz w:val="28"/>
          <w:szCs w:val="28"/>
        </w:rPr>
        <w:t>ї</w:t>
      </w:r>
      <w:r>
        <w:rPr>
          <w:rFonts w:ascii="Times New Roman" w:hAnsi="Times New Roman" w:cs="Times New Roman"/>
          <w:sz w:val="28"/>
          <w:szCs w:val="28"/>
        </w:rPr>
        <w:t xml:space="preserve"> в деклараціях особи, уповноваженої на виконання функцій держави або місцевого самоврядування (дал</w:t>
      </w:r>
      <w:r w:rsidR="00CD4650">
        <w:rPr>
          <w:rFonts w:ascii="Times New Roman" w:hAnsi="Times New Roman" w:cs="Times New Roman"/>
          <w:sz w:val="28"/>
          <w:szCs w:val="28"/>
        </w:rPr>
        <w:t>і</w:t>
      </w:r>
      <w:r>
        <w:rPr>
          <w:rFonts w:ascii="Times New Roman" w:hAnsi="Times New Roman" w:cs="Times New Roman"/>
          <w:sz w:val="28"/>
          <w:szCs w:val="28"/>
        </w:rPr>
        <w:t xml:space="preserve"> – майнова деклараці</w:t>
      </w:r>
      <w:r w:rsidR="00466923">
        <w:rPr>
          <w:rFonts w:ascii="Times New Roman" w:hAnsi="Times New Roman" w:cs="Times New Roman"/>
          <w:sz w:val="28"/>
          <w:szCs w:val="28"/>
        </w:rPr>
        <w:t>я), про яку має бути обізнаний.</w:t>
      </w:r>
    </w:p>
    <w:p w14:paraId="7E661AA0" w14:textId="5C9F6AEF" w:rsidR="000A252C" w:rsidRDefault="006D1EB9" w:rsidP="000A252C">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Упродовж усього періоду декларування Кратко Д.М</w:t>
      </w:r>
      <w:r w:rsidR="000A252C">
        <w:rPr>
          <w:rFonts w:ascii="Times New Roman" w:hAnsi="Times New Roman" w:cs="Times New Roman"/>
          <w:sz w:val="28"/>
          <w:szCs w:val="28"/>
        </w:rPr>
        <w:t>.</w:t>
      </w:r>
      <w:r>
        <w:rPr>
          <w:rFonts w:ascii="Times New Roman" w:hAnsi="Times New Roman" w:cs="Times New Roman"/>
          <w:sz w:val="28"/>
          <w:szCs w:val="28"/>
        </w:rPr>
        <w:t xml:space="preserve"> відображає у розділі 4 «Об’єкти незавершеного будівництва» житловий будинок площею 155,6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з датою набуття права 05 грудня 2007 року. </w:t>
      </w:r>
      <w:r w:rsidR="007E70BB">
        <w:rPr>
          <w:rFonts w:ascii="Times New Roman" w:hAnsi="Times New Roman" w:cs="Times New Roman"/>
          <w:sz w:val="28"/>
          <w:szCs w:val="28"/>
        </w:rPr>
        <w:t>У</w:t>
      </w:r>
      <w:r>
        <w:rPr>
          <w:rFonts w:ascii="Times New Roman" w:hAnsi="Times New Roman" w:cs="Times New Roman"/>
          <w:sz w:val="28"/>
          <w:szCs w:val="28"/>
        </w:rPr>
        <w:t xml:space="preserve"> майнових деклараціях зазначається, що об’єкт повністю або частково збудований за рахунок суб’єкта декларування або членів його сім’ї, однак не прийнятий в експлуатацію та право власності на нього не зареєстроване в установленому законом порядку.</w:t>
      </w:r>
    </w:p>
    <w:p w14:paraId="45AF15F2" w14:textId="030587AF" w:rsidR="006D1EB9" w:rsidRDefault="006D1EB9" w:rsidP="000A252C">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Під час співбесіди в межах кваліфікаційного оцінювання від</w:t>
      </w:r>
      <w:r w:rsidR="007E70BB">
        <w:rPr>
          <w:rFonts w:ascii="Times New Roman" w:hAnsi="Times New Roman" w:cs="Times New Roman"/>
          <w:sz w:val="28"/>
          <w:szCs w:val="28"/>
        </w:rPr>
        <w:t> </w:t>
      </w:r>
      <w:r>
        <w:rPr>
          <w:rFonts w:ascii="Times New Roman" w:hAnsi="Times New Roman" w:cs="Times New Roman"/>
          <w:sz w:val="28"/>
          <w:szCs w:val="28"/>
        </w:rPr>
        <w:t xml:space="preserve">07 жовтня 2019 року кандидат пояснив, що будинок продовжує декларуватись як об’єкт незавершеного будівництва через відсутність системи </w:t>
      </w:r>
      <w:r>
        <w:rPr>
          <w:rFonts w:ascii="Times New Roman" w:hAnsi="Times New Roman" w:cs="Times New Roman"/>
          <w:sz w:val="28"/>
          <w:szCs w:val="28"/>
        </w:rPr>
        <w:lastRenderedPageBreak/>
        <w:t>опалення та неможливість проживання в ньому у зимовий період. Будівництво об’єкт</w:t>
      </w:r>
      <w:r w:rsidR="00466923">
        <w:rPr>
          <w:rFonts w:ascii="Times New Roman" w:hAnsi="Times New Roman" w:cs="Times New Roman"/>
          <w:sz w:val="28"/>
          <w:szCs w:val="28"/>
        </w:rPr>
        <w:t>а</w:t>
      </w:r>
      <w:r>
        <w:rPr>
          <w:rFonts w:ascii="Times New Roman" w:hAnsi="Times New Roman" w:cs="Times New Roman"/>
          <w:sz w:val="28"/>
          <w:szCs w:val="28"/>
        </w:rPr>
        <w:t xml:space="preserve"> розпочато у 2008 році.</w:t>
      </w:r>
    </w:p>
    <w:p w14:paraId="395ABCFC" w14:textId="5AF1FB03" w:rsidR="006D1EB9" w:rsidRDefault="006D1EB9" w:rsidP="000A252C">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Проте наявна інформація свідчить про фактичне використання зазначеного об’єкта. Зокрема, станом на 2019 рік у літній період у будинку проживали батьки кандидата. Аналіз загальнодоступних джерел свідчить про використання домоволодіння у різні періоди, що підтверджується змінами стану прибудинкової території та наявністю транспортних засобів на його території. Також під час співбесіди Кратко Д.М. повідомляв, що будівництво здійснювалось без отримання декларації про початок виконання будівельних робіт, водночас зазначав про наявність передбаченого законодавством спрощеного механізму введення такого об’єкта в експлуатацію та намір скористатись ним.</w:t>
      </w:r>
    </w:p>
    <w:p w14:paraId="103799AE" w14:textId="0EA53410" w:rsidR="006D1EB9" w:rsidRDefault="006D1EB9" w:rsidP="000A252C">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 моменту надання зазначених пояснень минуло понад шість років, однак </w:t>
      </w:r>
      <w:r w:rsidR="00CD4650">
        <w:rPr>
          <w:rFonts w:ascii="Times New Roman" w:hAnsi="Times New Roman" w:cs="Times New Roman"/>
          <w:sz w:val="28"/>
          <w:szCs w:val="28"/>
        </w:rPr>
        <w:t>станом</w:t>
      </w:r>
      <w:r>
        <w:rPr>
          <w:rFonts w:ascii="Times New Roman" w:hAnsi="Times New Roman" w:cs="Times New Roman"/>
          <w:sz w:val="28"/>
          <w:szCs w:val="28"/>
        </w:rPr>
        <w:t xml:space="preserve"> на час проведення перевірки відомості про введення будинку в експлуатацію відсутні, а об’єкт продовжує декларуватись як незавершене будівництво. Тому виникає питання щодо обґрунтованості тривалого перебування об’єкта у стані незавершеного будівництва. </w:t>
      </w:r>
    </w:p>
    <w:p w14:paraId="5B6FB99D" w14:textId="657F1D68" w:rsidR="00E87E7F" w:rsidRPr="000A252C" w:rsidRDefault="00E87E7F" w:rsidP="000A252C">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ГРД вважає, що Кратко Д.М. мав можливість ввести в експлуатацію житловий будинок та оформити у встановленому законом порядку право власності. Окремої уваги заслуговує декларування гаража площею 21,0 м</w:t>
      </w:r>
      <w:r>
        <w:rPr>
          <w:rFonts w:ascii="Times New Roman" w:hAnsi="Times New Roman" w:cs="Times New Roman"/>
          <w:sz w:val="28"/>
          <w:szCs w:val="28"/>
          <w:vertAlign w:val="superscript"/>
        </w:rPr>
        <w:t>2</w:t>
      </w:r>
      <w:r>
        <w:rPr>
          <w:rFonts w:ascii="Times New Roman" w:hAnsi="Times New Roman" w:cs="Times New Roman"/>
          <w:sz w:val="28"/>
          <w:szCs w:val="28"/>
        </w:rPr>
        <w:t>. До 2020 року включно кандидат відображав зазначений об’єкт у розділі 4 «Об’єкти незавершеного будівництва». Починаючи з майнової декларації за 2021 рік цей гараж відсутні</w:t>
      </w:r>
      <w:r w:rsidR="00CD4650">
        <w:rPr>
          <w:rFonts w:ascii="Times New Roman" w:hAnsi="Times New Roman" w:cs="Times New Roman"/>
          <w:sz w:val="28"/>
          <w:szCs w:val="28"/>
        </w:rPr>
        <w:t>й</w:t>
      </w:r>
      <w:r>
        <w:rPr>
          <w:rFonts w:ascii="Times New Roman" w:hAnsi="Times New Roman" w:cs="Times New Roman"/>
          <w:sz w:val="28"/>
          <w:szCs w:val="28"/>
        </w:rPr>
        <w:t xml:space="preserve"> як у розділі 4 «Об’єкти незавершеного будівництва», так і у розділі 3 «Об’єкти нерухомості». У майновій декларації за 2025 рік кандидат знову відображає гараж серед об’єктів нерухомого майна. Такі зміни у відображенні одного й того самого об’єкта не дають можливості встановити його фактичний та правовий статус у відповідні періоди. </w:t>
      </w:r>
    </w:p>
    <w:p w14:paraId="6FEB585B" w14:textId="3F654F50" w:rsidR="000A252C" w:rsidRDefault="00E87E7F" w:rsidP="000A252C">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Додатково ГРД надала Комісії інформацію, яка сама соб</w:t>
      </w:r>
      <w:r w:rsidR="007E70BB">
        <w:rPr>
          <w:rFonts w:ascii="Times New Roman" w:hAnsi="Times New Roman" w:cs="Times New Roman"/>
          <w:sz w:val="28"/>
          <w:szCs w:val="28"/>
        </w:rPr>
        <w:t>ою</w:t>
      </w:r>
      <w:r>
        <w:rPr>
          <w:rFonts w:ascii="Times New Roman" w:hAnsi="Times New Roman" w:cs="Times New Roman"/>
          <w:sz w:val="28"/>
          <w:szCs w:val="28"/>
        </w:rPr>
        <w:t xml:space="preserve"> не стала підставою для ухвалення Висновку, але потребує пояснення з боку кандидата</w:t>
      </w:r>
      <w:r w:rsidR="00466923">
        <w:rPr>
          <w:rFonts w:ascii="Times New Roman" w:hAnsi="Times New Roman" w:cs="Times New Roman"/>
          <w:sz w:val="28"/>
          <w:szCs w:val="28"/>
        </w:rPr>
        <w:t xml:space="preserve"> (далі – Інформація)</w:t>
      </w:r>
      <w:r>
        <w:rPr>
          <w:rFonts w:ascii="Times New Roman" w:hAnsi="Times New Roman" w:cs="Times New Roman"/>
          <w:sz w:val="28"/>
          <w:szCs w:val="28"/>
        </w:rPr>
        <w:t>.</w:t>
      </w:r>
    </w:p>
    <w:p w14:paraId="09FA37DC" w14:textId="6B4B75D7" w:rsidR="00E87E7F" w:rsidRDefault="00E87E7F" w:rsidP="00643CC0">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По-перше, у майнових деклараціях Кратко Д.М. відображає автомобіль </w:t>
      </w:r>
      <w:r>
        <w:rPr>
          <w:rFonts w:ascii="Times New Roman" w:hAnsi="Times New Roman" w:cs="Times New Roman"/>
          <w:sz w:val="28"/>
          <w:szCs w:val="28"/>
          <w:lang w:val="en-US"/>
        </w:rPr>
        <w:t>Chevrolet Lacetti NA19B</w:t>
      </w:r>
      <w:r>
        <w:rPr>
          <w:rFonts w:ascii="Times New Roman" w:hAnsi="Times New Roman" w:cs="Times New Roman"/>
          <w:sz w:val="28"/>
          <w:szCs w:val="28"/>
        </w:rPr>
        <w:t xml:space="preserve"> 2008 року випуску. Водночас у графі щодо вартості транспортного засобу на дату набуття права зазнач</w:t>
      </w:r>
      <w:r w:rsidR="007E70BB">
        <w:rPr>
          <w:rFonts w:ascii="Times New Roman" w:hAnsi="Times New Roman" w:cs="Times New Roman"/>
          <w:sz w:val="28"/>
          <w:szCs w:val="28"/>
        </w:rPr>
        <w:t>ено, що така інформація йому не</w:t>
      </w:r>
      <w:r>
        <w:rPr>
          <w:rFonts w:ascii="Times New Roman" w:hAnsi="Times New Roman" w:cs="Times New Roman"/>
          <w:sz w:val="28"/>
          <w:szCs w:val="28"/>
        </w:rPr>
        <w:t>відома. Потребує додаткового уточнення причина незазначення відомостей про вартість транспортного засобу на дату набуття права власності, а також надання кандидатом документів або пояснень, які б підтверджували неможливість встановлення відповідної вартості.</w:t>
      </w:r>
    </w:p>
    <w:p w14:paraId="6504C8B2" w14:textId="6BD32C11" w:rsidR="00E87E7F" w:rsidRDefault="00E87E7F" w:rsidP="00643CC0">
      <w:pPr>
        <w:pStyle w:val="a4"/>
        <w:numPr>
          <w:ilvl w:val="0"/>
          <w:numId w:val="29"/>
        </w:numPr>
        <w:tabs>
          <w:tab w:val="left" w:pos="284"/>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По-друге, </w:t>
      </w:r>
      <w:r w:rsidR="00643CC0">
        <w:rPr>
          <w:rFonts w:ascii="Times New Roman" w:hAnsi="Times New Roman" w:cs="Times New Roman"/>
          <w:sz w:val="28"/>
          <w:szCs w:val="28"/>
        </w:rPr>
        <w:t>під час аналізу майнових деклараці</w:t>
      </w:r>
      <w:r w:rsidR="00FC6BE1">
        <w:rPr>
          <w:rFonts w:ascii="Times New Roman" w:hAnsi="Times New Roman" w:cs="Times New Roman"/>
          <w:sz w:val="28"/>
          <w:szCs w:val="28"/>
        </w:rPr>
        <w:t>й</w:t>
      </w:r>
      <w:r w:rsidR="00643CC0">
        <w:rPr>
          <w:rFonts w:ascii="Times New Roman" w:hAnsi="Times New Roman" w:cs="Times New Roman"/>
          <w:sz w:val="28"/>
          <w:szCs w:val="28"/>
        </w:rPr>
        <w:t xml:space="preserve"> кандидата встановлено обставини, які потребують додаткового з’ясування з огляду на можливу неповноту відомостей, відображених у деклараціях за попередні звітні періоди та за 2024 рік.</w:t>
      </w:r>
    </w:p>
    <w:p w14:paraId="714E0299" w14:textId="438D5A28" w:rsidR="00643CC0" w:rsidRDefault="00643CC0" w:rsidP="00643CC0">
      <w:pPr>
        <w:pStyle w:val="a4"/>
        <w:numPr>
          <w:ilvl w:val="1"/>
          <w:numId w:val="29"/>
        </w:numPr>
        <w:tabs>
          <w:tab w:val="left" w:pos="284"/>
          <w:tab w:val="left" w:pos="1134"/>
        </w:tabs>
        <w:spacing w:after="0" w:line="240" w:lineRule="auto"/>
        <w:ind w:left="0" w:firstLine="709"/>
        <w:jc w:val="both"/>
        <w:rPr>
          <w:rFonts w:ascii="Times New Roman" w:hAnsi="Times New Roman" w:cs="Times New Roman"/>
          <w:sz w:val="28"/>
          <w:szCs w:val="28"/>
        </w:rPr>
      </w:pPr>
      <w:r w:rsidRPr="00643CC0">
        <w:rPr>
          <w:rFonts w:ascii="Times New Roman" w:hAnsi="Times New Roman" w:cs="Times New Roman"/>
          <w:sz w:val="28"/>
          <w:szCs w:val="28"/>
        </w:rPr>
        <w:t>У майновій декларації за 2024 рік Кратко Д.М. зазначив, що його дружина отримала PESEL (персональни</w:t>
      </w:r>
      <w:r>
        <w:rPr>
          <w:rFonts w:ascii="Times New Roman" w:hAnsi="Times New Roman" w:cs="Times New Roman"/>
          <w:sz w:val="28"/>
          <w:szCs w:val="28"/>
        </w:rPr>
        <w:t>й</w:t>
      </w:r>
      <w:r w:rsidRPr="00643CC0">
        <w:rPr>
          <w:rFonts w:ascii="Times New Roman" w:hAnsi="Times New Roman" w:cs="Times New Roman"/>
          <w:sz w:val="28"/>
          <w:szCs w:val="28"/>
        </w:rPr>
        <w:t xml:space="preserve"> ідентифікаційни</w:t>
      </w:r>
      <w:r>
        <w:rPr>
          <w:rFonts w:ascii="Times New Roman" w:hAnsi="Times New Roman" w:cs="Times New Roman"/>
          <w:sz w:val="28"/>
          <w:szCs w:val="28"/>
        </w:rPr>
        <w:t>й</w:t>
      </w:r>
      <w:r w:rsidRPr="00643CC0">
        <w:rPr>
          <w:rFonts w:ascii="Times New Roman" w:hAnsi="Times New Roman" w:cs="Times New Roman"/>
          <w:sz w:val="28"/>
          <w:szCs w:val="28"/>
        </w:rPr>
        <w:t xml:space="preserve"> номер, який використовується в державних реєстрах Республіки Польща та надається особам, </w:t>
      </w:r>
      <w:r w:rsidRPr="00643CC0">
        <w:rPr>
          <w:rFonts w:ascii="Times New Roman" w:hAnsi="Times New Roman" w:cs="Times New Roman"/>
          <w:sz w:val="28"/>
          <w:szCs w:val="28"/>
        </w:rPr>
        <w:lastRenderedPageBreak/>
        <w:t>які проходять відповідну процедуру</w:t>
      </w:r>
      <w:r>
        <w:rPr>
          <w:rFonts w:ascii="Times New Roman" w:hAnsi="Times New Roman" w:cs="Times New Roman"/>
          <w:sz w:val="28"/>
          <w:szCs w:val="28"/>
        </w:rPr>
        <w:t xml:space="preserve"> </w:t>
      </w:r>
      <w:r w:rsidRPr="00643CC0">
        <w:rPr>
          <w:rFonts w:ascii="Times New Roman" w:hAnsi="Times New Roman" w:cs="Times New Roman"/>
          <w:sz w:val="28"/>
          <w:szCs w:val="28"/>
        </w:rPr>
        <w:t xml:space="preserve">реєстрації на території держави), а </w:t>
      </w:r>
      <w:r w:rsidR="00FC6BE1">
        <w:rPr>
          <w:rFonts w:ascii="Times New Roman" w:hAnsi="Times New Roman" w:cs="Times New Roman"/>
          <w:sz w:val="28"/>
          <w:szCs w:val="28"/>
        </w:rPr>
        <w:t>донька</w:t>
      </w:r>
      <w:r w:rsidRPr="00643CC0">
        <w:rPr>
          <w:rFonts w:ascii="Times New Roman" w:hAnsi="Times New Roman" w:cs="Times New Roman"/>
          <w:sz w:val="28"/>
          <w:szCs w:val="28"/>
        </w:rPr>
        <w:t xml:space="preserve"> </w:t>
      </w:r>
      <w:r>
        <w:rPr>
          <w:rFonts w:ascii="Times New Roman" w:hAnsi="Times New Roman" w:cs="Times New Roman"/>
          <w:sz w:val="28"/>
          <w:szCs w:val="28"/>
        </w:rPr>
        <w:t>–</w:t>
      </w:r>
      <w:r w:rsidRPr="00643CC0">
        <w:rPr>
          <w:rFonts w:ascii="Times New Roman" w:hAnsi="Times New Roman" w:cs="Times New Roman"/>
          <w:sz w:val="28"/>
          <w:szCs w:val="28"/>
        </w:rPr>
        <w:t xml:space="preserve">BSN </w:t>
      </w:r>
      <w:r>
        <w:rPr>
          <w:rFonts w:ascii="Times New Roman" w:hAnsi="Times New Roman" w:cs="Times New Roman"/>
          <w:sz w:val="28"/>
          <w:szCs w:val="28"/>
        </w:rPr>
        <w:t>(</w:t>
      </w:r>
      <w:r w:rsidRPr="00643CC0">
        <w:rPr>
          <w:rFonts w:ascii="Times New Roman" w:hAnsi="Times New Roman" w:cs="Times New Roman"/>
          <w:sz w:val="28"/>
          <w:szCs w:val="28"/>
        </w:rPr>
        <w:t>персональни</w:t>
      </w:r>
      <w:r>
        <w:rPr>
          <w:rFonts w:ascii="Times New Roman" w:hAnsi="Times New Roman" w:cs="Times New Roman"/>
          <w:sz w:val="28"/>
          <w:szCs w:val="28"/>
        </w:rPr>
        <w:t>й</w:t>
      </w:r>
      <w:r w:rsidRPr="00643CC0">
        <w:rPr>
          <w:rFonts w:ascii="Times New Roman" w:hAnsi="Times New Roman" w:cs="Times New Roman"/>
          <w:sz w:val="28"/>
          <w:szCs w:val="28"/>
        </w:rPr>
        <w:t xml:space="preserve"> ідентифікаційни</w:t>
      </w:r>
      <w:r>
        <w:rPr>
          <w:rFonts w:ascii="Times New Roman" w:hAnsi="Times New Roman" w:cs="Times New Roman"/>
          <w:sz w:val="28"/>
          <w:szCs w:val="28"/>
        </w:rPr>
        <w:t>й</w:t>
      </w:r>
      <w:r w:rsidRPr="00643CC0">
        <w:rPr>
          <w:rFonts w:ascii="Times New Roman" w:hAnsi="Times New Roman" w:cs="Times New Roman"/>
          <w:sz w:val="28"/>
          <w:szCs w:val="28"/>
        </w:rPr>
        <w:t xml:space="preserve"> номер у Королівстві Нідерланд</w:t>
      </w:r>
      <w:r>
        <w:rPr>
          <w:rFonts w:ascii="Times New Roman" w:hAnsi="Times New Roman" w:cs="Times New Roman"/>
          <w:sz w:val="28"/>
          <w:szCs w:val="28"/>
        </w:rPr>
        <w:t>и</w:t>
      </w:r>
      <w:r w:rsidRPr="00643CC0">
        <w:rPr>
          <w:rFonts w:ascii="Times New Roman" w:hAnsi="Times New Roman" w:cs="Times New Roman"/>
          <w:sz w:val="28"/>
          <w:szCs w:val="28"/>
        </w:rPr>
        <w:t>, що використовується для отримання державних послуг, соціального забезпечення, медичного обслуговування та взаємодії з державними органами</w:t>
      </w:r>
      <w:r>
        <w:rPr>
          <w:rFonts w:ascii="Times New Roman" w:hAnsi="Times New Roman" w:cs="Times New Roman"/>
          <w:sz w:val="28"/>
          <w:szCs w:val="28"/>
        </w:rPr>
        <w:t>)</w:t>
      </w:r>
      <w:r w:rsidRPr="00643CC0">
        <w:rPr>
          <w:rFonts w:ascii="Times New Roman" w:hAnsi="Times New Roman" w:cs="Times New Roman"/>
          <w:sz w:val="28"/>
          <w:szCs w:val="28"/>
        </w:rPr>
        <w:t>. Отримання цих ідентифікаційних номерів передбачає реєстрацію особи у державних системах відповідних країн і пов</w:t>
      </w:r>
      <w:r>
        <w:rPr>
          <w:rFonts w:ascii="Times New Roman" w:hAnsi="Times New Roman" w:cs="Times New Roman"/>
          <w:sz w:val="28"/>
          <w:szCs w:val="28"/>
        </w:rPr>
        <w:t>’</w:t>
      </w:r>
      <w:r w:rsidRPr="00643CC0">
        <w:rPr>
          <w:rFonts w:ascii="Times New Roman" w:hAnsi="Times New Roman" w:cs="Times New Roman"/>
          <w:sz w:val="28"/>
          <w:szCs w:val="28"/>
        </w:rPr>
        <w:t>язане з фактичним перебуванням на їхній території та наявністю місця проживання. Це свідчить, що члени сім</w:t>
      </w:r>
      <w:r>
        <w:rPr>
          <w:rFonts w:ascii="Times New Roman" w:hAnsi="Times New Roman" w:cs="Times New Roman"/>
          <w:sz w:val="28"/>
          <w:szCs w:val="28"/>
        </w:rPr>
        <w:t>’</w:t>
      </w:r>
      <w:r w:rsidRPr="00643CC0">
        <w:rPr>
          <w:rFonts w:ascii="Times New Roman" w:hAnsi="Times New Roman" w:cs="Times New Roman"/>
          <w:sz w:val="28"/>
          <w:szCs w:val="28"/>
        </w:rPr>
        <w:t xml:space="preserve">ї </w:t>
      </w:r>
      <w:r w:rsidR="007E70BB">
        <w:rPr>
          <w:rFonts w:ascii="Times New Roman" w:hAnsi="Times New Roman" w:cs="Times New Roman"/>
          <w:sz w:val="28"/>
          <w:szCs w:val="28"/>
        </w:rPr>
        <w:t>к</w:t>
      </w:r>
      <w:r w:rsidRPr="00643CC0">
        <w:rPr>
          <w:rFonts w:ascii="Times New Roman" w:hAnsi="Times New Roman" w:cs="Times New Roman"/>
          <w:sz w:val="28"/>
          <w:szCs w:val="28"/>
        </w:rPr>
        <w:t>андидата у відповідні періоди фактично перебували в Польщі та Нідерландах і користувалися житлом за кордоном.</w:t>
      </w:r>
    </w:p>
    <w:p w14:paraId="048D8BA4" w14:textId="3C5E2BB8" w:rsidR="00643CC0" w:rsidRPr="00643CC0" w:rsidRDefault="00643CC0" w:rsidP="00643CC0">
      <w:pPr>
        <w:pStyle w:val="a4"/>
        <w:numPr>
          <w:ilvl w:val="1"/>
          <w:numId w:val="29"/>
        </w:numPr>
        <w:tabs>
          <w:tab w:val="left" w:pos="284"/>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Тому</w:t>
      </w:r>
      <w:r w:rsidRPr="00643CC0">
        <w:rPr>
          <w:rFonts w:ascii="Times New Roman" w:hAnsi="Times New Roman" w:cs="Times New Roman"/>
          <w:sz w:val="28"/>
          <w:szCs w:val="28"/>
        </w:rPr>
        <w:t xml:space="preserve"> є підстави вважати, що члени сім</w:t>
      </w:r>
      <w:r>
        <w:rPr>
          <w:rFonts w:ascii="Times New Roman" w:hAnsi="Times New Roman" w:cs="Times New Roman"/>
          <w:sz w:val="28"/>
          <w:szCs w:val="28"/>
        </w:rPr>
        <w:t>’</w:t>
      </w:r>
      <w:r w:rsidRPr="00643CC0">
        <w:rPr>
          <w:rFonts w:ascii="Times New Roman" w:hAnsi="Times New Roman" w:cs="Times New Roman"/>
          <w:sz w:val="28"/>
          <w:szCs w:val="28"/>
        </w:rPr>
        <w:t xml:space="preserve">ї </w:t>
      </w:r>
      <w:r>
        <w:rPr>
          <w:rFonts w:ascii="Times New Roman" w:hAnsi="Times New Roman" w:cs="Times New Roman"/>
          <w:sz w:val="28"/>
          <w:szCs w:val="28"/>
        </w:rPr>
        <w:t>к</w:t>
      </w:r>
      <w:r w:rsidRPr="00643CC0">
        <w:rPr>
          <w:rFonts w:ascii="Times New Roman" w:hAnsi="Times New Roman" w:cs="Times New Roman"/>
          <w:sz w:val="28"/>
          <w:szCs w:val="28"/>
        </w:rPr>
        <w:t xml:space="preserve">андидата могли користуватися житлом у </w:t>
      </w:r>
      <w:r>
        <w:rPr>
          <w:rFonts w:ascii="Times New Roman" w:hAnsi="Times New Roman" w:cs="Times New Roman"/>
          <w:sz w:val="28"/>
          <w:szCs w:val="28"/>
        </w:rPr>
        <w:t xml:space="preserve">Республіці </w:t>
      </w:r>
      <w:r w:rsidRPr="00643CC0">
        <w:rPr>
          <w:rFonts w:ascii="Times New Roman" w:hAnsi="Times New Roman" w:cs="Times New Roman"/>
          <w:sz w:val="28"/>
          <w:szCs w:val="28"/>
        </w:rPr>
        <w:t>Польщ</w:t>
      </w:r>
      <w:r>
        <w:rPr>
          <w:rFonts w:ascii="Times New Roman" w:hAnsi="Times New Roman" w:cs="Times New Roman"/>
          <w:sz w:val="28"/>
          <w:szCs w:val="28"/>
        </w:rPr>
        <w:t>а</w:t>
      </w:r>
      <w:r w:rsidRPr="00643CC0">
        <w:rPr>
          <w:rFonts w:ascii="Times New Roman" w:hAnsi="Times New Roman" w:cs="Times New Roman"/>
          <w:sz w:val="28"/>
          <w:szCs w:val="28"/>
        </w:rPr>
        <w:t xml:space="preserve"> та </w:t>
      </w:r>
      <w:r>
        <w:rPr>
          <w:rFonts w:ascii="Times New Roman" w:hAnsi="Times New Roman" w:cs="Times New Roman"/>
          <w:sz w:val="28"/>
          <w:szCs w:val="28"/>
        </w:rPr>
        <w:t xml:space="preserve">Королівстві </w:t>
      </w:r>
      <w:r w:rsidRPr="00643CC0">
        <w:rPr>
          <w:rFonts w:ascii="Times New Roman" w:hAnsi="Times New Roman" w:cs="Times New Roman"/>
          <w:sz w:val="28"/>
          <w:szCs w:val="28"/>
        </w:rPr>
        <w:t>Нідерланд</w:t>
      </w:r>
      <w:r>
        <w:rPr>
          <w:rFonts w:ascii="Times New Roman" w:hAnsi="Times New Roman" w:cs="Times New Roman"/>
          <w:sz w:val="28"/>
          <w:szCs w:val="28"/>
        </w:rPr>
        <w:t>и</w:t>
      </w:r>
      <w:r w:rsidRPr="00643CC0">
        <w:rPr>
          <w:rFonts w:ascii="Times New Roman" w:hAnsi="Times New Roman" w:cs="Times New Roman"/>
          <w:sz w:val="28"/>
          <w:szCs w:val="28"/>
        </w:rPr>
        <w:t xml:space="preserve"> у періоди, які підлягали декларуванню, однак наявних матеріалів недостатньо для однозначного висновку. Потребує додаткового з</w:t>
      </w:r>
      <w:r>
        <w:rPr>
          <w:rFonts w:ascii="Times New Roman" w:hAnsi="Times New Roman" w:cs="Times New Roman"/>
          <w:sz w:val="28"/>
          <w:szCs w:val="28"/>
        </w:rPr>
        <w:t>’</w:t>
      </w:r>
      <w:r w:rsidRPr="00643CC0">
        <w:rPr>
          <w:rFonts w:ascii="Times New Roman" w:hAnsi="Times New Roman" w:cs="Times New Roman"/>
          <w:sz w:val="28"/>
          <w:szCs w:val="28"/>
        </w:rPr>
        <w:t xml:space="preserve">ясування інформація про фактичне місце проживання дружини та </w:t>
      </w:r>
      <w:r w:rsidR="00FC6BE1">
        <w:rPr>
          <w:rFonts w:ascii="Times New Roman" w:hAnsi="Times New Roman" w:cs="Times New Roman"/>
          <w:sz w:val="28"/>
          <w:szCs w:val="28"/>
        </w:rPr>
        <w:t>доньки</w:t>
      </w:r>
      <w:r w:rsidRPr="00643CC0">
        <w:rPr>
          <w:rFonts w:ascii="Times New Roman" w:hAnsi="Times New Roman" w:cs="Times New Roman"/>
          <w:sz w:val="28"/>
          <w:szCs w:val="28"/>
        </w:rPr>
        <w:t xml:space="preserve"> за кордоном, підстави й тривалість користування житлом, обставини та дати отримання документів, виданих органами влади </w:t>
      </w:r>
      <w:r>
        <w:rPr>
          <w:rFonts w:ascii="Times New Roman" w:hAnsi="Times New Roman" w:cs="Times New Roman"/>
          <w:sz w:val="28"/>
          <w:szCs w:val="28"/>
        </w:rPr>
        <w:t xml:space="preserve">Республіки </w:t>
      </w:r>
      <w:r w:rsidRPr="00643CC0">
        <w:rPr>
          <w:rFonts w:ascii="Times New Roman" w:hAnsi="Times New Roman" w:cs="Times New Roman"/>
          <w:sz w:val="28"/>
          <w:szCs w:val="28"/>
        </w:rPr>
        <w:t>Польщ</w:t>
      </w:r>
      <w:r>
        <w:rPr>
          <w:rFonts w:ascii="Times New Roman" w:hAnsi="Times New Roman" w:cs="Times New Roman"/>
          <w:sz w:val="28"/>
          <w:szCs w:val="28"/>
        </w:rPr>
        <w:t>а</w:t>
      </w:r>
      <w:r w:rsidRPr="00643CC0">
        <w:rPr>
          <w:rFonts w:ascii="Times New Roman" w:hAnsi="Times New Roman" w:cs="Times New Roman"/>
          <w:sz w:val="28"/>
          <w:szCs w:val="28"/>
        </w:rPr>
        <w:t xml:space="preserve"> та </w:t>
      </w:r>
      <w:r>
        <w:rPr>
          <w:rFonts w:ascii="Times New Roman" w:hAnsi="Times New Roman" w:cs="Times New Roman"/>
          <w:sz w:val="28"/>
          <w:szCs w:val="28"/>
        </w:rPr>
        <w:t xml:space="preserve">Королівства </w:t>
      </w:r>
      <w:r w:rsidRPr="00643CC0">
        <w:rPr>
          <w:rFonts w:ascii="Times New Roman" w:hAnsi="Times New Roman" w:cs="Times New Roman"/>
          <w:sz w:val="28"/>
          <w:szCs w:val="28"/>
        </w:rPr>
        <w:t>Нідерланд</w:t>
      </w:r>
      <w:r>
        <w:rPr>
          <w:rFonts w:ascii="Times New Roman" w:hAnsi="Times New Roman" w:cs="Times New Roman"/>
          <w:sz w:val="28"/>
          <w:szCs w:val="28"/>
        </w:rPr>
        <w:t>и</w:t>
      </w:r>
      <w:r w:rsidRPr="00643CC0">
        <w:rPr>
          <w:rFonts w:ascii="Times New Roman" w:hAnsi="Times New Roman" w:cs="Times New Roman"/>
          <w:sz w:val="28"/>
          <w:szCs w:val="28"/>
        </w:rPr>
        <w:t xml:space="preserve">, а також причини невідображення відповідних відомостей у </w:t>
      </w:r>
      <w:r>
        <w:rPr>
          <w:rFonts w:ascii="Times New Roman" w:hAnsi="Times New Roman" w:cs="Times New Roman"/>
          <w:sz w:val="28"/>
          <w:szCs w:val="28"/>
        </w:rPr>
        <w:t xml:space="preserve">майнових </w:t>
      </w:r>
      <w:r w:rsidRPr="00643CC0">
        <w:rPr>
          <w:rFonts w:ascii="Times New Roman" w:hAnsi="Times New Roman" w:cs="Times New Roman"/>
          <w:sz w:val="28"/>
          <w:szCs w:val="28"/>
        </w:rPr>
        <w:t>деклараціях.</w:t>
      </w:r>
    </w:p>
    <w:p w14:paraId="64FC980A" w14:textId="77777777" w:rsidR="00926B18" w:rsidRPr="00071F0E" w:rsidRDefault="00926B18" w:rsidP="00926B18">
      <w:pPr>
        <w:pStyle w:val="a4"/>
        <w:tabs>
          <w:tab w:val="left" w:pos="1134"/>
        </w:tabs>
        <w:spacing w:after="0" w:line="240" w:lineRule="auto"/>
        <w:ind w:left="709"/>
        <w:jc w:val="both"/>
        <w:rPr>
          <w:rFonts w:ascii="Times New Roman" w:hAnsi="Times New Roman" w:cs="Times New Roman"/>
          <w:b/>
          <w:sz w:val="28"/>
          <w:szCs w:val="28"/>
          <w:lang w:val="en-US"/>
        </w:rPr>
      </w:pPr>
    </w:p>
    <w:p w14:paraId="4961B630" w14:textId="77777777" w:rsidR="00C124FF" w:rsidRPr="00ED3D9D" w:rsidRDefault="00C124FF" w:rsidP="00ED3D9D">
      <w:pPr>
        <w:tabs>
          <w:tab w:val="left" w:pos="1134"/>
        </w:tabs>
        <w:spacing w:after="0" w:line="240" w:lineRule="auto"/>
        <w:ind w:firstLine="709"/>
        <w:jc w:val="both"/>
        <w:rPr>
          <w:rFonts w:ascii="Times New Roman" w:hAnsi="Times New Roman" w:cs="Times New Roman"/>
          <w:b/>
          <w:sz w:val="28"/>
          <w:szCs w:val="28"/>
        </w:rPr>
      </w:pPr>
      <w:r w:rsidRPr="00ED3D9D">
        <w:rPr>
          <w:rFonts w:ascii="Times New Roman" w:hAnsi="Times New Roman" w:cs="Times New Roman"/>
          <w:b/>
          <w:sz w:val="28"/>
          <w:szCs w:val="28"/>
        </w:rPr>
        <w:t>Оцінювання відповідності кандидата за критерієм особистої компетентності</w:t>
      </w:r>
    </w:p>
    <w:p w14:paraId="44972142" w14:textId="77777777" w:rsidR="00964DCD" w:rsidRPr="0047046A" w:rsidRDefault="00964DCD" w:rsidP="00D02D6D">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7046A">
        <w:rPr>
          <w:rFonts w:ascii="Times New Roman" w:hAnsi="Times New Roman" w:cs="Times New Roman"/>
          <w:sz w:val="28"/>
          <w:szCs w:val="28"/>
        </w:rPr>
        <w:t xml:space="preserve">Згідно з пунктом 2.4 розділу 2 </w:t>
      </w:r>
      <w:r w:rsidR="0047046A" w:rsidRPr="0047046A">
        <w:rPr>
          <w:rFonts w:ascii="Times New Roman" w:hAnsi="Times New Roman" w:cs="Times New Roman"/>
          <w:sz w:val="28"/>
          <w:szCs w:val="28"/>
        </w:rPr>
        <w:t>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r w:rsidR="0047046A">
        <w:rPr>
          <w:rFonts w:ascii="Times New Roman" w:hAnsi="Times New Roman" w:cs="Times New Roman"/>
          <w:sz w:val="28"/>
          <w:szCs w:val="28"/>
        </w:rPr>
        <w:t xml:space="preserve">, затвердженого </w:t>
      </w:r>
      <w:r w:rsidR="0047046A" w:rsidRPr="0047046A">
        <w:rPr>
          <w:rFonts w:ascii="Times New Roman" w:hAnsi="Times New Roman" w:cs="Times New Roman"/>
          <w:sz w:val="28"/>
          <w:szCs w:val="28"/>
        </w:rPr>
        <w:t>рішення</w:t>
      </w:r>
      <w:r w:rsidR="0047046A">
        <w:rPr>
          <w:rFonts w:ascii="Times New Roman" w:hAnsi="Times New Roman" w:cs="Times New Roman"/>
          <w:sz w:val="28"/>
          <w:szCs w:val="28"/>
        </w:rPr>
        <w:t>м</w:t>
      </w:r>
      <w:r w:rsidR="0047046A" w:rsidRPr="0047046A">
        <w:rPr>
          <w:rFonts w:ascii="Times New Roman" w:hAnsi="Times New Roman" w:cs="Times New Roman"/>
          <w:sz w:val="28"/>
          <w:szCs w:val="28"/>
        </w:rPr>
        <w:t xml:space="preserve"> Вищої кваліфікаційної комісії суддів України від 22 січня 2025 року № 20/зп-25 (</w:t>
      </w:r>
      <w:r w:rsidR="0047046A">
        <w:rPr>
          <w:rFonts w:ascii="Times New Roman" w:hAnsi="Times New Roman" w:cs="Times New Roman"/>
          <w:sz w:val="28"/>
          <w:szCs w:val="28"/>
        </w:rPr>
        <w:t xml:space="preserve">зі змінами; </w:t>
      </w:r>
      <w:r w:rsidR="0047046A" w:rsidRPr="0047046A">
        <w:rPr>
          <w:rFonts w:ascii="Times New Roman" w:hAnsi="Times New Roman" w:cs="Times New Roman"/>
          <w:sz w:val="28"/>
          <w:szCs w:val="28"/>
        </w:rPr>
        <w:t xml:space="preserve">далі – Положення) </w:t>
      </w:r>
      <w:r w:rsidRPr="0047046A">
        <w:rPr>
          <w:rFonts w:ascii="Times New Roman" w:hAnsi="Times New Roman" w:cs="Times New Roman"/>
          <w:sz w:val="28"/>
          <w:szCs w:val="28"/>
        </w:rPr>
        <w:t>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14:paraId="74E3C84D" w14:textId="77777777" w:rsidR="00964DCD" w:rsidRPr="00ED3D9D" w:rsidRDefault="00964DCD" w:rsidP="00D02D6D">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 xml:space="preserve">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 / понаднормових, зусиль для їх вчасного прийняття замість того, щоб обґрунтовувати відтермінування зовнішніми чинниками. </w:t>
      </w:r>
    </w:p>
    <w:p w14:paraId="61881E51" w14:textId="77777777" w:rsidR="00964DCD" w:rsidRPr="00ED3D9D" w:rsidRDefault="00964DCD" w:rsidP="00D02D6D">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 xml:space="preserve">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 </w:t>
      </w:r>
    </w:p>
    <w:p w14:paraId="3DFFFC71" w14:textId="77777777" w:rsidR="00964DCD" w:rsidRPr="00524B2E" w:rsidRDefault="00964DCD" w:rsidP="00D02D6D">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lastRenderedPageBreak/>
        <w:t xml:space="preserve">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w:t>
      </w:r>
      <w:r w:rsidRPr="00524B2E">
        <w:rPr>
          <w:rFonts w:ascii="Times New Roman" w:hAnsi="Times New Roman" w:cs="Times New Roman"/>
          <w:sz w:val="28"/>
          <w:szCs w:val="28"/>
        </w:rPr>
        <w:t xml:space="preserve">блоги на правову тематику тощо (пункт 2.7 розділу 2 Положення). </w:t>
      </w:r>
    </w:p>
    <w:p w14:paraId="20844DEC" w14:textId="0ACDA3A7" w:rsidR="00964DCD" w:rsidRPr="006E11DE" w:rsidRDefault="00F80DFB" w:rsidP="000B6216">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524B2E">
        <w:rPr>
          <w:rFonts w:ascii="Times New Roman" w:hAnsi="Times New Roman" w:cs="Times New Roman"/>
          <w:sz w:val="28"/>
          <w:szCs w:val="28"/>
        </w:rPr>
        <w:t xml:space="preserve">Комісією </w:t>
      </w:r>
      <w:r w:rsidR="00525E0A" w:rsidRPr="00524B2E">
        <w:rPr>
          <w:rFonts w:ascii="Times New Roman" w:hAnsi="Times New Roman" w:cs="Times New Roman"/>
          <w:sz w:val="28"/>
          <w:szCs w:val="28"/>
        </w:rPr>
        <w:t>06 серпня 2025</w:t>
      </w:r>
      <w:r w:rsidRPr="00524B2E">
        <w:rPr>
          <w:rFonts w:ascii="Times New Roman" w:hAnsi="Times New Roman" w:cs="Times New Roman"/>
          <w:sz w:val="28"/>
          <w:szCs w:val="28"/>
        </w:rPr>
        <w:t xml:space="preserve"> року надіслано запит </w:t>
      </w:r>
      <w:r w:rsidR="00D613B2">
        <w:rPr>
          <w:rFonts w:ascii="Times New Roman" w:hAnsi="Times New Roman" w:cs="Times New Roman"/>
          <w:sz w:val="28"/>
          <w:szCs w:val="28"/>
        </w:rPr>
        <w:t>Кратку Д.М</w:t>
      </w:r>
      <w:r w:rsidRPr="00524B2E">
        <w:rPr>
          <w:rFonts w:ascii="Times New Roman" w:hAnsi="Times New Roman" w:cs="Times New Roman"/>
          <w:sz w:val="28"/>
          <w:szCs w:val="28"/>
        </w:rPr>
        <w:t>. щодо надання Комісії для долучення до досьє та оцінювання під час співбе</w:t>
      </w:r>
      <w:r w:rsidRPr="00631A08">
        <w:rPr>
          <w:rFonts w:ascii="Times New Roman" w:hAnsi="Times New Roman" w:cs="Times New Roman"/>
          <w:sz w:val="28"/>
          <w:szCs w:val="28"/>
        </w:rPr>
        <w:t>сіди пояснен</w:t>
      </w:r>
      <w:r w:rsidR="00F6035F" w:rsidRPr="00631A08">
        <w:rPr>
          <w:rFonts w:ascii="Times New Roman" w:hAnsi="Times New Roman" w:cs="Times New Roman"/>
          <w:sz w:val="28"/>
          <w:szCs w:val="28"/>
        </w:rPr>
        <w:t>ь</w:t>
      </w:r>
      <w:r w:rsidRPr="00631A08">
        <w:rPr>
          <w:rFonts w:ascii="Times New Roman" w:hAnsi="Times New Roman" w:cs="Times New Roman"/>
          <w:sz w:val="28"/>
          <w:szCs w:val="28"/>
        </w:rPr>
        <w:t xml:space="preserve"> та доказ</w:t>
      </w:r>
      <w:r w:rsidR="00F6035F" w:rsidRPr="00631A08">
        <w:rPr>
          <w:rFonts w:ascii="Times New Roman" w:hAnsi="Times New Roman" w:cs="Times New Roman"/>
          <w:sz w:val="28"/>
          <w:szCs w:val="28"/>
        </w:rPr>
        <w:t>ів</w:t>
      </w:r>
      <w:r w:rsidRPr="00631A08">
        <w:rPr>
          <w:rFonts w:ascii="Times New Roman" w:hAnsi="Times New Roman" w:cs="Times New Roman"/>
          <w:sz w:val="28"/>
          <w:szCs w:val="28"/>
        </w:rPr>
        <w:t xml:space="preserve"> (за </w:t>
      </w:r>
      <w:r w:rsidRPr="006E11DE">
        <w:rPr>
          <w:rFonts w:ascii="Times New Roman" w:hAnsi="Times New Roman" w:cs="Times New Roman"/>
          <w:sz w:val="28"/>
          <w:szCs w:val="28"/>
        </w:rPr>
        <w:t>н</w:t>
      </w:r>
      <w:r w:rsidR="00525E0A" w:rsidRPr="006E11DE">
        <w:rPr>
          <w:rFonts w:ascii="Times New Roman" w:hAnsi="Times New Roman" w:cs="Times New Roman"/>
          <w:sz w:val="28"/>
          <w:szCs w:val="28"/>
        </w:rPr>
        <w:t xml:space="preserve">аявності), які, на думку </w:t>
      </w:r>
      <w:r w:rsidR="00AE14FE" w:rsidRPr="006E11DE">
        <w:rPr>
          <w:rFonts w:ascii="Times New Roman" w:hAnsi="Times New Roman" w:cs="Times New Roman"/>
          <w:sz w:val="28"/>
          <w:szCs w:val="28"/>
        </w:rPr>
        <w:t>кандидата</w:t>
      </w:r>
      <w:r w:rsidRPr="006E11DE">
        <w:rPr>
          <w:rFonts w:ascii="Times New Roman" w:hAnsi="Times New Roman" w:cs="Times New Roman"/>
          <w:sz w:val="28"/>
          <w:szCs w:val="28"/>
        </w:rPr>
        <w:t xml:space="preserve">, підтверджують відповідність зазначеним критеріям особистої компетентності. </w:t>
      </w:r>
    </w:p>
    <w:p w14:paraId="0EAE2C88" w14:textId="2696D725" w:rsidR="00964DCD" w:rsidRPr="006E11DE" w:rsidRDefault="00AE14FE" w:rsidP="000B6216">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6E11DE">
        <w:rPr>
          <w:rFonts w:ascii="Times New Roman" w:hAnsi="Times New Roman" w:cs="Times New Roman"/>
          <w:sz w:val="28"/>
          <w:szCs w:val="28"/>
        </w:rPr>
        <w:t>Кандидатом</w:t>
      </w:r>
      <w:r w:rsidR="000E7E8F" w:rsidRPr="006E11DE">
        <w:rPr>
          <w:rFonts w:ascii="Times New Roman" w:hAnsi="Times New Roman" w:cs="Times New Roman"/>
          <w:sz w:val="28"/>
          <w:szCs w:val="28"/>
        </w:rPr>
        <w:t xml:space="preserve"> </w:t>
      </w:r>
      <w:r w:rsidR="00286CE7" w:rsidRPr="006E11DE">
        <w:rPr>
          <w:rFonts w:ascii="Times New Roman" w:hAnsi="Times New Roman" w:cs="Times New Roman"/>
          <w:sz w:val="28"/>
          <w:szCs w:val="28"/>
        </w:rPr>
        <w:t>19</w:t>
      </w:r>
      <w:r w:rsidR="00525E0A" w:rsidRPr="006E11DE">
        <w:rPr>
          <w:rFonts w:ascii="Times New Roman" w:hAnsi="Times New Roman" w:cs="Times New Roman"/>
          <w:sz w:val="28"/>
          <w:szCs w:val="28"/>
        </w:rPr>
        <w:t xml:space="preserve"> серпня</w:t>
      </w:r>
      <w:r w:rsidR="00F80DFB" w:rsidRPr="006E11DE">
        <w:rPr>
          <w:rFonts w:ascii="Times New Roman" w:hAnsi="Times New Roman" w:cs="Times New Roman"/>
          <w:sz w:val="28"/>
          <w:szCs w:val="28"/>
        </w:rPr>
        <w:t xml:space="preserve"> 2025 року надіслано до Комісії пояснення.</w:t>
      </w:r>
    </w:p>
    <w:p w14:paraId="4AEF100F" w14:textId="4C8E760F" w:rsidR="00964DCD" w:rsidRPr="00ED3D9D" w:rsidRDefault="00F80DFB" w:rsidP="005953E8">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Стосовно показника «</w:t>
      </w:r>
      <w:r w:rsidR="00AB77A8">
        <w:rPr>
          <w:rFonts w:ascii="Times New Roman" w:hAnsi="Times New Roman" w:cs="Times New Roman"/>
          <w:sz w:val="28"/>
          <w:szCs w:val="28"/>
        </w:rPr>
        <w:t>р</w:t>
      </w:r>
      <w:r w:rsidRPr="00ED3D9D">
        <w:rPr>
          <w:rFonts w:ascii="Times New Roman" w:hAnsi="Times New Roman" w:cs="Times New Roman"/>
          <w:sz w:val="28"/>
          <w:szCs w:val="28"/>
        </w:rPr>
        <w:t xml:space="preserve">ішучість та </w:t>
      </w:r>
      <w:r w:rsidRPr="007923AA">
        <w:rPr>
          <w:rFonts w:ascii="Times New Roman" w:hAnsi="Times New Roman" w:cs="Times New Roman"/>
          <w:sz w:val="28"/>
          <w:szCs w:val="28"/>
        </w:rPr>
        <w:t>відповідальність»</w:t>
      </w:r>
      <w:r w:rsidR="00286CE7">
        <w:rPr>
          <w:rFonts w:ascii="Times New Roman" w:hAnsi="Times New Roman" w:cs="Times New Roman"/>
          <w:sz w:val="28"/>
          <w:szCs w:val="28"/>
        </w:rPr>
        <w:t xml:space="preserve"> </w:t>
      </w:r>
      <w:r w:rsidR="00D613B2">
        <w:rPr>
          <w:rFonts w:ascii="Times New Roman" w:hAnsi="Times New Roman" w:cs="Times New Roman"/>
          <w:sz w:val="28"/>
          <w:szCs w:val="28"/>
        </w:rPr>
        <w:t>Кратко Д.М</w:t>
      </w:r>
      <w:r w:rsidR="00286CE7">
        <w:rPr>
          <w:rFonts w:ascii="Times New Roman" w:hAnsi="Times New Roman" w:cs="Times New Roman"/>
          <w:sz w:val="28"/>
          <w:szCs w:val="28"/>
        </w:rPr>
        <w:t xml:space="preserve">. </w:t>
      </w:r>
      <w:r w:rsidR="000B6216" w:rsidRPr="000B6216">
        <w:rPr>
          <w:rFonts w:ascii="Times New Roman" w:hAnsi="Times New Roman" w:cs="Times New Roman"/>
          <w:sz w:val="28"/>
          <w:szCs w:val="28"/>
        </w:rPr>
        <w:t>зазначив, що на посаді судді вживає всіх можливих заходів для своєчасного прийняття рішень, у тому числі складних і непопулярних. Будучи слідчим суддею, він не відкладав розгляд клопотань та скарг, що потребують невідкладного вирішення, здійснюючи їх розгляд</w:t>
      </w:r>
      <w:r w:rsidR="007E70BB">
        <w:rPr>
          <w:rFonts w:ascii="Times New Roman" w:hAnsi="Times New Roman" w:cs="Times New Roman"/>
          <w:sz w:val="28"/>
          <w:szCs w:val="28"/>
        </w:rPr>
        <w:t>,</w:t>
      </w:r>
      <w:r w:rsidR="000B6216" w:rsidRPr="000B6216">
        <w:rPr>
          <w:rFonts w:ascii="Times New Roman" w:hAnsi="Times New Roman" w:cs="Times New Roman"/>
          <w:sz w:val="28"/>
          <w:szCs w:val="28"/>
        </w:rPr>
        <w:t xml:space="preserve"> у тому числі</w:t>
      </w:r>
      <w:r w:rsidR="007E70BB">
        <w:rPr>
          <w:rFonts w:ascii="Times New Roman" w:hAnsi="Times New Roman" w:cs="Times New Roman"/>
          <w:sz w:val="28"/>
          <w:szCs w:val="28"/>
        </w:rPr>
        <w:t>,</w:t>
      </w:r>
      <w:r w:rsidR="000B6216" w:rsidRPr="000B6216">
        <w:rPr>
          <w:rFonts w:ascii="Times New Roman" w:hAnsi="Times New Roman" w:cs="Times New Roman"/>
          <w:sz w:val="28"/>
          <w:szCs w:val="28"/>
        </w:rPr>
        <w:t xml:space="preserve"> поза межами робочого часу. </w:t>
      </w:r>
      <w:r w:rsidR="000B6216">
        <w:rPr>
          <w:rFonts w:ascii="Times New Roman" w:hAnsi="Times New Roman" w:cs="Times New Roman"/>
          <w:sz w:val="28"/>
          <w:szCs w:val="28"/>
        </w:rPr>
        <w:t>Він</w:t>
      </w:r>
      <w:r w:rsidR="000B6216" w:rsidRPr="000B6216">
        <w:rPr>
          <w:rFonts w:ascii="Times New Roman" w:hAnsi="Times New Roman" w:cs="Times New Roman"/>
          <w:sz w:val="28"/>
          <w:szCs w:val="28"/>
        </w:rPr>
        <w:t xml:space="preserve"> наголосив, що не ухиляється від здійснення правосуддя шляхом необґрунтованих самовідводів і не уникає розгляду резонансних справ, керуючись виключно законом. Як слідчий суддя, кандидат відмовляв у задоволенні клопотань органів досудового розслідування, що не відповідали вимогам </w:t>
      </w:r>
      <w:r w:rsidR="000B6216">
        <w:rPr>
          <w:rFonts w:ascii="Times New Roman" w:hAnsi="Times New Roman" w:cs="Times New Roman"/>
          <w:sz w:val="28"/>
          <w:szCs w:val="28"/>
        </w:rPr>
        <w:t>Кримінального процесуального кодексу</w:t>
      </w:r>
      <w:r w:rsidR="000B6216" w:rsidRPr="000B6216">
        <w:rPr>
          <w:rFonts w:ascii="Times New Roman" w:hAnsi="Times New Roman" w:cs="Times New Roman"/>
          <w:sz w:val="28"/>
          <w:szCs w:val="28"/>
        </w:rPr>
        <w:t xml:space="preserve"> України, повертав їх для усунення недоліків або відмовляв у наданні дозволу на проведення обшуку, не допускаючи прийняття свавільних рішень. У червні 2023 року </w:t>
      </w:r>
      <w:r w:rsidR="000B6216">
        <w:rPr>
          <w:rFonts w:ascii="Times New Roman" w:hAnsi="Times New Roman" w:cs="Times New Roman"/>
          <w:sz w:val="28"/>
          <w:szCs w:val="28"/>
        </w:rPr>
        <w:t>Кратко Д.М.</w:t>
      </w:r>
      <w:r w:rsidR="000B6216" w:rsidRPr="000B6216">
        <w:rPr>
          <w:rFonts w:ascii="Times New Roman" w:hAnsi="Times New Roman" w:cs="Times New Roman"/>
          <w:sz w:val="28"/>
          <w:szCs w:val="28"/>
        </w:rPr>
        <w:t xml:space="preserve"> </w:t>
      </w:r>
      <w:r w:rsidR="001D0B42">
        <w:rPr>
          <w:rFonts w:ascii="Times New Roman" w:hAnsi="Times New Roman" w:cs="Times New Roman"/>
          <w:sz w:val="28"/>
          <w:szCs w:val="28"/>
        </w:rPr>
        <w:t>ІНФОРМАЦІЯ_1</w:t>
      </w:r>
      <w:r w:rsidR="000B6216" w:rsidRPr="000B6216">
        <w:rPr>
          <w:rFonts w:ascii="Times New Roman" w:hAnsi="Times New Roman" w:cs="Times New Roman"/>
          <w:sz w:val="28"/>
          <w:szCs w:val="28"/>
        </w:rPr>
        <w:t xml:space="preserve">, та щотижня у вільний від здійснення правосуддя час </w:t>
      </w:r>
      <w:r w:rsidR="001D0B42">
        <w:rPr>
          <w:rFonts w:ascii="Times New Roman" w:hAnsi="Times New Roman" w:cs="Times New Roman"/>
          <w:sz w:val="28"/>
          <w:szCs w:val="28"/>
        </w:rPr>
        <w:t>ІНФОРМАЦІЯ_2</w:t>
      </w:r>
      <w:r w:rsidR="000B6216" w:rsidRPr="000B6216">
        <w:rPr>
          <w:rFonts w:ascii="Times New Roman" w:hAnsi="Times New Roman" w:cs="Times New Roman"/>
          <w:sz w:val="28"/>
          <w:szCs w:val="28"/>
        </w:rPr>
        <w:t>.</w:t>
      </w:r>
    </w:p>
    <w:p w14:paraId="4C6D0D7A" w14:textId="6C5D7DD2" w:rsidR="00AB6946" w:rsidRDefault="00CE476B" w:rsidP="005953E8">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CE476B">
        <w:rPr>
          <w:rFonts w:ascii="Times New Roman" w:hAnsi="Times New Roman" w:cs="Times New Roman"/>
          <w:sz w:val="28"/>
          <w:szCs w:val="28"/>
        </w:rPr>
        <w:t xml:space="preserve">Під час </w:t>
      </w:r>
      <w:r>
        <w:rPr>
          <w:rFonts w:ascii="Times New Roman" w:hAnsi="Times New Roman" w:cs="Times New Roman"/>
          <w:sz w:val="28"/>
          <w:szCs w:val="28"/>
        </w:rPr>
        <w:t>співбесіди члени Комісії обговорили з кандидатом звернення громадської організації «Центр протидії корупції», яке надійшло на адресу Комісії 10 червня 2026 року. У зверненні зазначено, зокрема, що Кратко Д.М. був відряджений до Солом’янського районного суду міста Києва. Водночас відповідно до відповіді Солом’янського районного суду міста Києва від</w:t>
      </w:r>
      <w:r w:rsidR="007E70BB">
        <w:rPr>
          <w:rFonts w:ascii="Times New Roman" w:hAnsi="Times New Roman" w:cs="Times New Roman"/>
          <w:sz w:val="28"/>
          <w:szCs w:val="28"/>
        </w:rPr>
        <w:t> </w:t>
      </w:r>
      <w:r>
        <w:rPr>
          <w:rFonts w:ascii="Times New Roman" w:hAnsi="Times New Roman" w:cs="Times New Roman"/>
          <w:sz w:val="28"/>
          <w:szCs w:val="28"/>
        </w:rPr>
        <w:t xml:space="preserve">27 листопада 2024 року № 1-09/89/2024 у період з 01 червня 2024 року до 27 листопада 2024 року кандидат неодноразово перебував у щорічних оплачуваних відпустках, додатковій відпустці та </w:t>
      </w:r>
      <w:r w:rsidR="007E70BB">
        <w:rPr>
          <w:rFonts w:ascii="Times New Roman" w:hAnsi="Times New Roman" w:cs="Times New Roman"/>
          <w:sz w:val="28"/>
          <w:szCs w:val="28"/>
        </w:rPr>
        <w:t>був тимчасово непрацездатним</w:t>
      </w:r>
      <w:r>
        <w:rPr>
          <w:rFonts w:ascii="Times New Roman" w:hAnsi="Times New Roman" w:cs="Times New Roman"/>
          <w:sz w:val="28"/>
          <w:szCs w:val="28"/>
        </w:rPr>
        <w:t>. Зокрема, суд повідомив про перебування кандидата у відпустці 14 червня 2024 року, з 02 до 15 вересня 2024 року, з 19 до 20 вересня 2024 року, з 10 до 15 жовтня 2024 року, а також 07, 11 та 14 листопада 2024 року. Кратко Д.М</w:t>
      </w:r>
      <w:r w:rsidR="00CC58FF">
        <w:rPr>
          <w:rFonts w:ascii="Times New Roman" w:hAnsi="Times New Roman" w:cs="Times New Roman"/>
          <w:sz w:val="28"/>
          <w:szCs w:val="28"/>
        </w:rPr>
        <w:t>.</w:t>
      </w:r>
      <w:r>
        <w:rPr>
          <w:rFonts w:ascii="Times New Roman" w:hAnsi="Times New Roman" w:cs="Times New Roman"/>
          <w:sz w:val="28"/>
          <w:szCs w:val="28"/>
        </w:rPr>
        <w:t xml:space="preserve"> </w:t>
      </w:r>
      <w:r w:rsidR="007E70BB">
        <w:rPr>
          <w:rFonts w:ascii="Times New Roman" w:hAnsi="Times New Roman" w:cs="Times New Roman"/>
          <w:sz w:val="28"/>
          <w:szCs w:val="28"/>
        </w:rPr>
        <w:t>був тимчасово непрацездатним</w:t>
      </w:r>
      <w:r>
        <w:rPr>
          <w:rFonts w:ascii="Times New Roman" w:hAnsi="Times New Roman" w:cs="Times New Roman"/>
          <w:sz w:val="28"/>
          <w:szCs w:val="28"/>
        </w:rPr>
        <w:t xml:space="preserve"> з 05 до 07 серпня 2024 року, з 14 до 16 серпня 202</w:t>
      </w:r>
      <w:r w:rsidR="00CD4650">
        <w:rPr>
          <w:rFonts w:ascii="Times New Roman" w:hAnsi="Times New Roman" w:cs="Times New Roman"/>
          <w:sz w:val="28"/>
          <w:szCs w:val="28"/>
        </w:rPr>
        <w:t>4</w:t>
      </w:r>
      <w:r w:rsidR="007E70BB">
        <w:rPr>
          <w:rFonts w:ascii="Times New Roman" w:hAnsi="Times New Roman" w:cs="Times New Roman"/>
          <w:sz w:val="28"/>
          <w:szCs w:val="28"/>
        </w:rPr>
        <w:t> </w:t>
      </w:r>
      <w:r>
        <w:rPr>
          <w:rFonts w:ascii="Times New Roman" w:hAnsi="Times New Roman" w:cs="Times New Roman"/>
          <w:sz w:val="28"/>
          <w:szCs w:val="28"/>
        </w:rPr>
        <w:t>року та з 23 вересня до 04 жовтня 2024 року.</w:t>
      </w:r>
      <w:r w:rsidR="00CC58FF">
        <w:rPr>
          <w:rFonts w:ascii="Times New Roman" w:hAnsi="Times New Roman" w:cs="Times New Roman"/>
          <w:sz w:val="28"/>
          <w:szCs w:val="28"/>
        </w:rPr>
        <w:t xml:space="preserve"> </w:t>
      </w:r>
    </w:p>
    <w:p w14:paraId="2546C2AE" w14:textId="3BB5E295" w:rsidR="00242467" w:rsidRDefault="00242467" w:rsidP="005953E8">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Кратко Д.М. </w:t>
      </w:r>
      <w:r w:rsidRPr="00332740">
        <w:rPr>
          <w:rFonts w:ascii="Times New Roman" w:hAnsi="Times New Roman" w:cs="Times New Roman"/>
          <w:sz w:val="28"/>
          <w:szCs w:val="28"/>
        </w:rPr>
        <w:t xml:space="preserve">пояснив, що </w:t>
      </w:r>
      <w:r>
        <w:rPr>
          <w:rFonts w:ascii="Times New Roman" w:hAnsi="Times New Roman" w:cs="Times New Roman"/>
          <w:sz w:val="28"/>
          <w:szCs w:val="28"/>
        </w:rPr>
        <w:t>за період відрядження у 2024</w:t>
      </w:r>
      <w:r w:rsidR="007E70BB">
        <w:rPr>
          <w:rFonts w:ascii="Times New Roman" w:hAnsi="Times New Roman" w:cs="Times New Roman"/>
          <w:sz w:val="28"/>
          <w:szCs w:val="28"/>
        </w:rPr>
        <w:t>–</w:t>
      </w:r>
      <w:r>
        <w:rPr>
          <w:rFonts w:ascii="Times New Roman" w:hAnsi="Times New Roman" w:cs="Times New Roman"/>
          <w:sz w:val="28"/>
          <w:szCs w:val="28"/>
        </w:rPr>
        <w:t xml:space="preserve">2025 роках він розглянув 2 783 справи та матеріали, з яких 2 145 в порядку кримінального судочинства та 638 справ про адміністративні правопорушення. Тому він </w:t>
      </w:r>
      <w:r w:rsidRPr="00242467">
        <w:rPr>
          <w:rFonts w:ascii="Times New Roman" w:hAnsi="Times New Roman" w:cs="Times New Roman"/>
          <w:sz w:val="28"/>
          <w:szCs w:val="28"/>
        </w:rPr>
        <w:t xml:space="preserve">не вважає, що ухилявся від здійснення правосуддя. </w:t>
      </w:r>
      <w:r>
        <w:rPr>
          <w:rFonts w:ascii="Times New Roman" w:hAnsi="Times New Roman" w:cs="Times New Roman"/>
          <w:sz w:val="28"/>
          <w:szCs w:val="28"/>
        </w:rPr>
        <w:t>Кандидат</w:t>
      </w:r>
      <w:r w:rsidRPr="00242467">
        <w:rPr>
          <w:rFonts w:ascii="Times New Roman" w:hAnsi="Times New Roman" w:cs="Times New Roman"/>
          <w:sz w:val="28"/>
          <w:szCs w:val="28"/>
        </w:rPr>
        <w:t xml:space="preserve"> наголосив</w:t>
      </w:r>
      <w:r w:rsidR="00D83112">
        <w:rPr>
          <w:rFonts w:ascii="Times New Roman" w:hAnsi="Times New Roman" w:cs="Times New Roman"/>
          <w:sz w:val="28"/>
          <w:szCs w:val="28"/>
        </w:rPr>
        <w:t xml:space="preserve"> на</w:t>
      </w:r>
      <w:r w:rsidRPr="00242467">
        <w:rPr>
          <w:rFonts w:ascii="Times New Roman" w:hAnsi="Times New Roman" w:cs="Times New Roman"/>
          <w:sz w:val="28"/>
          <w:szCs w:val="28"/>
        </w:rPr>
        <w:t xml:space="preserve"> прав</w:t>
      </w:r>
      <w:r w:rsidR="00D83112">
        <w:rPr>
          <w:rFonts w:ascii="Times New Roman" w:hAnsi="Times New Roman" w:cs="Times New Roman"/>
          <w:sz w:val="28"/>
          <w:szCs w:val="28"/>
        </w:rPr>
        <w:t>і</w:t>
      </w:r>
      <w:r w:rsidRPr="00242467">
        <w:rPr>
          <w:rFonts w:ascii="Times New Roman" w:hAnsi="Times New Roman" w:cs="Times New Roman"/>
          <w:sz w:val="28"/>
          <w:szCs w:val="28"/>
        </w:rPr>
        <w:t xml:space="preserve"> на відпочинок </w:t>
      </w:r>
      <w:r w:rsidR="00D83112">
        <w:rPr>
          <w:rFonts w:ascii="Times New Roman" w:hAnsi="Times New Roman" w:cs="Times New Roman"/>
          <w:sz w:val="28"/>
          <w:szCs w:val="28"/>
        </w:rPr>
        <w:t xml:space="preserve">суддів, що </w:t>
      </w:r>
      <w:r w:rsidRPr="00242467">
        <w:rPr>
          <w:rFonts w:ascii="Times New Roman" w:hAnsi="Times New Roman" w:cs="Times New Roman"/>
          <w:sz w:val="28"/>
          <w:szCs w:val="28"/>
        </w:rPr>
        <w:t>передбачене Кодексом законів про працю, Законом України «Про судоустрій і статус суддів» та відповідними висновками щодо добробуту суддів</w:t>
      </w:r>
      <w:r>
        <w:rPr>
          <w:rFonts w:ascii="Times New Roman" w:hAnsi="Times New Roman" w:cs="Times New Roman"/>
          <w:sz w:val="28"/>
          <w:szCs w:val="28"/>
        </w:rPr>
        <w:t>.</w:t>
      </w:r>
      <w:r w:rsidRPr="00242467">
        <w:rPr>
          <w:rFonts w:ascii="Times New Roman" w:hAnsi="Times New Roman" w:cs="Times New Roman"/>
          <w:sz w:val="28"/>
          <w:szCs w:val="28"/>
        </w:rPr>
        <w:t xml:space="preserve"> </w:t>
      </w:r>
      <w:r>
        <w:rPr>
          <w:rFonts w:ascii="Times New Roman" w:hAnsi="Times New Roman" w:cs="Times New Roman"/>
          <w:sz w:val="28"/>
          <w:szCs w:val="28"/>
        </w:rPr>
        <w:t>З</w:t>
      </w:r>
      <w:r w:rsidRPr="00242467">
        <w:rPr>
          <w:rFonts w:ascii="Times New Roman" w:hAnsi="Times New Roman" w:cs="Times New Roman"/>
          <w:sz w:val="28"/>
          <w:szCs w:val="28"/>
        </w:rPr>
        <w:t xml:space="preserve"> огляду на стресовий характер роботи судді, зокрема в судах із надмірним навантаженням, до яких його відряджали, відновлення працездатності потребує належного відпочинку. Щодо навантаження </w:t>
      </w:r>
      <w:r>
        <w:rPr>
          <w:rFonts w:ascii="Times New Roman" w:hAnsi="Times New Roman" w:cs="Times New Roman"/>
          <w:sz w:val="28"/>
          <w:szCs w:val="28"/>
        </w:rPr>
        <w:t>кандидат</w:t>
      </w:r>
      <w:r w:rsidRPr="00242467">
        <w:rPr>
          <w:rFonts w:ascii="Times New Roman" w:hAnsi="Times New Roman" w:cs="Times New Roman"/>
          <w:sz w:val="28"/>
          <w:szCs w:val="28"/>
        </w:rPr>
        <w:t xml:space="preserve"> наголосив на значному обсязі роботи та необхідності витримувати відповідний ритм і своєчасно опрацьовувати справи, на підтвердження чого послався на власний робочий щоденник, який зберігся за всі роки суддівської діяльності та містить відомості про кількість призначених до розгляду справ у кожен окремий день. Суддя також пояснив, що не продовжував відрядження та не надавав згоди на його продовження у зв</w:t>
      </w:r>
      <w:r>
        <w:rPr>
          <w:rFonts w:ascii="Times New Roman" w:hAnsi="Times New Roman" w:cs="Times New Roman"/>
          <w:sz w:val="28"/>
          <w:szCs w:val="28"/>
        </w:rPr>
        <w:t>’</w:t>
      </w:r>
      <w:r w:rsidRPr="00242467">
        <w:rPr>
          <w:rFonts w:ascii="Times New Roman" w:hAnsi="Times New Roman" w:cs="Times New Roman"/>
          <w:sz w:val="28"/>
          <w:szCs w:val="28"/>
        </w:rPr>
        <w:t>язку з особистими обставинами, зокрема необхідністю відновлення здоров</w:t>
      </w:r>
      <w:r>
        <w:rPr>
          <w:rFonts w:ascii="Times New Roman" w:hAnsi="Times New Roman" w:cs="Times New Roman"/>
          <w:sz w:val="28"/>
          <w:szCs w:val="28"/>
        </w:rPr>
        <w:t>’</w:t>
      </w:r>
      <w:r w:rsidRPr="00242467">
        <w:rPr>
          <w:rFonts w:ascii="Times New Roman" w:hAnsi="Times New Roman" w:cs="Times New Roman"/>
          <w:sz w:val="28"/>
          <w:szCs w:val="28"/>
        </w:rPr>
        <w:t>я</w:t>
      </w:r>
      <w:r>
        <w:rPr>
          <w:rFonts w:ascii="Times New Roman" w:hAnsi="Times New Roman" w:cs="Times New Roman"/>
          <w:sz w:val="28"/>
          <w:szCs w:val="28"/>
        </w:rPr>
        <w:t>.</w:t>
      </w:r>
    </w:p>
    <w:p w14:paraId="1176262F" w14:textId="01BEFA56" w:rsidR="00CF6D5A" w:rsidRDefault="007E70BB" w:rsidP="00CF6D5A">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w:t>
      </w:r>
      <w:r w:rsidR="00CF6D5A">
        <w:rPr>
          <w:rFonts w:ascii="Times New Roman" w:hAnsi="Times New Roman" w:cs="Times New Roman"/>
          <w:sz w:val="28"/>
          <w:szCs w:val="28"/>
        </w:rPr>
        <w:t xml:space="preserve">рім цього, у зверненні громадської організації «Центр протидії корупції» від 10 червня 2026 року зазначено, що Кратко Д.М. як суддя Солом’янського районного суду міста Києва відкрив провадження у справі, яка не була підсудна Солом’янському районному суду міста Києва, що могло створити ризик обходу спеціальної юрисдикції Вищого антикорупційного суду. </w:t>
      </w:r>
    </w:p>
    <w:p w14:paraId="33718980" w14:textId="459DD58C" w:rsidR="00CF6D5A" w:rsidRDefault="00CF6D5A" w:rsidP="00F833EF">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Кандидат</w:t>
      </w:r>
      <w:r w:rsidRPr="00CF6D5A">
        <w:rPr>
          <w:rFonts w:ascii="Times New Roman" w:hAnsi="Times New Roman" w:cs="Times New Roman"/>
          <w:sz w:val="28"/>
          <w:szCs w:val="28"/>
        </w:rPr>
        <w:t xml:space="preserve"> пояснив, що після надходження скарги розглядав питання про її повернення, однак з огляду на те, що сторона захисту оспорювала розмір заподіяної шкоди (від якого залежить підсудність справи), а також правову кваліфікацію діяння та наявність у </w:t>
      </w:r>
      <w:r>
        <w:rPr>
          <w:rFonts w:ascii="Times New Roman" w:hAnsi="Times New Roman" w:cs="Times New Roman"/>
          <w:sz w:val="28"/>
          <w:szCs w:val="28"/>
        </w:rPr>
        <w:t>обвинуваченого</w:t>
      </w:r>
      <w:r w:rsidRPr="00CF6D5A">
        <w:rPr>
          <w:rFonts w:ascii="Times New Roman" w:hAnsi="Times New Roman" w:cs="Times New Roman"/>
          <w:sz w:val="28"/>
          <w:szCs w:val="28"/>
        </w:rPr>
        <w:t xml:space="preserve"> відповідного спеціального статусу на час інкримінованих подій, він призначив справу до розгляду, щоб не приймати передчасного рішення. У вказаній справі було призначено десять судових засідань. </w:t>
      </w:r>
      <w:r w:rsidR="00F833EF">
        <w:rPr>
          <w:rFonts w:ascii="Times New Roman" w:hAnsi="Times New Roman" w:cs="Times New Roman"/>
          <w:sz w:val="28"/>
          <w:szCs w:val="28"/>
        </w:rPr>
        <w:t>Кратко Д.М.</w:t>
      </w:r>
      <w:r w:rsidRPr="00CF6D5A">
        <w:rPr>
          <w:rFonts w:ascii="Times New Roman" w:hAnsi="Times New Roman" w:cs="Times New Roman"/>
          <w:sz w:val="28"/>
          <w:szCs w:val="28"/>
        </w:rPr>
        <w:t xml:space="preserve"> зазначив, що письмові заперечення прокурора Спеціалізованої антикорупційної прокуратури надійшли лише п</w:t>
      </w:r>
      <w:r w:rsidR="00F833EF">
        <w:rPr>
          <w:rFonts w:ascii="Times New Roman" w:hAnsi="Times New Roman" w:cs="Times New Roman"/>
          <w:sz w:val="28"/>
          <w:szCs w:val="28"/>
        </w:rPr>
        <w:t>ісля шести проведених засідань</w:t>
      </w:r>
      <w:r w:rsidRPr="00CF6D5A">
        <w:rPr>
          <w:rFonts w:ascii="Times New Roman" w:hAnsi="Times New Roman" w:cs="Times New Roman"/>
          <w:sz w:val="28"/>
          <w:szCs w:val="28"/>
        </w:rPr>
        <w:t xml:space="preserve">, а детектив </w:t>
      </w:r>
      <w:r w:rsidR="00FC6BE1">
        <w:rPr>
          <w:rFonts w:ascii="Times New Roman" w:hAnsi="Times New Roman" w:cs="Times New Roman"/>
          <w:sz w:val="28"/>
          <w:szCs w:val="28"/>
        </w:rPr>
        <w:t>Національного антикорупційного бюро України</w:t>
      </w:r>
      <w:r w:rsidRPr="00CF6D5A">
        <w:rPr>
          <w:rFonts w:ascii="Times New Roman" w:hAnsi="Times New Roman" w:cs="Times New Roman"/>
          <w:sz w:val="28"/>
          <w:szCs w:val="28"/>
        </w:rPr>
        <w:t xml:space="preserve"> надав аналогічні заперечення з додатками на спростування позиції захисту лише після сьомого засідання.</w:t>
      </w:r>
      <w:r>
        <w:rPr>
          <w:rFonts w:ascii="Times New Roman" w:hAnsi="Times New Roman" w:cs="Times New Roman"/>
          <w:sz w:val="28"/>
          <w:szCs w:val="28"/>
        </w:rPr>
        <w:t xml:space="preserve">  </w:t>
      </w:r>
    </w:p>
    <w:p w14:paraId="43478D33" w14:textId="02E936E9" w:rsidR="00F833EF" w:rsidRDefault="00F833EF" w:rsidP="00F833EF">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Також у зверненні громадської організації «Центр протидії корупції» від 10 червня 2026 року зазначено, що за інформацією в медіа Служба безпеки України </w:t>
      </w:r>
      <w:r w:rsidRPr="00F833EF">
        <w:rPr>
          <w:rFonts w:ascii="Times New Roman" w:hAnsi="Times New Roman" w:cs="Times New Roman"/>
          <w:sz w:val="28"/>
          <w:szCs w:val="28"/>
        </w:rPr>
        <w:t>здійснювала досудове розслідування у кримінальному провадженні за фактом можливого постановлення слідчими суддями Солом</w:t>
      </w:r>
      <w:r>
        <w:rPr>
          <w:rFonts w:ascii="Times New Roman" w:hAnsi="Times New Roman" w:cs="Times New Roman"/>
          <w:sz w:val="28"/>
          <w:szCs w:val="28"/>
        </w:rPr>
        <w:t>’</w:t>
      </w:r>
      <w:r w:rsidRPr="00F833EF">
        <w:rPr>
          <w:rFonts w:ascii="Times New Roman" w:hAnsi="Times New Roman" w:cs="Times New Roman"/>
          <w:sz w:val="28"/>
          <w:szCs w:val="28"/>
        </w:rPr>
        <w:t>янського районного суду м</w:t>
      </w:r>
      <w:r>
        <w:rPr>
          <w:rFonts w:ascii="Times New Roman" w:hAnsi="Times New Roman" w:cs="Times New Roman"/>
          <w:sz w:val="28"/>
          <w:szCs w:val="28"/>
        </w:rPr>
        <w:t>іста</w:t>
      </w:r>
      <w:r w:rsidRPr="00F833EF">
        <w:rPr>
          <w:rFonts w:ascii="Times New Roman" w:hAnsi="Times New Roman" w:cs="Times New Roman"/>
          <w:sz w:val="28"/>
          <w:szCs w:val="28"/>
        </w:rPr>
        <w:t xml:space="preserve"> Києва завідомо неправосудних рішень щодо арешту нерухомості та корпоративних прав аеропорту «Одеса» з подальшою передачею цього майна в управління АРМА</w:t>
      </w:r>
      <w:r>
        <w:rPr>
          <w:rFonts w:ascii="Times New Roman" w:hAnsi="Times New Roman" w:cs="Times New Roman"/>
          <w:sz w:val="28"/>
          <w:szCs w:val="28"/>
        </w:rPr>
        <w:t>. С</w:t>
      </w:r>
      <w:r w:rsidRPr="00F833EF">
        <w:rPr>
          <w:rFonts w:ascii="Times New Roman" w:hAnsi="Times New Roman" w:cs="Times New Roman"/>
          <w:sz w:val="28"/>
          <w:szCs w:val="28"/>
        </w:rPr>
        <w:t>еред таких згадувалос</w:t>
      </w:r>
      <w:r>
        <w:rPr>
          <w:rFonts w:ascii="Times New Roman" w:hAnsi="Times New Roman" w:cs="Times New Roman"/>
          <w:sz w:val="28"/>
          <w:szCs w:val="28"/>
        </w:rPr>
        <w:t>ь</w:t>
      </w:r>
      <w:r w:rsidRPr="00F833EF">
        <w:rPr>
          <w:rFonts w:ascii="Times New Roman" w:hAnsi="Times New Roman" w:cs="Times New Roman"/>
          <w:sz w:val="28"/>
          <w:szCs w:val="28"/>
        </w:rPr>
        <w:t xml:space="preserve"> рішення </w:t>
      </w:r>
      <w:r>
        <w:rPr>
          <w:rFonts w:ascii="Times New Roman" w:hAnsi="Times New Roman" w:cs="Times New Roman"/>
          <w:sz w:val="28"/>
          <w:szCs w:val="28"/>
        </w:rPr>
        <w:t>кандидата</w:t>
      </w:r>
      <w:r w:rsidRPr="00F833EF">
        <w:rPr>
          <w:rFonts w:ascii="Times New Roman" w:hAnsi="Times New Roman" w:cs="Times New Roman"/>
          <w:sz w:val="28"/>
          <w:szCs w:val="28"/>
        </w:rPr>
        <w:t>, ухвалене за клопотанням детектива Н</w:t>
      </w:r>
      <w:r>
        <w:rPr>
          <w:rFonts w:ascii="Times New Roman" w:hAnsi="Times New Roman" w:cs="Times New Roman"/>
          <w:sz w:val="28"/>
          <w:szCs w:val="28"/>
        </w:rPr>
        <w:t>аціонального антикорупційного бюро України</w:t>
      </w:r>
      <w:r w:rsidRPr="00F833EF">
        <w:rPr>
          <w:rFonts w:ascii="Times New Roman" w:hAnsi="Times New Roman" w:cs="Times New Roman"/>
          <w:sz w:val="28"/>
          <w:szCs w:val="28"/>
        </w:rPr>
        <w:t xml:space="preserve"> та прокурора </w:t>
      </w:r>
      <w:r>
        <w:rPr>
          <w:rFonts w:ascii="Times New Roman" w:hAnsi="Times New Roman" w:cs="Times New Roman"/>
          <w:sz w:val="28"/>
          <w:szCs w:val="28"/>
        </w:rPr>
        <w:t>Спеціалізованої антикорупційної прокуратури.</w:t>
      </w:r>
      <w:r w:rsidRPr="00F833EF">
        <w:rPr>
          <w:rFonts w:ascii="Times New Roman" w:hAnsi="Times New Roman" w:cs="Times New Roman"/>
          <w:sz w:val="28"/>
          <w:szCs w:val="28"/>
        </w:rPr>
        <w:t xml:space="preserve"> </w:t>
      </w:r>
      <w:r>
        <w:rPr>
          <w:rFonts w:ascii="Times New Roman" w:hAnsi="Times New Roman" w:cs="Times New Roman"/>
          <w:sz w:val="28"/>
          <w:szCs w:val="28"/>
        </w:rPr>
        <w:t>З</w:t>
      </w:r>
      <w:r w:rsidRPr="00F833EF">
        <w:rPr>
          <w:rFonts w:ascii="Times New Roman" w:hAnsi="Times New Roman" w:cs="Times New Roman"/>
          <w:sz w:val="28"/>
          <w:szCs w:val="28"/>
        </w:rPr>
        <w:t xml:space="preserve">а заявою адвоката </w:t>
      </w:r>
      <w:r>
        <w:rPr>
          <w:rFonts w:ascii="Times New Roman" w:hAnsi="Times New Roman" w:cs="Times New Roman"/>
          <w:sz w:val="28"/>
          <w:szCs w:val="28"/>
        </w:rPr>
        <w:t xml:space="preserve">інформація </w:t>
      </w:r>
      <w:r w:rsidRPr="00F833EF">
        <w:rPr>
          <w:rFonts w:ascii="Times New Roman" w:hAnsi="Times New Roman" w:cs="Times New Roman"/>
          <w:sz w:val="28"/>
          <w:szCs w:val="28"/>
        </w:rPr>
        <w:t xml:space="preserve">щодо можливого вчинення суддею </w:t>
      </w:r>
      <w:r w:rsidR="000B3F26">
        <w:rPr>
          <w:rFonts w:ascii="Times New Roman" w:hAnsi="Times New Roman" w:cs="Times New Roman"/>
          <w:sz w:val="28"/>
          <w:szCs w:val="28"/>
        </w:rPr>
        <w:t>ОСОБА_1</w:t>
      </w:r>
      <w:r>
        <w:rPr>
          <w:rFonts w:ascii="Times New Roman" w:hAnsi="Times New Roman" w:cs="Times New Roman"/>
          <w:sz w:val="28"/>
          <w:szCs w:val="28"/>
        </w:rPr>
        <w:t xml:space="preserve"> </w:t>
      </w:r>
      <w:r w:rsidRPr="00F833EF">
        <w:rPr>
          <w:rFonts w:ascii="Times New Roman" w:hAnsi="Times New Roman" w:cs="Times New Roman"/>
          <w:sz w:val="28"/>
          <w:szCs w:val="28"/>
        </w:rPr>
        <w:t>правопорушення, передбаченого ч</w:t>
      </w:r>
      <w:r>
        <w:rPr>
          <w:rFonts w:ascii="Times New Roman" w:hAnsi="Times New Roman" w:cs="Times New Roman"/>
          <w:sz w:val="28"/>
          <w:szCs w:val="28"/>
        </w:rPr>
        <w:t>астиною першою статті 375 Кримінального кодексу України</w:t>
      </w:r>
      <w:r w:rsidRPr="00F833EF">
        <w:rPr>
          <w:rFonts w:ascii="Times New Roman" w:hAnsi="Times New Roman" w:cs="Times New Roman"/>
          <w:sz w:val="28"/>
          <w:szCs w:val="28"/>
        </w:rPr>
        <w:t>, бул</w:t>
      </w:r>
      <w:r w:rsidR="007E70BB">
        <w:rPr>
          <w:rFonts w:ascii="Times New Roman" w:hAnsi="Times New Roman" w:cs="Times New Roman"/>
          <w:sz w:val="28"/>
          <w:szCs w:val="28"/>
        </w:rPr>
        <w:t>а</w:t>
      </w:r>
      <w:r w:rsidRPr="00F833EF">
        <w:rPr>
          <w:rFonts w:ascii="Times New Roman" w:hAnsi="Times New Roman" w:cs="Times New Roman"/>
          <w:sz w:val="28"/>
          <w:szCs w:val="28"/>
        </w:rPr>
        <w:t xml:space="preserve"> внесен</w:t>
      </w:r>
      <w:r w:rsidR="007E70BB">
        <w:rPr>
          <w:rFonts w:ascii="Times New Roman" w:hAnsi="Times New Roman" w:cs="Times New Roman"/>
          <w:sz w:val="28"/>
          <w:szCs w:val="28"/>
        </w:rPr>
        <w:t>а</w:t>
      </w:r>
      <w:r w:rsidRPr="00F833EF">
        <w:rPr>
          <w:rFonts w:ascii="Times New Roman" w:hAnsi="Times New Roman" w:cs="Times New Roman"/>
          <w:sz w:val="28"/>
          <w:szCs w:val="28"/>
        </w:rPr>
        <w:t xml:space="preserve"> до </w:t>
      </w:r>
      <w:r>
        <w:rPr>
          <w:rFonts w:ascii="Times New Roman" w:hAnsi="Times New Roman" w:cs="Times New Roman"/>
          <w:sz w:val="28"/>
          <w:szCs w:val="28"/>
        </w:rPr>
        <w:t>Єдиного реєстру досудових розслідувань</w:t>
      </w:r>
      <w:r w:rsidRPr="00F833EF">
        <w:rPr>
          <w:rFonts w:ascii="Times New Roman" w:hAnsi="Times New Roman" w:cs="Times New Roman"/>
          <w:sz w:val="28"/>
          <w:szCs w:val="28"/>
        </w:rPr>
        <w:t xml:space="preserve"> з визначенням органом </w:t>
      </w:r>
      <w:r w:rsidRPr="00F833EF">
        <w:rPr>
          <w:rFonts w:ascii="Times New Roman" w:hAnsi="Times New Roman" w:cs="Times New Roman"/>
          <w:sz w:val="28"/>
          <w:szCs w:val="28"/>
        </w:rPr>
        <w:lastRenderedPageBreak/>
        <w:t>досудового розслідування Головного слідчого управління С</w:t>
      </w:r>
      <w:r>
        <w:rPr>
          <w:rFonts w:ascii="Times New Roman" w:hAnsi="Times New Roman" w:cs="Times New Roman"/>
          <w:sz w:val="28"/>
          <w:szCs w:val="28"/>
        </w:rPr>
        <w:t>лужби безпеки України</w:t>
      </w:r>
      <w:r w:rsidRPr="00F833EF">
        <w:rPr>
          <w:rFonts w:ascii="Times New Roman" w:hAnsi="Times New Roman" w:cs="Times New Roman"/>
          <w:sz w:val="28"/>
          <w:szCs w:val="28"/>
        </w:rPr>
        <w:t>.</w:t>
      </w:r>
    </w:p>
    <w:p w14:paraId="653F0D73" w14:textId="7B675BEB" w:rsidR="00F833EF" w:rsidRDefault="00F833EF" w:rsidP="00F833EF">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Кратко Д.М. </w:t>
      </w:r>
      <w:r w:rsidRPr="00F833EF">
        <w:rPr>
          <w:rFonts w:ascii="Times New Roman" w:hAnsi="Times New Roman" w:cs="Times New Roman"/>
          <w:sz w:val="28"/>
          <w:szCs w:val="28"/>
        </w:rPr>
        <w:t>пояснив, що пишається ухваленими у вказаній справі рішеннями: як слідчим суддею ним було накладено арешт на майно та корпоративні права аеропорту «Одеса», тоді як передачу цього майна в управління АРМА своєю ухвалою здійснив інший суддя. За його поясненнями, ухвала про передачу майна в управління АРМА не оскаржувалас</w:t>
      </w:r>
      <w:r w:rsidR="00634010">
        <w:rPr>
          <w:rFonts w:ascii="Times New Roman" w:hAnsi="Times New Roman" w:cs="Times New Roman"/>
          <w:sz w:val="28"/>
          <w:szCs w:val="28"/>
        </w:rPr>
        <w:t>ь</w:t>
      </w:r>
      <w:r w:rsidRPr="00F833EF">
        <w:rPr>
          <w:rFonts w:ascii="Times New Roman" w:hAnsi="Times New Roman" w:cs="Times New Roman"/>
          <w:sz w:val="28"/>
          <w:szCs w:val="28"/>
        </w:rPr>
        <w:t>, а рішення про накладення арешту неодноразово оскаржувалос</w:t>
      </w:r>
      <w:r w:rsidR="00634010">
        <w:rPr>
          <w:rFonts w:ascii="Times New Roman" w:hAnsi="Times New Roman" w:cs="Times New Roman"/>
          <w:sz w:val="28"/>
          <w:szCs w:val="28"/>
        </w:rPr>
        <w:t>ь</w:t>
      </w:r>
      <w:r w:rsidRPr="00F833EF">
        <w:rPr>
          <w:rFonts w:ascii="Times New Roman" w:hAnsi="Times New Roman" w:cs="Times New Roman"/>
          <w:sz w:val="28"/>
          <w:szCs w:val="28"/>
        </w:rPr>
        <w:t xml:space="preserve"> до апеляційної інстанції та в </w:t>
      </w:r>
      <w:r w:rsidR="007E70BB">
        <w:rPr>
          <w:rFonts w:ascii="Times New Roman" w:hAnsi="Times New Roman" w:cs="Times New Roman"/>
          <w:sz w:val="28"/>
          <w:szCs w:val="28"/>
        </w:rPr>
        <w:t>надалі</w:t>
      </w:r>
      <w:r w:rsidRPr="00F833EF">
        <w:rPr>
          <w:rFonts w:ascii="Times New Roman" w:hAnsi="Times New Roman" w:cs="Times New Roman"/>
          <w:sz w:val="28"/>
          <w:szCs w:val="28"/>
        </w:rPr>
        <w:t xml:space="preserve"> було залишено без змін. </w:t>
      </w:r>
      <w:r w:rsidR="00634010">
        <w:rPr>
          <w:rFonts w:ascii="Times New Roman" w:hAnsi="Times New Roman" w:cs="Times New Roman"/>
          <w:sz w:val="28"/>
          <w:szCs w:val="28"/>
        </w:rPr>
        <w:t>Кратко Д.М.</w:t>
      </w:r>
      <w:r w:rsidRPr="00F833EF">
        <w:rPr>
          <w:rFonts w:ascii="Times New Roman" w:hAnsi="Times New Roman" w:cs="Times New Roman"/>
          <w:sz w:val="28"/>
          <w:szCs w:val="28"/>
        </w:rPr>
        <w:t xml:space="preserve"> зазначив, що орган досудового розслідування жодного разу не викликав його для будь-яких процесуальних дій у будь-якому статусі, пояснень він не надавав і про проведення щодо </w:t>
      </w:r>
      <w:r w:rsidR="007402A4">
        <w:rPr>
          <w:rFonts w:ascii="Times New Roman" w:hAnsi="Times New Roman" w:cs="Times New Roman"/>
          <w:sz w:val="28"/>
          <w:szCs w:val="28"/>
        </w:rPr>
        <w:t>ОСОБА_1</w:t>
      </w:r>
      <w:bookmarkStart w:id="0" w:name="_GoBack"/>
      <w:bookmarkEnd w:id="0"/>
      <w:r w:rsidRPr="00F833EF">
        <w:rPr>
          <w:rFonts w:ascii="Times New Roman" w:hAnsi="Times New Roman" w:cs="Times New Roman"/>
          <w:sz w:val="28"/>
          <w:szCs w:val="28"/>
        </w:rPr>
        <w:t xml:space="preserve"> кримінального розслідування його не інформували</w:t>
      </w:r>
      <w:r w:rsidR="00634010">
        <w:rPr>
          <w:rFonts w:ascii="Times New Roman" w:hAnsi="Times New Roman" w:cs="Times New Roman"/>
          <w:sz w:val="28"/>
          <w:szCs w:val="28"/>
        </w:rPr>
        <w:t>.</w:t>
      </w:r>
      <w:r w:rsidRPr="00F833EF">
        <w:rPr>
          <w:rFonts w:ascii="Times New Roman" w:hAnsi="Times New Roman" w:cs="Times New Roman"/>
          <w:sz w:val="28"/>
          <w:szCs w:val="28"/>
        </w:rPr>
        <w:t xml:space="preserve"> </w:t>
      </w:r>
      <w:r w:rsidR="00634010">
        <w:rPr>
          <w:rFonts w:ascii="Times New Roman" w:hAnsi="Times New Roman" w:cs="Times New Roman"/>
          <w:sz w:val="28"/>
          <w:szCs w:val="28"/>
        </w:rPr>
        <w:t>Д</w:t>
      </w:r>
      <w:r w:rsidRPr="00F833EF">
        <w:rPr>
          <w:rFonts w:ascii="Times New Roman" w:hAnsi="Times New Roman" w:cs="Times New Roman"/>
          <w:sz w:val="28"/>
          <w:szCs w:val="28"/>
        </w:rPr>
        <w:t>оля відповідного криміналь</w:t>
      </w:r>
      <w:r w:rsidR="00634010">
        <w:rPr>
          <w:rFonts w:ascii="Times New Roman" w:hAnsi="Times New Roman" w:cs="Times New Roman"/>
          <w:sz w:val="28"/>
          <w:szCs w:val="28"/>
        </w:rPr>
        <w:t>ного провадження йому невідома.</w:t>
      </w:r>
    </w:p>
    <w:p w14:paraId="7688B5D3" w14:textId="7D8DDB3B" w:rsidR="00242467" w:rsidRDefault="005205BE" w:rsidP="005205BE">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Також членами Комісії була досліджена практика ймовірного ухвалення кандидатом рішень в період відсутності на робочому місц</w:t>
      </w:r>
      <w:r w:rsidR="00FC6BE1">
        <w:rPr>
          <w:rFonts w:ascii="Times New Roman" w:hAnsi="Times New Roman" w:cs="Times New Roman"/>
          <w:sz w:val="28"/>
          <w:szCs w:val="28"/>
        </w:rPr>
        <w:t>і</w:t>
      </w:r>
      <w:r>
        <w:rPr>
          <w:rFonts w:ascii="Times New Roman" w:hAnsi="Times New Roman" w:cs="Times New Roman"/>
          <w:sz w:val="28"/>
          <w:szCs w:val="28"/>
        </w:rPr>
        <w:t xml:space="preserve">. Зокрема, Кратко Д.М. як слідчий суддя Солом’янського районного суду міста Києва 06 січня 2025 року постановив ухвалу справі № 760/42/25, хоча згідно з листом </w:t>
      </w:r>
      <w:r w:rsidR="007E70BB">
        <w:rPr>
          <w:rFonts w:ascii="Times New Roman" w:hAnsi="Times New Roman" w:cs="Times New Roman"/>
          <w:sz w:val="28"/>
          <w:szCs w:val="28"/>
        </w:rPr>
        <w:t>г</w:t>
      </w:r>
      <w:r>
        <w:rPr>
          <w:rFonts w:ascii="Times New Roman" w:hAnsi="Times New Roman" w:cs="Times New Roman"/>
          <w:sz w:val="28"/>
          <w:szCs w:val="28"/>
        </w:rPr>
        <w:t xml:space="preserve">олови Солом’янського районного суду міста Києва від 25 травня 2026 року № 3.1-23/71/2026 в цей день кандидат </w:t>
      </w:r>
      <w:r w:rsidR="007E70BB">
        <w:rPr>
          <w:rFonts w:ascii="Times New Roman" w:hAnsi="Times New Roman" w:cs="Times New Roman"/>
          <w:sz w:val="28"/>
          <w:szCs w:val="28"/>
        </w:rPr>
        <w:t>був тимчасово непрацездатним</w:t>
      </w:r>
      <w:r>
        <w:rPr>
          <w:rFonts w:ascii="Times New Roman" w:hAnsi="Times New Roman" w:cs="Times New Roman"/>
          <w:sz w:val="28"/>
          <w:szCs w:val="28"/>
        </w:rPr>
        <w:t>. Кратко Д.М. припустив, що в той день</w:t>
      </w:r>
      <w:r w:rsidR="007E70BB">
        <w:rPr>
          <w:rFonts w:ascii="Times New Roman" w:hAnsi="Times New Roman" w:cs="Times New Roman"/>
          <w:sz w:val="28"/>
          <w:szCs w:val="28"/>
        </w:rPr>
        <w:t>,</w:t>
      </w:r>
      <w:r>
        <w:rPr>
          <w:rFonts w:ascii="Times New Roman" w:hAnsi="Times New Roman" w:cs="Times New Roman"/>
          <w:sz w:val="28"/>
          <w:szCs w:val="28"/>
        </w:rPr>
        <w:t xml:space="preserve"> дійсно</w:t>
      </w:r>
      <w:r w:rsidR="007E70BB">
        <w:rPr>
          <w:rFonts w:ascii="Times New Roman" w:hAnsi="Times New Roman" w:cs="Times New Roman"/>
          <w:sz w:val="28"/>
          <w:szCs w:val="28"/>
        </w:rPr>
        <w:t>,</w:t>
      </w:r>
      <w:r>
        <w:rPr>
          <w:rFonts w:ascii="Times New Roman" w:hAnsi="Times New Roman" w:cs="Times New Roman"/>
          <w:sz w:val="28"/>
          <w:szCs w:val="28"/>
        </w:rPr>
        <w:t xml:space="preserve"> міг перебувати на робочому місці та ухвалювати рішення, або це був технічний огріх в частині зазначення дати ухвалення рішення.</w:t>
      </w:r>
    </w:p>
    <w:p w14:paraId="7B66B3BC" w14:textId="12CCA3C0" w:rsidR="00735EBB" w:rsidRDefault="00735EBB" w:rsidP="005205BE">
      <w:pPr>
        <w:pStyle w:val="a4"/>
        <w:numPr>
          <w:ilvl w:val="1"/>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11 листопада 2024 року Кратко Д.М. постановив ухвалу у справі № 760/26590/24. Водночас згідно з листом Голови Солом’янського районного суду міста Києва від 25 травня 2026 року № 3.1-23/71/2026 в цей ден</w:t>
      </w:r>
      <w:r w:rsidR="00947FB5">
        <w:rPr>
          <w:rFonts w:ascii="Times New Roman" w:hAnsi="Times New Roman" w:cs="Times New Roman"/>
          <w:sz w:val="28"/>
          <w:szCs w:val="28"/>
        </w:rPr>
        <w:t xml:space="preserve">ь кандидат перебував у відпустці. Кратко Д.М. пояснив, що, ймовірно, в цей день перебував на робочому місці, хоча припустив, що дата судового рішення може бути неправильною. </w:t>
      </w:r>
    </w:p>
    <w:p w14:paraId="30E85580" w14:textId="269EF854" w:rsidR="005205BE" w:rsidRPr="005205BE" w:rsidRDefault="005205BE" w:rsidP="005205BE">
      <w:pPr>
        <w:pStyle w:val="a4"/>
        <w:numPr>
          <w:ilvl w:val="1"/>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Згідно з даними Єдиного державного реєстру судових рішень кандидат 09 грудня 2022 року постановив ухвалу у справі № 392/1378/22 та видав судовий наказ у справі № 392/1408/22. </w:t>
      </w:r>
      <w:r w:rsidR="007E70BB">
        <w:rPr>
          <w:rFonts w:ascii="Times New Roman" w:hAnsi="Times New Roman" w:cs="Times New Roman"/>
          <w:sz w:val="28"/>
          <w:szCs w:val="28"/>
        </w:rPr>
        <w:t>Однак,</w:t>
      </w:r>
      <w:r>
        <w:rPr>
          <w:rFonts w:ascii="Times New Roman" w:hAnsi="Times New Roman" w:cs="Times New Roman"/>
          <w:sz w:val="28"/>
          <w:szCs w:val="28"/>
        </w:rPr>
        <w:t xml:space="preserve"> згідно з листом голови Маловисківського районного суду Кіровоградської області від 14 травня 2026 року № </w:t>
      </w:r>
      <w:r w:rsidR="00D83112">
        <w:rPr>
          <w:rFonts w:ascii="Times New Roman" w:hAnsi="Times New Roman" w:cs="Times New Roman"/>
          <w:sz w:val="28"/>
          <w:szCs w:val="28"/>
        </w:rPr>
        <w:t>1</w:t>
      </w:r>
      <w:r>
        <w:rPr>
          <w:rFonts w:ascii="Times New Roman" w:hAnsi="Times New Roman" w:cs="Times New Roman"/>
          <w:sz w:val="28"/>
          <w:szCs w:val="28"/>
        </w:rPr>
        <w:t xml:space="preserve">832/26-вих </w:t>
      </w:r>
      <w:r w:rsidR="00735EBB">
        <w:rPr>
          <w:rFonts w:ascii="Times New Roman" w:hAnsi="Times New Roman" w:cs="Times New Roman"/>
          <w:sz w:val="28"/>
          <w:szCs w:val="28"/>
        </w:rPr>
        <w:t xml:space="preserve">в цей день Кратко Д.М. перебував у відпустці. Кандидат зазначив, що у судовому наказі була описка в даті його видання. </w:t>
      </w:r>
      <w:r w:rsidR="007E70BB">
        <w:rPr>
          <w:rFonts w:ascii="Times New Roman" w:hAnsi="Times New Roman" w:cs="Times New Roman"/>
          <w:sz w:val="28"/>
          <w:szCs w:val="28"/>
        </w:rPr>
        <w:t>В</w:t>
      </w:r>
      <w:r w:rsidR="00735EBB">
        <w:rPr>
          <w:rFonts w:ascii="Times New Roman" w:hAnsi="Times New Roman" w:cs="Times New Roman"/>
          <w:sz w:val="28"/>
          <w:szCs w:val="28"/>
        </w:rPr>
        <w:t xml:space="preserve">ін визнав, що практика ухвалення рішень в період відсутності на робочому місці може підірвати авторитет правосуддя і є негативною тенденцією. </w:t>
      </w:r>
    </w:p>
    <w:p w14:paraId="394401EF" w14:textId="555F6C35" w:rsidR="00947FB5" w:rsidRDefault="00947FB5" w:rsidP="005205BE">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Окрім цього</w:t>
      </w:r>
      <w:r w:rsidR="007E70BB">
        <w:rPr>
          <w:rFonts w:ascii="Times New Roman" w:hAnsi="Times New Roman" w:cs="Times New Roman"/>
          <w:sz w:val="28"/>
          <w:szCs w:val="28"/>
        </w:rPr>
        <w:t>,</w:t>
      </w:r>
      <w:r>
        <w:rPr>
          <w:rFonts w:ascii="Times New Roman" w:hAnsi="Times New Roman" w:cs="Times New Roman"/>
          <w:sz w:val="28"/>
          <w:szCs w:val="28"/>
        </w:rPr>
        <w:t xml:space="preserve"> члени Комісії дослідили практику виправлення кандидатом описок. Зокрема, постановою від 11 липня 2024 року </w:t>
      </w:r>
      <w:r w:rsidR="00934279">
        <w:rPr>
          <w:rFonts w:ascii="Times New Roman" w:hAnsi="Times New Roman" w:cs="Times New Roman"/>
          <w:sz w:val="28"/>
          <w:szCs w:val="28"/>
        </w:rPr>
        <w:t>у</w:t>
      </w:r>
      <w:r>
        <w:rPr>
          <w:rFonts w:ascii="Times New Roman" w:hAnsi="Times New Roman" w:cs="Times New Roman"/>
          <w:sz w:val="28"/>
          <w:szCs w:val="28"/>
        </w:rPr>
        <w:t xml:space="preserve"> справі № 760/12018/24 Кратко Д.М. як суддя Солом’янського районного суду міста Києва </w:t>
      </w:r>
      <w:r w:rsidR="00934279">
        <w:rPr>
          <w:rFonts w:ascii="Times New Roman" w:hAnsi="Times New Roman" w:cs="Times New Roman"/>
          <w:sz w:val="28"/>
          <w:szCs w:val="28"/>
        </w:rPr>
        <w:t>виправив описку у резолютивній частині постанови від 06 червня 2024 року, а саме зменшив розмір адміністративного стягнення у виді штрафу з 40 800 (сорока тисяч восьмисот) грн до 680 (</w:t>
      </w:r>
      <w:r w:rsidR="00CD4650">
        <w:rPr>
          <w:rFonts w:ascii="Times New Roman" w:hAnsi="Times New Roman" w:cs="Times New Roman"/>
          <w:sz w:val="28"/>
          <w:szCs w:val="28"/>
        </w:rPr>
        <w:t>шестисот</w:t>
      </w:r>
      <w:r w:rsidR="00934279">
        <w:rPr>
          <w:rFonts w:ascii="Times New Roman" w:hAnsi="Times New Roman" w:cs="Times New Roman"/>
          <w:sz w:val="28"/>
          <w:szCs w:val="28"/>
        </w:rPr>
        <w:t xml:space="preserve"> вісімдесяти) грн. Кандидат пояснив, що покращив правовий статус правопорушника. Сама помилка виникла внаслідок надмірного навантаження. Кандидат був би радий, якщо б особа </w:t>
      </w:r>
      <w:r w:rsidR="00934279">
        <w:rPr>
          <w:rFonts w:ascii="Times New Roman" w:hAnsi="Times New Roman" w:cs="Times New Roman"/>
          <w:sz w:val="28"/>
          <w:szCs w:val="28"/>
        </w:rPr>
        <w:lastRenderedPageBreak/>
        <w:t>оскаржила рішення і апеляційний суд</w:t>
      </w:r>
      <w:r w:rsidR="007E70BB">
        <w:rPr>
          <w:rFonts w:ascii="Times New Roman" w:hAnsi="Times New Roman" w:cs="Times New Roman"/>
          <w:sz w:val="28"/>
          <w:szCs w:val="28"/>
        </w:rPr>
        <w:t>,</w:t>
      </w:r>
      <w:r w:rsidR="00934279">
        <w:rPr>
          <w:rFonts w:ascii="Times New Roman" w:hAnsi="Times New Roman" w:cs="Times New Roman"/>
          <w:sz w:val="28"/>
          <w:szCs w:val="28"/>
        </w:rPr>
        <w:t xml:space="preserve"> скасувавши оригінальне рішення</w:t>
      </w:r>
      <w:r w:rsidR="007E70BB">
        <w:rPr>
          <w:rFonts w:ascii="Times New Roman" w:hAnsi="Times New Roman" w:cs="Times New Roman"/>
          <w:sz w:val="28"/>
          <w:szCs w:val="28"/>
        </w:rPr>
        <w:t>,</w:t>
      </w:r>
      <w:r w:rsidR="00934279">
        <w:rPr>
          <w:rFonts w:ascii="Times New Roman" w:hAnsi="Times New Roman" w:cs="Times New Roman"/>
          <w:sz w:val="28"/>
          <w:szCs w:val="28"/>
        </w:rPr>
        <w:t xml:space="preserve"> зазначив, що суддя Кратко Д.М. застосував неправильн</w:t>
      </w:r>
      <w:r w:rsidR="00CD4650">
        <w:rPr>
          <w:rFonts w:ascii="Times New Roman" w:hAnsi="Times New Roman" w:cs="Times New Roman"/>
          <w:sz w:val="28"/>
          <w:szCs w:val="28"/>
        </w:rPr>
        <w:t xml:space="preserve">у </w:t>
      </w:r>
      <w:r w:rsidR="00934279">
        <w:rPr>
          <w:rFonts w:ascii="Times New Roman" w:hAnsi="Times New Roman" w:cs="Times New Roman"/>
          <w:sz w:val="28"/>
          <w:szCs w:val="28"/>
        </w:rPr>
        <w:t>норму права і адміністративне стягнення. Натомість іншого способу виправлення помилки на той момент кандидат не знайшов.</w:t>
      </w:r>
    </w:p>
    <w:p w14:paraId="1D315753" w14:textId="519D929D" w:rsidR="00F80DFB" w:rsidRPr="00EC1F9A" w:rsidRDefault="00CD4650" w:rsidP="00EC1F9A">
      <w:pPr>
        <w:pStyle w:val="a4"/>
        <w:numPr>
          <w:ilvl w:val="0"/>
          <w:numId w:val="29"/>
        </w:numPr>
        <w:shd w:val="clear" w:color="auto" w:fill="FFFFFF" w:themeFill="background1"/>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006A6874" w:rsidRPr="005953E8">
        <w:rPr>
          <w:rFonts w:ascii="Times New Roman" w:hAnsi="Times New Roman" w:cs="Times New Roman"/>
          <w:sz w:val="28"/>
          <w:szCs w:val="28"/>
        </w:rPr>
        <w:t>тосовно показника «</w:t>
      </w:r>
      <w:r w:rsidR="00EC6F80" w:rsidRPr="005953E8">
        <w:rPr>
          <w:rFonts w:ascii="Times New Roman" w:hAnsi="Times New Roman" w:cs="Times New Roman"/>
          <w:sz w:val="28"/>
          <w:szCs w:val="28"/>
        </w:rPr>
        <w:t>бе</w:t>
      </w:r>
      <w:r w:rsidR="006A6874" w:rsidRPr="005953E8">
        <w:rPr>
          <w:rFonts w:ascii="Times New Roman" w:hAnsi="Times New Roman" w:cs="Times New Roman"/>
          <w:sz w:val="28"/>
          <w:szCs w:val="28"/>
        </w:rPr>
        <w:t xml:space="preserve">зперервний розвиток» </w:t>
      </w:r>
      <w:r w:rsidR="00D613B2" w:rsidRPr="005953E8">
        <w:rPr>
          <w:rFonts w:ascii="Times New Roman" w:hAnsi="Times New Roman" w:cs="Times New Roman"/>
          <w:sz w:val="28"/>
          <w:szCs w:val="28"/>
        </w:rPr>
        <w:t>Кратко Д.М</w:t>
      </w:r>
      <w:r w:rsidR="006A6874" w:rsidRPr="005953E8">
        <w:rPr>
          <w:rFonts w:ascii="Times New Roman" w:hAnsi="Times New Roman" w:cs="Times New Roman"/>
          <w:sz w:val="28"/>
          <w:szCs w:val="28"/>
        </w:rPr>
        <w:t xml:space="preserve">. </w:t>
      </w:r>
      <w:r w:rsidR="000E7E8F" w:rsidRPr="005953E8">
        <w:rPr>
          <w:rFonts w:ascii="Times New Roman" w:hAnsi="Times New Roman" w:cs="Times New Roman"/>
          <w:sz w:val="28"/>
          <w:szCs w:val="28"/>
        </w:rPr>
        <w:t xml:space="preserve">у письмових поясненнях </w:t>
      </w:r>
      <w:r w:rsidR="00B446CD" w:rsidRPr="005953E8">
        <w:rPr>
          <w:rFonts w:ascii="Times New Roman" w:hAnsi="Times New Roman" w:cs="Times New Roman"/>
          <w:sz w:val="28"/>
          <w:szCs w:val="28"/>
        </w:rPr>
        <w:t>зазначив, що</w:t>
      </w:r>
      <w:r w:rsidR="005953E8" w:rsidRPr="005953E8">
        <w:rPr>
          <w:rFonts w:ascii="Times New Roman" w:hAnsi="Times New Roman" w:cs="Times New Roman"/>
          <w:sz w:val="28"/>
          <w:szCs w:val="28"/>
        </w:rPr>
        <w:t xml:space="preserve"> системно працює над професійним саморозвитком: за період перебування на посаді судді взяв участь </w:t>
      </w:r>
      <w:r w:rsidR="005953E8">
        <w:rPr>
          <w:rFonts w:ascii="Times New Roman" w:hAnsi="Times New Roman" w:cs="Times New Roman"/>
          <w:sz w:val="28"/>
          <w:szCs w:val="28"/>
        </w:rPr>
        <w:t>у понад сотні</w:t>
      </w:r>
      <w:r w:rsidR="005953E8" w:rsidRPr="005953E8">
        <w:rPr>
          <w:rFonts w:ascii="Times New Roman" w:hAnsi="Times New Roman" w:cs="Times New Roman"/>
          <w:sz w:val="28"/>
          <w:szCs w:val="28"/>
        </w:rPr>
        <w:t xml:space="preserve"> навчальних заход</w:t>
      </w:r>
      <w:r w:rsidR="007E70BB">
        <w:rPr>
          <w:rFonts w:ascii="Times New Roman" w:hAnsi="Times New Roman" w:cs="Times New Roman"/>
          <w:sz w:val="28"/>
          <w:szCs w:val="28"/>
        </w:rPr>
        <w:t>ів</w:t>
      </w:r>
      <w:r w:rsidR="005953E8" w:rsidRPr="005953E8">
        <w:rPr>
          <w:rFonts w:ascii="Times New Roman" w:hAnsi="Times New Roman" w:cs="Times New Roman"/>
          <w:sz w:val="28"/>
          <w:szCs w:val="28"/>
        </w:rPr>
        <w:t>, організованих Національною школою суддів України, а також проходить навчання на курсах проєкту «HELP» Офісу Ради Європи. Він є викладачем (тренером) Національної школи суд</w:t>
      </w:r>
      <w:r w:rsidR="005953E8">
        <w:rPr>
          <w:rFonts w:ascii="Times New Roman" w:hAnsi="Times New Roman" w:cs="Times New Roman"/>
          <w:sz w:val="28"/>
          <w:szCs w:val="28"/>
        </w:rPr>
        <w:t>д</w:t>
      </w:r>
      <w:r w:rsidR="005953E8" w:rsidRPr="005953E8">
        <w:rPr>
          <w:rFonts w:ascii="Times New Roman" w:hAnsi="Times New Roman" w:cs="Times New Roman"/>
          <w:sz w:val="28"/>
          <w:szCs w:val="28"/>
        </w:rPr>
        <w:t xml:space="preserve">ів України, бере участь у розробленні та викладанні навчальних програм з кримінального права і процесу для суддів та працівників апарату суду. Для відстеження судової практики </w:t>
      </w:r>
      <w:r w:rsidR="005953E8">
        <w:rPr>
          <w:rFonts w:ascii="Times New Roman" w:hAnsi="Times New Roman" w:cs="Times New Roman"/>
          <w:sz w:val="28"/>
          <w:szCs w:val="28"/>
        </w:rPr>
        <w:t>він</w:t>
      </w:r>
      <w:r w:rsidR="005953E8" w:rsidRPr="005953E8">
        <w:rPr>
          <w:rFonts w:ascii="Times New Roman" w:hAnsi="Times New Roman" w:cs="Times New Roman"/>
          <w:sz w:val="28"/>
          <w:szCs w:val="28"/>
        </w:rPr>
        <w:t xml:space="preserve"> використовує «Базу правових позицій Верховного Суду», «Портал сучасного права», інформаційно-правові системи «ЛІГА:ЗАКОН» та «ip</w:t>
      </w:r>
      <w:r w:rsidR="005953E8">
        <w:rPr>
          <w:rFonts w:ascii="Times New Roman" w:hAnsi="Times New Roman" w:cs="Times New Roman"/>
          <w:sz w:val="28"/>
          <w:szCs w:val="28"/>
          <w:lang w:val="en-US"/>
        </w:rPr>
        <w:t>L</w:t>
      </w:r>
      <w:r w:rsidR="005953E8" w:rsidRPr="005953E8">
        <w:rPr>
          <w:rFonts w:ascii="Times New Roman" w:hAnsi="Times New Roman" w:cs="Times New Roman"/>
          <w:sz w:val="28"/>
          <w:szCs w:val="28"/>
        </w:rPr>
        <w:t>ex», а також є членом Асоціації правників України. У науковій сфері кандидат захистив дисертацію «Особливості оцінки окремих джерел доказів у кримінальному процесі України» та здобув науковий ступінь кандидата юридичних нау</w:t>
      </w:r>
      <w:r w:rsidR="00435D99">
        <w:rPr>
          <w:rFonts w:ascii="Times New Roman" w:hAnsi="Times New Roman" w:cs="Times New Roman"/>
          <w:sz w:val="28"/>
          <w:szCs w:val="28"/>
        </w:rPr>
        <w:t>к. Продовжує наукову діяльність.</w:t>
      </w:r>
      <w:r w:rsidR="005953E8" w:rsidRPr="005953E8">
        <w:rPr>
          <w:rFonts w:ascii="Times New Roman" w:hAnsi="Times New Roman" w:cs="Times New Roman"/>
          <w:sz w:val="28"/>
          <w:szCs w:val="28"/>
        </w:rPr>
        <w:t xml:space="preserve"> </w:t>
      </w:r>
      <w:r w:rsidR="00435D99">
        <w:rPr>
          <w:rFonts w:ascii="Times New Roman" w:hAnsi="Times New Roman" w:cs="Times New Roman"/>
          <w:sz w:val="28"/>
          <w:szCs w:val="28"/>
        </w:rPr>
        <w:t>З</w:t>
      </w:r>
      <w:r w:rsidR="005953E8" w:rsidRPr="005953E8">
        <w:rPr>
          <w:rFonts w:ascii="Times New Roman" w:hAnsi="Times New Roman" w:cs="Times New Roman"/>
          <w:sz w:val="28"/>
          <w:szCs w:val="28"/>
        </w:rPr>
        <w:t xml:space="preserve">окрема, 28 травня 2021 року </w:t>
      </w:r>
      <w:r w:rsidR="005953E8" w:rsidRPr="00EC1F9A">
        <w:rPr>
          <w:rFonts w:ascii="Times New Roman" w:hAnsi="Times New Roman" w:cs="Times New Roman"/>
          <w:sz w:val="28"/>
          <w:szCs w:val="28"/>
        </w:rPr>
        <w:t>виступив із доповіддю на Всеукраїнській науково-практичній конференції «Кримінальне судочинство: сучасний стан та перспективи розвитку»</w:t>
      </w:r>
      <w:r w:rsidR="00943E26" w:rsidRPr="00EC1F9A">
        <w:rPr>
          <w:rFonts w:ascii="Times New Roman" w:hAnsi="Times New Roman" w:cs="Times New Roman"/>
          <w:sz w:val="28"/>
          <w:szCs w:val="28"/>
        </w:rPr>
        <w:t>.</w:t>
      </w:r>
    </w:p>
    <w:p w14:paraId="43F1141C" w14:textId="0A56F7AE" w:rsidR="00277443" w:rsidRPr="007836FE" w:rsidRDefault="0008332A" w:rsidP="00EC1F9A">
      <w:pPr>
        <w:pStyle w:val="a4"/>
        <w:numPr>
          <w:ilvl w:val="0"/>
          <w:numId w:val="29"/>
        </w:numPr>
        <w:shd w:val="clear" w:color="auto" w:fill="FFFFFF" w:themeFill="background1"/>
        <w:tabs>
          <w:tab w:val="left" w:pos="1134"/>
        </w:tabs>
        <w:spacing w:after="0" w:line="240" w:lineRule="auto"/>
        <w:ind w:left="0" w:firstLine="709"/>
        <w:jc w:val="both"/>
        <w:rPr>
          <w:rFonts w:ascii="Times New Roman" w:hAnsi="Times New Roman" w:cs="Times New Roman"/>
          <w:sz w:val="28"/>
          <w:szCs w:val="28"/>
        </w:rPr>
      </w:pPr>
      <w:r w:rsidRPr="00EC1F9A">
        <w:rPr>
          <w:rFonts w:ascii="Times New Roman" w:hAnsi="Times New Roman" w:cs="Times New Roman"/>
          <w:sz w:val="28"/>
          <w:szCs w:val="28"/>
        </w:rPr>
        <w:t>Під час співбесіди</w:t>
      </w:r>
      <w:r w:rsidR="00EC1F9A">
        <w:rPr>
          <w:rFonts w:ascii="Times New Roman" w:hAnsi="Times New Roman" w:cs="Times New Roman"/>
          <w:sz w:val="28"/>
          <w:szCs w:val="28"/>
          <w:lang w:val="en-US"/>
        </w:rPr>
        <w:t xml:space="preserve"> </w:t>
      </w:r>
      <w:r w:rsidR="00EC1F9A">
        <w:rPr>
          <w:rFonts w:ascii="Times New Roman" w:hAnsi="Times New Roman" w:cs="Times New Roman"/>
          <w:sz w:val="28"/>
          <w:szCs w:val="28"/>
        </w:rPr>
        <w:t xml:space="preserve">членами Комісії було обговорено дисертаційне дослідження кандидата. Кратко Д.М. </w:t>
      </w:r>
      <w:r w:rsidR="00EC1F9A" w:rsidRPr="00EC1F9A">
        <w:rPr>
          <w:rFonts w:ascii="Times New Roman" w:hAnsi="Times New Roman" w:cs="Times New Roman"/>
          <w:sz w:val="28"/>
          <w:szCs w:val="28"/>
        </w:rPr>
        <w:t>пояснив, що під час відрядження до Солом</w:t>
      </w:r>
      <w:r w:rsidR="00EC1F9A">
        <w:rPr>
          <w:rFonts w:ascii="Times New Roman" w:hAnsi="Times New Roman" w:cs="Times New Roman"/>
          <w:sz w:val="28"/>
          <w:szCs w:val="28"/>
        </w:rPr>
        <w:t>’</w:t>
      </w:r>
      <w:r w:rsidR="00EC1F9A" w:rsidRPr="00EC1F9A">
        <w:rPr>
          <w:rFonts w:ascii="Times New Roman" w:hAnsi="Times New Roman" w:cs="Times New Roman"/>
          <w:sz w:val="28"/>
          <w:szCs w:val="28"/>
        </w:rPr>
        <w:t>янського районного суду м</w:t>
      </w:r>
      <w:r w:rsidR="00EC1F9A">
        <w:rPr>
          <w:rFonts w:ascii="Times New Roman" w:hAnsi="Times New Roman" w:cs="Times New Roman"/>
          <w:sz w:val="28"/>
          <w:szCs w:val="28"/>
        </w:rPr>
        <w:t>іста</w:t>
      </w:r>
      <w:r w:rsidR="00EC1F9A" w:rsidRPr="00EC1F9A">
        <w:rPr>
          <w:rFonts w:ascii="Times New Roman" w:hAnsi="Times New Roman" w:cs="Times New Roman"/>
          <w:sz w:val="28"/>
          <w:szCs w:val="28"/>
        </w:rPr>
        <w:t xml:space="preserve"> Києва </w:t>
      </w:r>
      <w:r w:rsidR="00EC1F9A">
        <w:rPr>
          <w:rFonts w:ascii="Times New Roman" w:hAnsi="Times New Roman" w:cs="Times New Roman"/>
          <w:sz w:val="28"/>
          <w:szCs w:val="28"/>
        </w:rPr>
        <w:t>у</w:t>
      </w:r>
      <w:r w:rsidR="00EC1F9A" w:rsidRPr="00EC1F9A">
        <w:rPr>
          <w:rFonts w:ascii="Times New Roman" w:hAnsi="Times New Roman" w:cs="Times New Roman"/>
          <w:sz w:val="28"/>
          <w:szCs w:val="28"/>
        </w:rPr>
        <w:t xml:space="preserve"> 2018 ро</w:t>
      </w:r>
      <w:r w:rsidR="00EC1F9A">
        <w:rPr>
          <w:rFonts w:ascii="Times New Roman" w:hAnsi="Times New Roman" w:cs="Times New Roman"/>
          <w:sz w:val="28"/>
          <w:szCs w:val="28"/>
        </w:rPr>
        <w:t>ці</w:t>
      </w:r>
      <w:r w:rsidR="00EC1F9A" w:rsidRPr="00EC1F9A">
        <w:rPr>
          <w:rFonts w:ascii="Times New Roman" w:hAnsi="Times New Roman" w:cs="Times New Roman"/>
          <w:sz w:val="28"/>
          <w:szCs w:val="28"/>
        </w:rPr>
        <w:t xml:space="preserve"> </w:t>
      </w:r>
      <w:r w:rsidR="00EC1F9A">
        <w:rPr>
          <w:rFonts w:ascii="Times New Roman" w:hAnsi="Times New Roman" w:cs="Times New Roman"/>
          <w:sz w:val="28"/>
          <w:szCs w:val="28"/>
        </w:rPr>
        <w:t xml:space="preserve">він </w:t>
      </w:r>
      <w:r w:rsidR="00EC1F9A" w:rsidRPr="00EC1F9A">
        <w:rPr>
          <w:rFonts w:ascii="Times New Roman" w:hAnsi="Times New Roman" w:cs="Times New Roman"/>
          <w:sz w:val="28"/>
          <w:szCs w:val="28"/>
        </w:rPr>
        <w:t>був змушений частково призупинити наукову роботу, однак після за</w:t>
      </w:r>
      <w:r w:rsidR="00EC1F9A">
        <w:rPr>
          <w:rFonts w:ascii="Times New Roman" w:hAnsi="Times New Roman" w:cs="Times New Roman"/>
          <w:sz w:val="28"/>
          <w:szCs w:val="28"/>
        </w:rPr>
        <w:t>кінчення</w:t>
      </w:r>
      <w:r w:rsidR="00EC1F9A" w:rsidRPr="00EC1F9A">
        <w:rPr>
          <w:rFonts w:ascii="Times New Roman" w:hAnsi="Times New Roman" w:cs="Times New Roman"/>
          <w:sz w:val="28"/>
          <w:szCs w:val="28"/>
        </w:rPr>
        <w:t xml:space="preserve"> повноважень </w:t>
      </w:r>
      <w:r w:rsidR="00EC1F9A">
        <w:rPr>
          <w:rFonts w:ascii="Times New Roman" w:hAnsi="Times New Roman" w:cs="Times New Roman"/>
          <w:sz w:val="28"/>
          <w:szCs w:val="28"/>
        </w:rPr>
        <w:t xml:space="preserve">судді </w:t>
      </w:r>
      <w:r w:rsidR="00EC1F9A" w:rsidRPr="00EC1F9A">
        <w:rPr>
          <w:rFonts w:ascii="Times New Roman" w:hAnsi="Times New Roman" w:cs="Times New Roman"/>
          <w:sz w:val="28"/>
          <w:szCs w:val="28"/>
        </w:rPr>
        <w:t xml:space="preserve">відновив її. За його поясненнями, дисертаційне дослідження </w:t>
      </w:r>
      <w:r w:rsidR="00EC1F9A">
        <w:rPr>
          <w:rFonts w:ascii="Times New Roman" w:hAnsi="Times New Roman" w:cs="Times New Roman"/>
          <w:sz w:val="28"/>
          <w:szCs w:val="28"/>
        </w:rPr>
        <w:t xml:space="preserve"> </w:t>
      </w:r>
      <w:r w:rsidR="00EC1F9A" w:rsidRPr="00EC1F9A">
        <w:rPr>
          <w:rFonts w:ascii="Times New Roman" w:hAnsi="Times New Roman" w:cs="Times New Roman"/>
          <w:sz w:val="28"/>
          <w:szCs w:val="28"/>
        </w:rPr>
        <w:t>виконане під керівництвом наукового керівника, є одним із перших комплексних монографічних досліджень цієї проблематики</w:t>
      </w:r>
      <w:r w:rsidR="00EC1F9A">
        <w:rPr>
          <w:rFonts w:ascii="Times New Roman" w:hAnsi="Times New Roman" w:cs="Times New Roman"/>
          <w:sz w:val="28"/>
          <w:szCs w:val="28"/>
        </w:rPr>
        <w:t>.</w:t>
      </w:r>
      <w:r w:rsidR="00EC1F9A" w:rsidRPr="00EC1F9A">
        <w:rPr>
          <w:rFonts w:ascii="Times New Roman" w:hAnsi="Times New Roman" w:cs="Times New Roman"/>
          <w:sz w:val="28"/>
          <w:szCs w:val="28"/>
        </w:rPr>
        <w:t xml:space="preserve"> </w:t>
      </w:r>
      <w:r w:rsidR="00EC1F9A">
        <w:rPr>
          <w:rFonts w:ascii="Times New Roman" w:hAnsi="Times New Roman" w:cs="Times New Roman"/>
          <w:sz w:val="28"/>
          <w:szCs w:val="28"/>
        </w:rPr>
        <w:t>Й</w:t>
      </w:r>
      <w:r w:rsidR="00EC1F9A" w:rsidRPr="00EC1F9A">
        <w:rPr>
          <w:rFonts w:ascii="Times New Roman" w:hAnsi="Times New Roman" w:cs="Times New Roman"/>
          <w:sz w:val="28"/>
          <w:szCs w:val="28"/>
        </w:rPr>
        <w:t>ого наукова новизна полягає, зокрема, у наданні авторського визначення понять оцінки доказів та належності доказів, обґрунтуванні віднесення висновку спеціаліста до джерел доказів, а також у пропозиції внести зміни до статті 290 К</w:t>
      </w:r>
      <w:r w:rsidR="00EC1F9A">
        <w:rPr>
          <w:rFonts w:ascii="Times New Roman" w:hAnsi="Times New Roman" w:cs="Times New Roman"/>
          <w:sz w:val="28"/>
          <w:szCs w:val="28"/>
        </w:rPr>
        <w:t xml:space="preserve">римінального процесуального кодексу </w:t>
      </w:r>
      <w:r w:rsidR="00EC1F9A" w:rsidRPr="00EC1F9A">
        <w:rPr>
          <w:rFonts w:ascii="Times New Roman" w:hAnsi="Times New Roman" w:cs="Times New Roman"/>
          <w:sz w:val="28"/>
          <w:szCs w:val="28"/>
        </w:rPr>
        <w:t>України щодо обов</w:t>
      </w:r>
      <w:r w:rsidR="00EC1F9A">
        <w:rPr>
          <w:rFonts w:ascii="Times New Roman" w:hAnsi="Times New Roman" w:cs="Times New Roman"/>
          <w:sz w:val="28"/>
          <w:szCs w:val="28"/>
        </w:rPr>
        <w:t>’</w:t>
      </w:r>
      <w:r w:rsidR="00EC1F9A" w:rsidRPr="00EC1F9A">
        <w:rPr>
          <w:rFonts w:ascii="Times New Roman" w:hAnsi="Times New Roman" w:cs="Times New Roman"/>
          <w:sz w:val="28"/>
          <w:szCs w:val="28"/>
        </w:rPr>
        <w:t>язку сторони обвинувачення надавати стороні захисту ухвали слідчих суддів ще на стадії завершення досудового розслідування з мето</w:t>
      </w:r>
      <w:r w:rsidR="00EC1F9A">
        <w:rPr>
          <w:rFonts w:ascii="Times New Roman" w:hAnsi="Times New Roman" w:cs="Times New Roman"/>
          <w:sz w:val="28"/>
          <w:szCs w:val="28"/>
        </w:rPr>
        <w:t>ю прискорення судового розгляду</w:t>
      </w:r>
      <w:r w:rsidR="00216348">
        <w:rPr>
          <w:rFonts w:ascii="Times New Roman" w:hAnsi="Times New Roman" w:cs="Times New Roman"/>
          <w:sz w:val="28"/>
          <w:szCs w:val="28"/>
        </w:rPr>
        <w:t xml:space="preserve">.  </w:t>
      </w:r>
    </w:p>
    <w:p w14:paraId="32E23BF8" w14:textId="77777777" w:rsidR="003362EE" w:rsidRPr="00ED3D9D" w:rsidRDefault="003362EE" w:rsidP="00EC1F9A">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Надані письмові пояснення, а також відповіді під час послідовного обговорення показників особистої компетентності на співбесіді індивідуально оцінено членами Комісії таким чином:</w:t>
      </w:r>
    </w:p>
    <w:p w14:paraId="2C236C7E" w14:textId="77777777" w:rsidR="00954576" w:rsidRPr="004B40EA" w:rsidRDefault="00954576" w:rsidP="00954576">
      <w:pPr>
        <w:pStyle w:val="a4"/>
        <w:tabs>
          <w:tab w:val="left" w:pos="1134"/>
        </w:tabs>
        <w:spacing w:after="0"/>
        <w:ind w:left="709"/>
        <w:jc w:val="both"/>
        <w:rPr>
          <w:rFonts w:ascii="Times New Roman" w:hAnsi="Times New Roman" w:cs="Times New Roman"/>
          <w:sz w:val="28"/>
          <w:szCs w:val="28"/>
        </w:rPr>
      </w:pPr>
    </w:p>
    <w:tbl>
      <w:tblPr>
        <w:tblW w:w="9639" w:type="dxa"/>
        <w:tblInd w:w="-5" w:type="dxa"/>
        <w:tblLayout w:type="fixed"/>
        <w:tblLook w:val="04A0" w:firstRow="1" w:lastRow="0" w:firstColumn="1" w:lastColumn="0" w:noHBand="0" w:noVBand="1"/>
      </w:tblPr>
      <w:tblGrid>
        <w:gridCol w:w="1404"/>
        <w:gridCol w:w="1998"/>
        <w:gridCol w:w="1134"/>
        <w:gridCol w:w="1276"/>
        <w:gridCol w:w="1208"/>
        <w:gridCol w:w="1404"/>
        <w:gridCol w:w="1215"/>
      </w:tblGrid>
      <w:tr w:rsidR="00954576" w:rsidRPr="004B40EA" w14:paraId="19DDE44E" w14:textId="77777777" w:rsidTr="00C4287B">
        <w:trPr>
          <w:trHeight w:val="615"/>
        </w:trPr>
        <w:tc>
          <w:tcPr>
            <w:tcW w:w="1404" w:type="dxa"/>
            <w:tcBorders>
              <w:top w:val="single" w:sz="4" w:space="0" w:color="auto"/>
              <w:left w:val="single" w:sz="4" w:space="0" w:color="auto"/>
              <w:bottom w:val="single" w:sz="4" w:space="0" w:color="auto"/>
              <w:right w:val="single" w:sz="4" w:space="0" w:color="auto"/>
            </w:tcBorders>
            <w:vAlign w:val="center"/>
          </w:tcPr>
          <w:p w14:paraId="6605D79E" w14:textId="77777777" w:rsidR="00954576" w:rsidRPr="004B40EA" w:rsidRDefault="00954576" w:rsidP="00A14773">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Критерій</w:t>
            </w:r>
          </w:p>
        </w:tc>
        <w:tc>
          <w:tcPr>
            <w:tcW w:w="1998" w:type="dxa"/>
            <w:tcBorders>
              <w:top w:val="single" w:sz="4" w:space="0" w:color="auto"/>
              <w:left w:val="nil"/>
              <w:bottom w:val="single" w:sz="4" w:space="0" w:color="auto"/>
              <w:right w:val="single" w:sz="4" w:space="0" w:color="auto"/>
            </w:tcBorders>
            <w:vAlign w:val="center"/>
          </w:tcPr>
          <w:p w14:paraId="092DAAEF" w14:textId="77777777" w:rsidR="00954576" w:rsidRPr="004B40EA" w:rsidRDefault="00954576" w:rsidP="00A14773">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Показник</w:t>
            </w:r>
          </w:p>
        </w:tc>
        <w:tc>
          <w:tcPr>
            <w:tcW w:w="3618" w:type="dxa"/>
            <w:gridSpan w:val="3"/>
            <w:tcBorders>
              <w:top w:val="single" w:sz="4" w:space="0" w:color="auto"/>
              <w:left w:val="nil"/>
              <w:bottom w:val="single" w:sz="4" w:space="0" w:color="auto"/>
              <w:right w:val="single" w:sz="4" w:space="0" w:color="auto"/>
            </w:tcBorders>
            <w:vAlign w:val="center"/>
          </w:tcPr>
          <w:p w14:paraId="380340D5" w14:textId="77777777" w:rsidR="00954576" w:rsidRPr="004B40EA" w:rsidRDefault="00954576" w:rsidP="00A14773">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Бали, виставлені членами Комісії</w:t>
            </w:r>
          </w:p>
        </w:tc>
        <w:tc>
          <w:tcPr>
            <w:tcW w:w="1404" w:type="dxa"/>
            <w:tcBorders>
              <w:top w:val="single" w:sz="4" w:space="0" w:color="auto"/>
              <w:left w:val="nil"/>
              <w:bottom w:val="single" w:sz="4" w:space="0" w:color="auto"/>
              <w:right w:val="single" w:sz="4" w:space="0" w:color="auto"/>
            </w:tcBorders>
            <w:noWrap/>
            <w:vAlign w:val="center"/>
          </w:tcPr>
          <w:p w14:paraId="6FDAF315" w14:textId="77777777" w:rsidR="00954576" w:rsidRPr="004B40EA" w:rsidRDefault="00954576" w:rsidP="00A14773">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Середній бал</w:t>
            </w:r>
          </w:p>
        </w:tc>
        <w:tc>
          <w:tcPr>
            <w:tcW w:w="1215" w:type="dxa"/>
            <w:tcBorders>
              <w:top w:val="single" w:sz="4" w:space="0" w:color="auto"/>
              <w:left w:val="single" w:sz="4" w:space="0" w:color="auto"/>
              <w:bottom w:val="single" w:sz="4" w:space="0" w:color="000000"/>
              <w:right w:val="single" w:sz="4" w:space="0" w:color="auto"/>
            </w:tcBorders>
            <w:noWrap/>
            <w:vAlign w:val="center"/>
          </w:tcPr>
          <w:p w14:paraId="3DAC6650" w14:textId="77777777" w:rsidR="00954576" w:rsidRPr="004B40EA" w:rsidRDefault="00954576" w:rsidP="00A14773">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Бал за критерій</w:t>
            </w:r>
          </w:p>
        </w:tc>
      </w:tr>
      <w:tr w:rsidR="003362EE" w:rsidRPr="004B40EA" w14:paraId="7E88B639" w14:textId="77777777" w:rsidTr="00C4287B">
        <w:trPr>
          <w:trHeight w:val="615"/>
        </w:trPr>
        <w:tc>
          <w:tcPr>
            <w:tcW w:w="1404" w:type="dxa"/>
            <w:vMerge w:val="restart"/>
            <w:tcBorders>
              <w:top w:val="single" w:sz="4" w:space="0" w:color="auto"/>
              <w:left w:val="single" w:sz="4" w:space="0" w:color="auto"/>
              <w:bottom w:val="single" w:sz="4" w:space="0" w:color="auto"/>
              <w:right w:val="single" w:sz="4" w:space="0" w:color="auto"/>
            </w:tcBorders>
            <w:vAlign w:val="center"/>
            <w:hideMark/>
          </w:tcPr>
          <w:p w14:paraId="708C449F" w14:textId="77777777" w:rsidR="003362EE" w:rsidRPr="004B40EA" w:rsidRDefault="0041124C" w:rsidP="00A14773">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О</w:t>
            </w:r>
            <w:r w:rsidR="003362EE" w:rsidRPr="004B40EA">
              <w:rPr>
                <w:rFonts w:ascii="Times New Roman" w:eastAsia="Times New Roman" w:hAnsi="Times New Roman" w:cs="Times New Roman"/>
                <w:color w:val="000000"/>
                <w:sz w:val="24"/>
                <w:szCs w:val="24"/>
                <w:lang w:eastAsia="uk-UA"/>
              </w:rPr>
              <w:t>собиста компетентність</w:t>
            </w:r>
          </w:p>
        </w:tc>
        <w:tc>
          <w:tcPr>
            <w:tcW w:w="1998" w:type="dxa"/>
            <w:tcBorders>
              <w:top w:val="single" w:sz="4" w:space="0" w:color="auto"/>
              <w:left w:val="nil"/>
              <w:bottom w:val="single" w:sz="4" w:space="0" w:color="auto"/>
              <w:right w:val="single" w:sz="4" w:space="0" w:color="auto"/>
            </w:tcBorders>
            <w:vAlign w:val="center"/>
            <w:hideMark/>
          </w:tcPr>
          <w:p w14:paraId="5031821E" w14:textId="77777777" w:rsidR="003362EE" w:rsidRPr="004B40EA" w:rsidRDefault="0041124C" w:rsidP="00A14773">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Р</w:t>
            </w:r>
            <w:r w:rsidR="003362EE" w:rsidRPr="004B40EA">
              <w:rPr>
                <w:rFonts w:ascii="Times New Roman" w:eastAsia="Times New Roman" w:hAnsi="Times New Roman" w:cs="Times New Roman"/>
                <w:color w:val="000000"/>
                <w:sz w:val="24"/>
                <w:szCs w:val="24"/>
                <w:lang w:eastAsia="uk-UA"/>
              </w:rPr>
              <w:t>ішучість та відповідальність</w:t>
            </w:r>
          </w:p>
        </w:tc>
        <w:tc>
          <w:tcPr>
            <w:tcW w:w="1134" w:type="dxa"/>
            <w:tcBorders>
              <w:top w:val="single" w:sz="4" w:space="0" w:color="auto"/>
              <w:left w:val="nil"/>
              <w:bottom w:val="single" w:sz="4" w:space="0" w:color="auto"/>
              <w:right w:val="single" w:sz="4" w:space="0" w:color="auto"/>
            </w:tcBorders>
            <w:vAlign w:val="center"/>
          </w:tcPr>
          <w:p w14:paraId="1659AA91" w14:textId="764DB40D" w:rsidR="003362EE" w:rsidRPr="00663F22" w:rsidRDefault="0045170E"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19</w:t>
            </w:r>
          </w:p>
        </w:tc>
        <w:tc>
          <w:tcPr>
            <w:tcW w:w="1276" w:type="dxa"/>
            <w:tcBorders>
              <w:top w:val="single" w:sz="4" w:space="0" w:color="auto"/>
              <w:left w:val="nil"/>
              <w:bottom w:val="single" w:sz="4" w:space="0" w:color="auto"/>
              <w:right w:val="single" w:sz="4" w:space="0" w:color="auto"/>
            </w:tcBorders>
            <w:vAlign w:val="center"/>
          </w:tcPr>
          <w:p w14:paraId="08F14536" w14:textId="120866DD" w:rsidR="003362EE" w:rsidRPr="00663F22" w:rsidRDefault="0045170E"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19</w:t>
            </w:r>
          </w:p>
        </w:tc>
        <w:tc>
          <w:tcPr>
            <w:tcW w:w="1208" w:type="dxa"/>
            <w:tcBorders>
              <w:top w:val="single" w:sz="4" w:space="0" w:color="auto"/>
              <w:left w:val="nil"/>
              <w:bottom w:val="single" w:sz="4" w:space="0" w:color="auto"/>
              <w:right w:val="single" w:sz="4" w:space="0" w:color="auto"/>
            </w:tcBorders>
            <w:vAlign w:val="center"/>
          </w:tcPr>
          <w:p w14:paraId="2AF8D580" w14:textId="66A0E05B" w:rsidR="003362EE" w:rsidRPr="00663F22" w:rsidRDefault="0045170E"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19</w:t>
            </w:r>
          </w:p>
        </w:tc>
        <w:tc>
          <w:tcPr>
            <w:tcW w:w="1404" w:type="dxa"/>
            <w:tcBorders>
              <w:top w:val="single" w:sz="4" w:space="0" w:color="auto"/>
              <w:left w:val="nil"/>
              <w:bottom w:val="single" w:sz="4" w:space="0" w:color="auto"/>
              <w:right w:val="single" w:sz="4" w:space="0" w:color="auto"/>
            </w:tcBorders>
            <w:noWrap/>
            <w:vAlign w:val="center"/>
          </w:tcPr>
          <w:p w14:paraId="272361C6" w14:textId="7034B4FC" w:rsidR="003362EE" w:rsidRPr="00663F22" w:rsidRDefault="0045170E"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19</w:t>
            </w:r>
          </w:p>
        </w:tc>
        <w:tc>
          <w:tcPr>
            <w:tcW w:w="1215" w:type="dxa"/>
            <w:vMerge w:val="restart"/>
            <w:tcBorders>
              <w:top w:val="single" w:sz="4" w:space="0" w:color="auto"/>
              <w:left w:val="single" w:sz="4" w:space="0" w:color="auto"/>
              <w:bottom w:val="single" w:sz="4" w:space="0" w:color="000000"/>
              <w:right w:val="single" w:sz="4" w:space="0" w:color="auto"/>
            </w:tcBorders>
            <w:noWrap/>
            <w:vAlign w:val="center"/>
          </w:tcPr>
          <w:p w14:paraId="136AAD58" w14:textId="3ACF275F" w:rsidR="003362EE" w:rsidRPr="00663F22" w:rsidRDefault="0045170E" w:rsidP="00C862C6">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37,67</w:t>
            </w:r>
          </w:p>
        </w:tc>
      </w:tr>
      <w:tr w:rsidR="003362EE" w:rsidRPr="004B40EA" w14:paraId="47A49700" w14:textId="77777777" w:rsidTr="00525E0A">
        <w:trPr>
          <w:trHeight w:val="570"/>
        </w:trPr>
        <w:tc>
          <w:tcPr>
            <w:tcW w:w="1404" w:type="dxa"/>
            <w:vMerge/>
            <w:tcBorders>
              <w:top w:val="single" w:sz="4" w:space="0" w:color="auto"/>
              <w:left w:val="single" w:sz="4" w:space="0" w:color="auto"/>
              <w:bottom w:val="single" w:sz="4" w:space="0" w:color="auto"/>
              <w:right w:val="single" w:sz="4" w:space="0" w:color="auto"/>
            </w:tcBorders>
            <w:vAlign w:val="center"/>
            <w:hideMark/>
          </w:tcPr>
          <w:p w14:paraId="5DC39DD2" w14:textId="77777777" w:rsidR="003362EE" w:rsidRPr="004B40EA" w:rsidRDefault="003362EE" w:rsidP="00A14773">
            <w:pPr>
              <w:spacing w:after="0" w:line="240" w:lineRule="auto"/>
              <w:rPr>
                <w:rFonts w:ascii="Times New Roman" w:eastAsia="Times New Roman" w:hAnsi="Times New Roman" w:cs="Times New Roman"/>
                <w:color w:val="000000"/>
                <w:sz w:val="24"/>
                <w:szCs w:val="24"/>
                <w:lang w:eastAsia="uk-UA"/>
              </w:rPr>
            </w:pPr>
          </w:p>
        </w:tc>
        <w:tc>
          <w:tcPr>
            <w:tcW w:w="1998" w:type="dxa"/>
            <w:tcBorders>
              <w:top w:val="nil"/>
              <w:left w:val="nil"/>
              <w:bottom w:val="single" w:sz="4" w:space="0" w:color="auto"/>
              <w:right w:val="single" w:sz="4" w:space="0" w:color="auto"/>
            </w:tcBorders>
            <w:vAlign w:val="center"/>
            <w:hideMark/>
          </w:tcPr>
          <w:p w14:paraId="348A5788" w14:textId="77777777" w:rsidR="003362EE" w:rsidRPr="004B40EA" w:rsidRDefault="0041124C" w:rsidP="00A14773">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Б</w:t>
            </w:r>
            <w:r w:rsidR="003362EE" w:rsidRPr="004B40EA">
              <w:rPr>
                <w:rFonts w:ascii="Times New Roman" w:eastAsia="Times New Roman" w:hAnsi="Times New Roman" w:cs="Times New Roman"/>
                <w:color w:val="000000"/>
                <w:sz w:val="24"/>
                <w:szCs w:val="24"/>
                <w:lang w:eastAsia="uk-UA"/>
              </w:rPr>
              <w:t>езперервний розвиток</w:t>
            </w:r>
          </w:p>
        </w:tc>
        <w:tc>
          <w:tcPr>
            <w:tcW w:w="1134" w:type="dxa"/>
            <w:tcBorders>
              <w:top w:val="nil"/>
              <w:left w:val="nil"/>
              <w:bottom w:val="single" w:sz="4" w:space="0" w:color="auto"/>
              <w:right w:val="single" w:sz="4" w:space="0" w:color="auto"/>
            </w:tcBorders>
            <w:vAlign w:val="center"/>
          </w:tcPr>
          <w:p w14:paraId="3A4CD8DE" w14:textId="6255625D" w:rsidR="003362EE" w:rsidRPr="00663F22" w:rsidRDefault="0045170E"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19</w:t>
            </w:r>
          </w:p>
        </w:tc>
        <w:tc>
          <w:tcPr>
            <w:tcW w:w="1276" w:type="dxa"/>
            <w:tcBorders>
              <w:top w:val="nil"/>
              <w:left w:val="nil"/>
              <w:bottom w:val="single" w:sz="4" w:space="0" w:color="auto"/>
              <w:right w:val="single" w:sz="4" w:space="0" w:color="auto"/>
            </w:tcBorders>
            <w:vAlign w:val="center"/>
          </w:tcPr>
          <w:p w14:paraId="31289C09" w14:textId="4E4311B2" w:rsidR="003362EE" w:rsidRPr="00663F22" w:rsidRDefault="0045170E"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19</w:t>
            </w:r>
          </w:p>
        </w:tc>
        <w:tc>
          <w:tcPr>
            <w:tcW w:w="1208" w:type="dxa"/>
            <w:tcBorders>
              <w:top w:val="nil"/>
              <w:left w:val="nil"/>
              <w:bottom w:val="single" w:sz="4" w:space="0" w:color="auto"/>
              <w:right w:val="single" w:sz="4" w:space="0" w:color="auto"/>
            </w:tcBorders>
            <w:vAlign w:val="center"/>
          </w:tcPr>
          <w:p w14:paraId="7DF6C182" w14:textId="6F4A1B78" w:rsidR="003362EE" w:rsidRPr="00663F22" w:rsidRDefault="0045170E"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18</w:t>
            </w:r>
          </w:p>
        </w:tc>
        <w:tc>
          <w:tcPr>
            <w:tcW w:w="1404" w:type="dxa"/>
            <w:tcBorders>
              <w:top w:val="nil"/>
              <w:left w:val="nil"/>
              <w:bottom w:val="single" w:sz="4" w:space="0" w:color="auto"/>
              <w:right w:val="single" w:sz="4" w:space="0" w:color="auto"/>
            </w:tcBorders>
            <w:noWrap/>
            <w:vAlign w:val="center"/>
          </w:tcPr>
          <w:p w14:paraId="7E6A99ED" w14:textId="4D294455" w:rsidR="003362EE" w:rsidRPr="00663F22" w:rsidRDefault="0045170E"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18,67</w:t>
            </w:r>
          </w:p>
        </w:tc>
        <w:tc>
          <w:tcPr>
            <w:tcW w:w="1215" w:type="dxa"/>
            <w:vMerge/>
            <w:tcBorders>
              <w:top w:val="single" w:sz="4" w:space="0" w:color="auto"/>
              <w:left w:val="single" w:sz="4" w:space="0" w:color="auto"/>
              <w:bottom w:val="single" w:sz="4" w:space="0" w:color="000000"/>
              <w:right w:val="single" w:sz="4" w:space="0" w:color="auto"/>
            </w:tcBorders>
            <w:vAlign w:val="center"/>
            <w:hideMark/>
          </w:tcPr>
          <w:p w14:paraId="5AA0031F" w14:textId="77777777" w:rsidR="003362EE" w:rsidRPr="004B40EA" w:rsidRDefault="003362EE" w:rsidP="009A737D">
            <w:pPr>
              <w:spacing w:after="0" w:line="240" w:lineRule="auto"/>
              <w:jc w:val="center"/>
              <w:rPr>
                <w:rFonts w:ascii="Times New Roman" w:eastAsia="Times New Roman" w:hAnsi="Times New Roman" w:cs="Times New Roman"/>
                <w:color w:val="000000"/>
                <w:sz w:val="24"/>
                <w:szCs w:val="24"/>
                <w:lang w:eastAsia="uk-UA"/>
              </w:rPr>
            </w:pPr>
          </w:p>
        </w:tc>
      </w:tr>
    </w:tbl>
    <w:p w14:paraId="1041B392" w14:textId="77777777" w:rsidR="003362EE" w:rsidRDefault="003362EE" w:rsidP="00EC1F9A">
      <w:pPr>
        <w:tabs>
          <w:tab w:val="left" w:pos="1134"/>
        </w:tabs>
        <w:spacing w:after="0" w:line="240" w:lineRule="auto"/>
        <w:jc w:val="both"/>
        <w:rPr>
          <w:rFonts w:ascii="Times New Roman" w:hAnsi="Times New Roman" w:cs="Times New Roman"/>
          <w:sz w:val="28"/>
          <w:szCs w:val="28"/>
        </w:rPr>
      </w:pPr>
    </w:p>
    <w:p w14:paraId="43928FFA" w14:textId="50A536E1" w:rsidR="00EE5B3D" w:rsidRPr="00216348" w:rsidRDefault="00EE5B3D" w:rsidP="00EC1F9A">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5170E">
        <w:rPr>
          <w:rFonts w:ascii="Times New Roman" w:hAnsi="Times New Roman" w:cs="Times New Roman"/>
          <w:sz w:val="28"/>
          <w:szCs w:val="28"/>
        </w:rPr>
        <w:lastRenderedPageBreak/>
        <w:t xml:space="preserve">На підставі дослідження інформації, що міститься в досьє, та співбесіди відповідність кандидата за критерієм особистої компетентності оцінено в </w:t>
      </w:r>
      <w:r w:rsidR="0045170E" w:rsidRPr="0045170E">
        <w:rPr>
          <w:rFonts w:ascii="Times New Roman" w:hAnsi="Times New Roman" w:cs="Times New Roman"/>
          <w:sz w:val="28"/>
          <w:szCs w:val="28"/>
        </w:rPr>
        <w:t>37,67</w:t>
      </w:r>
      <w:r w:rsidRPr="0045170E">
        <w:rPr>
          <w:rFonts w:ascii="Times New Roman" w:hAnsi="Times New Roman" w:cs="Times New Roman"/>
          <w:sz w:val="28"/>
          <w:szCs w:val="28"/>
        </w:rPr>
        <w:t> бал</w:t>
      </w:r>
      <w:r w:rsidR="00216348" w:rsidRPr="0045170E">
        <w:rPr>
          <w:rFonts w:ascii="Times New Roman" w:hAnsi="Times New Roman" w:cs="Times New Roman"/>
          <w:sz w:val="28"/>
          <w:szCs w:val="28"/>
        </w:rPr>
        <w:t>а</w:t>
      </w:r>
      <w:r w:rsidRPr="0045170E">
        <w:rPr>
          <w:rFonts w:ascii="Times New Roman" w:hAnsi="Times New Roman" w:cs="Times New Roman"/>
          <w:sz w:val="28"/>
          <w:szCs w:val="28"/>
        </w:rPr>
        <w:t xml:space="preserve">, що є </w:t>
      </w:r>
      <w:r w:rsidR="00216348" w:rsidRPr="0045170E">
        <w:rPr>
          <w:rFonts w:ascii="Times New Roman" w:hAnsi="Times New Roman" w:cs="Times New Roman"/>
          <w:sz w:val="28"/>
          <w:szCs w:val="28"/>
        </w:rPr>
        <w:t>вищим</w:t>
      </w:r>
      <w:r w:rsidRPr="0045170E">
        <w:rPr>
          <w:rFonts w:ascii="Times New Roman" w:hAnsi="Times New Roman" w:cs="Times New Roman"/>
          <w:sz w:val="28"/>
          <w:szCs w:val="28"/>
        </w:rPr>
        <w:t xml:space="preserve"> 75 відсотків максимально можливого бала. Тому Комісія одноголосно вважає, що </w:t>
      </w:r>
      <w:r w:rsidR="005953E8" w:rsidRPr="0045170E">
        <w:rPr>
          <w:rFonts w:ascii="Times New Roman" w:hAnsi="Times New Roman" w:cs="Times New Roman"/>
          <w:sz w:val="28"/>
          <w:szCs w:val="28"/>
        </w:rPr>
        <w:t>Кратко Д.М</w:t>
      </w:r>
      <w:r w:rsidRPr="0045170E">
        <w:rPr>
          <w:rFonts w:ascii="Times New Roman" w:hAnsi="Times New Roman" w:cs="Times New Roman"/>
          <w:sz w:val="28"/>
          <w:szCs w:val="28"/>
        </w:rPr>
        <w:t>. відповідає критерію особистої компетентності</w:t>
      </w:r>
      <w:r w:rsidRPr="00216348">
        <w:rPr>
          <w:rFonts w:ascii="Times New Roman" w:hAnsi="Times New Roman" w:cs="Times New Roman"/>
          <w:sz w:val="28"/>
          <w:szCs w:val="28"/>
        </w:rPr>
        <w:t xml:space="preserve">. </w:t>
      </w:r>
    </w:p>
    <w:p w14:paraId="68AA3C8A" w14:textId="77777777" w:rsidR="005C215A" w:rsidRPr="004B40EA" w:rsidRDefault="005C215A" w:rsidP="005C215A">
      <w:pPr>
        <w:tabs>
          <w:tab w:val="left" w:pos="1134"/>
        </w:tabs>
        <w:spacing w:after="0"/>
        <w:jc w:val="both"/>
        <w:rPr>
          <w:rFonts w:ascii="Times New Roman" w:hAnsi="Times New Roman" w:cs="Times New Roman"/>
          <w:sz w:val="28"/>
          <w:szCs w:val="28"/>
        </w:rPr>
      </w:pPr>
    </w:p>
    <w:p w14:paraId="65E1685A" w14:textId="77777777" w:rsidR="005C215A" w:rsidRPr="004B40EA" w:rsidRDefault="005C215A" w:rsidP="00ED3D9D">
      <w:pPr>
        <w:tabs>
          <w:tab w:val="left" w:pos="1134"/>
        </w:tabs>
        <w:spacing w:after="0" w:line="240" w:lineRule="auto"/>
        <w:ind w:firstLine="709"/>
        <w:jc w:val="both"/>
        <w:rPr>
          <w:rFonts w:ascii="Times New Roman" w:hAnsi="Times New Roman" w:cs="Times New Roman"/>
          <w:b/>
          <w:sz w:val="28"/>
          <w:szCs w:val="28"/>
        </w:rPr>
      </w:pPr>
      <w:r w:rsidRPr="004B40EA">
        <w:rPr>
          <w:rFonts w:ascii="Times New Roman" w:hAnsi="Times New Roman" w:cs="Times New Roman"/>
          <w:b/>
          <w:sz w:val="28"/>
          <w:szCs w:val="28"/>
        </w:rPr>
        <w:t>Оцінювання відповідності кандидата за критерієм соціальної компетентності</w:t>
      </w:r>
    </w:p>
    <w:p w14:paraId="136D25F5" w14:textId="77777777" w:rsidR="002D3BD3" w:rsidRPr="004B40EA" w:rsidRDefault="002D3BD3" w:rsidP="00BB4B61">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 xml:space="preserve">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 </w:t>
      </w:r>
    </w:p>
    <w:p w14:paraId="5D55D2A3" w14:textId="77777777" w:rsidR="002D3BD3" w:rsidRPr="004B40EA" w:rsidRDefault="002D3BD3" w:rsidP="00BB4B61">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 2.9 розділу 2 Положення).</w:t>
      </w:r>
    </w:p>
    <w:p w14:paraId="407E9E9E" w14:textId="77777777" w:rsidR="002D3BD3" w:rsidRPr="004B40EA" w:rsidRDefault="002D3BD3" w:rsidP="00BB4B61">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w:t>
      </w:r>
      <w:r w:rsidR="00353FEB" w:rsidRPr="004B40EA">
        <w:rPr>
          <w:rFonts w:ascii="Times New Roman" w:hAnsi="Times New Roman" w:cs="Times New Roman"/>
          <w:sz w:val="28"/>
          <w:szCs w:val="28"/>
        </w:rPr>
        <w:t> </w:t>
      </w:r>
      <w:r w:rsidRPr="004B40EA">
        <w:rPr>
          <w:rFonts w:ascii="Times New Roman" w:hAnsi="Times New Roman" w:cs="Times New Roman"/>
          <w:sz w:val="28"/>
          <w:szCs w:val="28"/>
        </w:rPr>
        <w:t>2.10 розділу 2 Положення).</w:t>
      </w:r>
    </w:p>
    <w:p w14:paraId="5497E059" w14:textId="77777777" w:rsidR="002D3BD3" w:rsidRPr="004B40EA" w:rsidRDefault="002D3BD3" w:rsidP="00BB4B61">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правового поля); має сталу та усвідомлену мотивацію до служіння суспільству та розбудови правової держави (пункт 2.11 розділу 2 Положення).</w:t>
      </w:r>
    </w:p>
    <w:p w14:paraId="6186A513" w14:textId="77777777" w:rsidR="002D3BD3" w:rsidRPr="004B40EA" w:rsidRDefault="002D3BD3" w:rsidP="00435D99">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 xml:space="preserve">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w:t>
      </w:r>
      <w:r w:rsidRPr="004B40EA">
        <w:rPr>
          <w:rFonts w:ascii="Times New Roman" w:hAnsi="Times New Roman" w:cs="Times New Roman"/>
          <w:sz w:val="28"/>
          <w:szCs w:val="28"/>
        </w:rPr>
        <w:lastRenderedPageBreak/>
        <w:t>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 2.12 розділу 2 Положення).</w:t>
      </w:r>
    </w:p>
    <w:p w14:paraId="0577B594" w14:textId="22D3D72C" w:rsidR="004C3955" w:rsidRPr="00206EC4" w:rsidRDefault="00486CC8" w:rsidP="00206EC4">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0536FD">
        <w:rPr>
          <w:rFonts w:ascii="Times New Roman" w:hAnsi="Times New Roman" w:cs="Times New Roman"/>
          <w:sz w:val="28"/>
          <w:szCs w:val="28"/>
        </w:rPr>
        <w:t xml:space="preserve">У письмових поясненнях, надісланих до </w:t>
      </w:r>
      <w:r w:rsidRPr="00A0453F">
        <w:rPr>
          <w:rFonts w:ascii="Times New Roman" w:hAnsi="Times New Roman" w:cs="Times New Roman"/>
          <w:sz w:val="28"/>
          <w:szCs w:val="28"/>
        </w:rPr>
        <w:t xml:space="preserve">Комісії </w:t>
      </w:r>
      <w:r w:rsidR="00A0453F" w:rsidRPr="00A0453F">
        <w:rPr>
          <w:rFonts w:ascii="Times New Roman" w:hAnsi="Times New Roman" w:cs="Times New Roman"/>
          <w:sz w:val="28"/>
          <w:szCs w:val="28"/>
        </w:rPr>
        <w:t>19</w:t>
      </w:r>
      <w:r w:rsidR="00525E0A" w:rsidRPr="00A0453F">
        <w:rPr>
          <w:rFonts w:ascii="Times New Roman" w:hAnsi="Times New Roman" w:cs="Times New Roman"/>
          <w:sz w:val="28"/>
          <w:szCs w:val="28"/>
        </w:rPr>
        <w:t xml:space="preserve"> серпня 2025 року</w:t>
      </w:r>
      <w:r w:rsidR="00A24C15" w:rsidRPr="00A0453F">
        <w:rPr>
          <w:rFonts w:ascii="Times New Roman" w:hAnsi="Times New Roman" w:cs="Times New Roman"/>
          <w:sz w:val="28"/>
          <w:szCs w:val="28"/>
        </w:rPr>
        <w:t xml:space="preserve">, </w:t>
      </w:r>
      <w:r w:rsidR="00D613B2">
        <w:rPr>
          <w:rFonts w:ascii="Times New Roman" w:hAnsi="Times New Roman" w:cs="Times New Roman"/>
          <w:sz w:val="28"/>
          <w:szCs w:val="28"/>
        </w:rPr>
        <w:t>Кратко Д.М</w:t>
      </w:r>
      <w:r w:rsidR="00A24C15" w:rsidRPr="00A0453F">
        <w:rPr>
          <w:rFonts w:ascii="Times New Roman" w:hAnsi="Times New Roman" w:cs="Times New Roman"/>
          <w:sz w:val="28"/>
          <w:szCs w:val="28"/>
        </w:rPr>
        <w:t>. стосовно</w:t>
      </w:r>
      <w:r w:rsidR="00A24C15" w:rsidRPr="0031493C">
        <w:rPr>
          <w:rFonts w:ascii="Times New Roman" w:hAnsi="Times New Roman" w:cs="Times New Roman"/>
          <w:sz w:val="28"/>
          <w:szCs w:val="28"/>
        </w:rPr>
        <w:t xml:space="preserve"> відповідності за показником «</w:t>
      </w:r>
      <w:r w:rsidR="00EC6F80">
        <w:rPr>
          <w:rFonts w:ascii="Times New Roman" w:hAnsi="Times New Roman" w:cs="Times New Roman"/>
          <w:sz w:val="28"/>
          <w:szCs w:val="28"/>
        </w:rPr>
        <w:t>е</w:t>
      </w:r>
      <w:r w:rsidR="00A24C15" w:rsidRPr="0031493C">
        <w:rPr>
          <w:rFonts w:ascii="Times New Roman" w:hAnsi="Times New Roman" w:cs="Times New Roman"/>
          <w:sz w:val="28"/>
          <w:szCs w:val="28"/>
        </w:rPr>
        <w:t>фективна</w:t>
      </w:r>
      <w:r w:rsidR="00A24C15" w:rsidRPr="000536FD">
        <w:rPr>
          <w:rFonts w:ascii="Times New Roman" w:hAnsi="Times New Roman" w:cs="Times New Roman"/>
          <w:sz w:val="28"/>
          <w:szCs w:val="28"/>
        </w:rPr>
        <w:t xml:space="preserve"> комунікація» зазначи</w:t>
      </w:r>
      <w:r w:rsidR="000536FD" w:rsidRPr="000536FD">
        <w:rPr>
          <w:rFonts w:ascii="Times New Roman" w:hAnsi="Times New Roman" w:cs="Times New Roman"/>
          <w:sz w:val="28"/>
          <w:szCs w:val="28"/>
        </w:rPr>
        <w:t>в, що</w:t>
      </w:r>
      <w:r w:rsidR="00435D99">
        <w:rPr>
          <w:rFonts w:ascii="Times New Roman" w:hAnsi="Times New Roman" w:cs="Times New Roman"/>
          <w:sz w:val="28"/>
          <w:szCs w:val="28"/>
        </w:rPr>
        <w:t xml:space="preserve"> </w:t>
      </w:r>
      <w:r w:rsidR="00435D99" w:rsidRPr="00435D99">
        <w:rPr>
          <w:rFonts w:ascii="Times New Roman" w:hAnsi="Times New Roman" w:cs="Times New Roman"/>
          <w:sz w:val="28"/>
          <w:szCs w:val="28"/>
        </w:rPr>
        <w:t>має досвід розгляду кримінальних справ колегіально та цивільних справ за участю присяжних. У роботі з командою дотримується рівноправного спілкування з колегами, секретарем, помічником та апаратом суду, аргументовано відстоює власну позицію, визнає помилки та здатен враховувати інші точки зору. При розгляді справ роз</w:t>
      </w:r>
      <w:r w:rsidR="00435D99">
        <w:rPr>
          <w:rFonts w:ascii="Times New Roman" w:hAnsi="Times New Roman" w:cs="Times New Roman"/>
          <w:sz w:val="28"/>
          <w:szCs w:val="28"/>
        </w:rPr>
        <w:t>’</w:t>
      </w:r>
      <w:r w:rsidR="00435D99" w:rsidRPr="00435D99">
        <w:rPr>
          <w:rFonts w:ascii="Times New Roman" w:hAnsi="Times New Roman" w:cs="Times New Roman"/>
          <w:sz w:val="28"/>
          <w:szCs w:val="28"/>
        </w:rPr>
        <w:t>яснює сторонам можливість врегулювати спір або примиритися, має позитивний досвід допиту неповнолітніх потерпілих із мінімальним психологічним навантаженням для них, а також брав участь у розробленні та проведенні семінарів і дистанційного курсу з врегулювання спорів за участю судді в цивільному судочинстві. Кандидат також ма</w:t>
      </w:r>
      <w:r w:rsidR="00435D99">
        <w:rPr>
          <w:rFonts w:ascii="Times New Roman" w:hAnsi="Times New Roman" w:cs="Times New Roman"/>
          <w:sz w:val="28"/>
          <w:szCs w:val="28"/>
        </w:rPr>
        <w:t>є досвід публічної комунікації:</w:t>
      </w:r>
      <w:r w:rsidR="00435D99" w:rsidRPr="00435D99">
        <w:rPr>
          <w:rFonts w:ascii="Times New Roman" w:hAnsi="Times New Roman" w:cs="Times New Roman"/>
          <w:sz w:val="28"/>
          <w:szCs w:val="28"/>
        </w:rPr>
        <w:t xml:space="preserve"> особисто спілкувався з ініціативною групою мешканців, які </w:t>
      </w:r>
      <w:r w:rsidR="00435D99" w:rsidRPr="00206EC4">
        <w:rPr>
          <w:rFonts w:ascii="Times New Roman" w:hAnsi="Times New Roman" w:cs="Times New Roman"/>
          <w:sz w:val="28"/>
          <w:szCs w:val="28"/>
        </w:rPr>
        <w:t>були обурені порушенням їхнього права власності на землю, та повідомив їм про порядок розгляду справ відповідно до законодавства України</w:t>
      </w:r>
      <w:r w:rsidR="00943E26" w:rsidRPr="00206EC4">
        <w:rPr>
          <w:rFonts w:ascii="Times New Roman" w:hAnsi="Times New Roman" w:cs="Times New Roman"/>
          <w:sz w:val="28"/>
          <w:szCs w:val="28"/>
        </w:rPr>
        <w:t xml:space="preserve">. </w:t>
      </w:r>
    </w:p>
    <w:p w14:paraId="57FC6E91" w14:textId="46B1B905" w:rsidR="00B84D4A" w:rsidRPr="00B84D4A" w:rsidRDefault="00315708" w:rsidP="00206EC4">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206EC4">
        <w:rPr>
          <w:rFonts w:ascii="Times New Roman" w:hAnsi="Times New Roman" w:cs="Times New Roman"/>
          <w:sz w:val="28"/>
          <w:szCs w:val="28"/>
        </w:rPr>
        <w:t>Під час співбесіди</w:t>
      </w:r>
      <w:r w:rsidR="00EC1F9A" w:rsidRPr="00206EC4">
        <w:rPr>
          <w:rFonts w:ascii="Times New Roman" w:hAnsi="Times New Roman" w:cs="Times New Roman"/>
          <w:sz w:val="28"/>
          <w:szCs w:val="28"/>
        </w:rPr>
        <w:t xml:space="preserve"> Кратко Д.М</w:t>
      </w:r>
      <w:r w:rsidR="002C1D46" w:rsidRPr="00206EC4">
        <w:rPr>
          <w:rFonts w:ascii="Times New Roman" w:hAnsi="Times New Roman" w:cs="Times New Roman"/>
          <w:sz w:val="28"/>
          <w:szCs w:val="28"/>
        </w:rPr>
        <w:t>.</w:t>
      </w:r>
      <w:r w:rsidR="00EC1F9A" w:rsidRPr="00206EC4">
        <w:rPr>
          <w:rFonts w:ascii="Times New Roman" w:hAnsi="Times New Roman" w:cs="Times New Roman"/>
          <w:sz w:val="28"/>
          <w:szCs w:val="28"/>
        </w:rPr>
        <w:t xml:space="preserve"> </w:t>
      </w:r>
      <w:r w:rsidR="00206EC4" w:rsidRPr="00206EC4">
        <w:rPr>
          <w:rFonts w:ascii="Times New Roman" w:hAnsi="Times New Roman" w:cs="Times New Roman"/>
          <w:sz w:val="28"/>
          <w:szCs w:val="28"/>
        </w:rPr>
        <w:t xml:space="preserve">пояснив, що діяльність судді регулюється Кодексом суддівської етики, а також Бангалорськими принципами поведінки суддів, з яких, на його думку, випливає узагальнений висновок: суддя, висловлюючи власну думку, не повинен діяти на шкоду правосуддю чи ставити під сумнів законність рішень інших суддів, а навпаки </w:t>
      </w:r>
      <w:r w:rsidR="00BA42B3">
        <w:rPr>
          <w:rFonts w:ascii="Times New Roman" w:hAnsi="Times New Roman" w:cs="Times New Roman"/>
          <w:sz w:val="28"/>
          <w:szCs w:val="28"/>
        </w:rPr>
        <w:t>–</w:t>
      </w:r>
      <w:r w:rsidR="00206EC4" w:rsidRPr="00206EC4">
        <w:rPr>
          <w:rFonts w:ascii="Times New Roman" w:hAnsi="Times New Roman" w:cs="Times New Roman"/>
          <w:sz w:val="28"/>
          <w:szCs w:val="28"/>
        </w:rPr>
        <w:t xml:space="preserve"> у передбачених Кодексом суддівської етики випадках вживати заходів для захисту судової гілки влади. За його поясненнями, якщо суддя вбачає, що певна особа або </w:t>
      </w:r>
      <w:r w:rsidR="00BA42B3">
        <w:rPr>
          <w:rFonts w:ascii="Times New Roman" w:hAnsi="Times New Roman" w:cs="Times New Roman"/>
          <w:sz w:val="28"/>
          <w:szCs w:val="28"/>
        </w:rPr>
        <w:t>медіа</w:t>
      </w:r>
      <w:r w:rsidR="00206EC4" w:rsidRPr="00206EC4">
        <w:rPr>
          <w:rFonts w:ascii="Times New Roman" w:hAnsi="Times New Roman" w:cs="Times New Roman"/>
          <w:sz w:val="28"/>
          <w:szCs w:val="28"/>
        </w:rPr>
        <w:t xml:space="preserve"> необґрунтовано критикує судову владу чи її складові, він зобов</w:t>
      </w:r>
      <w:r w:rsidR="00BA42B3">
        <w:rPr>
          <w:rFonts w:ascii="Times New Roman" w:hAnsi="Times New Roman" w:cs="Times New Roman"/>
          <w:sz w:val="28"/>
          <w:szCs w:val="28"/>
        </w:rPr>
        <w:t>’</w:t>
      </w:r>
      <w:r w:rsidR="00206EC4" w:rsidRPr="00206EC4">
        <w:rPr>
          <w:rFonts w:ascii="Times New Roman" w:hAnsi="Times New Roman" w:cs="Times New Roman"/>
          <w:sz w:val="28"/>
          <w:szCs w:val="28"/>
        </w:rPr>
        <w:t>язаний стати на її захист, оскільки необґрунтовану критику на власну адресу можна залишити поза увагою, коли вона його не зачіпає, тоді як критика засадничих принципів діяльності суду потребує реагування з метою підвищення та захисту авторитету судової влади й недопущення огульної критики.</w:t>
      </w:r>
    </w:p>
    <w:p w14:paraId="65DCB2CC" w14:textId="6ABBDF14" w:rsidR="00110A72" w:rsidRDefault="00312946" w:rsidP="00292DA4">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Стосовно відповідності показнику «</w:t>
      </w:r>
      <w:r w:rsidR="00EC6F80">
        <w:rPr>
          <w:rFonts w:ascii="Times New Roman" w:hAnsi="Times New Roman" w:cs="Times New Roman"/>
          <w:sz w:val="28"/>
          <w:szCs w:val="28"/>
        </w:rPr>
        <w:t>е</w:t>
      </w:r>
      <w:r w:rsidRPr="004B40EA">
        <w:rPr>
          <w:rFonts w:ascii="Times New Roman" w:hAnsi="Times New Roman" w:cs="Times New Roman"/>
          <w:sz w:val="28"/>
          <w:szCs w:val="28"/>
        </w:rPr>
        <w:t>фективна взаємодія»</w:t>
      </w:r>
      <w:r w:rsidR="000536FD">
        <w:rPr>
          <w:rFonts w:ascii="Times New Roman" w:hAnsi="Times New Roman" w:cs="Times New Roman"/>
          <w:sz w:val="28"/>
          <w:szCs w:val="28"/>
        </w:rPr>
        <w:t xml:space="preserve"> кандидат зазначив, що</w:t>
      </w:r>
      <w:r w:rsidR="0024261B">
        <w:rPr>
          <w:rFonts w:ascii="Times New Roman" w:hAnsi="Times New Roman" w:cs="Times New Roman"/>
          <w:sz w:val="28"/>
          <w:szCs w:val="28"/>
        </w:rPr>
        <w:t xml:space="preserve"> </w:t>
      </w:r>
      <w:r w:rsidR="0024261B" w:rsidRPr="0024261B">
        <w:rPr>
          <w:rFonts w:ascii="Times New Roman" w:hAnsi="Times New Roman" w:cs="Times New Roman"/>
          <w:sz w:val="28"/>
          <w:szCs w:val="28"/>
        </w:rPr>
        <w:t xml:space="preserve">вміє організовувати роботу як власну, так і своєї команди, про що свідчить успішна робота </w:t>
      </w:r>
      <w:r w:rsidR="0024261B">
        <w:rPr>
          <w:rFonts w:ascii="Times New Roman" w:hAnsi="Times New Roman" w:cs="Times New Roman"/>
          <w:sz w:val="28"/>
          <w:szCs w:val="28"/>
        </w:rPr>
        <w:t xml:space="preserve">як у Маловисківському районному суді Кіровоградської області, так і </w:t>
      </w:r>
      <w:r w:rsidR="0024261B" w:rsidRPr="0024261B">
        <w:rPr>
          <w:rFonts w:ascii="Times New Roman" w:hAnsi="Times New Roman" w:cs="Times New Roman"/>
          <w:sz w:val="28"/>
          <w:szCs w:val="28"/>
        </w:rPr>
        <w:t>у відрядженнях до Солом</w:t>
      </w:r>
      <w:r w:rsidR="0024261B">
        <w:rPr>
          <w:rFonts w:ascii="Times New Roman" w:hAnsi="Times New Roman" w:cs="Times New Roman"/>
          <w:sz w:val="28"/>
          <w:szCs w:val="28"/>
        </w:rPr>
        <w:t>’</w:t>
      </w:r>
      <w:r w:rsidR="0024261B" w:rsidRPr="0024261B">
        <w:rPr>
          <w:rFonts w:ascii="Times New Roman" w:hAnsi="Times New Roman" w:cs="Times New Roman"/>
          <w:sz w:val="28"/>
          <w:szCs w:val="28"/>
        </w:rPr>
        <w:t>янського районного суду міста Києва та Броварського міськрайонного суду Київської області. Він здійснював узагальнення судової практики та пошук релевантних рішень для колег, був делегатом XVII позачергового з</w:t>
      </w:r>
      <w:r w:rsidR="00FC6BE1">
        <w:rPr>
          <w:rFonts w:ascii="Times New Roman" w:hAnsi="Times New Roman" w:cs="Times New Roman"/>
          <w:sz w:val="28"/>
          <w:szCs w:val="28"/>
        </w:rPr>
        <w:t>’</w:t>
      </w:r>
      <w:r w:rsidR="0024261B" w:rsidRPr="0024261B">
        <w:rPr>
          <w:rFonts w:ascii="Times New Roman" w:hAnsi="Times New Roman" w:cs="Times New Roman"/>
          <w:sz w:val="28"/>
          <w:szCs w:val="28"/>
        </w:rPr>
        <w:t>їзду суддів України, а як викладач Н</w:t>
      </w:r>
      <w:r w:rsidR="0024261B">
        <w:rPr>
          <w:rFonts w:ascii="Times New Roman" w:hAnsi="Times New Roman" w:cs="Times New Roman"/>
          <w:sz w:val="28"/>
          <w:szCs w:val="28"/>
        </w:rPr>
        <w:t>аціональної школи суддів України</w:t>
      </w:r>
      <w:r w:rsidR="0024261B" w:rsidRPr="0024261B">
        <w:rPr>
          <w:rFonts w:ascii="Times New Roman" w:hAnsi="Times New Roman" w:cs="Times New Roman"/>
          <w:sz w:val="28"/>
          <w:szCs w:val="28"/>
        </w:rPr>
        <w:t xml:space="preserve"> спільно з колегами розробляє актуальні навчальні матеріали. </w:t>
      </w:r>
      <w:r w:rsidR="0024261B">
        <w:rPr>
          <w:rFonts w:ascii="Times New Roman" w:hAnsi="Times New Roman" w:cs="Times New Roman"/>
          <w:sz w:val="28"/>
          <w:szCs w:val="28"/>
        </w:rPr>
        <w:t>Кратко Д.М.</w:t>
      </w:r>
      <w:r w:rsidR="0024261B" w:rsidRPr="0024261B">
        <w:rPr>
          <w:rFonts w:ascii="Times New Roman" w:hAnsi="Times New Roman" w:cs="Times New Roman"/>
          <w:sz w:val="28"/>
          <w:szCs w:val="28"/>
        </w:rPr>
        <w:t xml:space="preserve"> виявляє ініціативу у вдосконаленні судових процедур: у 2022 році ініціював запровадження SMS-повідомлень для осіб, на яких складаються протоколи про адміністративні правопорушення. Також </w:t>
      </w:r>
      <w:r w:rsidR="00000F0C">
        <w:rPr>
          <w:rFonts w:ascii="Times New Roman" w:hAnsi="Times New Roman" w:cs="Times New Roman"/>
          <w:sz w:val="28"/>
          <w:szCs w:val="28"/>
        </w:rPr>
        <w:t xml:space="preserve">кандидат </w:t>
      </w:r>
      <w:r w:rsidR="0024261B" w:rsidRPr="0024261B">
        <w:rPr>
          <w:rFonts w:ascii="Times New Roman" w:hAnsi="Times New Roman" w:cs="Times New Roman"/>
          <w:sz w:val="28"/>
          <w:szCs w:val="28"/>
        </w:rPr>
        <w:t>має досвід проведення судових засідань із великою кількістю присутніх та застосування методів управління залою для забезпеченн</w:t>
      </w:r>
      <w:r w:rsidR="0024261B">
        <w:rPr>
          <w:rFonts w:ascii="Times New Roman" w:hAnsi="Times New Roman" w:cs="Times New Roman"/>
          <w:sz w:val="28"/>
          <w:szCs w:val="28"/>
        </w:rPr>
        <w:t>я ефективного судового розгляду</w:t>
      </w:r>
      <w:r w:rsidR="00A0453F" w:rsidRPr="00A0453F">
        <w:rPr>
          <w:rFonts w:ascii="Times New Roman" w:hAnsi="Times New Roman" w:cs="Times New Roman"/>
          <w:sz w:val="28"/>
          <w:szCs w:val="28"/>
        </w:rPr>
        <w:t>.</w:t>
      </w:r>
    </w:p>
    <w:p w14:paraId="61D8B898" w14:textId="7F0B86E6" w:rsidR="00315708" w:rsidRPr="00292DA4" w:rsidRDefault="00395984" w:rsidP="00292DA4">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292DA4">
        <w:rPr>
          <w:rFonts w:ascii="Times New Roman" w:hAnsi="Times New Roman" w:cs="Times New Roman"/>
          <w:sz w:val="28"/>
          <w:szCs w:val="28"/>
        </w:rPr>
        <w:lastRenderedPageBreak/>
        <w:t>Під час співбесіди</w:t>
      </w:r>
      <w:r w:rsidR="00292DA4" w:rsidRPr="00292DA4">
        <w:rPr>
          <w:rFonts w:ascii="Times New Roman" w:hAnsi="Times New Roman" w:cs="Times New Roman"/>
          <w:sz w:val="28"/>
          <w:szCs w:val="28"/>
        </w:rPr>
        <w:t xml:space="preserve"> Кратко Д.М</w:t>
      </w:r>
      <w:r w:rsidR="005F5FB1" w:rsidRPr="00292DA4">
        <w:rPr>
          <w:rFonts w:ascii="Times New Roman" w:hAnsi="Times New Roman" w:cs="Times New Roman"/>
          <w:sz w:val="28"/>
          <w:szCs w:val="28"/>
        </w:rPr>
        <w:t>.</w:t>
      </w:r>
      <w:r w:rsidR="00292DA4" w:rsidRPr="00292DA4">
        <w:rPr>
          <w:rFonts w:ascii="Times New Roman" w:hAnsi="Times New Roman" w:cs="Times New Roman"/>
          <w:sz w:val="28"/>
          <w:szCs w:val="28"/>
        </w:rPr>
        <w:t xml:space="preserve"> пояснив, що кризових ситуацій із колегами в нього не виникало, і </w:t>
      </w:r>
      <w:r w:rsidR="00FA5A6E">
        <w:rPr>
          <w:rFonts w:ascii="Times New Roman" w:hAnsi="Times New Roman" w:cs="Times New Roman"/>
          <w:sz w:val="28"/>
          <w:szCs w:val="28"/>
        </w:rPr>
        <w:t>наголосив</w:t>
      </w:r>
      <w:r w:rsidR="00292DA4" w:rsidRPr="00292DA4">
        <w:rPr>
          <w:rFonts w:ascii="Times New Roman" w:hAnsi="Times New Roman" w:cs="Times New Roman"/>
          <w:sz w:val="28"/>
          <w:szCs w:val="28"/>
        </w:rPr>
        <w:t xml:space="preserve">, що проблемні питання </w:t>
      </w:r>
      <w:r w:rsidR="00FA5A6E">
        <w:rPr>
          <w:rFonts w:ascii="Times New Roman" w:hAnsi="Times New Roman" w:cs="Times New Roman"/>
          <w:sz w:val="28"/>
          <w:szCs w:val="28"/>
        </w:rPr>
        <w:t xml:space="preserve">в колективі </w:t>
      </w:r>
      <w:r w:rsidR="00292DA4" w:rsidRPr="00292DA4">
        <w:rPr>
          <w:rFonts w:ascii="Times New Roman" w:hAnsi="Times New Roman" w:cs="Times New Roman"/>
          <w:sz w:val="28"/>
          <w:szCs w:val="28"/>
        </w:rPr>
        <w:t xml:space="preserve">доцільно вирішувати шляхом взаємного обговорення задля </w:t>
      </w:r>
      <w:r w:rsidR="00FA5A6E">
        <w:rPr>
          <w:rFonts w:ascii="Times New Roman" w:hAnsi="Times New Roman" w:cs="Times New Roman"/>
          <w:sz w:val="28"/>
          <w:szCs w:val="28"/>
        </w:rPr>
        <w:t>пошуку</w:t>
      </w:r>
      <w:r w:rsidR="00292DA4" w:rsidRPr="00292DA4">
        <w:rPr>
          <w:rFonts w:ascii="Times New Roman" w:hAnsi="Times New Roman" w:cs="Times New Roman"/>
          <w:sz w:val="28"/>
          <w:szCs w:val="28"/>
        </w:rPr>
        <w:t xml:space="preserve"> компромісу. Кандидат навів приклади ефективної взаємодії з іншими органами: у 2022 році ним було ініційовано перед працівниками поліції питання щодо належного інформування у справах про адміністративні правопорушення </w:t>
      </w:r>
      <w:r w:rsidR="00FA5A6E">
        <w:rPr>
          <w:rFonts w:ascii="Times New Roman" w:hAnsi="Times New Roman" w:cs="Times New Roman"/>
          <w:sz w:val="28"/>
          <w:szCs w:val="28"/>
        </w:rPr>
        <w:t>під час</w:t>
      </w:r>
      <w:r w:rsidR="00292DA4" w:rsidRPr="00292DA4">
        <w:rPr>
          <w:rFonts w:ascii="Times New Roman" w:hAnsi="Times New Roman" w:cs="Times New Roman"/>
          <w:sz w:val="28"/>
          <w:szCs w:val="28"/>
        </w:rPr>
        <w:t xml:space="preserve"> складанн</w:t>
      </w:r>
      <w:r w:rsidR="00FA5A6E">
        <w:rPr>
          <w:rFonts w:ascii="Times New Roman" w:hAnsi="Times New Roman" w:cs="Times New Roman"/>
          <w:sz w:val="28"/>
          <w:szCs w:val="28"/>
        </w:rPr>
        <w:t>я</w:t>
      </w:r>
      <w:r w:rsidR="00292DA4" w:rsidRPr="00292DA4">
        <w:rPr>
          <w:rFonts w:ascii="Times New Roman" w:hAnsi="Times New Roman" w:cs="Times New Roman"/>
          <w:sz w:val="28"/>
          <w:szCs w:val="28"/>
        </w:rPr>
        <w:t xml:space="preserve"> протоколів. Крім того, він запровадив практику реагування на виявлені під час розгляду справ порушення: у разі закриття справ через неналежне оформлення матеріалів чи фіксування події адміністративного правопорушення</w:t>
      </w:r>
      <w:r w:rsidR="00FA5A6E">
        <w:rPr>
          <w:rFonts w:ascii="Times New Roman" w:hAnsi="Times New Roman" w:cs="Times New Roman"/>
          <w:sz w:val="28"/>
          <w:szCs w:val="28"/>
        </w:rPr>
        <w:t xml:space="preserve"> </w:t>
      </w:r>
      <w:r w:rsidR="00292DA4" w:rsidRPr="00292DA4">
        <w:rPr>
          <w:rFonts w:ascii="Times New Roman" w:hAnsi="Times New Roman" w:cs="Times New Roman"/>
          <w:sz w:val="28"/>
          <w:szCs w:val="28"/>
        </w:rPr>
        <w:t xml:space="preserve">він додатково зазначав про це у постановах та звертався до відповідних органів, за </w:t>
      </w:r>
      <w:r w:rsidR="007E70BB">
        <w:rPr>
          <w:rFonts w:ascii="Times New Roman" w:hAnsi="Times New Roman" w:cs="Times New Roman"/>
          <w:sz w:val="28"/>
          <w:szCs w:val="28"/>
        </w:rPr>
        <w:t>результатами</w:t>
      </w:r>
      <w:r w:rsidR="00292DA4" w:rsidRPr="00292DA4">
        <w:rPr>
          <w:rFonts w:ascii="Times New Roman" w:hAnsi="Times New Roman" w:cs="Times New Roman"/>
          <w:sz w:val="28"/>
          <w:szCs w:val="28"/>
        </w:rPr>
        <w:t xml:space="preserve"> чого надходили відповіді про вжиття заходів щодо навчання працівників правильному оформленню матеріалів</w:t>
      </w:r>
      <w:r w:rsidR="00292DA4">
        <w:rPr>
          <w:rFonts w:ascii="Times New Roman" w:hAnsi="Times New Roman" w:cs="Times New Roman"/>
          <w:sz w:val="28"/>
          <w:szCs w:val="28"/>
        </w:rPr>
        <w:t>.</w:t>
      </w:r>
    </w:p>
    <w:p w14:paraId="5EC43198" w14:textId="0BB469A6" w:rsidR="00312946" w:rsidRPr="001B1EF8" w:rsidRDefault="000536FD" w:rsidP="00FA5A6E">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292DA4">
        <w:rPr>
          <w:rFonts w:ascii="Times New Roman" w:hAnsi="Times New Roman" w:cs="Times New Roman"/>
          <w:sz w:val="28"/>
          <w:szCs w:val="28"/>
        </w:rPr>
        <w:t>Стосовно відповідності показнику</w:t>
      </w:r>
      <w:r>
        <w:rPr>
          <w:rFonts w:ascii="Times New Roman" w:hAnsi="Times New Roman" w:cs="Times New Roman"/>
          <w:sz w:val="28"/>
          <w:szCs w:val="28"/>
        </w:rPr>
        <w:t xml:space="preserve"> «</w:t>
      </w:r>
      <w:r w:rsidR="00EC6F80">
        <w:rPr>
          <w:rFonts w:ascii="Times New Roman" w:hAnsi="Times New Roman" w:cs="Times New Roman"/>
          <w:sz w:val="28"/>
          <w:szCs w:val="28"/>
        </w:rPr>
        <w:t>с</w:t>
      </w:r>
      <w:r>
        <w:rPr>
          <w:rFonts w:ascii="Times New Roman" w:hAnsi="Times New Roman" w:cs="Times New Roman"/>
          <w:sz w:val="28"/>
          <w:szCs w:val="28"/>
        </w:rPr>
        <w:t xml:space="preserve">тійкість мотивації» </w:t>
      </w:r>
      <w:r w:rsidR="00D613B2">
        <w:rPr>
          <w:rFonts w:ascii="Times New Roman" w:hAnsi="Times New Roman" w:cs="Times New Roman"/>
          <w:sz w:val="28"/>
          <w:szCs w:val="28"/>
        </w:rPr>
        <w:t>Кратко Д.М</w:t>
      </w:r>
      <w:r>
        <w:rPr>
          <w:rFonts w:ascii="Times New Roman" w:hAnsi="Times New Roman" w:cs="Times New Roman"/>
          <w:sz w:val="28"/>
          <w:szCs w:val="28"/>
        </w:rPr>
        <w:t>. у</w:t>
      </w:r>
      <w:r w:rsidR="00312946" w:rsidRPr="004B40EA">
        <w:rPr>
          <w:rFonts w:ascii="Times New Roman" w:hAnsi="Times New Roman" w:cs="Times New Roman"/>
          <w:sz w:val="28"/>
          <w:szCs w:val="28"/>
        </w:rPr>
        <w:t xml:space="preserve"> письмових поясненнях </w:t>
      </w:r>
      <w:r w:rsidR="0031493C">
        <w:rPr>
          <w:rFonts w:ascii="Times New Roman" w:hAnsi="Times New Roman" w:cs="Times New Roman"/>
          <w:sz w:val="28"/>
          <w:szCs w:val="28"/>
        </w:rPr>
        <w:t>вказав</w:t>
      </w:r>
      <w:r>
        <w:rPr>
          <w:rFonts w:ascii="Times New Roman" w:hAnsi="Times New Roman" w:cs="Times New Roman"/>
          <w:sz w:val="28"/>
          <w:szCs w:val="28"/>
        </w:rPr>
        <w:t>, що</w:t>
      </w:r>
      <w:r w:rsidR="00000F0C">
        <w:rPr>
          <w:rFonts w:ascii="Times New Roman" w:hAnsi="Times New Roman" w:cs="Times New Roman"/>
          <w:sz w:val="28"/>
          <w:szCs w:val="28"/>
        </w:rPr>
        <w:t xml:space="preserve"> </w:t>
      </w:r>
      <w:r w:rsidR="00000F0C" w:rsidRPr="00000F0C">
        <w:rPr>
          <w:rFonts w:ascii="Times New Roman" w:hAnsi="Times New Roman" w:cs="Times New Roman"/>
          <w:sz w:val="28"/>
          <w:szCs w:val="28"/>
        </w:rPr>
        <w:t xml:space="preserve">працює у сфері права з жовтня 2002 року </w:t>
      </w:r>
      <w:r w:rsidR="00000F0C">
        <w:rPr>
          <w:rFonts w:ascii="Times New Roman" w:hAnsi="Times New Roman" w:cs="Times New Roman"/>
          <w:sz w:val="28"/>
          <w:szCs w:val="28"/>
        </w:rPr>
        <w:t>–</w:t>
      </w:r>
      <w:r w:rsidR="00000F0C" w:rsidRPr="00000F0C">
        <w:rPr>
          <w:rFonts w:ascii="Times New Roman" w:hAnsi="Times New Roman" w:cs="Times New Roman"/>
          <w:sz w:val="28"/>
          <w:szCs w:val="28"/>
        </w:rPr>
        <w:t xml:space="preserve"> від помічника юриста та юрисконсульта до адво</w:t>
      </w:r>
      <w:r w:rsidR="00000F0C">
        <w:rPr>
          <w:rFonts w:ascii="Times New Roman" w:hAnsi="Times New Roman" w:cs="Times New Roman"/>
          <w:sz w:val="28"/>
          <w:szCs w:val="28"/>
        </w:rPr>
        <w:t>ката, діяльність якого була пов’</w:t>
      </w:r>
      <w:r w:rsidR="00000F0C" w:rsidRPr="00000F0C">
        <w:rPr>
          <w:rFonts w:ascii="Times New Roman" w:hAnsi="Times New Roman" w:cs="Times New Roman"/>
          <w:sz w:val="28"/>
          <w:szCs w:val="28"/>
        </w:rPr>
        <w:t>язана з представництвом інтересів у судах. Вперше взяв участь у конкурсному доборі на посаду судді у 2011 роц</w:t>
      </w:r>
      <w:r w:rsidR="00000F0C">
        <w:rPr>
          <w:rFonts w:ascii="Times New Roman" w:hAnsi="Times New Roman" w:cs="Times New Roman"/>
          <w:sz w:val="28"/>
          <w:szCs w:val="28"/>
        </w:rPr>
        <w:t>і, і попри невдачу не відступив,</w:t>
      </w:r>
      <w:r w:rsidR="00000F0C" w:rsidRPr="00000F0C">
        <w:rPr>
          <w:rFonts w:ascii="Times New Roman" w:hAnsi="Times New Roman" w:cs="Times New Roman"/>
          <w:sz w:val="28"/>
          <w:szCs w:val="28"/>
        </w:rPr>
        <w:t xml:space="preserve"> пройшов процедуру повторно та з 2013 року здійснює правосуддя в Маловисківському районному суді Кіровоградської області. </w:t>
      </w:r>
      <w:r w:rsidR="00000F0C">
        <w:rPr>
          <w:rFonts w:ascii="Times New Roman" w:hAnsi="Times New Roman" w:cs="Times New Roman"/>
          <w:sz w:val="28"/>
          <w:szCs w:val="28"/>
        </w:rPr>
        <w:t>В</w:t>
      </w:r>
      <w:r w:rsidR="00000F0C" w:rsidRPr="00000F0C">
        <w:rPr>
          <w:rFonts w:ascii="Times New Roman" w:hAnsi="Times New Roman" w:cs="Times New Roman"/>
          <w:sz w:val="28"/>
          <w:szCs w:val="28"/>
        </w:rPr>
        <w:t>ідря</w:t>
      </w:r>
      <w:r w:rsidR="00000F0C">
        <w:rPr>
          <w:rFonts w:ascii="Times New Roman" w:hAnsi="Times New Roman" w:cs="Times New Roman"/>
          <w:sz w:val="28"/>
          <w:szCs w:val="28"/>
        </w:rPr>
        <w:t>джався до Солом’</w:t>
      </w:r>
      <w:r w:rsidR="00000F0C" w:rsidRPr="00000F0C">
        <w:rPr>
          <w:rFonts w:ascii="Times New Roman" w:hAnsi="Times New Roman" w:cs="Times New Roman"/>
          <w:sz w:val="28"/>
          <w:szCs w:val="28"/>
        </w:rPr>
        <w:t>янського районного суду міста Києва та Броварського міськрайонного суду, що дало йому розуміння рівня навантаження та складності справ, що розглядаються суддями Київського апеляційного суду. Кандидат усвідомлено обрав суддівську діяльність як покликання і спосіб життя, вбачаючи в посаді судді апеляційного суду н</w:t>
      </w:r>
      <w:r w:rsidR="00000F0C">
        <w:rPr>
          <w:rFonts w:ascii="Times New Roman" w:hAnsi="Times New Roman" w:cs="Times New Roman"/>
          <w:sz w:val="28"/>
          <w:szCs w:val="28"/>
        </w:rPr>
        <w:t>е лише виконання службових обов’</w:t>
      </w:r>
      <w:r w:rsidR="00000F0C" w:rsidRPr="00000F0C">
        <w:rPr>
          <w:rFonts w:ascii="Times New Roman" w:hAnsi="Times New Roman" w:cs="Times New Roman"/>
          <w:sz w:val="28"/>
          <w:szCs w:val="28"/>
        </w:rPr>
        <w:t>язків, а й реалізацію внутрішнього переконання у важливості забезпечення справедливості та захисту прав осіб. Досягнувши, на його думку, рівня професійної зрілості, кандидат прагне зробити вагомий внесок у зміцнення верховенства права, ухвалювати виважені та законні рішення, забезпечуючи дов</w:t>
      </w:r>
      <w:r w:rsidR="00000F0C">
        <w:rPr>
          <w:rFonts w:ascii="Times New Roman" w:hAnsi="Times New Roman" w:cs="Times New Roman"/>
          <w:sz w:val="28"/>
          <w:szCs w:val="28"/>
        </w:rPr>
        <w:t>іру громадян до судової системи</w:t>
      </w:r>
      <w:r w:rsidR="00BD1442">
        <w:rPr>
          <w:rFonts w:ascii="Times New Roman" w:hAnsi="Times New Roman" w:cs="Times New Roman"/>
          <w:sz w:val="28"/>
          <w:szCs w:val="28"/>
        </w:rPr>
        <w:t>.</w:t>
      </w:r>
    </w:p>
    <w:p w14:paraId="2E61789D" w14:textId="3387D6FF" w:rsidR="00FA5A6E" w:rsidRDefault="00FA5A6E" w:rsidP="00FA5A6E">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Під час співбесіди Кратко Д.М. </w:t>
      </w:r>
      <w:r w:rsidRPr="00FA5A6E">
        <w:rPr>
          <w:rFonts w:ascii="Times New Roman" w:hAnsi="Times New Roman" w:cs="Times New Roman"/>
          <w:sz w:val="28"/>
          <w:szCs w:val="28"/>
        </w:rPr>
        <w:t>пояснив св</w:t>
      </w:r>
      <w:r>
        <w:rPr>
          <w:rFonts w:ascii="Times New Roman" w:hAnsi="Times New Roman" w:cs="Times New Roman"/>
          <w:sz w:val="28"/>
          <w:szCs w:val="28"/>
        </w:rPr>
        <w:t>оє кандидування</w:t>
      </w:r>
      <w:r w:rsidRPr="00FA5A6E">
        <w:rPr>
          <w:rFonts w:ascii="Times New Roman" w:hAnsi="Times New Roman" w:cs="Times New Roman"/>
          <w:sz w:val="28"/>
          <w:szCs w:val="28"/>
        </w:rPr>
        <w:t xml:space="preserve"> </w:t>
      </w:r>
      <w:r>
        <w:rPr>
          <w:rFonts w:ascii="Times New Roman" w:hAnsi="Times New Roman" w:cs="Times New Roman"/>
          <w:sz w:val="28"/>
          <w:szCs w:val="28"/>
        </w:rPr>
        <w:t>до</w:t>
      </w:r>
      <w:r w:rsidRPr="00FA5A6E">
        <w:rPr>
          <w:rFonts w:ascii="Times New Roman" w:hAnsi="Times New Roman" w:cs="Times New Roman"/>
          <w:sz w:val="28"/>
          <w:szCs w:val="28"/>
        </w:rPr>
        <w:t xml:space="preserve"> Київського апеляційного суду тим, що з 1993 року проживає в м</w:t>
      </w:r>
      <w:r>
        <w:rPr>
          <w:rFonts w:ascii="Times New Roman" w:hAnsi="Times New Roman" w:cs="Times New Roman"/>
          <w:sz w:val="28"/>
          <w:szCs w:val="28"/>
        </w:rPr>
        <w:t>істі</w:t>
      </w:r>
      <w:r w:rsidRPr="00FA5A6E">
        <w:rPr>
          <w:rFonts w:ascii="Times New Roman" w:hAnsi="Times New Roman" w:cs="Times New Roman"/>
          <w:sz w:val="28"/>
          <w:szCs w:val="28"/>
        </w:rPr>
        <w:t xml:space="preserve"> Києві, а також тим, що має необхідні сили та досвід для кваліфікованого й професійного розгляду справ, які перебувають у провадженні суддів цього суду. За його поясненнями</w:t>
      </w:r>
      <w:r w:rsidR="007E70BB">
        <w:rPr>
          <w:rFonts w:ascii="Times New Roman" w:hAnsi="Times New Roman" w:cs="Times New Roman"/>
          <w:sz w:val="28"/>
          <w:szCs w:val="28"/>
        </w:rPr>
        <w:t>,</w:t>
      </w:r>
      <w:r w:rsidRPr="00FA5A6E">
        <w:rPr>
          <w:rFonts w:ascii="Times New Roman" w:hAnsi="Times New Roman" w:cs="Times New Roman"/>
          <w:sz w:val="28"/>
          <w:szCs w:val="28"/>
        </w:rPr>
        <w:t xml:space="preserve"> навантаження на суддів </w:t>
      </w:r>
      <w:r>
        <w:rPr>
          <w:rFonts w:ascii="Times New Roman" w:hAnsi="Times New Roman" w:cs="Times New Roman"/>
          <w:sz w:val="28"/>
          <w:szCs w:val="28"/>
        </w:rPr>
        <w:t xml:space="preserve">цього суду </w:t>
      </w:r>
      <w:r w:rsidRPr="00FA5A6E">
        <w:rPr>
          <w:rFonts w:ascii="Times New Roman" w:hAnsi="Times New Roman" w:cs="Times New Roman"/>
          <w:sz w:val="28"/>
          <w:szCs w:val="28"/>
        </w:rPr>
        <w:t>залишатиметься значним, тож його робота дасть змогу допомогти колегам. К</w:t>
      </w:r>
      <w:r>
        <w:rPr>
          <w:rFonts w:ascii="Times New Roman" w:hAnsi="Times New Roman" w:cs="Times New Roman"/>
          <w:sz w:val="28"/>
          <w:szCs w:val="28"/>
        </w:rPr>
        <w:t xml:space="preserve">ратко Д.М. </w:t>
      </w:r>
      <w:r w:rsidRPr="00FA5A6E">
        <w:rPr>
          <w:rFonts w:ascii="Times New Roman" w:hAnsi="Times New Roman" w:cs="Times New Roman"/>
          <w:sz w:val="28"/>
          <w:szCs w:val="28"/>
        </w:rPr>
        <w:t>зазначив, що обрання цієї посади є для нього професійним і кар</w:t>
      </w:r>
      <w:r>
        <w:rPr>
          <w:rFonts w:ascii="Times New Roman" w:hAnsi="Times New Roman" w:cs="Times New Roman"/>
          <w:sz w:val="28"/>
          <w:szCs w:val="28"/>
        </w:rPr>
        <w:t>’</w:t>
      </w:r>
      <w:r w:rsidRPr="00FA5A6E">
        <w:rPr>
          <w:rFonts w:ascii="Times New Roman" w:hAnsi="Times New Roman" w:cs="Times New Roman"/>
          <w:sz w:val="28"/>
          <w:szCs w:val="28"/>
        </w:rPr>
        <w:t>єрним зростанням, а також можливістю своєю щоденною роботою забезпечувати доступ громадян до правосуддя</w:t>
      </w:r>
      <w:r>
        <w:rPr>
          <w:rFonts w:ascii="Times New Roman" w:hAnsi="Times New Roman" w:cs="Times New Roman"/>
          <w:sz w:val="28"/>
          <w:szCs w:val="28"/>
        </w:rPr>
        <w:t xml:space="preserve">. </w:t>
      </w:r>
    </w:p>
    <w:p w14:paraId="32F6960C" w14:textId="646268F5" w:rsidR="00525E0A" w:rsidRPr="001A0037" w:rsidRDefault="00B8348F" w:rsidP="00000F0C">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1A0037">
        <w:rPr>
          <w:rFonts w:ascii="Times New Roman" w:hAnsi="Times New Roman" w:cs="Times New Roman"/>
          <w:sz w:val="28"/>
          <w:szCs w:val="28"/>
        </w:rPr>
        <w:t>Стосовно показника «</w:t>
      </w:r>
      <w:r w:rsidR="00EC6F80">
        <w:rPr>
          <w:rFonts w:ascii="Times New Roman" w:hAnsi="Times New Roman" w:cs="Times New Roman"/>
          <w:sz w:val="28"/>
          <w:szCs w:val="28"/>
        </w:rPr>
        <w:t>е</w:t>
      </w:r>
      <w:r w:rsidRPr="001A0037">
        <w:rPr>
          <w:rFonts w:ascii="Times New Roman" w:hAnsi="Times New Roman" w:cs="Times New Roman"/>
          <w:sz w:val="28"/>
          <w:szCs w:val="28"/>
        </w:rPr>
        <w:t xml:space="preserve">моційна </w:t>
      </w:r>
      <w:r w:rsidRPr="00102A96">
        <w:rPr>
          <w:rFonts w:ascii="Times New Roman" w:hAnsi="Times New Roman" w:cs="Times New Roman"/>
          <w:sz w:val="28"/>
          <w:szCs w:val="28"/>
        </w:rPr>
        <w:t xml:space="preserve">стійкість» </w:t>
      </w:r>
      <w:r w:rsidR="00D613B2">
        <w:rPr>
          <w:rFonts w:ascii="Times New Roman" w:hAnsi="Times New Roman" w:cs="Times New Roman"/>
          <w:sz w:val="28"/>
          <w:szCs w:val="28"/>
        </w:rPr>
        <w:t>Кратко Д.М</w:t>
      </w:r>
      <w:r w:rsidRPr="00102A96">
        <w:rPr>
          <w:rFonts w:ascii="Times New Roman" w:hAnsi="Times New Roman" w:cs="Times New Roman"/>
          <w:sz w:val="28"/>
          <w:szCs w:val="28"/>
        </w:rPr>
        <w:t>. у</w:t>
      </w:r>
      <w:r w:rsidRPr="001A0037">
        <w:rPr>
          <w:rFonts w:ascii="Times New Roman" w:hAnsi="Times New Roman" w:cs="Times New Roman"/>
          <w:sz w:val="28"/>
          <w:szCs w:val="28"/>
        </w:rPr>
        <w:t xml:space="preserve"> письмових поясненнях </w:t>
      </w:r>
      <w:r w:rsidR="004E3D32" w:rsidRPr="001A0037">
        <w:rPr>
          <w:rFonts w:ascii="Times New Roman" w:hAnsi="Times New Roman" w:cs="Times New Roman"/>
          <w:sz w:val="28"/>
          <w:szCs w:val="28"/>
        </w:rPr>
        <w:t>зазначив</w:t>
      </w:r>
      <w:r w:rsidRPr="001A0037">
        <w:rPr>
          <w:rFonts w:ascii="Times New Roman" w:hAnsi="Times New Roman" w:cs="Times New Roman"/>
          <w:sz w:val="28"/>
          <w:szCs w:val="28"/>
        </w:rPr>
        <w:t>, що</w:t>
      </w:r>
      <w:r w:rsidR="00000F0C">
        <w:rPr>
          <w:rFonts w:ascii="Times New Roman" w:hAnsi="Times New Roman" w:cs="Times New Roman"/>
          <w:sz w:val="28"/>
          <w:szCs w:val="28"/>
        </w:rPr>
        <w:t xml:space="preserve"> </w:t>
      </w:r>
      <w:r w:rsidR="00000F0C" w:rsidRPr="00000F0C">
        <w:rPr>
          <w:rFonts w:ascii="Times New Roman" w:hAnsi="Times New Roman" w:cs="Times New Roman"/>
          <w:sz w:val="28"/>
          <w:szCs w:val="28"/>
        </w:rPr>
        <w:t xml:space="preserve">емоційна стійкість є для нього однією з ключових професійних якостей, оскільки від поведінки судді залежить як його репутація, так і рівень довіри суспільства до судової влади. Для підтримки внутрішньої рівноваги він використовує техніки переключення уваги, дихальні вправи, фізичну активність та прогулянки, аналізує власні емоції та реакції, читає художню літературу, а також отримує підтримку від родини. Кандидат вважає, </w:t>
      </w:r>
      <w:r w:rsidR="00000F0C" w:rsidRPr="00000F0C">
        <w:rPr>
          <w:rFonts w:ascii="Times New Roman" w:hAnsi="Times New Roman" w:cs="Times New Roman"/>
          <w:sz w:val="28"/>
          <w:szCs w:val="28"/>
        </w:rPr>
        <w:lastRenderedPageBreak/>
        <w:t xml:space="preserve">що здатний працювати в умовах надмірного навантаження та стресу, зберігаючи зібраність, витримку і самоконтроль, керуватися виключно законом та внутрішнім переконанням, що є необхідними якостями для </w:t>
      </w:r>
      <w:r w:rsidR="00000F0C">
        <w:rPr>
          <w:rFonts w:ascii="Times New Roman" w:hAnsi="Times New Roman" w:cs="Times New Roman"/>
          <w:sz w:val="28"/>
          <w:szCs w:val="28"/>
        </w:rPr>
        <w:t>щоденної роботи на посаді судді</w:t>
      </w:r>
      <w:r w:rsidR="00783A04" w:rsidRPr="001A0037">
        <w:rPr>
          <w:rFonts w:ascii="Times New Roman" w:hAnsi="Times New Roman" w:cs="Times New Roman"/>
          <w:sz w:val="28"/>
          <w:szCs w:val="28"/>
        </w:rPr>
        <w:t>.</w:t>
      </w:r>
    </w:p>
    <w:p w14:paraId="148A3F8A" w14:textId="77777777" w:rsidR="008D3DDC" w:rsidRPr="00C660E7" w:rsidRDefault="008D3DDC" w:rsidP="001A003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C660E7">
        <w:rPr>
          <w:rFonts w:ascii="Times New Roman" w:hAnsi="Times New Roman" w:cs="Times New Roman"/>
          <w:sz w:val="28"/>
          <w:szCs w:val="28"/>
        </w:rPr>
        <w:t>Надані письмові пояснення, а також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p w14:paraId="16B45FF6" w14:textId="77777777" w:rsidR="008D3DDC" w:rsidRPr="004B40EA" w:rsidRDefault="008D3DDC" w:rsidP="008D3DDC">
      <w:pPr>
        <w:tabs>
          <w:tab w:val="left" w:pos="1134"/>
        </w:tabs>
        <w:spacing w:after="0"/>
        <w:ind w:left="360"/>
        <w:jc w:val="both"/>
        <w:rPr>
          <w:rFonts w:ascii="Times New Roman" w:hAnsi="Times New Roman" w:cs="Times New Roman"/>
          <w:sz w:val="28"/>
          <w:szCs w:val="28"/>
        </w:rPr>
      </w:pPr>
    </w:p>
    <w:tbl>
      <w:tblPr>
        <w:tblW w:w="9639" w:type="dxa"/>
        <w:tblInd w:w="-5" w:type="dxa"/>
        <w:tblLayout w:type="fixed"/>
        <w:tblLook w:val="04A0" w:firstRow="1" w:lastRow="0" w:firstColumn="1" w:lastColumn="0" w:noHBand="0" w:noVBand="1"/>
      </w:tblPr>
      <w:tblGrid>
        <w:gridCol w:w="1404"/>
        <w:gridCol w:w="1998"/>
        <w:gridCol w:w="1134"/>
        <w:gridCol w:w="1276"/>
        <w:gridCol w:w="1208"/>
        <w:gridCol w:w="1404"/>
        <w:gridCol w:w="1215"/>
      </w:tblGrid>
      <w:tr w:rsidR="008D3DDC" w:rsidRPr="004B40EA" w14:paraId="4CCE73DB" w14:textId="77777777" w:rsidTr="008D3DDC">
        <w:trPr>
          <w:trHeight w:val="615"/>
        </w:trPr>
        <w:tc>
          <w:tcPr>
            <w:tcW w:w="1404" w:type="dxa"/>
            <w:tcBorders>
              <w:top w:val="single" w:sz="4" w:space="0" w:color="auto"/>
              <w:left w:val="single" w:sz="4" w:space="0" w:color="auto"/>
              <w:bottom w:val="single" w:sz="4" w:space="0" w:color="auto"/>
              <w:right w:val="single" w:sz="4" w:space="0" w:color="auto"/>
            </w:tcBorders>
            <w:vAlign w:val="center"/>
          </w:tcPr>
          <w:p w14:paraId="20D21724" w14:textId="77777777" w:rsidR="008D3DDC" w:rsidRPr="004B40EA" w:rsidRDefault="008D3DDC" w:rsidP="00043CCB">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Критерій</w:t>
            </w:r>
          </w:p>
        </w:tc>
        <w:tc>
          <w:tcPr>
            <w:tcW w:w="1998" w:type="dxa"/>
            <w:tcBorders>
              <w:top w:val="single" w:sz="4" w:space="0" w:color="auto"/>
              <w:left w:val="nil"/>
              <w:bottom w:val="single" w:sz="4" w:space="0" w:color="auto"/>
              <w:right w:val="single" w:sz="4" w:space="0" w:color="auto"/>
            </w:tcBorders>
            <w:vAlign w:val="center"/>
          </w:tcPr>
          <w:p w14:paraId="36CE9173" w14:textId="77777777" w:rsidR="008D3DDC" w:rsidRPr="004B40EA" w:rsidRDefault="008D3DDC" w:rsidP="00043CCB">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Показник</w:t>
            </w:r>
          </w:p>
        </w:tc>
        <w:tc>
          <w:tcPr>
            <w:tcW w:w="3618" w:type="dxa"/>
            <w:gridSpan w:val="3"/>
            <w:tcBorders>
              <w:top w:val="single" w:sz="4" w:space="0" w:color="auto"/>
              <w:left w:val="nil"/>
              <w:bottom w:val="single" w:sz="4" w:space="0" w:color="auto"/>
              <w:right w:val="single" w:sz="4" w:space="0" w:color="auto"/>
            </w:tcBorders>
            <w:vAlign w:val="center"/>
          </w:tcPr>
          <w:p w14:paraId="2DAECCA8" w14:textId="77777777" w:rsidR="008D3DDC" w:rsidRPr="004B40EA" w:rsidRDefault="008D3DDC" w:rsidP="00043CCB">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Бали, виставлені членами Комісії</w:t>
            </w:r>
          </w:p>
        </w:tc>
        <w:tc>
          <w:tcPr>
            <w:tcW w:w="1404" w:type="dxa"/>
            <w:tcBorders>
              <w:top w:val="single" w:sz="4" w:space="0" w:color="auto"/>
              <w:left w:val="nil"/>
              <w:bottom w:val="single" w:sz="4" w:space="0" w:color="auto"/>
              <w:right w:val="single" w:sz="4" w:space="0" w:color="auto"/>
            </w:tcBorders>
            <w:noWrap/>
            <w:vAlign w:val="center"/>
          </w:tcPr>
          <w:p w14:paraId="25EE27BE" w14:textId="77777777" w:rsidR="008D3DDC" w:rsidRPr="004B40EA" w:rsidRDefault="008D3DDC" w:rsidP="00043CCB">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Середній бал</w:t>
            </w:r>
          </w:p>
        </w:tc>
        <w:tc>
          <w:tcPr>
            <w:tcW w:w="1215" w:type="dxa"/>
            <w:tcBorders>
              <w:top w:val="single" w:sz="4" w:space="0" w:color="auto"/>
              <w:left w:val="single" w:sz="4" w:space="0" w:color="auto"/>
              <w:bottom w:val="single" w:sz="4" w:space="0" w:color="000000"/>
              <w:right w:val="single" w:sz="4" w:space="0" w:color="auto"/>
            </w:tcBorders>
            <w:noWrap/>
            <w:vAlign w:val="center"/>
          </w:tcPr>
          <w:p w14:paraId="3C776E47" w14:textId="77777777" w:rsidR="008D3DDC" w:rsidRPr="004B40EA" w:rsidRDefault="008D3DDC" w:rsidP="00043CCB">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Бал за критерій</w:t>
            </w:r>
          </w:p>
        </w:tc>
      </w:tr>
      <w:tr w:rsidR="008D3DDC" w:rsidRPr="004B40EA" w14:paraId="76214897" w14:textId="77777777" w:rsidTr="007836FE">
        <w:trPr>
          <w:trHeight w:val="615"/>
        </w:trPr>
        <w:tc>
          <w:tcPr>
            <w:tcW w:w="1404" w:type="dxa"/>
            <w:vMerge w:val="restart"/>
            <w:tcBorders>
              <w:top w:val="single" w:sz="4" w:space="0" w:color="auto"/>
              <w:left w:val="single" w:sz="4" w:space="0" w:color="auto"/>
              <w:right w:val="single" w:sz="4" w:space="0" w:color="auto"/>
            </w:tcBorders>
            <w:vAlign w:val="center"/>
            <w:hideMark/>
          </w:tcPr>
          <w:p w14:paraId="273F7F23" w14:textId="77777777" w:rsidR="008D3DDC" w:rsidRPr="004B40EA" w:rsidRDefault="0041124C"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С</w:t>
            </w:r>
            <w:r w:rsidR="008D3DDC" w:rsidRPr="004B40EA">
              <w:rPr>
                <w:rFonts w:ascii="Times New Roman" w:eastAsia="Times New Roman" w:hAnsi="Times New Roman" w:cs="Times New Roman"/>
                <w:color w:val="000000"/>
                <w:sz w:val="24"/>
                <w:szCs w:val="24"/>
                <w:lang w:eastAsia="uk-UA"/>
              </w:rPr>
              <w:t>оціальна компетентність</w:t>
            </w:r>
          </w:p>
        </w:tc>
        <w:tc>
          <w:tcPr>
            <w:tcW w:w="1998" w:type="dxa"/>
            <w:tcBorders>
              <w:top w:val="single" w:sz="4" w:space="0" w:color="auto"/>
              <w:left w:val="nil"/>
              <w:bottom w:val="single" w:sz="4" w:space="0" w:color="auto"/>
              <w:right w:val="single" w:sz="4" w:space="0" w:color="auto"/>
            </w:tcBorders>
            <w:vAlign w:val="center"/>
            <w:hideMark/>
          </w:tcPr>
          <w:p w14:paraId="49FD2EBE" w14:textId="77777777" w:rsidR="008D3DDC" w:rsidRPr="004B40EA" w:rsidRDefault="0041124C"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Е</w:t>
            </w:r>
            <w:r w:rsidR="008D3DDC" w:rsidRPr="004B40EA">
              <w:rPr>
                <w:rFonts w:ascii="Times New Roman" w:eastAsia="Times New Roman" w:hAnsi="Times New Roman" w:cs="Times New Roman"/>
                <w:color w:val="000000"/>
                <w:sz w:val="24"/>
                <w:szCs w:val="24"/>
                <w:lang w:eastAsia="uk-UA"/>
              </w:rPr>
              <w:t>фективна комунікація</w:t>
            </w:r>
          </w:p>
        </w:tc>
        <w:tc>
          <w:tcPr>
            <w:tcW w:w="1134" w:type="dxa"/>
            <w:tcBorders>
              <w:top w:val="single" w:sz="4" w:space="0" w:color="auto"/>
              <w:left w:val="nil"/>
              <w:bottom w:val="single" w:sz="4" w:space="0" w:color="auto"/>
              <w:right w:val="single" w:sz="4" w:space="0" w:color="auto"/>
            </w:tcBorders>
            <w:vAlign w:val="center"/>
          </w:tcPr>
          <w:p w14:paraId="10F6FE60" w14:textId="02467F46"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276" w:type="dxa"/>
            <w:tcBorders>
              <w:top w:val="single" w:sz="4" w:space="0" w:color="auto"/>
              <w:left w:val="nil"/>
              <w:bottom w:val="single" w:sz="4" w:space="0" w:color="auto"/>
              <w:right w:val="single" w:sz="4" w:space="0" w:color="auto"/>
            </w:tcBorders>
            <w:vAlign w:val="center"/>
          </w:tcPr>
          <w:p w14:paraId="6E896A0F" w14:textId="128DE735"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208" w:type="dxa"/>
            <w:tcBorders>
              <w:top w:val="single" w:sz="4" w:space="0" w:color="auto"/>
              <w:left w:val="nil"/>
              <w:bottom w:val="single" w:sz="4" w:space="0" w:color="auto"/>
              <w:right w:val="single" w:sz="4" w:space="0" w:color="auto"/>
            </w:tcBorders>
            <w:vAlign w:val="center"/>
          </w:tcPr>
          <w:p w14:paraId="28B6C2B4" w14:textId="7C0A8DDB"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404" w:type="dxa"/>
            <w:tcBorders>
              <w:top w:val="single" w:sz="4" w:space="0" w:color="auto"/>
              <w:left w:val="nil"/>
              <w:bottom w:val="single" w:sz="4" w:space="0" w:color="auto"/>
              <w:right w:val="single" w:sz="4" w:space="0" w:color="auto"/>
            </w:tcBorders>
            <w:noWrap/>
            <w:vAlign w:val="center"/>
          </w:tcPr>
          <w:p w14:paraId="0658339C" w14:textId="129F3066"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215" w:type="dxa"/>
            <w:vMerge w:val="restart"/>
            <w:tcBorders>
              <w:top w:val="single" w:sz="4" w:space="0" w:color="auto"/>
              <w:left w:val="single" w:sz="4" w:space="0" w:color="auto"/>
              <w:right w:val="single" w:sz="4" w:space="0" w:color="auto"/>
            </w:tcBorders>
            <w:noWrap/>
            <w:vAlign w:val="center"/>
          </w:tcPr>
          <w:p w14:paraId="00C08E57" w14:textId="1AF0ED21" w:rsidR="008D3DDC" w:rsidRPr="004B40EA" w:rsidRDefault="00F867B9" w:rsidP="008D3DDC">
            <w:pPr>
              <w:spacing w:after="0" w:line="240" w:lineRule="auto"/>
              <w:jc w:val="center"/>
              <w:rPr>
                <w:rFonts w:ascii="Times New Roman" w:hAnsi="Times New Roman" w:cs="Times New Roman"/>
                <w:color w:val="000000"/>
              </w:rPr>
            </w:pPr>
            <w:r>
              <w:rPr>
                <w:rFonts w:ascii="Times New Roman" w:hAnsi="Times New Roman" w:cs="Times New Roman"/>
                <w:color w:val="000000"/>
              </w:rPr>
              <w:t>37,67</w:t>
            </w:r>
          </w:p>
        </w:tc>
      </w:tr>
      <w:tr w:rsidR="008D3DDC" w:rsidRPr="004B40EA" w14:paraId="447AEBA1" w14:textId="77777777" w:rsidTr="008D3DDC">
        <w:trPr>
          <w:trHeight w:val="615"/>
        </w:trPr>
        <w:tc>
          <w:tcPr>
            <w:tcW w:w="1404" w:type="dxa"/>
            <w:vMerge/>
            <w:tcBorders>
              <w:left w:val="single" w:sz="4" w:space="0" w:color="auto"/>
              <w:right w:val="single" w:sz="4" w:space="0" w:color="auto"/>
            </w:tcBorders>
            <w:vAlign w:val="center"/>
          </w:tcPr>
          <w:p w14:paraId="75EAB068" w14:textId="77777777" w:rsidR="008D3DDC" w:rsidRPr="004B40EA" w:rsidRDefault="008D3DDC" w:rsidP="008D3DDC">
            <w:pPr>
              <w:spacing w:after="0" w:line="240" w:lineRule="auto"/>
              <w:jc w:val="center"/>
              <w:rPr>
                <w:rFonts w:ascii="Times New Roman" w:eastAsia="Times New Roman" w:hAnsi="Times New Roman" w:cs="Times New Roman"/>
                <w:color w:val="000000"/>
                <w:sz w:val="24"/>
                <w:szCs w:val="24"/>
                <w:lang w:eastAsia="uk-UA"/>
              </w:rPr>
            </w:pPr>
          </w:p>
        </w:tc>
        <w:tc>
          <w:tcPr>
            <w:tcW w:w="1998" w:type="dxa"/>
            <w:tcBorders>
              <w:top w:val="single" w:sz="4" w:space="0" w:color="auto"/>
              <w:left w:val="nil"/>
              <w:bottom w:val="single" w:sz="4" w:space="0" w:color="auto"/>
              <w:right w:val="single" w:sz="4" w:space="0" w:color="auto"/>
            </w:tcBorders>
            <w:vAlign w:val="center"/>
          </w:tcPr>
          <w:p w14:paraId="477E6C35" w14:textId="77777777" w:rsidR="008D3DDC" w:rsidRPr="004B40EA" w:rsidRDefault="0041124C"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Е</w:t>
            </w:r>
            <w:r w:rsidR="008D3DDC" w:rsidRPr="004B40EA">
              <w:rPr>
                <w:rFonts w:ascii="Times New Roman" w:eastAsia="Times New Roman" w:hAnsi="Times New Roman" w:cs="Times New Roman"/>
                <w:color w:val="000000"/>
                <w:sz w:val="24"/>
                <w:szCs w:val="24"/>
                <w:lang w:eastAsia="uk-UA"/>
              </w:rPr>
              <w:t>фективна взаємодія</w:t>
            </w:r>
          </w:p>
        </w:tc>
        <w:tc>
          <w:tcPr>
            <w:tcW w:w="1134" w:type="dxa"/>
            <w:tcBorders>
              <w:top w:val="single" w:sz="4" w:space="0" w:color="auto"/>
              <w:left w:val="nil"/>
              <w:bottom w:val="single" w:sz="4" w:space="0" w:color="auto"/>
              <w:right w:val="single" w:sz="4" w:space="0" w:color="auto"/>
            </w:tcBorders>
            <w:vAlign w:val="center"/>
          </w:tcPr>
          <w:p w14:paraId="580A12C8" w14:textId="2773FC1B"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10</w:t>
            </w:r>
          </w:p>
        </w:tc>
        <w:tc>
          <w:tcPr>
            <w:tcW w:w="1276" w:type="dxa"/>
            <w:tcBorders>
              <w:top w:val="single" w:sz="4" w:space="0" w:color="auto"/>
              <w:left w:val="nil"/>
              <w:bottom w:val="single" w:sz="4" w:space="0" w:color="auto"/>
              <w:right w:val="single" w:sz="4" w:space="0" w:color="auto"/>
            </w:tcBorders>
            <w:vAlign w:val="center"/>
          </w:tcPr>
          <w:p w14:paraId="157F6138" w14:textId="76AB6213"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208" w:type="dxa"/>
            <w:tcBorders>
              <w:top w:val="single" w:sz="4" w:space="0" w:color="auto"/>
              <w:left w:val="nil"/>
              <w:bottom w:val="single" w:sz="4" w:space="0" w:color="auto"/>
              <w:right w:val="single" w:sz="4" w:space="0" w:color="auto"/>
            </w:tcBorders>
            <w:vAlign w:val="center"/>
          </w:tcPr>
          <w:p w14:paraId="52C15DA9" w14:textId="58370488"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404" w:type="dxa"/>
            <w:tcBorders>
              <w:top w:val="single" w:sz="4" w:space="0" w:color="auto"/>
              <w:left w:val="nil"/>
              <w:bottom w:val="single" w:sz="4" w:space="0" w:color="auto"/>
              <w:right w:val="single" w:sz="4" w:space="0" w:color="auto"/>
            </w:tcBorders>
            <w:noWrap/>
            <w:vAlign w:val="center"/>
          </w:tcPr>
          <w:p w14:paraId="5F32FEB3" w14:textId="3B4CCD2F"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9,33</w:t>
            </w:r>
          </w:p>
        </w:tc>
        <w:tc>
          <w:tcPr>
            <w:tcW w:w="1215" w:type="dxa"/>
            <w:vMerge/>
            <w:tcBorders>
              <w:left w:val="single" w:sz="4" w:space="0" w:color="auto"/>
              <w:right w:val="single" w:sz="4" w:space="0" w:color="auto"/>
            </w:tcBorders>
            <w:noWrap/>
            <w:vAlign w:val="center"/>
          </w:tcPr>
          <w:p w14:paraId="4261FEDB" w14:textId="77777777" w:rsidR="008D3DDC" w:rsidRPr="004B40EA" w:rsidRDefault="008D3DDC" w:rsidP="008D3DDC">
            <w:pPr>
              <w:rPr>
                <w:color w:val="000000"/>
                <w:sz w:val="24"/>
                <w:szCs w:val="24"/>
              </w:rPr>
            </w:pPr>
          </w:p>
        </w:tc>
      </w:tr>
      <w:tr w:rsidR="008D3DDC" w:rsidRPr="004B40EA" w14:paraId="226E9197" w14:textId="77777777" w:rsidTr="008D3DDC">
        <w:trPr>
          <w:trHeight w:val="615"/>
        </w:trPr>
        <w:tc>
          <w:tcPr>
            <w:tcW w:w="1404" w:type="dxa"/>
            <w:vMerge/>
            <w:tcBorders>
              <w:left w:val="single" w:sz="4" w:space="0" w:color="auto"/>
              <w:right w:val="single" w:sz="4" w:space="0" w:color="auto"/>
            </w:tcBorders>
            <w:vAlign w:val="center"/>
          </w:tcPr>
          <w:p w14:paraId="3AAE51AF" w14:textId="77777777" w:rsidR="008D3DDC" w:rsidRPr="004B40EA" w:rsidRDefault="008D3DDC" w:rsidP="008D3DDC">
            <w:pPr>
              <w:spacing w:after="0" w:line="240" w:lineRule="auto"/>
              <w:jc w:val="center"/>
              <w:rPr>
                <w:rFonts w:ascii="Times New Roman" w:eastAsia="Times New Roman" w:hAnsi="Times New Roman" w:cs="Times New Roman"/>
                <w:color w:val="000000"/>
                <w:sz w:val="24"/>
                <w:szCs w:val="24"/>
                <w:lang w:eastAsia="uk-UA"/>
              </w:rPr>
            </w:pPr>
          </w:p>
        </w:tc>
        <w:tc>
          <w:tcPr>
            <w:tcW w:w="1998" w:type="dxa"/>
            <w:tcBorders>
              <w:top w:val="single" w:sz="4" w:space="0" w:color="auto"/>
              <w:left w:val="nil"/>
              <w:bottom w:val="single" w:sz="4" w:space="0" w:color="auto"/>
              <w:right w:val="single" w:sz="4" w:space="0" w:color="auto"/>
            </w:tcBorders>
            <w:vAlign w:val="center"/>
          </w:tcPr>
          <w:p w14:paraId="4C808A61" w14:textId="77777777" w:rsidR="008D3DDC" w:rsidRPr="004B40EA" w:rsidRDefault="0041124C"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С</w:t>
            </w:r>
            <w:r w:rsidR="008D3DDC" w:rsidRPr="004B40EA">
              <w:rPr>
                <w:rFonts w:ascii="Times New Roman" w:eastAsia="Times New Roman" w:hAnsi="Times New Roman" w:cs="Times New Roman"/>
                <w:color w:val="000000"/>
                <w:sz w:val="24"/>
                <w:szCs w:val="24"/>
                <w:lang w:eastAsia="uk-UA"/>
              </w:rPr>
              <w:t>тійкість мотивації</w:t>
            </w:r>
          </w:p>
        </w:tc>
        <w:tc>
          <w:tcPr>
            <w:tcW w:w="1134" w:type="dxa"/>
            <w:tcBorders>
              <w:top w:val="single" w:sz="4" w:space="0" w:color="auto"/>
              <w:left w:val="nil"/>
              <w:bottom w:val="single" w:sz="4" w:space="0" w:color="auto"/>
              <w:right w:val="single" w:sz="4" w:space="0" w:color="auto"/>
            </w:tcBorders>
            <w:vAlign w:val="center"/>
          </w:tcPr>
          <w:p w14:paraId="7A4982FA" w14:textId="0404E71D"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276" w:type="dxa"/>
            <w:tcBorders>
              <w:top w:val="single" w:sz="4" w:space="0" w:color="auto"/>
              <w:left w:val="nil"/>
              <w:bottom w:val="single" w:sz="4" w:space="0" w:color="auto"/>
              <w:right w:val="single" w:sz="4" w:space="0" w:color="auto"/>
            </w:tcBorders>
            <w:vAlign w:val="center"/>
          </w:tcPr>
          <w:p w14:paraId="7132A58E" w14:textId="74665023"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10</w:t>
            </w:r>
          </w:p>
        </w:tc>
        <w:tc>
          <w:tcPr>
            <w:tcW w:w="1208" w:type="dxa"/>
            <w:tcBorders>
              <w:top w:val="single" w:sz="4" w:space="0" w:color="auto"/>
              <w:left w:val="nil"/>
              <w:bottom w:val="single" w:sz="4" w:space="0" w:color="auto"/>
              <w:right w:val="single" w:sz="4" w:space="0" w:color="auto"/>
            </w:tcBorders>
            <w:vAlign w:val="center"/>
          </w:tcPr>
          <w:p w14:paraId="3F0638CA" w14:textId="3493D5C9"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10</w:t>
            </w:r>
          </w:p>
        </w:tc>
        <w:tc>
          <w:tcPr>
            <w:tcW w:w="1404" w:type="dxa"/>
            <w:tcBorders>
              <w:top w:val="single" w:sz="4" w:space="0" w:color="auto"/>
              <w:left w:val="nil"/>
              <w:bottom w:val="single" w:sz="4" w:space="0" w:color="auto"/>
              <w:right w:val="single" w:sz="4" w:space="0" w:color="auto"/>
            </w:tcBorders>
            <w:noWrap/>
            <w:vAlign w:val="center"/>
          </w:tcPr>
          <w:p w14:paraId="6CBD6F21" w14:textId="5B1B2019"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9,67</w:t>
            </w:r>
          </w:p>
        </w:tc>
        <w:tc>
          <w:tcPr>
            <w:tcW w:w="1215" w:type="dxa"/>
            <w:vMerge/>
            <w:tcBorders>
              <w:left w:val="single" w:sz="4" w:space="0" w:color="auto"/>
              <w:right w:val="single" w:sz="4" w:space="0" w:color="auto"/>
            </w:tcBorders>
            <w:noWrap/>
            <w:vAlign w:val="center"/>
          </w:tcPr>
          <w:p w14:paraId="3A5D2559" w14:textId="77777777" w:rsidR="008D3DDC" w:rsidRPr="004B40EA" w:rsidRDefault="008D3DDC" w:rsidP="008D3DDC">
            <w:pPr>
              <w:rPr>
                <w:color w:val="000000"/>
                <w:sz w:val="24"/>
                <w:szCs w:val="24"/>
              </w:rPr>
            </w:pPr>
          </w:p>
        </w:tc>
      </w:tr>
      <w:tr w:rsidR="008D3DDC" w:rsidRPr="004B40EA" w14:paraId="7E6C8B25" w14:textId="77777777" w:rsidTr="008D3DDC">
        <w:trPr>
          <w:trHeight w:val="615"/>
        </w:trPr>
        <w:tc>
          <w:tcPr>
            <w:tcW w:w="1404" w:type="dxa"/>
            <w:vMerge/>
            <w:tcBorders>
              <w:left w:val="single" w:sz="4" w:space="0" w:color="auto"/>
              <w:bottom w:val="single" w:sz="4" w:space="0" w:color="auto"/>
              <w:right w:val="single" w:sz="4" w:space="0" w:color="auto"/>
            </w:tcBorders>
            <w:vAlign w:val="center"/>
          </w:tcPr>
          <w:p w14:paraId="06D4018F" w14:textId="77777777" w:rsidR="008D3DDC" w:rsidRPr="004B40EA" w:rsidRDefault="008D3DDC" w:rsidP="008D3DDC">
            <w:pPr>
              <w:spacing w:after="0" w:line="240" w:lineRule="auto"/>
              <w:jc w:val="center"/>
              <w:rPr>
                <w:rFonts w:ascii="Times New Roman" w:eastAsia="Times New Roman" w:hAnsi="Times New Roman" w:cs="Times New Roman"/>
                <w:color w:val="000000"/>
                <w:sz w:val="24"/>
                <w:szCs w:val="24"/>
                <w:lang w:eastAsia="uk-UA"/>
              </w:rPr>
            </w:pPr>
          </w:p>
        </w:tc>
        <w:tc>
          <w:tcPr>
            <w:tcW w:w="1998" w:type="dxa"/>
            <w:tcBorders>
              <w:top w:val="single" w:sz="4" w:space="0" w:color="auto"/>
              <w:left w:val="nil"/>
              <w:bottom w:val="single" w:sz="4" w:space="0" w:color="auto"/>
              <w:right w:val="single" w:sz="4" w:space="0" w:color="auto"/>
            </w:tcBorders>
            <w:vAlign w:val="center"/>
          </w:tcPr>
          <w:p w14:paraId="0E4C8B2B" w14:textId="77777777" w:rsidR="008D3DDC" w:rsidRPr="004B40EA" w:rsidRDefault="0041124C"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Е</w:t>
            </w:r>
            <w:r w:rsidR="008D3DDC" w:rsidRPr="004B40EA">
              <w:rPr>
                <w:rFonts w:ascii="Times New Roman" w:eastAsia="Times New Roman" w:hAnsi="Times New Roman" w:cs="Times New Roman"/>
                <w:color w:val="000000"/>
                <w:sz w:val="24"/>
                <w:szCs w:val="24"/>
                <w:lang w:eastAsia="uk-UA"/>
              </w:rPr>
              <w:t>моційна стійкість</w:t>
            </w:r>
          </w:p>
        </w:tc>
        <w:tc>
          <w:tcPr>
            <w:tcW w:w="1134" w:type="dxa"/>
            <w:tcBorders>
              <w:top w:val="single" w:sz="4" w:space="0" w:color="auto"/>
              <w:left w:val="nil"/>
              <w:bottom w:val="single" w:sz="4" w:space="0" w:color="auto"/>
              <w:right w:val="single" w:sz="4" w:space="0" w:color="auto"/>
            </w:tcBorders>
            <w:vAlign w:val="center"/>
          </w:tcPr>
          <w:p w14:paraId="29839749" w14:textId="3518723F"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276" w:type="dxa"/>
            <w:tcBorders>
              <w:top w:val="single" w:sz="4" w:space="0" w:color="auto"/>
              <w:left w:val="nil"/>
              <w:bottom w:val="single" w:sz="4" w:space="0" w:color="auto"/>
              <w:right w:val="single" w:sz="4" w:space="0" w:color="auto"/>
            </w:tcBorders>
            <w:vAlign w:val="center"/>
          </w:tcPr>
          <w:p w14:paraId="384F9ADF" w14:textId="28113248"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10</w:t>
            </w:r>
          </w:p>
        </w:tc>
        <w:tc>
          <w:tcPr>
            <w:tcW w:w="1208" w:type="dxa"/>
            <w:tcBorders>
              <w:top w:val="single" w:sz="4" w:space="0" w:color="auto"/>
              <w:left w:val="nil"/>
              <w:bottom w:val="single" w:sz="4" w:space="0" w:color="auto"/>
              <w:right w:val="single" w:sz="4" w:space="0" w:color="auto"/>
            </w:tcBorders>
            <w:vAlign w:val="center"/>
          </w:tcPr>
          <w:p w14:paraId="60F51E33" w14:textId="1FD48772"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10</w:t>
            </w:r>
          </w:p>
        </w:tc>
        <w:tc>
          <w:tcPr>
            <w:tcW w:w="1404" w:type="dxa"/>
            <w:tcBorders>
              <w:top w:val="single" w:sz="4" w:space="0" w:color="auto"/>
              <w:left w:val="nil"/>
              <w:bottom w:val="single" w:sz="4" w:space="0" w:color="auto"/>
              <w:right w:val="single" w:sz="4" w:space="0" w:color="auto"/>
            </w:tcBorders>
            <w:noWrap/>
            <w:vAlign w:val="center"/>
          </w:tcPr>
          <w:p w14:paraId="3694656B" w14:textId="1A37980B" w:rsidR="008D3DDC" w:rsidRPr="004B40EA" w:rsidRDefault="00F867B9"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9,67</w:t>
            </w:r>
          </w:p>
        </w:tc>
        <w:tc>
          <w:tcPr>
            <w:tcW w:w="1215" w:type="dxa"/>
            <w:vMerge/>
            <w:tcBorders>
              <w:left w:val="single" w:sz="4" w:space="0" w:color="auto"/>
              <w:bottom w:val="single" w:sz="4" w:space="0" w:color="000000"/>
              <w:right w:val="single" w:sz="4" w:space="0" w:color="auto"/>
            </w:tcBorders>
            <w:noWrap/>
            <w:vAlign w:val="center"/>
          </w:tcPr>
          <w:p w14:paraId="76037A02" w14:textId="77777777" w:rsidR="008D3DDC" w:rsidRPr="004B40EA" w:rsidRDefault="008D3DDC" w:rsidP="008D3DDC">
            <w:pPr>
              <w:rPr>
                <w:color w:val="000000"/>
                <w:sz w:val="24"/>
                <w:szCs w:val="24"/>
              </w:rPr>
            </w:pPr>
          </w:p>
        </w:tc>
      </w:tr>
    </w:tbl>
    <w:p w14:paraId="2523045A" w14:textId="77777777" w:rsidR="008D3DDC" w:rsidRPr="004B40EA" w:rsidRDefault="008D3DDC" w:rsidP="008D3DDC">
      <w:pPr>
        <w:tabs>
          <w:tab w:val="left" w:pos="1134"/>
        </w:tabs>
        <w:spacing w:after="0"/>
        <w:ind w:left="360"/>
        <w:jc w:val="both"/>
        <w:rPr>
          <w:rFonts w:ascii="Times New Roman" w:hAnsi="Times New Roman" w:cs="Times New Roman"/>
          <w:sz w:val="28"/>
          <w:szCs w:val="28"/>
        </w:rPr>
      </w:pPr>
    </w:p>
    <w:p w14:paraId="4B6AB88D" w14:textId="3477CD15" w:rsidR="005C215A" w:rsidRPr="00F867B9" w:rsidRDefault="00DC7FCD" w:rsidP="00DC7FCD">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F867B9">
        <w:rPr>
          <w:rFonts w:ascii="Times New Roman" w:hAnsi="Times New Roman" w:cs="Times New Roman"/>
          <w:sz w:val="28"/>
          <w:szCs w:val="28"/>
        </w:rPr>
        <w:t xml:space="preserve">На підставі дослідження інформації, яка міститься в матеріалах досьє, та співбесіди із кандидатом, Комісія визначила, що за критерієм соціальної компетентності </w:t>
      </w:r>
      <w:r w:rsidR="00F867B9" w:rsidRPr="00F867B9">
        <w:rPr>
          <w:rFonts w:ascii="Times New Roman" w:hAnsi="Times New Roman" w:cs="Times New Roman"/>
          <w:sz w:val="28"/>
          <w:szCs w:val="28"/>
        </w:rPr>
        <w:t>Кратко Д.М</w:t>
      </w:r>
      <w:r w:rsidR="00A2144D" w:rsidRPr="00F867B9">
        <w:rPr>
          <w:rFonts w:ascii="Times New Roman" w:hAnsi="Times New Roman" w:cs="Times New Roman"/>
          <w:sz w:val="28"/>
          <w:szCs w:val="28"/>
        </w:rPr>
        <w:t xml:space="preserve">. набрав </w:t>
      </w:r>
      <w:r w:rsidR="00F867B9" w:rsidRPr="00F867B9">
        <w:rPr>
          <w:rFonts w:ascii="Times New Roman" w:hAnsi="Times New Roman" w:cs="Times New Roman"/>
          <w:sz w:val="28"/>
          <w:szCs w:val="28"/>
        </w:rPr>
        <w:t>37,67</w:t>
      </w:r>
      <w:r w:rsidR="00A2144D" w:rsidRPr="00F867B9">
        <w:rPr>
          <w:rFonts w:ascii="Times New Roman" w:hAnsi="Times New Roman" w:cs="Times New Roman"/>
          <w:sz w:val="28"/>
          <w:szCs w:val="28"/>
        </w:rPr>
        <w:t xml:space="preserve"> бал</w:t>
      </w:r>
      <w:r w:rsidR="005F5FB1" w:rsidRPr="00F867B9">
        <w:rPr>
          <w:rFonts w:ascii="Times New Roman" w:hAnsi="Times New Roman" w:cs="Times New Roman"/>
          <w:sz w:val="28"/>
          <w:szCs w:val="28"/>
        </w:rPr>
        <w:t>а</w:t>
      </w:r>
      <w:r w:rsidR="00A2144D" w:rsidRPr="00F867B9">
        <w:rPr>
          <w:rFonts w:ascii="Times New Roman" w:hAnsi="Times New Roman" w:cs="Times New Roman"/>
          <w:sz w:val="28"/>
          <w:szCs w:val="28"/>
        </w:rPr>
        <w:t>, що</w:t>
      </w:r>
      <w:r w:rsidRPr="00F867B9">
        <w:rPr>
          <w:rFonts w:ascii="Times New Roman" w:hAnsi="Times New Roman" w:cs="Times New Roman"/>
          <w:sz w:val="28"/>
          <w:szCs w:val="28"/>
        </w:rPr>
        <w:t xml:space="preserve"> </w:t>
      </w:r>
      <w:r w:rsidR="00101C6F" w:rsidRPr="00F867B9">
        <w:rPr>
          <w:rFonts w:ascii="Times New Roman" w:hAnsi="Times New Roman" w:cs="Times New Roman"/>
          <w:sz w:val="28"/>
          <w:szCs w:val="28"/>
        </w:rPr>
        <w:t>вище</w:t>
      </w:r>
      <w:r w:rsidRPr="00F867B9">
        <w:rPr>
          <w:rFonts w:ascii="Times New Roman" w:hAnsi="Times New Roman" w:cs="Times New Roman"/>
          <w:sz w:val="28"/>
          <w:szCs w:val="28"/>
        </w:rPr>
        <w:t xml:space="preserve"> 75 відсотків максимально можливого бала. Комісія одноголосно дійшла висновку, що кандидат відповідає критерію соціальної компетентності. </w:t>
      </w:r>
    </w:p>
    <w:p w14:paraId="5836DA7A" w14:textId="77777777" w:rsidR="00DC7FCD" w:rsidRPr="00DC7FCD" w:rsidRDefault="00DC7FCD" w:rsidP="00DC7FCD">
      <w:pPr>
        <w:tabs>
          <w:tab w:val="left" w:pos="1134"/>
        </w:tabs>
        <w:spacing w:after="0" w:line="240" w:lineRule="auto"/>
        <w:jc w:val="both"/>
        <w:rPr>
          <w:rFonts w:ascii="Times New Roman" w:hAnsi="Times New Roman" w:cs="Times New Roman"/>
          <w:sz w:val="28"/>
          <w:szCs w:val="28"/>
        </w:rPr>
      </w:pPr>
    </w:p>
    <w:p w14:paraId="4B6871AE" w14:textId="77777777" w:rsidR="008D3DDC" w:rsidRPr="004B40EA" w:rsidRDefault="008D3DDC" w:rsidP="00ED3D9D">
      <w:pPr>
        <w:tabs>
          <w:tab w:val="left" w:pos="1134"/>
        </w:tabs>
        <w:spacing w:after="0" w:line="240" w:lineRule="auto"/>
        <w:ind w:firstLine="709"/>
        <w:jc w:val="both"/>
        <w:rPr>
          <w:rFonts w:ascii="Times New Roman" w:hAnsi="Times New Roman" w:cs="Times New Roman"/>
          <w:b/>
          <w:sz w:val="28"/>
          <w:szCs w:val="28"/>
        </w:rPr>
      </w:pPr>
      <w:r w:rsidRPr="004B40EA">
        <w:rPr>
          <w:rFonts w:ascii="Times New Roman" w:hAnsi="Times New Roman" w:cs="Times New Roman"/>
          <w:b/>
          <w:sz w:val="28"/>
          <w:szCs w:val="28"/>
        </w:rPr>
        <w:t>Оцінювання відповідності кандидата критеріям доброчесності та професійної етики</w:t>
      </w:r>
    </w:p>
    <w:p w14:paraId="00DE079E" w14:textId="2B57C7DF" w:rsidR="00ED24A7" w:rsidRPr="004B40EA" w:rsidRDefault="00ED24A7" w:rsidP="001A003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w:t>
      </w:r>
      <w:r w:rsidR="000C5F97">
        <w:rPr>
          <w:rFonts w:ascii="Times New Roman" w:hAnsi="Times New Roman" w:cs="Times New Roman"/>
          <w:sz w:val="28"/>
          <w:szCs w:val="28"/>
        </w:rPr>
        <w:t xml:space="preserve"> </w:t>
      </w:r>
      <w:r w:rsidRPr="004B40EA">
        <w:rPr>
          <w:rFonts w:ascii="Times New Roman" w:hAnsi="Times New Roman" w:cs="Times New Roman"/>
          <w:sz w:val="28"/>
          <w:szCs w:val="28"/>
        </w:rPr>
        <w:t>доходам, відповідність способу життя кандидата на посаду судді його статусу.</w:t>
      </w:r>
    </w:p>
    <w:p w14:paraId="60D6DEFC" w14:textId="77777777" w:rsidR="00ED24A7" w:rsidRPr="004B40EA" w:rsidRDefault="00ED24A7" w:rsidP="001A003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Для оцінки відповідності кандидата на посаду судді критеріям доброчесності та професійної етики Комісією враховуються Єдині показники для оцінки доброчесності та професійної етики судді (кандидата на посаду судді), затверджені Вищою радою правосуддя.</w:t>
      </w:r>
    </w:p>
    <w:p w14:paraId="2E35584B" w14:textId="77777777" w:rsidR="00F603BC" w:rsidRPr="00666B4E" w:rsidRDefault="00ED24A7" w:rsidP="001A003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 xml:space="preserve">Указані показники оцінюються за результатами співбесіди та дослідження інформації, яка міститься в суддівському досьє (досьє кандидата на посаду судді), а також загальновідомої та загальнодоступної інформації щодо </w:t>
      </w:r>
      <w:r w:rsidRPr="00666B4E">
        <w:rPr>
          <w:rFonts w:ascii="Times New Roman" w:hAnsi="Times New Roman" w:cs="Times New Roman"/>
          <w:sz w:val="28"/>
          <w:szCs w:val="28"/>
        </w:rPr>
        <w:t>кандидата.</w:t>
      </w:r>
    </w:p>
    <w:p w14:paraId="4F890605" w14:textId="7E8D4D18" w:rsidR="0069196B" w:rsidRPr="00666B4E" w:rsidRDefault="0069196B" w:rsidP="00257B19">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666B4E">
        <w:rPr>
          <w:rFonts w:ascii="Times New Roman" w:hAnsi="Times New Roman" w:cs="Times New Roman"/>
          <w:sz w:val="28"/>
          <w:szCs w:val="28"/>
        </w:rPr>
        <w:lastRenderedPageBreak/>
        <w:t xml:space="preserve">У матеріалах суддівського досьє та досьє кандидата на посаду судді </w:t>
      </w:r>
      <w:r w:rsidR="00F603BC" w:rsidRPr="00666B4E">
        <w:rPr>
          <w:rFonts w:ascii="Times New Roman" w:hAnsi="Times New Roman" w:cs="Times New Roman"/>
          <w:sz w:val="28"/>
          <w:szCs w:val="28"/>
        </w:rPr>
        <w:t xml:space="preserve">відсутня інформація про притягнення </w:t>
      </w:r>
      <w:r w:rsidR="00D613B2">
        <w:rPr>
          <w:rFonts w:ascii="Times New Roman" w:hAnsi="Times New Roman" w:cs="Times New Roman"/>
          <w:sz w:val="28"/>
          <w:szCs w:val="28"/>
        </w:rPr>
        <w:t>Кратка Д.М</w:t>
      </w:r>
      <w:r w:rsidR="008A10C3" w:rsidRPr="00666B4E">
        <w:rPr>
          <w:rFonts w:ascii="Times New Roman" w:hAnsi="Times New Roman" w:cs="Times New Roman"/>
          <w:sz w:val="28"/>
          <w:szCs w:val="28"/>
        </w:rPr>
        <w:t>.</w:t>
      </w:r>
      <w:r w:rsidR="00F603BC" w:rsidRPr="00666B4E">
        <w:rPr>
          <w:rFonts w:ascii="Times New Roman" w:hAnsi="Times New Roman" w:cs="Times New Roman"/>
          <w:sz w:val="28"/>
          <w:szCs w:val="28"/>
        </w:rPr>
        <w:t xml:space="preserve"> до дисциплінарної відповідальності.</w:t>
      </w:r>
    </w:p>
    <w:p w14:paraId="56B8C050" w14:textId="77777777" w:rsidR="00FA0694" w:rsidRPr="004B40EA" w:rsidRDefault="00FA0694" w:rsidP="00257B19">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 xml:space="preserve">При оцінюванні відповідності </w:t>
      </w:r>
      <w:r w:rsidR="005540BE">
        <w:rPr>
          <w:rFonts w:ascii="Times New Roman" w:hAnsi="Times New Roman" w:cs="Times New Roman"/>
          <w:sz w:val="28"/>
          <w:szCs w:val="28"/>
        </w:rPr>
        <w:t>кандидата</w:t>
      </w:r>
      <w:r w:rsidRPr="004B40EA">
        <w:rPr>
          <w:rFonts w:ascii="Times New Roman" w:hAnsi="Times New Roman" w:cs="Times New Roman"/>
          <w:sz w:val="28"/>
          <w:szCs w:val="28"/>
        </w:rPr>
        <w:t xml:space="preserve"> критеріям професійної етики та доброчесності Комісією враховується істотність будь-якої обставини чи порушення, які можуть свідчити про </w:t>
      </w:r>
      <w:r w:rsidR="005540BE">
        <w:rPr>
          <w:rFonts w:ascii="Times New Roman" w:hAnsi="Times New Roman" w:cs="Times New Roman"/>
          <w:sz w:val="28"/>
          <w:szCs w:val="28"/>
        </w:rPr>
        <w:t>його</w:t>
      </w:r>
      <w:r w:rsidRPr="004B40EA">
        <w:rPr>
          <w:rFonts w:ascii="Times New Roman" w:hAnsi="Times New Roman" w:cs="Times New Roman"/>
          <w:sz w:val="28"/>
          <w:szCs w:val="28"/>
        </w:rPr>
        <w:t xml:space="preserve"> невідповідність цим критеріям.</w:t>
      </w:r>
    </w:p>
    <w:p w14:paraId="08B69661" w14:textId="265D8D03" w:rsidR="003C266E" w:rsidRPr="0071615A" w:rsidRDefault="00FA0694" w:rsidP="00257B19">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71615A">
        <w:rPr>
          <w:rFonts w:ascii="Times New Roman" w:hAnsi="Times New Roman" w:cs="Times New Roman"/>
          <w:sz w:val="28"/>
          <w:szCs w:val="28"/>
        </w:rPr>
        <w:t xml:space="preserve">Ураховуючи наведене, Комісією під час кваліфікаційного оцінювання </w:t>
      </w:r>
      <w:r w:rsidR="0071615A" w:rsidRPr="0071615A">
        <w:rPr>
          <w:rFonts w:ascii="Times New Roman" w:hAnsi="Times New Roman" w:cs="Times New Roman"/>
          <w:sz w:val="28"/>
          <w:szCs w:val="28"/>
        </w:rPr>
        <w:t>Кратка Д.М</w:t>
      </w:r>
      <w:r w:rsidR="004E3D32" w:rsidRPr="0071615A">
        <w:rPr>
          <w:rFonts w:ascii="Times New Roman" w:hAnsi="Times New Roman" w:cs="Times New Roman"/>
          <w:sz w:val="28"/>
          <w:szCs w:val="28"/>
        </w:rPr>
        <w:t>.</w:t>
      </w:r>
      <w:r w:rsidRPr="0071615A">
        <w:rPr>
          <w:rFonts w:ascii="Times New Roman" w:hAnsi="Times New Roman" w:cs="Times New Roman"/>
          <w:sz w:val="28"/>
          <w:szCs w:val="28"/>
        </w:rPr>
        <w:t xml:space="preserve"> досліджено </w:t>
      </w:r>
      <w:r w:rsidR="0071615A" w:rsidRPr="0071615A">
        <w:rPr>
          <w:rFonts w:ascii="Times New Roman" w:hAnsi="Times New Roman" w:cs="Times New Roman"/>
          <w:sz w:val="28"/>
          <w:szCs w:val="28"/>
        </w:rPr>
        <w:t>Висновок</w:t>
      </w:r>
      <w:r w:rsidR="005540BE" w:rsidRPr="0071615A">
        <w:rPr>
          <w:rFonts w:ascii="Times New Roman" w:hAnsi="Times New Roman" w:cs="Times New Roman"/>
          <w:sz w:val="28"/>
          <w:szCs w:val="28"/>
        </w:rPr>
        <w:t>, письмові пояснення кандидата</w:t>
      </w:r>
      <w:r w:rsidRPr="0071615A">
        <w:rPr>
          <w:rFonts w:ascii="Times New Roman" w:hAnsi="Times New Roman" w:cs="Times New Roman"/>
          <w:sz w:val="28"/>
          <w:szCs w:val="28"/>
        </w:rPr>
        <w:t>, надіслані на адресу Комісії, усні пояснення, надані під час співбесіди, інші дан</w:t>
      </w:r>
      <w:r w:rsidR="005540BE" w:rsidRPr="0071615A">
        <w:rPr>
          <w:rFonts w:ascii="Times New Roman" w:hAnsi="Times New Roman" w:cs="Times New Roman"/>
          <w:sz w:val="28"/>
          <w:szCs w:val="28"/>
        </w:rPr>
        <w:t>і, отримані Комісією, подані ним</w:t>
      </w:r>
      <w:r w:rsidRPr="0071615A">
        <w:rPr>
          <w:rFonts w:ascii="Times New Roman" w:hAnsi="Times New Roman" w:cs="Times New Roman"/>
          <w:sz w:val="28"/>
          <w:szCs w:val="28"/>
        </w:rPr>
        <w:t xml:space="preserve"> як суддею декларації, а також інформація, надана державними органами на запити Комісії стосовно кандидат</w:t>
      </w:r>
      <w:r w:rsidR="00A2144D" w:rsidRPr="0071615A">
        <w:rPr>
          <w:rFonts w:ascii="Times New Roman" w:hAnsi="Times New Roman" w:cs="Times New Roman"/>
          <w:sz w:val="28"/>
          <w:szCs w:val="28"/>
        </w:rPr>
        <w:t>а</w:t>
      </w:r>
      <w:r w:rsidRPr="0071615A">
        <w:rPr>
          <w:rFonts w:ascii="Times New Roman" w:hAnsi="Times New Roman" w:cs="Times New Roman"/>
          <w:sz w:val="28"/>
          <w:szCs w:val="28"/>
        </w:rPr>
        <w:t>.</w:t>
      </w:r>
      <w:r w:rsidR="003C266E" w:rsidRPr="0071615A">
        <w:rPr>
          <w:rFonts w:ascii="Times New Roman" w:hAnsi="Times New Roman" w:cs="Times New Roman"/>
          <w:sz w:val="28"/>
          <w:szCs w:val="28"/>
        </w:rPr>
        <w:t xml:space="preserve"> </w:t>
      </w:r>
    </w:p>
    <w:p w14:paraId="0E8B800B" w14:textId="5578237F" w:rsidR="00257B19" w:rsidRDefault="00FA0694" w:rsidP="00DF17E2">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7836FE">
        <w:rPr>
          <w:rFonts w:ascii="Times New Roman" w:hAnsi="Times New Roman" w:cs="Times New Roman"/>
          <w:sz w:val="28"/>
          <w:szCs w:val="28"/>
        </w:rPr>
        <w:t xml:space="preserve">Стосовно </w:t>
      </w:r>
      <w:r w:rsidR="0071615A">
        <w:rPr>
          <w:rFonts w:ascii="Times New Roman" w:hAnsi="Times New Roman" w:cs="Times New Roman"/>
          <w:sz w:val="28"/>
          <w:szCs w:val="28"/>
        </w:rPr>
        <w:t>обставин, що стали підставою для ухвалення Висновку (тривале декларування житлового будинку як об’єкта незавершеного будівництва) Кратко Д.М. пояснив, що</w:t>
      </w:r>
      <w:r w:rsidR="00CD4650">
        <w:rPr>
          <w:rFonts w:ascii="Times New Roman" w:hAnsi="Times New Roman" w:cs="Times New Roman"/>
          <w:sz w:val="28"/>
          <w:szCs w:val="28"/>
        </w:rPr>
        <w:t xml:space="preserve"> у</w:t>
      </w:r>
      <w:r w:rsidR="0071615A">
        <w:rPr>
          <w:rFonts w:ascii="Times New Roman" w:hAnsi="Times New Roman" w:cs="Times New Roman"/>
          <w:sz w:val="28"/>
          <w:szCs w:val="28"/>
        </w:rPr>
        <w:t xml:space="preserve"> </w:t>
      </w:r>
      <w:r w:rsidR="00257B19" w:rsidRPr="00257B19">
        <w:rPr>
          <w:rFonts w:ascii="Times New Roman" w:hAnsi="Times New Roman" w:cs="Times New Roman"/>
          <w:sz w:val="28"/>
          <w:szCs w:val="28"/>
        </w:rPr>
        <w:t xml:space="preserve">грудні 2007 року набув </w:t>
      </w:r>
      <w:r w:rsidR="00DF17E2">
        <w:rPr>
          <w:rFonts w:ascii="Times New Roman" w:hAnsi="Times New Roman" w:cs="Times New Roman"/>
          <w:sz w:val="28"/>
          <w:szCs w:val="28"/>
        </w:rPr>
        <w:t xml:space="preserve">у власність </w:t>
      </w:r>
      <w:r w:rsidR="00257B19" w:rsidRPr="00257B19">
        <w:rPr>
          <w:rFonts w:ascii="Times New Roman" w:hAnsi="Times New Roman" w:cs="Times New Roman"/>
          <w:sz w:val="28"/>
          <w:szCs w:val="28"/>
        </w:rPr>
        <w:t>земельну ділянку площею 10 соток, а з 2008 року розпочав будівництво житлового будинку. За перший рік було залито фундамент, зведено та накрито коробку будинку</w:t>
      </w:r>
      <w:r w:rsidR="00DF17E2">
        <w:rPr>
          <w:rFonts w:ascii="Times New Roman" w:hAnsi="Times New Roman" w:cs="Times New Roman"/>
          <w:sz w:val="28"/>
          <w:szCs w:val="28"/>
        </w:rPr>
        <w:t>.</w:t>
      </w:r>
      <w:r w:rsidR="00257B19" w:rsidRPr="00257B19">
        <w:rPr>
          <w:rFonts w:ascii="Times New Roman" w:hAnsi="Times New Roman" w:cs="Times New Roman"/>
          <w:sz w:val="28"/>
          <w:szCs w:val="28"/>
        </w:rPr>
        <w:t xml:space="preserve"> </w:t>
      </w:r>
      <w:r w:rsidR="00DF17E2">
        <w:rPr>
          <w:rFonts w:ascii="Times New Roman" w:hAnsi="Times New Roman" w:cs="Times New Roman"/>
          <w:sz w:val="28"/>
          <w:szCs w:val="28"/>
        </w:rPr>
        <w:t>М</w:t>
      </w:r>
      <w:r w:rsidR="00257B19" w:rsidRPr="00257B19">
        <w:rPr>
          <w:rFonts w:ascii="Times New Roman" w:hAnsi="Times New Roman" w:cs="Times New Roman"/>
          <w:sz w:val="28"/>
          <w:szCs w:val="28"/>
        </w:rPr>
        <w:t xml:space="preserve">урування, заливання фундаменту та влаштування покрівлі виконувала наймана бригада будівельників за грошові кошти, тоді як внутрішні роботи </w:t>
      </w:r>
      <w:r w:rsidR="00DF17E2">
        <w:rPr>
          <w:rFonts w:ascii="Times New Roman" w:hAnsi="Times New Roman" w:cs="Times New Roman"/>
          <w:sz w:val="28"/>
          <w:szCs w:val="28"/>
        </w:rPr>
        <w:t>к</w:t>
      </w:r>
      <w:r w:rsidR="00257B19" w:rsidRPr="00257B19">
        <w:rPr>
          <w:rFonts w:ascii="Times New Roman" w:hAnsi="Times New Roman" w:cs="Times New Roman"/>
          <w:sz w:val="28"/>
          <w:szCs w:val="28"/>
        </w:rPr>
        <w:t>андидат виконував особисто разом із батьком. Він зазначив, що під час проходження процедури кваліфікаційного оцінювання не давав зобов</w:t>
      </w:r>
      <w:r w:rsidR="00DF17E2">
        <w:rPr>
          <w:rFonts w:ascii="Times New Roman" w:hAnsi="Times New Roman" w:cs="Times New Roman"/>
          <w:sz w:val="28"/>
          <w:szCs w:val="28"/>
        </w:rPr>
        <w:t>’</w:t>
      </w:r>
      <w:r w:rsidR="00257B19" w:rsidRPr="00257B19">
        <w:rPr>
          <w:rFonts w:ascii="Times New Roman" w:hAnsi="Times New Roman" w:cs="Times New Roman"/>
          <w:sz w:val="28"/>
          <w:szCs w:val="28"/>
        </w:rPr>
        <w:t>язання ввести будинок в експлуатацію, а лише повідомив про наявність процедури спрощеного введення</w:t>
      </w:r>
      <w:r w:rsidR="00257B19">
        <w:rPr>
          <w:rFonts w:ascii="Times New Roman" w:hAnsi="Times New Roman" w:cs="Times New Roman"/>
          <w:sz w:val="28"/>
          <w:szCs w:val="28"/>
        </w:rPr>
        <w:t>.</w:t>
      </w:r>
    </w:p>
    <w:p w14:paraId="686B9DB2" w14:textId="4AAC629E" w:rsidR="00C51E12" w:rsidRDefault="00DF17E2" w:rsidP="00DF17E2">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Кратко Д.М.</w:t>
      </w:r>
      <w:r w:rsidRPr="00DF17E2">
        <w:rPr>
          <w:rFonts w:ascii="Times New Roman" w:hAnsi="Times New Roman" w:cs="Times New Roman"/>
          <w:sz w:val="28"/>
          <w:szCs w:val="28"/>
        </w:rPr>
        <w:t xml:space="preserve"> </w:t>
      </w:r>
      <w:r>
        <w:rPr>
          <w:rFonts w:ascii="Times New Roman" w:hAnsi="Times New Roman" w:cs="Times New Roman"/>
          <w:sz w:val="28"/>
          <w:szCs w:val="28"/>
        </w:rPr>
        <w:t>зазначив</w:t>
      </w:r>
      <w:r w:rsidRPr="00DF17E2">
        <w:rPr>
          <w:rFonts w:ascii="Times New Roman" w:hAnsi="Times New Roman" w:cs="Times New Roman"/>
          <w:sz w:val="28"/>
          <w:szCs w:val="28"/>
        </w:rPr>
        <w:t>, що переважну більшість часу (близько 80%) перебуває в Кіровоградській області за місцем роботи, приїжджаючи до м</w:t>
      </w:r>
      <w:r>
        <w:rPr>
          <w:rFonts w:ascii="Times New Roman" w:hAnsi="Times New Roman" w:cs="Times New Roman"/>
          <w:sz w:val="28"/>
          <w:szCs w:val="28"/>
        </w:rPr>
        <w:t>іста</w:t>
      </w:r>
      <w:r w:rsidRPr="00DF17E2">
        <w:rPr>
          <w:rFonts w:ascii="Times New Roman" w:hAnsi="Times New Roman" w:cs="Times New Roman"/>
          <w:sz w:val="28"/>
          <w:szCs w:val="28"/>
        </w:rPr>
        <w:t xml:space="preserve"> Києва на вихідні та у відпустку, і саме в такі періоди разом із батьком доводить будинок до належного стану. Тривале невведення будинку в експлуатацію він пояснив об</w:t>
      </w:r>
      <w:r>
        <w:rPr>
          <w:rFonts w:ascii="Times New Roman" w:hAnsi="Times New Roman" w:cs="Times New Roman"/>
          <w:sz w:val="28"/>
          <w:szCs w:val="28"/>
        </w:rPr>
        <w:t>’</w:t>
      </w:r>
      <w:r w:rsidRPr="00DF17E2">
        <w:rPr>
          <w:rFonts w:ascii="Times New Roman" w:hAnsi="Times New Roman" w:cs="Times New Roman"/>
          <w:sz w:val="28"/>
          <w:szCs w:val="28"/>
        </w:rPr>
        <w:t xml:space="preserve">єктивними обставинами: початком пандемії COVID-19 у 2020 році, що унеможливило належне завершення будівництва, а згодом </w:t>
      </w:r>
      <w:r>
        <w:rPr>
          <w:rFonts w:ascii="Times New Roman" w:hAnsi="Times New Roman" w:cs="Times New Roman"/>
          <w:sz w:val="28"/>
          <w:szCs w:val="28"/>
        </w:rPr>
        <w:t>–</w:t>
      </w:r>
      <w:r w:rsidRPr="00DF17E2">
        <w:rPr>
          <w:rFonts w:ascii="Times New Roman" w:hAnsi="Times New Roman" w:cs="Times New Roman"/>
          <w:sz w:val="28"/>
          <w:szCs w:val="28"/>
        </w:rPr>
        <w:t xml:space="preserve"> воєнним станом, а також необхідністю виваженого планування витрат з огляду на наявність двох дітей та війну в Україні.</w:t>
      </w:r>
    </w:p>
    <w:p w14:paraId="52501672" w14:textId="0B392784" w:rsidR="00DF17E2" w:rsidRDefault="00DF17E2" w:rsidP="00726BAA">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sidRPr="00DF17E2">
        <w:rPr>
          <w:rFonts w:ascii="Times New Roman" w:hAnsi="Times New Roman" w:cs="Times New Roman"/>
          <w:sz w:val="28"/>
          <w:szCs w:val="28"/>
        </w:rPr>
        <w:t xml:space="preserve">За </w:t>
      </w:r>
      <w:r>
        <w:rPr>
          <w:rFonts w:ascii="Times New Roman" w:hAnsi="Times New Roman" w:cs="Times New Roman"/>
          <w:sz w:val="28"/>
          <w:szCs w:val="28"/>
        </w:rPr>
        <w:t>твердженням</w:t>
      </w:r>
      <w:r w:rsidRPr="00DF17E2">
        <w:rPr>
          <w:rFonts w:ascii="Times New Roman" w:hAnsi="Times New Roman" w:cs="Times New Roman"/>
          <w:sz w:val="28"/>
          <w:szCs w:val="28"/>
        </w:rPr>
        <w:t xml:space="preserve"> </w:t>
      </w:r>
      <w:r>
        <w:rPr>
          <w:rFonts w:ascii="Times New Roman" w:hAnsi="Times New Roman" w:cs="Times New Roman"/>
          <w:sz w:val="28"/>
          <w:szCs w:val="28"/>
        </w:rPr>
        <w:t>к</w:t>
      </w:r>
      <w:r w:rsidRPr="00DF17E2">
        <w:rPr>
          <w:rFonts w:ascii="Times New Roman" w:hAnsi="Times New Roman" w:cs="Times New Roman"/>
          <w:sz w:val="28"/>
          <w:szCs w:val="28"/>
        </w:rPr>
        <w:t xml:space="preserve">андидата, станом </w:t>
      </w:r>
      <w:r w:rsidR="007E70BB">
        <w:rPr>
          <w:rFonts w:ascii="Times New Roman" w:hAnsi="Times New Roman" w:cs="Times New Roman"/>
          <w:sz w:val="28"/>
          <w:szCs w:val="28"/>
        </w:rPr>
        <w:t>натепер</w:t>
      </w:r>
      <w:r w:rsidRPr="00DF17E2">
        <w:rPr>
          <w:rFonts w:ascii="Times New Roman" w:hAnsi="Times New Roman" w:cs="Times New Roman"/>
          <w:sz w:val="28"/>
          <w:szCs w:val="28"/>
        </w:rPr>
        <w:t xml:space="preserve"> перешкод для введення будинку в експлуатацію фактично немає: у 2025 році було влаштовано капітальні сходи між першим і мансардним поверхами, наявність яких є обов</w:t>
      </w:r>
      <w:r>
        <w:rPr>
          <w:rFonts w:ascii="Times New Roman" w:hAnsi="Times New Roman" w:cs="Times New Roman"/>
          <w:sz w:val="28"/>
          <w:szCs w:val="28"/>
        </w:rPr>
        <w:t>’</w:t>
      </w:r>
      <w:r w:rsidRPr="00DF17E2">
        <w:rPr>
          <w:rFonts w:ascii="Times New Roman" w:hAnsi="Times New Roman" w:cs="Times New Roman"/>
          <w:sz w:val="28"/>
          <w:szCs w:val="28"/>
        </w:rPr>
        <w:t xml:space="preserve">язковою умовою введення будинку в експлуатацію, а влітку 2026 року в Бориспільському бюро технічної інвентаризації ним отримано технічний паспорт та відповідний висновок, що дають підстави для введення будинку в експлуатацію. Для завершення процедури залишається сформувати відповідну декларацію із зазначенням технічних характеристик та подати її на реєстрацію до центру надання адміністративних послуг. </w:t>
      </w:r>
      <w:r>
        <w:rPr>
          <w:rFonts w:ascii="Times New Roman" w:hAnsi="Times New Roman" w:cs="Times New Roman"/>
          <w:sz w:val="28"/>
          <w:szCs w:val="28"/>
        </w:rPr>
        <w:t>Кратко Д.М.</w:t>
      </w:r>
      <w:r w:rsidRPr="00DF17E2">
        <w:rPr>
          <w:rFonts w:ascii="Times New Roman" w:hAnsi="Times New Roman" w:cs="Times New Roman"/>
          <w:sz w:val="28"/>
          <w:szCs w:val="28"/>
        </w:rPr>
        <w:t xml:space="preserve"> також пояснив, що постійне проживання в будинку наразі неможливе через відсутність опалення, тому він разом із родиною перебуває там лише в весняно-осінній період, періодично у вихідні дні, тоді як постійно в будинку ніхто не проживає. Він підтвердив, що має намір ввести будинок в експлуатацію найближчим часом.</w:t>
      </w:r>
    </w:p>
    <w:p w14:paraId="3BC07896" w14:textId="5A159747" w:rsidR="00DF17E2" w:rsidRDefault="00DF17E2" w:rsidP="00726BAA">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w:t>
      </w:r>
      <w:r w:rsidR="00D83112">
        <w:rPr>
          <w:rFonts w:ascii="Times New Roman" w:hAnsi="Times New Roman" w:cs="Times New Roman"/>
          <w:sz w:val="28"/>
          <w:szCs w:val="28"/>
        </w:rPr>
        <w:t>уточнююче</w:t>
      </w:r>
      <w:r>
        <w:rPr>
          <w:rFonts w:ascii="Times New Roman" w:hAnsi="Times New Roman" w:cs="Times New Roman"/>
          <w:sz w:val="28"/>
          <w:szCs w:val="28"/>
        </w:rPr>
        <w:t xml:space="preserve"> питання уповноваженого представника ГРД кандидат </w:t>
      </w:r>
      <w:r w:rsidR="00726BAA" w:rsidRPr="00726BAA">
        <w:rPr>
          <w:rFonts w:ascii="Times New Roman" w:hAnsi="Times New Roman" w:cs="Times New Roman"/>
          <w:sz w:val="28"/>
          <w:szCs w:val="28"/>
        </w:rPr>
        <w:t>зазначив, що можливість ввести будинок в експлуатацію з</w:t>
      </w:r>
      <w:r w:rsidR="00FC6BE1">
        <w:rPr>
          <w:rFonts w:ascii="Times New Roman" w:hAnsi="Times New Roman" w:cs="Times New Roman"/>
          <w:sz w:val="28"/>
          <w:szCs w:val="28"/>
        </w:rPr>
        <w:t>’</w:t>
      </w:r>
      <w:r w:rsidR="00726BAA" w:rsidRPr="00726BAA">
        <w:rPr>
          <w:rFonts w:ascii="Times New Roman" w:hAnsi="Times New Roman" w:cs="Times New Roman"/>
          <w:sz w:val="28"/>
          <w:szCs w:val="28"/>
        </w:rPr>
        <w:t>явилась лише наприкінці 2025 року. Він працює на відстані близько 350 км від міста Києва та займається цими питаннями особисто, що ускладнює оперативне вирішення. Кандидат звернув увагу, що технічний паспорт і довідку, які є підставою для здійснення цієї процедури, було отримано 02 липня 2026 року</w:t>
      </w:r>
      <w:r w:rsidR="00726BAA">
        <w:rPr>
          <w:rFonts w:ascii="Times New Roman" w:hAnsi="Times New Roman" w:cs="Times New Roman"/>
          <w:sz w:val="28"/>
          <w:szCs w:val="28"/>
        </w:rPr>
        <w:t>.</w:t>
      </w:r>
    </w:p>
    <w:p w14:paraId="0570EBF3" w14:textId="1A4FC68B" w:rsidR="00726BAA" w:rsidRPr="00257B19" w:rsidRDefault="00726BAA" w:rsidP="00E17A50">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Кратко Д.М.</w:t>
      </w:r>
      <w:r w:rsidRPr="00726BAA">
        <w:rPr>
          <w:rFonts w:ascii="Times New Roman" w:hAnsi="Times New Roman" w:cs="Times New Roman"/>
          <w:sz w:val="28"/>
          <w:szCs w:val="28"/>
        </w:rPr>
        <w:t xml:space="preserve"> навів перелік будівельних робіт, здійснених у житловому будинку протягом кількох років: у 2008 році зведено коробку будинку, у 2009 році сторонніми фахівцями за грошові кошти виконано утеплення, у 2010 році ним особисто завершено залива</w:t>
      </w:r>
      <w:r w:rsidR="00E17A50">
        <w:rPr>
          <w:rFonts w:ascii="Times New Roman" w:hAnsi="Times New Roman" w:cs="Times New Roman"/>
          <w:sz w:val="28"/>
          <w:szCs w:val="28"/>
        </w:rPr>
        <w:t>ння підлоги на першому поверсі</w:t>
      </w:r>
      <w:r w:rsidRPr="00726BAA">
        <w:rPr>
          <w:rFonts w:ascii="Times New Roman" w:hAnsi="Times New Roman" w:cs="Times New Roman"/>
          <w:sz w:val="28"/>
          <w:szCs w:val="28"/>
        </w:rPr>
        <w:t xml:space="preserve"> та силами фахівців розведено електрику, у 2011 році власними зусиллями завершено штукатурку стін на першому поверсі, у 2012 році укладено дерев</w:t>
      </w:r>
      <w:r w:rsidR="00E17A50">
        <w:rPr>
          <w:rFonts w:ascii="Times New Roman" w:hAnsi="Times New Roman" w:cs="Times New Roman"/>
          <w:sz w:val="28"/>
          <w:szCs w:val="28"/>
        </w:rPr>
        <w:t>’</w:t>
      </w:r>
      <w:r w:rsidRPr="00726BAA">
        <w:rPr>
          <w:rFonts w:ascii="Times New Roman" w:hAnsi="Times New Roman" w:cs="Times New Roman"/>
          <w:sz w:val="28"/>
          <w:szCs w:val="28"/>
        </w:rPr>
        <w:t>яну підлогу, у 2013 році виконано звукоізоляцію та підбитт</w:t>
      </w:r>
      <w:r w:rsidR="00E17A50">
        <w:rPr>
          <w:rFonts w:ascii="Times New Roman" w:hAnsi="Times New Roman" w:cs="Times New Roman"/>
          <w:sz w:val="28"/>
          <w:szCs w:val="28"/>
        </w:rPr>
        <w:t>я стін гіпсокартоном, а згодом –</w:t>
      </w:r>
      <w:r w:rsidRPr="00726BAA">
        <w:rPr>
          <w:rFonts w:ascii="Times New Roman" w:hAnsi="Times New Roman" w:cs="Times New Roman"/>
          <w:sz w:val="28"/>
          <w:szCs w:val="28"/>
        </w:rPr>
        <w:t xml:space="preserve"> штукатурку стін і стелі та влаштування дерев</w:t>
      </w:r>
      <w:r w:rsidR="00FC6BE1">
        <w:rPr>
          <w:rFonts w:ascii="Times New Roman" w:hAnsi="Times New Roman" w:cs="Times New Roman"/>
          <w:sz w:val="28"/>
          <w:szCs w:val="28"/>
        </w:rPr>
        <w:t>’</w:t>
      </w:r>
      <w:r w:rsidRPr="00726BAA">
        <w:rPr>
          <w:rFonts w:ascii="Times New Roman" w:hAnsi="Times New Roman" w:cs="Times New Roman"/>
          <w:sz w:val="28"/>
          <w:szCs w:val="28"/>
        </w:rPr>
        <w:t>яної підлоги на другому поверсі. Кандидат зазначив, що у 2020 році власними силами було здійснено підбиття покрівлі мінеральною ватою з подальшим зашиванням гіпсокартоном, після чого через пандемію COVID-19 та початок війни будівельні роботи фактично призупинилися, а у 2025 році сторонніми фахівцями було влаштовано капітальні сходи.</w:t>
      </w:r>
    </w:p>
    <w:p w14:paraId="5780BEF3" w14:textId="27D49F4A" w:rsidR="00E17A50" w:rsidRDefault="00E17A50" w:rsidP="00E17A50">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Комісія вважає надані пояснення розумними та достатніми, а тому ймовірний сумнів у відповідності Кратка Д.М. критеріям доброчесності та професійної етики вважається спростованим.</w:t>
      </w:r>
    </w:p>
    <w:p w14:paraId="22EFB380" w14:textId="69B46837" w:rsidR="00E17A50" w:rsidRDefault="00E17A50" w:rsidP="00D517B5">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Стосовн</w:t>
      </w:r>
      <w:r w:rsidR="00CD4650">
        <w:rPr>
          <w:rFonts w:ascii="Times New Roman" w:hAnsi="Times New Roman" w:cs="Times New Roman"/>
          <w:sz w:val="28"/>
          <w:szCs w:val="28"/>
        </w:rPr>
        <w:t>о</w:t>
      </w:r>
      <w:r>
        <w:rPr>
          <w:rFonts w:ascii="Times New Roman" w:hAnsi="Times New Roman" w:cs="Times New Roman"/>
          <w:sz w:val="28"/>
          <w:szCs w:val="28"/>
        </w:rPr>
        <w:t xml:space="preserve"> пункту 1 Інформації (відображення вартості автомобіля </w:t>
      </w:r>
      <w:r w:rsidRPr="00E17A50">
        <w:rPr>
          <w:rFonts w:ascii="Times New Roman" w:hAnsi="Times New Roman" w:cs="Times New Roman"/>
          <w:sz w:val="28"/>
          <w:szCs w:val="28"/>
        </w:rPr>
        <w:t xml:space="preserve">Chevrolet Lacetti NA19B 2008 </w:t>
      </w:r>
      <w:r>
        <w:rPr>
          <w:rFonts w:ascii="Times New Roman" w:hAnsi="Times New Roman" w:cs="Times New Roman"/>
          <w:sz w:val="28"/>
          <w:szCs w:val="28"/>
        </w:rPr>
        <w:t>р.в.</w:t>
      </w:r>
      <w:r w:rsidRPr="00E17A50">
        <w:rPr>
          <w:rFonts w:ascii="Times New Roman" w:hAnsi="Times New Roman" w:cs="Times New Roman"/>
          <w:sz w:val="28"/>
          <w:szCs w:val="28"/>
        </w:rPr>
        <w:t xml:space="preserve"> </w:t>
      </w:r>
      <w:r>
        <w:rPr>
          <w:rFonts w:ascii="Times New Roman" w:hAnsi="Times New Roman" w:cs="Times New Roman"/>
          <w:sz w:val="28"/>
          <w:szCs w:val="28"/>
        </w:rPr>
        <w:t xml:space="preserve">у майнових деклараціях) Кратко Д.М. пояснив, що </w:t>
      </w:r>
      <w:r w:rsidRPr="00E17A50">
        <w:rPr>
          <w:rFonts w:ascii="Times New Roman" w:hAnsi="Times New Roman" w:cs="Times New Roman"/>
          <w:sz w:val="28"/>
          <w:szCs w:val="28"/>
        </w:rPr>
        <w:t xml:space="preserve">автомобіль </w:t>
      </w:r>
      <w:r w:rsidR="00D517B5">
        <w:rPr>
          <w:rFonts w:ascii="Times New Roman" w:hAnsi="Times New Roman" w:cs="Times New Roman"/>
          <w:sz w:val="28"/>
          <w:szCs w:val="28"/>
        </w:rPr>
        <w:t xml:space="preserve">був придбаний </w:t>
      </w:r>
      <w:r w:rsidRPr="00E17A50">
        <w:rPr>
          <w:rFonts w:ascii="Times New Roman" w:hAnsi="Times New Roman" w:cs="Times New Roman"/>
          <w:sz w:val="28"/>
          <w:szCs w:val="28"/>
        </w:rPr>
        <w:t xml:space="preserve">ним </w:t>
      </w:r>
      <w:r w:rsidR="00D517B5">
        <w:rPr>
          <w:rFonts w:ascii="Times New Roman" w:hAnsi="Times New Roman" w:cs="Times New Roman"/>
          <w:sz w:val="28"/>
          <w:szCs w:val="28"/>
        </w:rPr>
        <w:t>у</w:t>
      </w:r>
      <w:r w:rsidRPr="00E17A50">
        <w:rPr>
          <w:rFonts w:ascii="Times New Roman" w:hAnsi="Times New Roman" w:cs="Times New Roman"/>
          <w:sz w:val="28"/>
          <w:szCs w:val="28"/>
        </w:rPr>
        <w:t xml:space="preserve"> листопад</w:t>
      </w:r>
      <w:r w:rsidR="00D517B5">
        <w:rPr>
          <w:rFonts w:ascii="Times New Roman" w:hAnsi="Times New Roman" w:cs="Times New Roman"/>
          <w:sz w:val="28"/>
          <w:szCs w:val="28"/>
        </w:rPr>
        <w:t>і</w:t>
      </w:r>
      <w:r w:rsidRPr="00E17A50">
        <w:rPr>
          <w:rFonts w:ascii="Times New Roman" w:hAnsi="Times New Roman" w:cs="Times New Roman"/>
          <w:sz w:val="28"/>
          <w:szCs w:val="28"/>
        </w:rPr>
        <w:t xml:space="preserve"> 2009 року. Невідображення вартості він пояснив тим, що при постановці автомобіля на облік документи було здано до </w:t>
      </w:r>
      <w:r w:rsidR="00D517B5">
        <w:rPr>
          <w:rFonts w:ascii="Times New Roman" w:hAnsi="Times New Roman" w:cs="Times New Roman"/>
          <w:sz w:val="28"/>
          <w:szCs w:val="28"/>
        </w:rPr>
        <w:t>Міжрайонного реєстраційно-екзаменаційного відділу у Києві</w:t>
      </w:r>
      <w:r w:rsidRPr="00E17A50">
        <w:rPr>
          <w:rFonts w:ascii="Times New Roman" w:hAnsi="Times New Roman" w:cs="Times New Roman"/>
          <w:sz w:val="28"/>
          <w:szCs w:val="28"/>
        </w:rPr>
        <w:t>, квитанції не збереглися, а згідно з роз</w:t>
      </w:r>
      <w:r w:rsidR="00D517B5">
        <w:rPr>
          <w:rFonts w:ascii="Times New Roman" w:hAnsi="Times New Roman" w:cs="Times New Roman"/>
          <w:sz w:val="28"/>
          <w:szCs w:val="28"/>
        </w:rPr>
        <w:t>’</w:t>
      </w:r>
      <w:r w:rsidRPr="00E17A50">
        <w:rPr>
          <w:rFonts w:ascii="Times New Roman" w:hAnsi="Times New Roman" w:cs="Times New Roman"/>
          <w:sz w:val="28"/>
          <w:szCs w:val="28"/>
        </w:rPr>
        <w:t>ясненнями Національного агентства з питань запобігання корупції, чинними станом на 25 жовтня 2016 року, у разі, якщо точна вартість об</w:t>
      </w:r>
      <w:r w:rsidR="00D517B5">
        <w:rPr>
          <w:rFonts w:ascii="Times New Roman" w:hAnsi="Times New Roman" w:cs="Times New Roman"/>
          <w:sz w:val="28"/>
          <w:szCs w:val="28"/>
        </w:rPr>
        <w:t>’</w:t>
      </w:r>
      <w:r w:rsidRPr="00E17A50">
        <w:rPr>
          <w:rFonts w:ascii="Times New Roman" w:hAnsi="Times New Roman" w:cs="Times New Roman"/>
          <w:sz w:val="28"/>
          <w:szCs w:val="28"/>
        </w:rPr>
        <w:t>єкта невідома, суб</w:t>
      </w:r>
      <w:r w:rsidR="00D517B5">
        <w:rPr>
          <w:rFonts w:ascii="Times New Roman" w:hAnsi="Times New Roman" w:cs="Times New Roman"/>
          <w:sz w:val="28"/>
          <w:szCs w:val="28"/>
        </w:rPr>
        <w:t>’</w:t>
      </w:r>
      <w:r w:rsidRPr="00E17A50">
        <w:rPr>
          <w:rFonts w:ascii="Times New Roman" w:hAnsi="Times New Roman" w:cs="Times New Roman"/>
          <w:sz w:val="28"/>
          <w:szCs w:val="28"/>
        </w:rPr>
        <w:t>єкт декларування не зобов</w:t>
      </w:r>
      <w:r w:rsidR="00D517B5">
        <w:rPr>
          <w:rFonts w:ascii="Times New Roman" w:hAnsi="Times New Roman" w:cs="Times New Roman"/>
          <w:sz w:val="28"/>
          <w:szCs w:val="28"/>
        </w:rPr>
        <w:t>’</w:t>
      </w:r>
      <w:r w:rsidRPr="00E17A50">
        <w:rPr>
          <w:rFonts w:ascii="Times New Roman" w:hAnsi="Times New Roman" w:cs="Times New Roman"/>
          <w:sz w:val="28"/>
          <w:szCs w:val="28"/>
        </w:rPr>
        <w:t>язаний проводити його оцінку</w:t>
      </w:r>
      <w:r w:rsidR="00D517B5">
        <w:rPr>
          <w:rFonts w:ascii="Times New Roman" w:hAnsi="Times New Roman" w:cs="Times New Roman"/>
          <w:sz w:val="28"/>
          <w:szCs w:val="28"/>
        </w:rPr>
        <w:t>.</w:t>
      </w:r>
      <w:r w:rsidRPr="00E17A50">
        <w:rPr>
          <w:rFonts w:ascii="Times New Roman" w:hAnsi="Times New Roman" w:cs="Times New Roman"/>
          <w:sz w:val="28"/>
          <w:szCs w:val="28"/>
        </w:rPr>
        <w:t xml:space="preserve"> </w:t>
      </w:r>
      <w:r w:rsidR="00D517B5">
        <w:rPr>
          <w:rFonts w:ascii="Times New Roman" w:hAnsi="Times New Roman" w:cs="Times New Roman"/>
          <w:sz w:val="28"/>
          <w:szCs w:val="28"/>
        </w:rPr>
        <w:t>К</w:t>
      </w:r>
      <w:r w:rsidRPr="00E17A50">
        <w:rPr>
          <w:rFonts w:ascii="Times New Roman" w:hAnsi="Times New Roman" w:cs="Times New Roman"/>
          <w:sz w:val="28"/>
          <w:szCs w:val="28"/>
        </w:rPr>
        <w:t>андидат не зазначав неточної вартості, щоб уникнути відображення некоректних даних. За його поясненнями, у січні</w:t>
      </w:r>
      <w:r w:rsidR="007E70BB">
        <w:rPr>
          <w:rFonts w:ascii="Times New Roman" w:hAnsi="Times New Roman" w:cs="Times New Roman"/>
          <w:sz w:val="28"/>
          <w:szCs w:val="28"/>
        </w:rPr>
        <w:t xml:space="preserve"> </w:t>
      </w:r>
      <w:r w:rsidRPr="00E17A50">
        <w:rPr>
          <w:rFonts w:ascii="Times New Roman" w:hAnsi="Times New Roman" w:cs="Times New Roman"/>
          <w:sz w:val="28"/>
          <w:szCs w:val="28"/>
        </w:rPr>
        <w:t>–</w:t>
      </w:r>
      <w:r w:rsidR="007E70BB">
        <w:rPr>
          <w:rFonts w:ascii="Times New Roman" w:hAnsi="Times New Roman" w:cs="Times New Roman"/>
          <w:sz w:val="28"/>
          <w:szCs w:val="28"/>
        </w:rPr>
        <w:t xml:space="preserve"> </w:t>
      </w:r>
      <w:r w:rsidRPr="00E17A50">
        <w:rPr>
          <w:rFonts w:ascii="Times New Roman" w:hAnsi="Times New Roman" w:cs="Times New Roman"/>
          <w:sz w:val="28"/>
          <w:szCs w:val="28"/>
        </w:rPr>
        <w:t>лютому 2024</w:t>
      </w:r>
      <w:r w:rsidR="00D517B5">
        <w:rPr>
          <w:rFonts w:ascii="Times New Roman" w:hAnsi="Times New Roman" w:cs="Times New Roman"/>
          <w:sz w:val="28"/>
          <w:szCs w:val="28"/>
        </w:rPr>
        <w:t> </w:t>
      </w:r>
      <w:r w:rsidRPr="00E17A50">
        <w:rPr>
          <w:rFonts w:ascii="Times New Roman" w:hAnsi="Times New Roman" w:cs="Times New Roman"/>
          <w:sz w:val="28"/>
          <w:szCs w:val="28"/>
        </w:rPr>
        <w:t>року його батьки випадково виявили відповідну квитанцію, після чого він відобразив вартість автомобіля в декларації.</w:t>
      </w:r>
    </w:p>
    <w:p w14:paraId="66CA57C8" w14:textId="1ECC0742" w:rsidR="00D517B5" w:rsidRPr="00D517B5" w:rsidRDefault="00D517B5" w:rsidP="00D517B5">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Також Кратко Д.М. </w:t>
      </w:r>
      <w:r w:rsidRPr="00D517B5">
        <w:rPr>
          <w:rFonts w:ascii="Times New Roman" w:hAnsi="Times New Roman" w:cs="Times New Roman"/>
          <w:sz w:val="28"/>
          <w:szCs w:val="28"/>
        </w:rPr>
        <w:t>пояснив, що вживав дій</w:t>
      </w:r>
      <w:r>
        <w:rPr>
          <w:rFonts w:ascii="Times New Roman" w:hAnsi="Times New Roman" w:cs="Times New Roman"/>
          <w:sz w:val="28"/>
          <w:szCs w:val="28"/>
        </w:rPr>
        <w:t xml:space="preserve"> для встановлення ціни автомобіля</w:t>
      </w:r>
      <w:r w:rsidRPr="00D517B5">
        <w:rPr>
          <w:rFonts w:ascii="Times New Roman" w:hAnsi="Times New Roman" w:cs="Times New Roman"/>
          <w:sz w:val="28"/>
          <w:szCs w:val="28"/>
        </w:rPr>
        <w:t>, однак письмово підтвердити це не може: у 2016 році він звертався до сервісного центру, де йому повідомили, що строк зберігання документів становить три роки, тож наразі відповідні документи відсутні.</w:t>
      </w:r>
    </w:p>
    <w:p w14:paraId="110B41AB" w14:textId="22DC37AA" w:rsidR="00D517B5" w:rsidRDefault="00D517B5" w:rsidP="00D517B5">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Комісія вважає надані пояснення розумними та достатніми, а тому ймовірний сумнів у відповідності Кратка Д.М. критеріям доброчесності та професійної етики вважається спростованим.</w:t>
      </w:r>
    </w:p>
    <w:p w14:paraId="75503651" w14:textId="39A62F51" w:rsidR="00D517B5" w:rsidRDefault="00D517B5" w:rsidP="00D517B5">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Стосовно пункту 2 Інформації (невідображення у майнових деклараціях місця проживання дружини та </w:t>
      </w:r>
      <w:r w:rsidR="00FC6BE1">
        <w:rPr>
          <w:rFonts w:ascii="Times New Roman" w:hAnsi="Times New Roman" w:cs="Times New Roman"/>
          <w:sz w:val="28"/>
          <w:szCs w:val="28"/>
        </w:rPr>
        <w:t>доньки</w:t>
      </w:r>
      <w:r>
        <w:rPr>
          <w:rFonts w:ascii="Times New Roman" w:hAnsi="Times New Roman" w:cs="Times New Roman"/>
          <w:sz w:val="28"/>
          <w:szCs w:val="28"/>
        </w:rPr>
        <w:t xml:space="preserve"> кандидата) Кратко Д.М. пояснив,</w:t>
      </w:r>
      <w:r w:rsidR="00FC6BE1">
        <w:rPr>
          <w:rFonts w:ascii="Times New Roman" w:hAnsi="Times New Roman" w:cs="Times New Roman"/>
          <w:sz w:val="28"/>
          <w:szCs w:val="28"/>
        </w:rPr>
        <w:t xml:space="preserve"> що</w:t>
      </w:r>
      <w:r>
        <w:rPr>
          <w:rFonts w:ascii="Times New Roman" w:hAnsi="Times New Roman" w:cs="Times New Roman"/>
          <w:sz w:val="28"/>
          <w:szCs w:val="28"/>
        </w:rPr>
        <w:t xml:space="preserve"> </w:t>
      </w:r>
      <w:r w:rsidRPr="00D517B5">
        <w:rPr>
          <w:rFonts w:ascii="Times New Roman" w:hAnsi="Times New Roman" w:cs="Times New Roman"/>
          <w:sz w:val="28"/>
          <w:szCs w:val="28"/>
        </w:rPr>
        <w:t xml:space="preserve">у 2024 році </w:t>
      </w:r>
      <w:r>
        <w:rPr>
          <w:rFonts w:ascii="Times New Roman" w:hAnsi="Times New Roman" w:cs="Times New Roman"/>
          <w:sz w:val="28"/>
          <w:szCs w:val="28"/>
        </w:rPr>
        <w:t xml:space="preserve">його </w:t>
      </w:r>
      <w:r w:rsidRPr="00D517B5">
        <w:rPr>
          <w:rFonts w:ascii="Times New Roman" w:hAnsi="Times New Roman" w:cs="Times New Roman"/>
          <w:sz w:val="28"/>
          <w:szCs w:val="28"/>
        </w:rPr>
        <w:t xml:space="preserve">дружина та донька за кордоном не проживали, що </w:t>
      </w:r>
      <w:r w:rsidRPr="00D517B5">
        <w:rPr>
          <w:rFonts w:ascii="Times New Roman" w:hAnsi="Times New Roman" w:cs="Times New Roman"/>
          <w:sz w:val="28"/>
          <w:szCs w:val="28"/>
        </w:rPr>
        <w:lastRenderedPageBreak/>
        <w:t xml:space="preserve">підтверджується даними Державної міграційної служби. Щодо попередніх періодів </w:t>
      </w:r>
      <w:r>
        <w:rPr>
          <w:rFonts w:ascii="Times New Roman" w:hAnsi="Times New Roman" w:cs="Times New Roman"/>
          <w:sz w:val="28"/>
          <w:szCs w:val="28"/>
        </w:rPr>
        <w:t>він</w:t>
      </w:r>
      <w:r w:rsidRPr="00D517B5">
        <w:rPr>
          <w:rFonts w:ascii="Times New Roman" w:hAnsi="Times New Roman" w:cs="Times New Roman"/>
          <w:sz w:val="28"/>
          <w:szCs w:val="28"/>
        </w:rPr>
        <w:t xml:space="preserve"> зазначив, що в Республіці Польща вони перебували з 8 березня </w:t>
      </w:r>
      <w:r w:rsidR="007E70BB">
        <w:rPr>
          <w:rFonts w:ascii="Times New Roman" w:hAnsi="Times New Roman" w:cs="Times New Roman"/>
          <w:sz w:val="28"/>
          <w:szCs w:val="28"/>
        </w:rPr>
        <w:t>д</w:t>
      </w:r>
      <w:r w:rsidRPr="00D517B5">
        <w:rPr>
          <w:rFonts w:ascii="Times New Roman" w:hAnsi="Times New Roman" w:cs="Times New Roman"/>
          <w:sz w:val="28"/>
          <w:szCs w:val="28"/>
        </w:rPr>
        <w:t>о 20</w:t>
      </w:r>
      <w:r w:rsidR="007E70BB">
        <w:rPr>
          <w:rFonts w:ascii="Times New Roman" w:hAnsi="Times New Roman" w:cs="Times New Roman"/>
          <w:sz w:val="28"/>
          <w:szCs w:val="28"/>
        </w:rPr>
        <w:t> </w:t>
      </w:r>
      <w:r w:rsidRPr="00D517B5">
        <w:rPr>
          <w:rFonts w:ascii="Times New Roman" w:hAnsi="Times New Roman" w:cs="Times New Roman"/>
          <w:sz w:val="28"/>
          <w:szCs w:val="28"/>
        </w:rPr>
        <w:t>травня 2022 року (два місяці і 13 днів), після чого повернулися в Україну</w:t>
      </w:r>
      <w:r>
        <w:rPr>
          <w:rFonts w:ascii="Times New Roman" w:hAnsi="Times New Roman" w:cs="Times New Roman"/>
          <w:sz w:val="28"/>
          <w:szCs w:val="28"/>
        </w:rPr>
        <w:t>, а в Королівстві Нідерланди –</w:t>
      </w:r>
      <w:r w:rsidRPr="00D517B5">
        <w:rPr>
          <w:rFonts w:ascii="Times New Roman" w:hAnsi="Times New Roman" w:cs="Times New Roman"/>
          <w:sz w:val="28"/>
          <w:szCs w:val="28"/>
        </w:rPr>
        <w:t xml:space="preserve"> з 17 грудня 2022 року </w:t>
      </w:r>
      <w:r w:rsidR="007E70BB">
        <w:rPr>
          <w:rFonts w:ascii="Times New Roman" w:hAnsi="Times New Roman" w:cs="Times New Roman"/>
          <w:sz w:val="28"/>
          <w:szCs w:val="28"/>
        </w:rPr>
        <w:t>д</w:t>
      </w:r>
      <w:r w:rsidRPr="00D517B5">
        <w:rPr>
          <w:rFonts w:ascii="Times New Roman" w:hAnsi="Times New Roman" w:cs="Times New Roman"/>
          <w:sz w:val="28"/>
          <w:szCs w:val="28"/>
        </w:rPr>
        <w:t>о 6 червня 2023 року (п</w:t>
      </w:r>
      <w:r>
        <w:rPr>
          <w:rFonts w:ascii="Times New Roman" w:hAnsi="Times New Roman" w:cs="Times New Roman"/>
          <w:sz w:val="28"/>
          <w:szCs w:val="28"/>
        </w:rPr>
        <w:t>’</w:t>
      </w:r>
      <w:r w:rsidRPr="00D517B5">
        <w:rPr>
          <w:rFonts w:ascii="Times New Roman" w:hAnsi="Times New Roman" w:cs="Times New Roman"/>
          <w:sz w:val="28"/>
          <w:szCs w:val="28"/>
        </w:rPr>
        <w:t>ять місяців і 21 день). Кандидат наголосив, що в жодній із зазначених країн строк перебування не сягнув 183 днів, необхідних для виникнення обов</w:t>
      </w:r>
      <w:r>
        <w:rPr>
          <w:rFonts w:ascii="Times New Roman" w:hAnsi="Times New Roman" w:cs="Times New Roman"/>
          <w:sz w:val="28"/>
          <w:szCs w:val="28"/>
        </w:rPr>
        <w:t>’</w:t>
      </w:r>
      <w:r w:rsidRPr="00D517B5">
        <w:rPr>
          <w:rFonts w:ascii="Times New Roman" w:hAnsi="Times New Roman" w:cs="Times New Roman"/>
          <w:sz w:val="28"/>
          <w:szCs w:val="28"/>
        </w:rPr>
        <w:t>язку декларування, а стосовно Нідерландів, з огляду на дату виїзду 17 грудня 2022</w:t>
      </w:r>
      <w:r>
        <w:rPr>
          <w:rFonts w:ascii="Times New Roman" w:hAnsi="Times New Roman" w:cs="Times New Roman"/>
          <w:sz w:val="28"/>
          <w:szCs w:val="28"/>
        </w:rPr>
        <w:t> </w:t>
      </w:r>
      <w:r w:rsidRPr="00D517B5">
        <w:rPr>
          <w:rFonts w:ascii="Times New Roman" w:hAnsi="Times New Roman" w:cs="Times New Roman"/>
          <w:sz w:val="28"/>
          <w:szCs w:val="28"/>
        </w:rPr>
        <w:t>року, право користування майном не було набуте за 30 днів до завершення звітного періоду, як цього вимагають роз</w:t>
      </w:r>
      <w:r>
        <w:rPr>
          <w:rFonts w:ascii="Times New Roman" w:hAnsi="Times New Roman" w:cs="Times New Roman"/>
          <w:sz w:val="28"/>
          <w:szCs w:val="28"/>
        </w:rPr>
        <w:t>’</w:t>
      </w:r>
      <w:r w:rsidRPr="00D517B5">
        <w:rPr>
          <w:rFonts w:ascii="Times New Roman" w:hAnsi="Times New Roman" w:cs="Times New Roman"/>
          <w:sz w:val="28"/>
          <w:szCs w:val="28"/>
        </w:rPr>
        <w:t>яснення Н</w:t>
      </w:r>
      <w:r>
        <w:rPr>
          <w:rFonts w:ascii="Times New Roman" w:hAnsi="Times New Roman" w:cs="Times New Roman"/>
          <w:sz w:val="28"/>
          <w:szCs w:val="28"/>
        </w:rPr>
        <w:t>аціонального агентства з питань запобігання корупції</w:t>
      </w:r>
      <w:r w:rsidRPr="00D517B5">
        <w:rPr>
          <w:rFonts w:ascii="Times New Roman" w:hAnsi="Times New Roman" w:cs="Times New Roman"/>
          <w:sz w:val="28"/>
          <w:szCs w:val="28"/>
        </w:rPr>
        <w:t xml:space="preserve">, тож відповідні відомості </w:t>
      </w:r>
      <w:r>
        <w:rPr>
          <w:rFonts w:ascii="Times New Roman" w:hAnsi="Times New Roman" w:cs="Times New Roman"/>
          <w:sz w:val="28"/>
          <w:szCs w:val="28"/>
        </w:rPr>
        <w:t>не мали декларуватись</w:t>
      </w:r>
      <w:r w:rsidRPr="00D517B5">
        <w:rPr>
          <w:rFonts w:ascii="Times New Roman" w:hAnsi="Times New Roman" w:cs="Times New Roman"/>
          <w:sz w:val="28"/>
          <w:szCs w:val="28"/>
        </w:rPr>
        <w:t>.</w:t>
      </w:r>
    </w:p>
    <w:p w14:paraId="26FA3B2A" w14:textId="75176185" w:rsidR="00D517B5" w:rsidRDefault="00D517B5" w:rsidP="00D517B5">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Комісія вважає надані пояснення розумними та достатніми, а тому ймовірний сумнів у відповідності Кратка Д.М. критеріям доброчесності та професійної етики вважається спростованим.</w:t>
      </w:r>
    </w:p>
    <w:p w14:paraId="1D0527ED" w14:textId="12518BD4" w:rsidR="00FD041C" w:rsidRDefault="00FD041C" w:rsidP="00FD041C">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Водночас Комісія вважає за необхідне дослідити в контексті відповідності кандидата критеріям доброчесності та професійної етики практику виправлення ним описок та ймовірного ухвалення рішень в період відсутності на робочому місці.</w:t>
      </w:r>
    </w:p>
    <w:p w14:paraId="43837E25" w14:textId="6C814A76" w:rsidR="00FD041C" w:rsidRDefault="00FD041C" w:rsidP="00FD041C">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sidRPr="00FD041C">
        <w:rPr>
          <w:rFonts w:ascii="Times New Roman" w:hAnsi="Times New Roman" w:cs="Times New Roman"/>
          <w:sz w:val="28"/>
          <w:szCs w:val="28"/>
        </w:rPr>
        <w:t>Як було встановлено раніше та підтверджено самим кандидатом, за даними Єдиного державного реєстру судових рішень і наданою судами, у яких Кратко Д.М. здійснював правосуддя, інформацією про періоди його відпусток, тимчасової непрацездатності та відряджень, виявлено випадки ухвалення ним рішень у періоди відсутності на робочому місці. Кратко Д.М. припустив, що у відповідних випадках і</w:t>
      </w:r>
      <w:r w:rsidR="007E70BB">
        <w:rPr>
          <w:rFonts w:ascii="Times New Roman" w:hAnsi="Times New Roman" w:cs="Times New Roman"/>
          <w:sz w:val="28"/>
          <w:szCs w:val="28"/>
        </w:rPr>
        <w:t>деться або про технічні помилки</w:t>
      </w:r>
      <w:r w:rsidRPr="00FD041C">
        <w:rPr>
          <w:rFonts w:ascii="Times New Roman" w:hAnsi="Times New Roman" w:cs="Times New Roman"/>
          <w:sz w:val="28"/>
          <w:szCs w:val="28"/>
        </w:rPr>
        <w:t xml:space="preserve"> або про його фактичне перебування на робочому місці в той час</w:t>
      </w:r>
      <w:r>
        <w:rPr>
          <w:rFonts w:ascii="Times New Roman" w:hAnsi="Times New Roman" w:cs="Times New Roman"/>
          <w:sz w:val="28"/>
          <w:szCs w:val="28"/>
        </w:rPr>
        <w:t>.</w:t>
      </w:r>
    </w:p>
    <w:p w14:paraId="6A410414" w14:textId="0AE1E257" w:rsidR="00FD041C" w:rsidRDefault="00FD041C" w:rsidP="00FD041C">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Також Комісією вже було досліджено випадок, коли кандидат шляхом виправлення описки зменшив розмір адміністративного стягнення (постановою від 11 липня 2024 року у справі № 760/12018/24). </w:t>
      </w:r>
    </w:p>
    <w:p w14:paraId="4E2986B8" w14:textId="77777777" w:rsidR="002632FB" w:rsidRDefault="00FD041C" w:rsidP="002632FB">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Комісія </w:t>
      </w:r>
      <w:r w:rsidR="002632FB">
        <w:rPr>
          <w:rFonts w:ascii="Times New Roman" w:hAnsi="Times New Roman" w:cs="Times New Roman"/>
          <w:sz w:val="28"/>
          <w:szCs w:val="28"/>
        </w:rPr>
        <w:t>дотримується</w:t>
      </w:r>
      <w:r>
        <w:rPr>
          <w:rFonts w:ascii="Times New Roman" w:hAnsi="Times New Roman" w:cs="Times New Roman"/>
          <w:sz w:val="28"/>
          <w:szCs w:val="28"/>
        </w:rPr>
        <w:t xml:space="preserve"> позиції, згідно з якою </w:t>
      </w:r>
      <w:r w:rsidR="002632FB">
        <w:rPr>
          <w:rFonts w:ascii="Times New Roman" w:hAnsi="Times New Roman" w:cs="Times New Roman"/>
          <w:sz w:val="28"/>
          <w:szCs w:val="28"/>
        </w:rPr>
        <w:t>ухвалення рішень в періоди відсутності судді на робочому місці впливає на авторитет правосуддя. Так само Комісія дотримується позиції, згідно з якою застосування інструменту виправлення описок для зміни резолютивної частини рішення є неприпустимим, адже таким чином суддя перебирає на себе роль судді апеляційного суду й переглядає власне рішення.</w:t>
      </w:r>
    </w:p>
    <w:p w14:paraId="16B4E22C" w14:textId="56E51CB6" w:rsidR="00FD041C" w:rsidRPr="002632FB" w:rsidRDefault="002632FB" w:rsidP="002632FB">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sidRPr="002632FB">
        <w:rPr>
          <w:rFonts w:ascii="Times New Roman" w:hAnsi="Times New Roman" w:cs="Times New Roman"/>
          <w:sz w:val="28"/>
          <w:szCs w:val="28"/>
        </w:rPr>
        <w:t xml:space="preserve">Комісія звертає увагу на незначну кількість таких випадків. </w:t>
      </w:r>
      <w:r w:rsidR="00CD4650">
        <w:rPr>
          <w:rFonts w:ascii="Times New Roman" w:hAnsi="Times New Roman" w:cs="Times New Roman"/>
          <w:sz w:val="28"/>
          <w:szCs w:val="28"/>
        </w:rPr>
        <w:t xml:space="preserve">Водночас </w:t>
      </w:r>
      <w:r w:rsidRPr="002632FB">
        <w:rPr>
          <w:rFonts w:ascii="Times New Roman" w:hAnsi="Times New Roman" w:cs="Times New Roman"/>
          <w:sz w:val="28"/>
          <w:szCs w:val="28"/>
        </w:rPr>
        <w:t>Комісія, зважаючи на відсутність обґрунтованих і достатніх пояснень щодо встановлених фактів, трактує ці недоліки як суттєве порушення і одноголосно вирішила зменшити бали кандидата за критеріями професійної етики та доброчесності на 15 балів за показником «сумлінність»</w:t>
      </w:r>
      <w:r w:rsidR="00CD4650">
        <w:rPr>
          <w:rFonts w:ascii="Times New Roman" w:hAnsi="Times New Roman" w:cs="Times New Roman"/>
          <w:sz w:val="28"/>
          <w:szCs w:val="28"/>
        </w:rPr>
        <w:t>.</w:t>
      </w:r>
    </w:p>
    <w:p w14:paraId="01E81EAA" w14:textId="78729312" w:rsidR="00FB5196" w:rsidRPr="002632FB" w:rsidRDefault="009B528F" w:rsidP="00D517B5">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2632FB">
        <w:rPr>
          <w:rFonts w:ascii="Times New Roman" w:hAnsi="Times New Roman" w:cs="Times New Roman"/>
          <w:sz w:val="28"/>
          <w:szCs w:val="28"/>
        </w:rPr>
        <w:t xml:space="preserve">Досліджені матеріали досьє, співбесіда із кандидатом </w:t>
      </w:r>
      <w:r w:rsidR="002632FB" w:rsidRPr="002632FB">
        <w:rPr>
          <w:rFonts w:ascii="Times New Roman" w:hAnsi="Times New Roman" w:cs="Times New Roman"/>
          <w:sz w:val="28"/>
          <w:szCs w:val="28"/>
        </w:rPr>
        <w:t>Кратком Д.М.</w:t>
      </w:r>
      <w:r w:rsidRPr="002632FB">
        <w:rPr>
          <w:rFonts w:ascii="Times New Roman" w:hAnsi="Times New Roman" w:cs="Times New Roman"/>
          <w:sz w:val="28"/>
          <w:szCs w:val="28"/>
        </w:rPr>
        <w:t>, а також надані ним пояснення дали підстави Комісії оцінити відповідність кандидата критеріям професійної етики та доброчесності у 285 балів.</w:t>
      </w:r>
    </w:p>
    <w:p w14:paraId="78926BAF" w14:textId="77777777" w:rsidR="003C266E" w:rsidRPr="002632FB" w:rsidRDefault="003C266E" w:rsidP="009B528F">
      <w:pPr>
        <w:pStyle w:val="a4"/>
        <w:tabs>
          <w:tab w:val="left" w:pos="1134"/>
        </w:tabs>
        <w:spacing w:after="0" w:line="240" w:lineRule="auto"/>
        <w:ind w:left="0" w:firstLine="709"/>
        <w:jc w:val="both"/>
        <w:rPr>
          <w:rFonts w:ascii="Times New Roman" w:hAnsi="Times New Roman" w:cs="Times New Roman"/>
          <w:sz w:val="28"/>
          <w:szCs w:val="28"/>
        </w:rPr>
      </w:pPr>
    </w:p>
    <w:p w14:paraId="243A03A6" w14:textId="77777777" w:rsidR="006F2B13" w:rsidRPr="002632FB" w:rsidRDefault="006F2B13" w:rsidP="009B528F">
      <w:pPr>
        <w:tabs>
          <w:tab w:val="left" w:pos="1134"/>
        </w:tabs>
        <w:spacing w:after="0" w:line="240" w:lineRule="auto"/>
        <w:ind w:firstLine="709"/>
        <w:jc w:val="both"/>
        <w:rPr>
          <w:rFonts w:ascii="Times New Roman" w:hAnsi="Times New Roman" w:cs="Times New Roman"/>
          <w:b/>
          <w:sz w:val="28"/>
          <w:szCs w:val="28"/>
        </w:rPr>
      </w:pPr>
      <w:r w:rsidRPr="002632FB">
        <w:rPr>
          <w:rFonts w:ascii="Times New Roman" w:hAnsi="Times New Roman" w:cs="Times New Roman"/>
          <w:b/>
          <w:sz w:val="28"/>
          <w:szCs w:val="28"/>
        </w:rPr>
        <w:t>Висновок Комісії за результатами розгляду справи</w:t>
      </w:r>
    </w:p>
    <w:p w14:paraId="60AAC082" w14:textId="5D076C13" w:rsidR="006F2B13" w:rsidRPr="002632FB" w:rsidRDefault="006F2B13" w:rsidP="009B528F">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2632FB">
        <w:rPr>
          <w:rFonts w:ascii="Times New Roman" w:hAnsi="Times New Roman" w:cs="Times New Roman"/>
          <w:sz w:val="28"/>
          <w:szCs w:val="28"/>
        </w:rPr>
        <w:lastRenderedPageBreak/>
        <w:t xml:space="preserve">За результатами дослідження досьє та проведеної співбесіди </w:t>
      </w:r>
      <w:r w:rsidR="00471859" w:rsidRPr="002632FB">
        <w:rPr>
          <w:rFonts w:ascii="Times New Roman" w:hAnsi="Times New Roman" w:cs="Times New Roman"/>
          <w:sz w:val="28"/>
          <w:szCs w:val="28"/>
        </w:rPr>
        <w:t xml:space="preserve">кандидат </w:t>
      </w:r>
      <w:r w:rsidR="002632FB" w:rsidRPr="002632FB">
        <w:rPr>
          <w:rFonts w:ascii="Times New Roman" w:hAnsi="Times New Roman" w:cs="Times New Roman"/>
          <w:sz w:val="28"/>
          <w:szCs w:val="28"/>
        </w:rPr>
        <w:t>Кратк</w:t>
      </w:r>
      <w:r w:rsidR="00CD4650">
        <w:rPr>
          <w:rFonts w:ascii="Times New Roman" w:hAnsi="Times New Roman" w:cs="Times New Roman"/>
          <w:sz w:val="28"/>
          <w:szCs w:val="28"/>
        </w:rPr>
        <w:t>о</w:t>
      </w:r>
      <w:r w:rsidR="002632FB" w:rsidRPr="002632FB">
        <w:rPr>
          <w:rFonts w:ascii="Times New Roman" w:hAnsi="Times New Roman" w:cs="Times New Roman"/>
          <w:sz w:val="28"/>
          <w:szCs w:val="28"/>
        </w:rPr>
        <w:t xml:space="preserve"> Д.М</w:t>
      </w:r>
      <w:r w:rsidR="009B528F" w:rsidRPr="002632FB">
        <w:rPr>
          <w:rFonts w:ascii="Times New Roman" w:hAnsi="Times New Roman" w:cs="Times New Roman"/>
          <w:sz w:val="28"/>
          <w:szCs w:val="28"/>
        </w:rPr>
        <w:t>.</w:t>
      </w:r>
      <w:r w:rsidRPr="002632FB">
        <w:rPr>
          <w:rFonts w:ascii="Times New Roman" w:hAnsi="Times New Roman" w:cs="Times New Roman"/>
          <w:sz w:val="28"/>
          <w:szCs w:val="28"/>
        </w:rPr>
        <w:t xml:space="preserve"> у сукупності набра</w:t>
      </w:r>
      <w:r w:rsidR="00471859" w:rsidRPr="002632FB">
        <w:rPr>
          <w:rFonts w:ascii="Times New Roman" w:hAnsi="Times New Roman" w:cs="Times New Roman"/>
          <w:sz w:val="28"/>
          <w:szCs w:val="28"/>
        </w:rPr>
        <w:t>в</w:t>
      </w:r>
      <w:r w:rsidR="009A737D" w:rsidRPr="002632FB">
        <w:rPr>
          <w:rFonts w:ascii="Times New Roman" w:hAnsi="Times New Roman" w:cs="Times New Roman"/>
          <w:sz w:val="28"/>
          <w:szCs w:val="28"/>
        </w:rPr>
        <w:t xml:space="preserve"> </w:t>
      </w:r>
      <w:r w:rsidR="00C51E12" w:rsidRPr="002632FB">
        <w:rPr>
          <w:rFonts w:ascii="Times New Roman" w:hAnsi="Times New Roman" w:cs="Times New Roman"/>
          <w:sz w:val="28"/>
          <w:szCs w:val="28"/>
        </w:rPr>
        <w:t>712,</w:t>
      </w:r>
      <w:r w:rsidR="002632FB" w:rsidRPr="002632FB">
        <w:rPr>
          <w:rFonts w:ascii="Times New Roman" w:hAnsi="Times New Roman" w:cs="Times New Roman"/>
          <w:sz w:val="28"/>
          <w:szCs w:val="28"/>
        </w:rPr>
        <w:t>94</w:t>
      </w:r>
      <w:r w:rsidR="009A737D" w:rsidRPr="002632FB">
        <w:rPr>
          <w:rFonts w:ascii="Times New Roman" w:hAnsi="Times New Roman" w:cs="Times New Roman"/>
          <w:sz w:val="28"/>
          <w:szCs w:val="28"/>
        </w:rPr>
        <w:t xml:space="preserve"> бала</w:t>
      </w:r>
      <w:r w:rsidRPr="002632FB">
        <w:rPr>
          <w:rFonts w:ascii="Times New Roman" w:hAnsi="Times New Roman" w:cs="Times New Roman"/>
          <w:sz w:val="28"/>
          <w:szCs w:val="28"/>
        </w:rPr>
        <w:t>.</w:t>
      </w:r>
    </w:p>
    <w:tbl>
      <w:tblPr>
        <w:tblStyle w:val="ab"/>
        <w:tblW w:w="0" w:type="auto"/>
        <w:tblLook w:val="04A0" w:firstRow="1" w:lastRow="0" w:firstColumn="1" w:lastColumn="0" w:noHBand="0" w:noVBand="1"/>
      </w:tblPr>
      <w:tblGrid>
        <w:gridCol w:w="2407"/>
        <w:gridCol w:w="2407"/>
        <w:gridCol w:w="2407"/>
        <w:gridCol w:w="2407"/>
      </w:tblGrid>
      <w:tr w:rsidR="006F2B13" w:rsidRPr="004B40EA" w14:paraId="10947AD9" w14:textId="77777777" w:rsidTr="006F2B13">
        <w:tc>
          <w:tcPr>
            <w:tcW w:w="2407" w:type="dxa"/>
          </w:tcPr>
          <w:p w14:paraId="11A826D4" w14:textId="77777777" w:rsidR="006F2B13" w:rsidRPr="004B40EA" w:rsidRDefault="006F2B13" w:rsidP="006F2B13">
            <w:pPr>
              <w:jc w:val="center"/>
              <w:rPr>
                <w:rFonts w:ascii="Times New Roman" w:eastAsia="Times New Roman" w:hAnsi="Times New Roman" w:cs="Times New Roman"/>
                <w:color w:val="000000"/>
                <w:sz w:val="28"/>
                <w:szCs w:val="24"/>
                <w:lang w:eastAsia="uk-UA"/>
              </w:rPr>
            </w:pPr>
            <w:r w:rsidRPr="004B40EA">
              <w:rPr>
                <w:rFonts w:ascii="Times New Roman" w:eastAsia="Times New Roman" w:hAnsi="Times New Roman" w:cs="Times New Roman"/>
                <w:color w:val="000000"/>
                <w:sz w:val="28"/>
                <w:szCs w:val="24"/>
                <w:lang w:eastAsia="uk-UA"/>
              </w:rPr>
              <w:t>Критерії</w:t>
            </w:r>
          </w:p>
        </w:tc>
        <w:tc>
          <w:tcPr>
            <w:tcW w:w="2407" w:type="dxa"/>
          </w:tcPr>
          <w:p w14:paraId="7AE64032" w14:textId="77777777" w:rsidR="006F2B13" w:rsidRPr="004B40EA" w:rsidRDefault="006F2B13" w:rsidP="006F2B13">
            <w:pPr>
              <w:jc w:val="center"/>
              <w:rPr>
                <w:rFonts w:ascii="Times New Roman" w:eastAsia="Times New Roman" w:hAnsi="Times New Roman" w:cs="Times New Roman"/>
                <w:color w:val="000000"/>
                <w:sz w:val="28"/>
                <w:szCs w:val="24"/>
                <w:lang w:eastAsia="uk-UA"/>
              </w:rPr>
            </w:pPr>
            <w:r w:rsidRPr="004B40EA">
              <w:rPr>
                <w:rFonts w:ascii="Times New Roman" w:eastAsia="Times New Roman" w:hAnsi="Times New Roman" w:cs="Times New Roman"/>
                <w:color w:val="000000"/>
                <w:sz w:val="28"/>
                <w:szCs w:val="24"/>
                <w:lang w:eastAsia="uk-UA"/>
              </w:rPr>
              <w:t>Показники</w:t>
            </w:r>
          </w:p>
        </w:tc>
        <w:tc>
          <w:tcPr>
            <w:tcW w:w="2407" w:type="dxa"/>
          </w:tcPr>
          <w:p w14:paraId="6E39AC4E" w14:textId="77777777" w:rsidR="006F2B13" w:rsidRPr="004B40EA" w:rsidRDefault="006F2B13" w:rsidP="006F2B13">
            <w:pPr>
              <w:jc w:val="center"/>
              <w:rPr>
                <w:rFonts w:ascii="Times New Roman" w:eastAsia="Times New Roman" w:hAnsi="Times New Roman" w:cs="Times New Roman"/>
                <w:color w:val="000000"/>
                <w:sz w:val="28"/>
                <w:szCs w:val="24"/>
                <w:lang w:eastAsia="uk-UA"/>
              </w:rPr>
            </w:pPr>
            <w:r w:rsidRPr="004B40EA">
              <w:rPr>
                <w:rFonts w:ascii="Times New Roman" w:eastAsia="Times New Roman" w:hAnsi="Times New Roman" w:cs="Times New Roman"/>
                <w:color w:val="000000"/>
                <w:sz w:val="28"/>
                <w:szCs w:val="24"/>
                <w:lang w:eastAsia="uk-UA"/>
              </w:rPr>
              <w:t>Бал за показник</w:t>
            </w:r>
          </w:p>
        </w:tc>
        <w:tc>
          <w:tcPr>
            <w:tcW w:w="2407" w:type="dxa"/>
          </w:tcPr>
          <w:p w14:paraId="35942D23" w14:textId="77777777" w:rsidR="006F2B13" w:rsidRPr="004B40EA" w:rsidRDefault="006F2B13" w:rsidP="006F2B13">
            <w:pPr>
              <w:jc w:val="center"/>
              <w:rPr>
                <w:rFonts w:ascii="Times New Roman" w:eastAsia="Times New Roman" w:hAnsi="Times New Roman" w:cs="Times New Roman"/>
                <w:color w:val="000000"/>
                <w:sz w:val="28"/>
                <w:szCs w:val="24"/>
                <w:lang w:eastAsia="uk-UA"/>
              </w:rPr>
            </w:pPr>
            <w:r w:rsidRPr="004B40EA">
              <w:rPr>
                <w:rFonts w:ascii="Times New Roman" w:eastAsia="Times New Roman" w:hAnsi="Times New Roman" w:cs="Times New Roman"/>
                <w:color w:val="000000"/>
                <w:sz w:val="28"/>
                <w:szCs w:val="24"/>
                <w:lang w:eastAsia="uk-UA"/>
              </w:rPr>
              <w:t>Бал за критерій</w:t>
            </w:r>
          </w:p>
        </w:tc>
      </w:tr>
      <w:tr w:rsidR="00E227C2" w:rsidRPr="004B40EA" w14:paraId="0839C5F1" w14:textId="77777777" w:rsidTr="00E227C2">
        <w:tc>
          <w:tcPr>
            <w:tcW w:w="2407" w:type="dxa"/>
            <w:vMerge w:val="restart"/>
          </w:tcPr>
          <w:p w14:paraId="2B399639"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Професійна компетентність</w:t>
            </w:r>
          </w:p>
        </w:tc>
        <w:tc>
          <w:tcPr>
            <w:tcW w:w="2407" w:type="dxa"/>
          </w:tcPr>
          <w:p w14:paraId="5B44D5CF"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Когнітивні здібності</w:t>
            </w:r>
          </w:p>
        </w:tc>
        <w:tc>
          <w:tcPr>
            <w:tcW w:w="2407" w:type="dxa"/>
            <w:vAlign w:val="center"/>
          </w:tcPr>
          <w:p w14:paraId="7ACB3C83" w14:textId="1AE5C703" w:rsidR="00E227C2" w:rsidRPr="004B40EA" w:rsidRDefault="002632FB"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47,60</w:t>
            </w:r>
          </w:p>
        </w:tc>
        <w:tc>
          <w:tcPr>
            <w:tcW w:w="2407" w:type="dxa"/>
            <w:vMerge w:val="restart"/>
            <w:vAlign w:val="center"/>
          </w:tcPr>
          <w:p w14:paraId="61DD7762" w14:textId="675D2626" w:rsidR="00E227C2" w:rsidRPr="004B40EA" w:rsidRDefault="002632FB"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352,60</w:t>
            </w:r>
          </w:p>
        </w:tc>
      </w:tr>
      <w:tr w:rsidR="00E227C2" w:rsidRPr="004B40EA" w14:paraId="44E507BF" w14:textId="77777777" w:rsidTr="00E227C2">
        <w:tc>
          <w:tcPr>
            <w:tcW w:w="2407" w:type="dxa"/>
            <w:vMerge/>
          </w:tcPr>
          <w:p w14:paraId="2B6B7223"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p>
        </w:tc>
        <w:tc>
          <w:tcPr>
            <w:tcW w:w="2407" w:type="dxa"/>
          </w:tcPr>
          <w:p w14:paraId="54067C69"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Рівень знань з історії української державності</w:t>
            </w:r>
          </w:p>
        </w:tc>
        <w:tc>
          <w:tcPr>
            <w:tcW w:w="2407" w:type="dxa"/>
            <w:vAlign w:val="center"/>
          </w:tcPr>
          <w:p w14:paraId="17DF9DDE" w14:textId="7F82776C" w:rsidR="00E227C2" w:rsidRPr="004B40EA" w:rsidRDefault="002632FB"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40</w:t>
            </w:r>
          </w:p>
        </w:tc>
        <w:tc>
          <w:tcPr>
            <w:tcW w:w="2407" w:type="dxa"/>
            <w:vMerge/>
          </w:tcPr>
          <w:p w14:paraId="78B7F954" w14:textId="77777777" w:rsidR="00E227C2" w:rsidRPr="004B40EA" w:rsidRDefault="00E227C2" w:rsidP="006F2B13">
            <w:pPr>
              <w:jc w:val="center"/>
              <w:rPr>
                <w:rFonts w:ascii="Times New Roman" w:eastAsia="Times New Roman" w:hAnsi="Times New Roman" w:cs="Times New Roman"/>
                <w:color w:val="000000"/>
                <w:sz w:val="24"/>
                <w:szCs w:val="24"/>
                <w:lang w:eastAsia="uk-UA"/>
              </w:rPr>
            </w:pPr>
          </w:p>
        </w:tc>
      </w:tr>
      <w:tr w:rsidR="00E227C2" w:rsidRPr="004B40EA" w14:paraId="1928C30C" w14:textId="77777777" w:rsidTr="00E227C2">
        <w:tc>
          <w:tcPr>
            <w:tcW w:w="2407" w:type="dxa"/>
            <w:vMerge/>
          </w:tcPr>
          <w:p w14:paraId="21670A86"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p>
        </w:tc>
        <w:tc>
          <w:tcPr>
            <w:tcW w:w="2407" w:type="dxa"/>
          </w:tcPr>
          <w:p w14:paraId="090B6BE2" w14:textId="4F0A741D" w:rsidR="00E227C2" w:rsidRPr="00466923" w:rsidRDefault="00E227C2" w:rsidP="00643CC0">
            <w:pPr>
              <w:jc w:val="both"/>
              <w:rPr>
                <w:rFonts w:ascii="Times New Roman" w:eastAsia="Times New Roman" w:hAnsi="Times New Roman" w:cs="Times New Roman"/>
                <w:color w:val="000000"/>
                <w:sz w:val="24"/>
                <w:szCs w:val="24"/>
                <w:lang w:val="en-US" w:eastAsia="uk-UA"/>
              </w:rPr>
            </w:pPr>
            <w:r w:rsidRPr="004B40EA">
              <w:rPr>
                <w:rFonts w:ascii="Times New Roman" w:eastAsia="Times New Roman" w:hAnsi="Times New Roman" w:cs="Times New Roman"/>
                <w:color w:val="000000"/>
                <w:sz w:val="24"/>
                <w:szCs w:val="24"/>
                <w:lang w:eastAsia="uk-UA"/>
              </w:rPr>
              <w:t xml:space="preserve">Загальні знання у сфері права </w:t>
            </w:r>
          </w:p>
        </w:tc>
        <w:tc>
          <w:tcPr>
            <w:tcW w:w="2407" w:type="dxa"/>
            <w:vAlign w:val="center"/>
          </w:tcPr>
          <w:p w14:paraId="16366F3B" w14:textId="1E81A73C" w:rsidR="00E227C2" w:rsidRPr="004B40EA" w:rsidRDefault="002632FB"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136</w:t>
            </w:r>
          </w:p>
        </w:tc>
        <w:tc>
          <w:tcPr>
            <w:tcW w:w="2407" w:type="dxa"/>
            <w:vMerge/>
          </w:tcPr>
          <w:p w14:paraId="4155F1C4" w14:textId="77777777" w:rsidR="00E227C2" w:rsidRPr="004B40EA" w:rsidRDefault="00E227C2" w:rsidP="006F2B13">
            <w:pPr>
              <w:jc w:val="center"/>
              <w:rPr>
                <w:rFonts w:ascii="Times New Roman" w:eastAsia="Times New Roman" w:hAnsi="Times New Roman" w:cs="Times New Roman"/>
                <w:color w:val="000000"/>
                <w:sz w:val="24"/>
                <w:szCs w:val="24"/>
                <w:lang w:eastAsia="uk-UA"/>
              </w:rPr>
            </w:pPr>
          </w:p>
        </w:tc>
      </w:tr>
      <w:tr w:rsidR="00E227C2" w:rsidRPr="004B40EA" w14:paraId="300AECEF" w14:textId="77777777" w:rsidTr="00E227C2">
        <w:tc>
          <w:tcPr>
            <w:tcW w:w="2407" w:type="dxa"/>
            <w:vMerge/>
          </w:tcPr>
          <w:p w14:paraId="4BCF6AD7"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p>
        </w:tc>
        <w:tc>
          <w:tcPr>
            <w:tcW w:w="2407" w:type="dxa"/>
          </w:tcPr>
          <w:p w14:paraId="6F429EE2"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Здатність практичного застосування знань у сфері права у суді відповідного рівня та спеціалізації</w:t>
            </w:r>
          </w:p>
        </w:tc>
        <w:tc>
          <w:tcPr>
            <w:tcW w:w="2407" w:type="dxa"/>
            <w:vAlign w:val="center"/>
          </w:tcPr>
          <w:p w14:paraId="69D629B4" w14:textId="6FFD7D09" w:rsidR="00E227C2" w:rsidRPr="004B40EA" w:rsidRDefault="002632FB"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129</w:t>
            </w:r>
          </w:p>
        </w:tc>
        <w:tc>
          <w:tcPr>
            <w:tcW w:w="2407" w:type="dxa"/>
            <w:vMerge/>
          </w:tcPr>
          <w:p w14:paraId="580AC3EB" w14:textId="77777777" w:rsidR="00E227C2" w:rsidRPr="004B40EA" w:rsidRDefault="00E227C2" w:rsidP="006F2B13">
            <w:pPr>
              <w:jc w:val="center"/>
              <w:rPr>
                <w:rFonts w:ascii="Times New Roman" w:eastAsia="Times New Roman" w:hAnsi="Times New Roman" w:cs="Times New Roman"/>
                <w:color w:val="000000"/>
                <w:sz w:val="24"/>
                <w:szCs w:val="24"/>
                <w:lang w:eastAsia="uk-UA"/>
              </w:rPr>
            </w:pPr>
          </w:p>
        </w:tc>
      </w:tr>
      <w:tr w:rsidR="00E227C2" w:rsidRPr="004B40EA" w14:paraId="35DB0E1B" w14:textId="77777777" w:rsidTr="00E227C2">
        <w:tc>
          <w:tcPr>
            <w:tcW w:w="2407" w:type="dxa"/>
            <w:vMerge w:val="restart"/>
          </w:tcPr>
          <w:p w14:paraId="2E304925"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Особиста компетентність</w:t>
            </w:r>
          </w:p>
        </w:tc>
        <w:tc>
          <w:tcPr>
            <w:tcW w:w="2407" w:type="dxa"/>
          </w:tcPr>
          <w:p w14:paraId="0D72CC63"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Рішучість та відповідальність</w:t>
            </w:r>
          </w:p>
        </w:tc>
        <w:tc>
          <w:tcPr>
            <w:tcW w:w="2407" w:type="dxa"/>
            <w:vAlign w:val="center"/>
          </w:tcPr>
          <w:p w14:paraId="0817B16F" w14:textId="3C73352E" w:rsidR="00E227C2" w:rsidRPr="004B40EA" w:rsidRDefault="002632FB"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19</w:t>
            </w:r>
          </w:p>
        </w:tc>
        <w:tc>
          <w:tcPr>
            <w:tcW w:w="2407" w:type="dxa"/>
            <w:vMerge w:val="restart"/>
            <w:vAlign w:val="center"/>
          </w:tcPr>
          <w:p w14:paraId="0FFE9D09" w14:textId="48ED402D" w:rsidR="00E227C2" w:rsidRPr="004B40EA" w:rsidRDefault="002632FB"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37,67</w:t>
            </w:r>
          </w:p>
        </w:tc>
      </w:tr>
      <w:tr w:rsidR="00E227C2" w:rsidRPr="004B40EA" w14:paraId="0B3AB260" w14:textId="77777777" w:rsidTr="00E227C2">
        <w:tc>
          <w:tcPr>
            <w:tcW w:w="2407" w:type="dxa"/>
            <w:vMerge/>
          </w:tcPr>
          <w:p w14:paraId="2FB8DF40"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p>
        </w:tc>
        <w:tc>
          <w:tcPr>
            <w:tcW w:w="2407" w:type="dxa"/>
          </w:tcPr>
          <w:p w14:paraId="625971FD"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Безперервний розвиток</w:t>
            </w:r>
          </w:p>
        </w:tc>
        <w:tc>
          <w:tcPr>
            <w:tcW w:w="2407" w:type="dxa"/>
            <w:vAlign w:val="center"/>
          </w:tcPr>
          <w:p w14:paraId="1C76EBA7" w14:textId="297ADF2B" w:rsidR="00E227C2" w:rsidRPr="004B40EA" w:rsidRDefault="002632FB"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18,67</w:t>
            </w:r>
          </w:p>
        </w:tc>
        <w:tc>
          <w:tcPr>
            <w:tcW w:w="2407" w:type="dxa"/>
            <w:vMerge/>
          </w:tcPr>
          <w:p w14:paraId="193B18FF" w14:textId="77777777" w:rsidR="00E227C2" w:rsidRPr="004B40EA" w:rsidRDefault="00E227C2" w:rsidP="006F2B13">
            <w:pPr>
              <w:jc w:val="center"/>
              <w:rPr>
                <w:rFonts w:ascii="Times New Roman" w:eastAsia="Times New Roman" w:hAnsi="Times New Roman" w:cs="Times New Roman"/>
                <w:color w:val="000000"/>
                <w:sz w:val="24"/>
                <w:szCs w:val="24"/>
                <w:lang w:eastAsia="uk-UA"/>
              </w:rPr>
            </w:pPr>
          </w:p>
        </w:tc>
      </w:tr>
      <w:tr w:rsidR="00E227C2" w:rsidRPr="004B40EA" w14:paraId="3D18EC6C" w14:textId="77777777" w:rsidTr="00E227C2">
        <w:tc>
          <w:tcPr>
            <w:tcW w:w="2407" w:type="dxa"/>
            <w:vMerge w:val="restart"/>
          </w:tcPr>
          <w:p w14:paraId="65D9C824"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Соціальна компетентність</w:t>
            </w:r>
          </w:p>
        </w:tc>
        <w:tc>
          <w:tcPr>
            <w:tcW w:w="2407" w:type="dxa"/>
          </w:tcPr>
          <w:p w14:paraId="6EE000EA"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Ефективна комунікація</w:t>
            </w:r>
          </w:p>
        </w:tc>
        <w:tc>
          <w:tcPr>
            <w:tcW w:w="2407" w:type="dxa"/>
            <w:vAlign w:val="center"/>
          </w:tcPr>
          <w:p w14:paraId="22900A2B" w14:textId="5931E6A1" w:rsidR="00E227C2" w:rsidRPr="004B40EA" w:rsidRDefault="002632FB" w:rsidP="001B2D5C">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2407" w:type="dxa"/>
            <w:vMerge w:val="restart"/>
            <w:vAlign w:val="center"/>
          </w:tcPr>
          <w:p w14:paraId="0AE2E286" w14:textId="4E27AAB7" w:rsidR="00E227C2" w:rsidRPr="004B40EA" w:rsidRDefault="002632FB"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37,67</w:t>
            </w:r>
          </w:p>
        </w:tc>
      </w:tr>
      <w:tr w:rsidR="00E227C2" w:rsidRPr="004B40EA" w14:paraId="538C6964" w14:textId="77777777" w:rsidTr="00E227C2">
        <w:tc>
          <w:tcPr>
            <w:tcW w:w="2407" w:type="dxa"/>
            <w:vMerge/>
          </w:tcPr>
          <w:p w14:paraId="0032B87D"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p>
        </w:tc>
        <w:tc>
          <w:tcPr>
            <w:tcW w:w="2407" w:type="dxa"/>
          </w:tcPr>
          <w:p w14:paraId="34DC514D"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Ефективна взаємодія</w:t>
            </w:r>
          </w:p>
        </w:tc>
        <w:tc>
          <w:tcPr>
            <w:tcW w:w="2407" w:type="dxa"/>
            <w:vAlign w:val="center"/>
          </w:tcPr>
          <w:p w14:paraId="0327D22A" w14:textId="18C8CF13" w:rsidR="00E227C2" w:rsidRPr="004B40EA" w:rsidRDefault="002632FB" w:rsidP="00E35ED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9,33</w:t>
            </w:r>
          </w:p>
        </w:tc>
        <w:tc>
          <w:tcPr>
            <w:tcW w:w="2407" w:type="dxa"/>
            <w:vMerge/>
          </w:tcPr>
          <w:p w14:paraId="29B6594B" w14:textId="77777777" w:rsidR="00E227C2" w:rsidRPr="004B40EA" w:rsidRDefault="00E227C2" w:rsidP="006F2B13">
            <w:pPr>
              <w:jc w:val="center"/>
              <w:rPr>
                <w:rFonts w:ascii="Times New Roman" w:eastAsia="Times New Roman" w:hAnsi="Times New Roman" w:cs="Times New Roman"/>
                <w:color w:val="000000"/>
                <w:sz w:val="24"/>
                <w:szCs w:val="24"/>
                <w:lang w:eastAsia="uk-UA"/>
              </w:rPr>
            </w:pPr>
          </w:p>
        </w:tc>
      </w:tr>
      <w:tr w:rsidR="00E227C2" w:rsidRPr="004B40EA" w14:paraId="27310B06" w14:textId="77777777" w:rsidTr="00E227C2">
        <w:tc>
          <w:tcPr>
            <w:tcW w:w="2407" w:type="dxa"/>
            <w:vMerge/>
          </w:tcPr>
          <w:p w14:paraId="4CB3F553"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p>
        </w:tc>
        <w:tc>
          <w:tcPr>
            <w:tcW w:w="2407" w:type="dxa"/>
          </w:tcPr>
          <w:p w14:paraId="2ED73C62"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Стійкість мотивації</w:t>
            </w:r>
          </w:p>
        </w:tc>
        <w:tc>
          <w:tcPr>
            <w:tcW w:w="2407" w:type="dxa"/>
            <w:vAlign w:val="center"/>
          </w:tcPr>
          <w:p w14:paraId="12343D2B" w14:textId="262916E2" w:rsidR="00E227C2" w:rsidRPr="004B40EA" w:rsidRDefault="002632FB" w:rsidP="00E35ED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9,67</w:t>
            </w:r>
          </w:p>
        </w:tc>
        <w:tc>
          <w:tcPr>
            <w:tcW w:w="2407" w:type="dxa"/>
            <w:vMerge/>
          </w:tcPr>
          <w:p w14:paraId="791B4B9F" w14:textId="77777777" w:rsidR="00E227C2" w:rsidRPr="004B40EA" w:rsidRDefault="00E227C2" w:rsidP="006F2B13">
            <w:pPr>
              <w:jc w:val="center"/>
              <w:rPr>
                <w:rFonts w:ascii="Times New Roman" w:eastAsia="Times New Roman" w:hAnsi="Times New Roman" w:cs="Times New Roman"/>
                <w:color w:val="000000"/>
                <w:sz w:val="24"/>
                <w:szCs w:val="24"/>
                <w:lang w:eastAsia="uk-UA"/>
              </w:rPr>
            </w:pPr>
          </w:p>
        </w:tc>
      </w:tr>
      <w:tr w:rsidR="00E227C2" w:rsidRPr="004B40EA" w14:paraId="56E30AF5" w14:textId="77777777" w:rsidTr="00E227C2">
        <w:tc>
          <w:tcPr>
            <w:tcW w:w="2407" w:type="dxa"/>
            <w:vMerge/>
          </w:tcPr>
          <w:p w14:paraId="1F80AD30"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p>
        </w:tc>
        <w:tc>
          <w:tcPr>
            <w:tcW w:w="2407" w:type="dxa"/>
          </w:tcPr>
          <w:p w14:paraId="2680D345"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Емоційна стійкість</w:t>
            </w:r>
          </w:p>
        </w:tc>
        <w:tc>
          <w:tcPr>
            <w:tcW w:w="2407" w:type="dxa"/>
            <w:vAlign w:val="center"/>
          </w:tcPr>
          <w:p w14:paraId="3735C6D3" w14:textId="43EF15CD" w:rsidR="00E227C2" w:rsidRPr="004B40EA" w:rsidRDefault="002632FB" w:rsidP="00E35ED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9,67</w:t>
            </w:r>
          </w:p>
        </w:tc>
        <w:tc>
          <w:tcPr>
            <w:tcW w:w="2407" w:type="dxa"/>
            <w:vMerge/>
          </w:tcPr>
          <w:p w14:paraId="25194E71" w14:textId="77777777" w:rsidR="00E227C2" w:rsidRPr="004B40EA" w:rsidRDefault="00E227C2" w:rsidP="006F2B13">
            <w:pPr>
              <w:jc w:val="center"/>
              <w:rPr>
                <w:rFonts w:ascii="Times New Roman" w:eastAsia="Times New Roman" w:hAnsi="Times New Roman" w:cs="Times New Roman"/>
                <w:color w:val="000000"/>
                <w:sz w:val="24"/>
                <w:szCs w:val="24"/>
                <w:lang w:eastAsia="uk-UA"/>
              </w:rPr>
            </w:pPr>
          </w:p>
        </w:tc>
      </w:tr>
      <w:tr w:rsidR="006F2B13" w:rsidRPr="004B40EA" w14:paraId="3C8E7AB0" w14:textId="77777777" w:rsidTr="00E227C2">
        <w:tc>
          <w:tcPr>
            <w:tcW w:w="2407" w:type="dxa"/>
          </w:tcPr>
          <w:p w14:paraId="5F2844E6" w14:textId="77777777" w:rsidR="006F2B13" w:rsidRPr="004B40EA" w:rsidRDefault="006F2B13"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Доброчесність та професійна етика</w:t>
            </w:r>
          </w:p>
        </w:tc>
        <w:tc>
          <w:tcPr>
            <w:tcW w:w="4814" w:type="dxa"/>
            <w:gridSpan w:val="2"/>
          </w:tcPr>
          <w:p w14:paraId="26E81AFA" w14:textId="77777777" w:rsidR="006F2B13" w:rsidRPr="004B40EA" w:rsidRDefault="006F2B13"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tc>
        <w:tc>
          <w:tcPr>
            <w:tcW w:w="2407" w:type="dxa"/>
            <w:vAlign w:val="center"/>
          </w:tcPr>
          <w:p w14:paraId="315FA01E" w14:textId="45F8CAE2" w:rsidR="006F2B13" w:rsidRPr="004B40EA" w:rsidRDefault="002632FB"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285</w:t>
            </w:r>
          </w:p>
        </w:tc>
      </w:tr>
      <w:tr w:rsidR="006F2B13" w:rsidRPr="004B40EA" w14:paraId="08D06491" w14:textId="77777777" w:rsidTr="00492905">
        <w:tc>
          <w:tcPr>
            <w:tcW w:w="7221" w:type="dxa"/>
            <w:gridSpan w:val="3"/>
          </w:tcPr>
          <w:p w14:paraId="410578F8" w14:textId="77777777" w:rsidR="006F2B13" w:rsidRPr="004B40EA" w:rsidRDefault="006F2B13" w:rsidP="006F2B13">
            <w:pP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8"/>
                <w:szCs w:val="24"/>
                <w:lang w:eastAsia="uk-UA"/>
              </w:rPr>
              <w:t>Всього</w:t>
            </w:r>
          </w:p>
        </w:tc>
        <w:tc>
          <w:tcPr>
            <w:tcW w:w="2407" w:type="dxa"/>
          </w:tcPr>
          <w:p w14:paraId="09FEA36E" w14:textId="145CB562" w:rsidR="006F2B13" w:rsidRPr="004B40EA" w:rsidRDefault="002632FB"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712,94</w:t>
            </w:r>
          </w:p>
        </w:tc>
      </w:tr>
    </w:tbl>
    <w:p w14:paraId="3DAECB98" w14:textId="77777777" w:rsidR="00B4576A" w:rsidRPr="00ED3D9D" w:rsidRDefault="00E227C2" w:rsidP="001A003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Відповідно до абзацу першого частини першої статті 88 Закону Комісія  ухвалює мотивоване рішення про підтвердження або непідтвердження здатності судді (кандидата на посаду судді) здійснювати правосуддя у відповідному суді.</w:t>
      </w:r>
    </w:p>
    <w:p w14:paraId="75C5538B" w14:textId="77777777" w:rsidR="00E227C2" w:rsidRPr="00ED3D9D" w:rsidRDefault="00E227C2" w:rsidP="002632FB">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Ураховуючи викладене, керуючись статтями 28, 79–79</w:t>
      </w:r>
      <w:r w:rsidRPr="00A728BE">
        <w:rPr>
          <w:rFonts w:ascii="Times New Roman" w:hAnsi="Times New Roman" w:cs="Times New Roman"/>
          <w:sz w:val="28"/>
          <w:szCs w:val="28"/>
          <w:vertAlign w:val="superscript"/>
        </w:rPr>
        <w:t>3</w:t>
      </w:r>
      <w:r w:rsidRPr="00ED3D9D">
        <w:rPr>
          <w:rFonts w:ascii="Times New Roman" w:hAnsi="Times New Roman" w:cs="Times New Roman"/>
          <w:sz w:val="28"/>
          <w:szCs w:val="28"/>
        </w:rPr>
        <w:t>, 83–88,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Положенням про порядок складання кваліфікаційного іспиту та методику оцінювання кандидатів, Вища кваліфікаційна комісія суддів України одноголосно</w:t>
      </w:r>
    </w:p>
    <w:p w14:paraId="2E22E6B8" w14:textId="77777777" w:rsidR="00E227C2" w:rsidRPr="00ED3D9D" w:rsidRDefault="00E227C2" w:rsidP="002632FB">
      <w:pPr>
        <w:pStyle w:val="a4"/>
        <w:tabs>
          <w:tab w:val="left" w:pos="1134"/>
        </w:tabs>
        <w:spacing w:after="0" w:line="240" w:lineRule="auto"/>
        <w:ind w:left="0" w:firstLine="709"/>
        <w:jc w:val="both"/>
        <w:rPr>
          <w:rFonts w:ascii="Times New Roman" w:hAnsi="Times New Roman" w:cs="Times New Roman"/>
          <w:sz w:val="28"/>
          <w:szCs w:val="28"/>
        </w:rPr>
      </w:pPr>
    </w:p>
    <w:p w14:paraId="0BF9F7FD" w14:textId="77777777" w:rsidR="00E227C2" w:rsidRPr="00ED3D9D" w:rsidRDefault="00E227C2" w:rsidP="002632FB">
      <w:pPr>
        <w:pStyle w:val="a4"/>
        <w:tabs>
          <w:tab w:val="left" w:pos="1134"/>
        </w:tabs>
        <w:spacing w:after="0" w:line="240" w:lineRule="auto"/>
        <w:ind w:left="0" w:firstLine="709"/>
        <w:jc w:val="center"/>
        <w:rPr>
          <w:rFonts w:ascii="Times New Roman" w:hAnsi="Times New Roman" w:cs="Times New Roman"/>
          <w:sz w:val="28"/>
          <w:szCs w:val="28"/>
        </w:rPr>
      </w:pPr>
      <w:r w:rsidRPr="00ED3D9D">
        <w:rPr>
          <w:rFonts w:ascii="Times New Roman" w:hAnsi="Times New Roman" w:cs="Times New Roman"/>
          <w:sz w:val="28"/>
          <w:szCs w:val="28"/>
        </w:rPr>
        <w:t>вирішила:</w:t>
      </w:r>
    </w:p>
    <w:p w14:paraId="0FAB61E8" w14:textId="77777777" w:rsidR="003C266E" w:rsidRDefault="003C266E" w:rsidP="002632FB">
      <w:pPr>
        <w:pStyle w:val="a4"/>
        <w:tabs>
          <w:tab w:val="left" w:pos="1134"/>
        </w:tabs>
        <w:spacing w:after="0" w:line="240" w:lineRule="auto"/>
        <w:ind w:left="0" w:firstLine="709"/>
        <w:rPr>
          <w:rFonts w:ascii="Times New Roman" w:hAnsi="Times New Roman" w:cs="Times New Roman"/>
          <w:sz w:val="28"/>
          <w:szCs w:val="28"/>
        </w:rPr>
      </w:pPr>
    </w:p>
    <w:p w14:paraId="03981779" w14:textId="77777777" w:rsidR="002632FB" w:rsidRPr="002632FB" w:rsidRDefault="002632FB" w:rsidP="002632FB">
      <w:pPr>
        <w:pStyle w:val="a4"/>
        <w:numPr>
          <w:ilvl w:val="0"/>
          <w:numId w:val="43"/>
        </w:numPr>
        <w:tabs>
          <w:tab w:val="left" w:pos="567"/>
          <w:tab w:val="left" w:pos="993"/>
        </w:tabs>
        <w:spacing w:after="0" w:line="240" w:lineRule="auto"/>
        <w:ind w:left="0" w:firstLine="0"/>
        <w:jc w:val="both"/>
        <w:rPr>
          <w:rFonts w:ascii="Times New Roman" w:eastAsia="Times New Roman" w:hAnsi="Times New Roman" w:cs="Times New Roman"/>
          <w:bCs/>
          <w:sz w:val="28"/>
          <w:szCs w:val="28"/>
          <w:lang w:eastAsia="ru-RU"/>
        </w:rPr>
      </w:pPr>
      <w:r w:rsidRPr="002632FB">
        <w:rPr>
          <w:rFonts w:ascii="Times New Roman" w:eastAsia="Times New Roman" w:hAnsi="Times New Roman" w:cs="Times New Roman"/>
          <w:bCs/>
          <w:sz w:val="28"/>
          <w:szCs w:val="28"/>
          <w:lang w:eastAsia="ru-RU"/>
        </w:rPr>
        <w:lastRenderedPageBreak/>
        <w:t>Встановити, що під час проведення спеціальної перевірки не отримано інформації, яка може свідчити про невідповідність Кратка Дмитра Михайловича вимогам до кандидата на посаду судді.</w:t>
      </w:r>
    </w:p>
    <w:p w14:paraId="414270C3" w14:textId="77777777" w:rsidR="002632FB" w:rsidRDefault="002632FB" w:rsidP="002632FB">
      <w:pPr>
        <w:pStyle w:val="a4"/>
        <w:numPr>
          <w:ilvl w:val="0"/>
          <w:numId w:val="43"/>
        </w:numPr>
        <w:tabs>
          <w:tab w:val="left" w:pos="567"/>
          <w:tab w:val="left" w:pos="993"/>
        </w:tabs>
        <w:spacing w:after="0" w:line="240" w:lineRule="auto"/>
        <w:ind w:left="0" w:firstLine="0"/>
        <w:jc w:val="both"/>
        <w:rPr>
          <w:rFonts w:ascii="Times New Roman" w:eastAsia="Times New Roman" w:hAnsi="Times New Roman" w:cs="Times New Roman"/>
          <w:bCs/>
          <w:sz w:val="28"/>
          <w:szCs w:val="28"/>
          <w:lang w:eastAsia="ru-RU"/>
        </w:rPr>
      </w:pPr>
      <w:r w:rsidRPr="002632FB">
        <w:rPr>
          <w:rFonts w:ascii="Times New Roman" w:eastAsia="Times New Roman" w:hAnsi="Times New Roman" w:cs="Times New Roman"/>
          <w:bCs/>
          <w:sz w:val="28"/>
          <w:szCs w:val="28"/>
          <w:lang w:eastAsia="ru-RU"/>
        </w:rPr>
        <w:t>Визначити, що за результатами проходження процедури кваліфікаційного оцінювання кандидат на посаду судді апеляційного загального суду Кратко Дмитро Михайлович набрав 712,94 бала.</w:t>
      </w:r>
    </w:p>
    <w:p w14:paraId="0DB49174" w14:textId="1D181DF8" w:rsidR="00663F22" w:rsidRPr="002632FB" w:rsidRDefault="002632FB" w:rsidP="002632FB">
      <w:pPr>
        <w:pStyle w:val="a4"/>
        <w:numPr>
          <w:ilvl w:val="0"/>
          <w:numId w:val="43"/>
        </w:numPr>
        <w:tabs>
          <w:tab w:val="left" w:pos="567"/>
          <w:tab w:val="left" w:pos="993"/>
        </w:tabs>
        <w:spacing w:after="0" w:line="240" w:lineRule="auto"/>
        <w:ind w:left="0" w:firstLine="0"/>
        <w:jc w:val="both"/>
        <w:rPr>
          <w:rFonts w:ascii="Times New Roman" w:eastAsia="Times New Roman" w:hAnsi="Times New Roman" w:cs="Times New Roman"/>
          <w:bCs/>
          <w:sz w:val="28"/>
          <w:szCs w:val="28"/>
          <w:lang w:eastAsia="ru-RU"/>
        </w:rPr>
      </w:pPr>
      <w:r w:rsidRPr="002632FB">
        <w:rPr>
          <w:rFonts w:ascii="Times New Roman" w:eastAsia="Times New Roman" w:hAnsi="Times New Roman" w:cs="Times New Roman"/>
          <w:bCs/>
          <w:sz w:val="28"/>
          <w:szCs w:val="28"/>
          <w:lang w:eastAsia="ru-RU"/>
        </w:rPr>
        <w:t>Внести на розгляд Вищої кваліфікаційної комісії суддів України у пленарному складі питання про підтвердження здатності Кратка Дмитра Михайловича здійснювати правосуддя в апеляційному загальному суді.</w:t>
      </w:r>
    </w:p>
    <w:p w14:paraId="396991B8" w14:textId="38E7F0A5" w:rsidR="00BA574D" w:rsidRDefault="00BA574D" w:rsidP="00ED3D9D">
      <w:pPr>
        <w:spacing w:after="0" w:line="240" w:lineRule="auto"/>
        <w:jc w:val="both"/>
        <w:rPr>
          <w:rFonts w:ascii="Times New Roman" w:eastAsia="Times New Roman" w:hAnsi="Times New Roman" w:cs="Times New Roman"/>
          <w:bCs/>
          <w:sz w:val="28"/>
          <w:szCs w:val="28"/>
          <w:lang w:eastAsia="ru-RU"/>
        </w:rPr>
      </w:pPr>
    </w:p>
    <w:p w14:paraId="3507B791" w14:textId="77777777" w:rsidR="00547DCA" w:rsidRPr="00ED3D9D" w:rsidRDefault="00547DCA" w:rsidP="00ED3D9D">
      <w:pPr>
        <w:spacing w:after="0" w:line="240" w:lineRule="auto"/>
        <w:jc w:val="both"/>
        <w:rPr>
          <w:rFonts w:ascii="Times New Roman" w:eastAsia="Times New Roman" w:hAnsi="Times New Roman" w:cs="Times New Roman"/>
          <w:bCs/>
          <w:sz w:val="28"/>
          <w:szCs w:val="28"/>
          <w:lang w:eastAsia="ru-RU"/>
        </w:rPr>
      </w:pPr>
    </w:p>
    <w:p w14:paraId="2208174A" w14:textId="77777777" w:rsidR="007042EA" w:rsidRPr="00ED3D9D" w:rsidRDefault="007042EA" w:rsidP="00ED3D9D">
      <w:pPr>
        <w:tabs>
          <w:tab w:val="left" w:pos="1276"/>
        </w:tabs>
        <w:spacing w:after="0" w:line="240" w:lineRule="auto"/>
        <w:jc w:val="both"/>
        <w:rPr>
          <w:rFonts w:ascii="Times New Roman" w:eastAsia="Times New Roman" w:hAnsi="Times New Roman" w:cs="Times New Roman"/>
          <w:bCs/>
          <w:sz w:val="28"/>
          <w:szCs w:val="28"/>
          <w:lang w:eastAsia="ru-RU"/>
        </w:rPr>
      </w:pPr>
      <w:r w:rsidRPr="00ED3D9D">
        <w:rPr>
          <w:rFonts w:ascii="Times New Roman" w:eastAsia="Times New Roman" w:hAnsi="Times New Roman" w:cs="Times New Roman"/>
          <w:bCs/>
          <w:sz w:val="28"/>
          <w:szCs w:val="28"/>
          <w:lang w:eastAsia="ru-RU"/>
        </w:rPr>
        <w:t>Головуючий</w:t>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t xml:space="preserve">  </w:t>
      </w:r>
      <w:r w:rsidRPr="00ED3D9D">
        <w:rPr>
          <w:rFonts w:ascii="Times New Roman" w:eastAsia="Times New Roman" w:hAnsi="Times New Roman" w:cs="Times New Roman"/>
          <w:bCs/>
          <w:sz w:val="28"/>
          <w:szCs w:val="28"/>
          <w:lang w:eastAsia="ru-RU"/>
        </w:rPr>
        <w:tab/>
        <w:t xml:space="preserve">      </w:t>
      </w:r>
      <w:r w:rsidR="00EE3F84" w:rsidRPr="00ED3D9D">
        <w:rPr>
          <w:rFonts w:ascii="Times New Roman" w:eastAsia="Times New Roman" w:hAnsi="Times New Roman" w:cs="Times New Roman"/>
          <w:bCs/>
          <w:sz w:val="28"/>
          <w:szCs w:val="28"/>
          <w:lang w:eastAsia="ru-RU"/>
        </w:rPr>
        <w:t xml:space="preserve">   </w:t>
      </w:r>
      <w:r w:rsidRPr="00ED3D9D">
        <w:rPr>
          <w:rFonts w:ascii="Times New Roman" w:eastAsia="Times New Roman" w:hAnsi="Times New Roman" w:cs="Times New Roman"/>
          <w:bCs/>
          <w:sz w:val="28"/>
          <w:szCs w:val="28"/>
          <w:lang w:eastAsia="ru-RU"/>
        </w:rPr>
        <w:t>Руслан СИДОРОВИЧ</w:t>
      </w:r>
    </w:p>
    <w:p w14:paraId="2B722463" w14:textId="77777777" w:rsidR="007042EA" w:rsidRPr="00ED3D9D" w:rsidRDefault="007042EA" w:rsidP="00ED3D9D">
      <w:pPr>
        <w:tabs>
          <w:tab w:val="left" w:pos="1276"/>
        </w:tabs>
        <w:spacing w:after="0" w:line="240" w:lineRule="auto"/>
        <w:jc w:val="both"/>
        <w:rPr>
          <w:rFonts w:ascii="Times New Roman" w:eastAsia="Times New Roman" w:hAnsi="Times New Roman" w:cs="Times New Roman"/>
          <w:bCs/>
          <w:sz w:val="28"/>
          <w:szCs w:val="28"/>
          <w:lang w:eastAsia="ru-RU"/>
        </w:rPr>
      </w:pPr>
    </w:p>
    <w:p w14:paraId="54EAADC6" w14:textId="77777777" w:rsidR="007042EA" w:rsidRPr="00ED3D9D" w:rsidRDefault="007042EA" w:rsidP="00ED3D9D">
      <w:pPr>
        <w:tabs>
          <w:tab w:val="left" w:pos="1276"/>
        </w:tabs>
        <w:spacing w:after="0" w:line="240" w:lineRule="auto"/>
        <w:jc w:val="both"/>
        <w:rPr>
          <w:rFonts w:ascii="Times New Roman" w:eastAsia="Times New Roman" w:hAnsi="Times New Roman" w:cs="Times New Roman"/>
          <w:bCs/>
          <w:sz w:val="28"/>
          <w:szCs w:val="28"/>
          <w:lang w:eastAsia="ru-RU"/>
        </w:rPr>
      </w:pPr>
      <w:r w:rsidRPr="00ED3D9D">
        <w:rPr>
          <w:rFonts w:ascii="Times New Roman" w:eastAsia="Times New Roman" w:hAnsi="Times New Roman" w:cs="Times New Roman"/>
          <w:bCs/>
          <w:sz w:val="28"/>
          <w:szCs w:val="28"/>
          <w:lang w:eastAsia="ru-RU"/>
        </w:rPr>
        <w:t>Члени Комісії</w:t>
      </w:r>
      <w:r w:rsidR="0082496F">
        <w:rPr>
          <w:rFonts w:ascii="Times New Roman" w:eastAsia="Times New Roman" w:hAnsi="Times New Roman" w:cs="Times New Roman"/>
          <w:bCs/>
          <w:sz w:val="28"/>
          <w:szCs w:val="28"/>
          <w:lang w:eastAsia="ru-RU"/>
        </w:rPr>
        <w:t>:</w:t>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t xml:space="preserve">  </w:t>
      </w:r>
      <w:r w:rsidRPr="00ED3D9D">
        <w:rPr>
          <w:rFonts w:ascii="Times New Roman" w:eastAsia="Times New Roman" w:hAnsi="Times New Roman" w:cs="Times New Roman"/>
          <w:bCs/>
          <w:sz w:val="28"/>
          <w:szCs w:val="28"/>
          <w:lang w:eastAsia="ru-RU"/>
        </w:rPr>
        <w:tab/>
        <w:t xml:space="preserve">      </w:t>
      </w:r>
      <w:r w:rsidR="00EE3F84" w:rsidRPr="00ED3D9D">
        <w:rPr>
          <w:rFonts w:ascii="Times New Roman" w:eastAsia="Times New Roman" w:hAnsi="Times New Roman" w:cs="Times New Roman"/>
          <w:bCs/>
          <w:sz w:val="28"/>
          <w:szCs w:val="28"/>
          <w:lang w:eastAsia="ru-RU"/>
        </w:rPr>
        <w:t xml:space="preserve">   </w:t>
      </w:r>
      <w:r w:rsidRPr="00ED3D9D">
        <w:rPr>
          <w:rFonts w:ascii="Times New Roman" w:eastAsia="Times New Roman" w:hAnsi="Times New Roman" w:cs="Times New Roman"/>
          <w:bCs/>
          <w:sz w:val="28"/>
          <w:szCs w:val="28"/>
          <w:lang w:eastAsia="ru-RU"/>
        </w:rPr>
        <w:t>Людмила ВОЛКОВА</w:t>
      </w:r>
    </w:p>
    <w:p w14:paraId="4A196D87" w14:textId="65AFE885" w:rsidR="007042EA" w:rsidRPr="00ED3D9D" w:rsidRDefault="007042EA" w:rsidP="00ED3D9D">
      <w:pPr>
        <w:tabs>
          <w:tab w:val="left" w:pos="1276"/>
        </w:tabs>
        <w:spacing w:after="0" w:line="240" w:lineRule="auto"/>
        <w:jc w:val="both"/>
        <w:rPr>
          <w:rFonts w:ascii="Times New Roman" w:eastAsia="Times New Roman" w:hAnsi="Times New Roman" w:cs="Times New Roman"/>
          <w:bCs/>
          <w:sz w:val="28"/>
          <w:szCs w:val="28"/>
          <w:lang w:eastAsia="ru-RU"/>
        </w:rPr>
      </w:pPr>
    </w:p>
    <w:p w14:paraId="4C8BC3C3" w14:textId="77777777" w:rsidR="007042EA" w:rsidRPr="00ED3D9D" w:rsidRDefault="007042EA" w:rsidP="00ED3D9D">
      <w:pPr>
        <w:spacing w:after="0" w:line="240" w:lineRule="auto"/>
        <w:jc w:val="both"/>
        <w:rPr>
          <w:rFonts w:ascii="Times New Roman" w:eastAsia="Times New Roman" w:hAnsi="Times New Roman" w:cs="Times New Roman"/>
          <w:bCs/>
          <w:sz w:val="28"/>
          <w:szCs w:val="28"/>
          <w:lang w:eastAsia="ru-RU"/>
        </w:rPr>
      </w:pP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t xml:space="preserve">  </w:t>
      </w:r>
      <w:r w:rsidRPr="00ED3D9D">
        <w:rPr>
          <w:rFonts w:ascii="Times New Roman" w:eastAsia="Times New Roman" w:hAnsi="Times New Roman" w:cs="Times New Roman"/>
          <w:bCs/>
          <w:sz w:val="28"/>
          <w:szCs w:val="28"/>
          <w:lang w:eastAsia="ru-RU"/>
        </w:rPr>
        <w:tab/>
        <w:t xml:space="preserve">      </w:t>
      </w:r>
      <w:r w:rsidR="00EE3F84" w:rsidRPr="00ED3D9D">
        <w:rPr>
          <w:rFonts w:ascii="Times New Roman" w:eastAsia="Times New Roman" w:hAnsi="Times New Roman" w:cs="Times New Roman"/>
          <w:bCs/>
          <w:sz w:val="28"/>
          <w:szCs w:val="28"/>
          <w:lang w:eastAsia="ru-RU"/>
        </w:rPr>
        <w:t xml:space="preserve">   </w:t>
      </w:r>
      <w:r w:rsidRPr="00ED3D9D">
        <w:rPr>
          <w:rFonts w:ascii="Times New Roman" w:eastAsia="Times New Roman" w:hAnsi="Times New Roman" w:cs="Times New Roman"/>
          <w:bCs/>
          <w:sz w:val="28"/>
          <w:szCs w:val="28"/>
          <w:lang w:eastAsia="ru-RU"/>
        </w:rPr>
        <w:t>Роман КИДИСЮК</w:t>
      </w:r>
    </w:p>
    <w:sectPr w:rsidR="007042EA" w:rsidRPr="00ED3D9D" w:rsidSect="001E04F4">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CBC28" w14:textId="77777777" w:rsidR="002103A5" w:rsidRDefault="002103A5" w:rsidP="00D52F70">
      <w:pPr>
        <w:spacing w:after="0" w:line="240" w:lineRule="auto"/>
      </w:pPr>
      <w:r>
        <w:separator/>
      </w:r>
    </w:p>
  </w:endnote>
  <w:endnote w:type="continuationSeparator" w:id="0">
    <w:p w14:paraId="0EBE4A89" w14:textId="77777777" w:rsidR="002103A5" w:rsidRDefault="002103A5" w:rsidP="00D52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DA5C2" w14:textId="77777777" w:rsidR="002103A5" w:rsidRDefault="002103A5" w:rsidP="00D52F70">
      <w:pPr>
        <w:spacing w:after="0" w:line="240" w:lineRule="auto"/>
      </w:pPr>
      <w:r>
        <w:separator/>
      </w:r>
    </w:p>
  </w:footnote>
  <w:footnote w:type="continuationSeparator" w:id="0">
    <w:p w14:paraId="35D6F785" w14:textId="77777777" w:rsidR="002103A5" w:rsidRDefault="002103A5" w:rsidP="00D52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7099550"/>
      <w:docPartObj>
        <w:docPartGallery w:val="Page Numbers (Top of Page)"/>
        <w:docPartUnique/>
      </w:docPartObj>
    </w:sdtPr>
    <w:sdtEndPr/>
    <w:sdtContent>
      <w:p w14:paraId="662688BD" w14:textId="4B4BA3AF" w:rsidR="00947FB5" w:rsidRDefault="00947FB5">
        <w:pPr>
          <w:pStyle w:val="a5"/>
          <w:jc w:val="center"/>
        </w:pPr>
        <w:r>
          <w:fldChar w:fldCharType="begin"/>
        </w:r>
        <w:r>
          <w:instrText>PAGE   \* MERGEFORMAT</w:instrText>
        </w:r>
        <w:r>
          <w:fldChar w:fldCharType="separate"/>
        </w:r>
        <w:r w:rsidR="007E70BB">
          <w:rPr>
            <w:noProof/>
          </w:rPr>
          <w:t>19</w:t>
        </w:r>
        <w:r>
          <w:fldChar w:fldCharType="end"/>
        </w:r>
      </w:p>
    </w:sdtContent>
  </w:sdt>
  <w:p w14:paraId="6F58A9A0" w14:textId="77777777" w:rsidR="00947FB5" w:rsidRDefault="00947FB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C7C8AD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F268E4"/>
    <w:multiLevelType w:val="hybridMultilevel"/>
    <w:tmpl w:val="C6FA0EA6"/>
    <w:lvl w:ilvl="0" w:tplc="4976872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209475B"/>
    <w:multiLevelType w:val="multilevel"/>
    <w:tmpl w:val="8040A266"/>
    <w:lvl w:ilvl="0">
      <w:start w:val="70"/>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3CC5FB3"/>
    <w:multiLevelType w:val="hybridMultilevel"/>
    <w:tmpl w:val="29BA29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6837557"/>
    <w:multiLevelType w:val="multilevel"/>
    <w:tmpl w:val="A32EA412"/>
    <w:lvl w:ilvl="0">
      <w:start w:val="1"/>
      <w:numFmt w:val="decimal"/>
      <w:lvlText w:val="%1."/>
      <w:lvlJc w:val="left"/>
      <w:pPr>
        <w:ind w:left="6456" w:hanging="360"/>
      </w:pPr>
      <w:rPr>
        <w:rFonts w:hint="default"/>
        <w:b w:val="0"/>
        <w:color w:val="000000"/>
        <w:sz w:val="28"/>
        <w:szCs w:val="28"/>
      </w:rPr>
    </w:lvl>
    <w:lvl w:ilvl="1">
      <w:start w:val="1"/>
      <w:numFmt w:val="decimal"/>
      <w:isLgl/>
      <w:lvlText w:val="%2."/>
      <w:lvlJc w:val="left"/>
      <w:pPr>
        <w:ind w:left="4548" w:hanging="72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7A4526F"/>
    <w:multiLevelType w:val="multilevel"/>
    <w:tmpl w:val="716821A0"/>
    <w:lvl w:ilvl="0">
      <w:start w:val="46"/>
      <w:numFmt w:val="decimal"/>
      <w:lvlText w:val="%1."/>
      <w:lvlJc w:val="left"/>
      <w:pPr>
        <w:ind w:left="600" w:hanging="600"/>
      </w:pPr>
      <w:rPr>
        <w:rFonts w:hint="default"/>
      </w:rPr>
    </w:lvl>
    <w:lvl w:ilvl="1">
      <w:start w:val="1"/>
      <w:numFmt w:val="decimal"/>
      <w:lvlText w:val="%1.%2."/>
      <w:lvlJc w:val="left"/>
      <w:pPr>
        <w:ind w:left="6816" w:hanging="720"/>
      </w:pPr>
      <w:rPr>
        <w:rFonts w:hint="default"/>
      </w:rPr>
    </w:lvl>
    <w:lvl w:ilvl="2">
      <w:start w:val="1"/>
      <w:numFmt w:val="decimal"/>
      <w:lvlText w:val="%1.%2.%3."/>
      <w:lvlJc w:val="left"/>
      <w:pPr>
        <w:ind w:left="12912" w:hanging="720"/>
      </w:pPr>
      <w:rPr>
        <w:rFonts w:hint="default"/>
      </w:rPr>
    </w:lvl>
    <w:lvl w:ilvl="3">
      <w:start w:val="1"/>
      <w:numFmt w:val="decimal"/>
      <w:lvlText w:val="%1.%2.%3.%4."/>
      <w:lvlJc w:val="left"/>
      <w:pPr>
        <w:ind w:left="19368" w:hanging="1080"/>
      </w:pPr>
      <w:rPr>
        <w:rFonts w:hint="default"/>
      </w:rPr>
    </w:lvl>
    <w:lvl w:ilvl="4">
      <w:start w:val="1"/>
      <w:numFmt w:val="decimal"/>
      <w:lvlText w:val="%1.%2.%3.%4.%5."/>
      <w:lvlJc w:val="left"/>
      <w:pPr>
        <w:ind w:left="25464" w:hanging="1080"/>
      </w:pPr>
      <w:rPr>
        <w:rFonts w:hint="default"/>
      </w:rPr>
    </w:lvl>
    <w:lvl w:ilvl="5">
      <w:start w:val="1"/>
      <w:numFmt w:val="decimal"/>
      <w:lvlText w:val="%1.%2.%3.%4.%5.%6."/>
      <w:lvlJc w:val="left"/>
      <w:pPr>
        <w:ind w:left="31920" w:hanging="1440"/>
      </w:pPr>
      <w:rPr>
        <w:rFonts w:hint="default"/>
      </w:rPr>
    </w:lvl>
    <w:lvl w:ilvl="6">
      <w:start w:val="1"/>
      <w:numFmt w:val="decimal"/>
      <w:lvlText w:val="%1.%2.%3.%4.%5.%6.%7."/>
      <w:lvlJc w:val="left"/>
      <w:pPr>
        <w:ind w:left="-27160" w:hanging="1800"/>
      </w:pPr>
      <w:rPr>
        <w:rFonts w:hint="default"/>
      </w:rPr>
    </w:lvl>
    <w:lvl w:ilvl="7">
      <w:start w:val="1"/>
      <w:numFmt w:val="decimal"/>
      <w:lvlText w:val="%1.%2.%3.%4.%5.%6.%7.%8."/>
      <w:lvlJc w:val="left"/>
      <w:pPr>
        <w:ind w:left="-21064" w:hanging="1800"/>
      </w:pPr>
      <w:rPr>
        <w:rFonts w:hint="default"/>
      </w:rPr>
    </w:lvl>
    <w:lvl w:ilvl="8">
      <w:start w:val="1"/>
      <w:numFmt w:val="decimal"/>
      <w:lvlText w:val="%1.%2.%3.%4.%5.%6.%7.%8.%9."/>
      <w:lvlJc w:val="left"/>
      <w:pPr>
        <w:ind w:left="-14608" w:hanging="2160"/>
      </w:pPr>
      <w:rPr>
        <w:rFonts w:hint="default"/>
      </w:rPr>
    </w:lvl>
  </w:abstractNum>
  <w:abstractNum w:abstractNumId="6" w15:restartNumberingAfterBreak="0">
    <w:nsid w:val="09262EE2"/>
    <w:multiLevelType w:val="hybridMultilevel"/>
    <w:tmpl w:val="9E327E54"/>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7" w15:restartNumberingAfterBreak="0">
    <w:nsid w:val="094D6E8B"/>
    <w:multiLevelType w:val="multilevel"/>
    <w:tmpl w:val="544C816C"/>
    <w:lvl w:ilvl="0">
      <w:start w:val="86"/>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0AFF1878"/>
    <w:multiLevelType w:val="multilevel"/>
    <w:tmpl w:val="D1BE1A96"/>
    <w:lvl w:ilvl="0">
      <w:start w:val="83"/>
      <w:numFmt w:val="decimal"/>
      <w:lvlText w:val="%1"/>
      <w:lvlJc w:val="left"/>
      <w:pPr>
        <w:ind w:left="525" w:hanging="525"/>
      </w:pPr>
      <w:rPr>
        <w:rFonts w:hint="default"/>
      </w:rPr>
    </w:lvl>
    <w:lvl w:ilvl="1">
      <w:start w:val="1"/>
      <w:numFmt w:val="decimal"/>
      <w:lvlText w:val="%1.%2"/>
      <w:lvlJc w:val="left"/>
      <w:pPr>
        <w:ind w:left="3361" w:hanging="525"/>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588" w:hanging="108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848" w:hanging="2160"/>
      </w:pPr>
      <w:rPr>
        <w:rFonts w:hint="default"/>
      </w:rPr>
    </w:lvl>
  </w:abstractNum>
  <w:abstractNum w:abstractNumId="9" w15:restartNumberingAfterBreak="0">
    <w:nsid w:val="0C472099"/>
    <w:multiLevelType w:val="multilevel"/>
    <w:tmpl w:val="A256383C"/>
    <w:lvl w:ilvl="0">
      <w:start w:val="74"/>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0BB191E"/>
    <w:multiLevelType w:val="multilevel"/>
    <w:tmpl w:val="9862778E"/>
    <w:lvl w:ilvl="0">
      <w:start w:val="87"/>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15993E81"/>
    <w:multiLevelType w:val="multilevel"/>
    <w:tmpl w:val="D7E63030"/>
    <w:lvl w:ilvl="0">
      <w:start w:val="1"/>
      <w:numFmt w:val="decimal"/>
      <w:lvlText w:val="%1."/>
      <w:lvlJc w:val="left"/>
      <w:pPr>
        <w:ind w:left="720" w:hanging="360"/>
      </w:pPr>
      <w:rPr>
        <w:rFonts w:hint="default"/>
        <w:b w:val="0"/>
        <w:color w:val="00000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73756CB"/>
    <w:multiLevelType w:val="hybridMultilevel"/>
    <w:tmpl w:val="F3628E2E"/>
    <w:lvl w:ilvl="0" w:tplc="04220001">
      <w:start w:val="1"/>
      <w:numFmt w:val="bullet"/>
      <w:lvlText w:val=""/>
      <w:lvlJc w:val="left"/>
      <w:pPr>
        <w:ind w:left="4548" w:hanging="360"/>
      </w:pPr>
      <w:rPr>
        <w:rFonts w:ascii="Symbol" w:hAnsi="Symbol" w:hint="default"/>
      </w:rPr>
    </w:lvl>
    <w:lvl w:ilvl="1" w:tplc="04220003" w:tentative="1">
      <w:start w:val="1"/>
      <w:numFmt w:val="bullet"/>
      <w:lvlText w:val="o"/>
      <w:lvlJc w:val="left"/>
      <w:pPr>
        <w:ind w:left="5268" w:hanging="360"/>
      </w:pPr>
      <w:rPr>
        <w:rFonts w:ascii="Courier New" w:hAnsi="Courier New" w:cs="Courier New" w:hint="default"/>
      </w:rPr>
    </w:lvl>
    <w:lvl w:ilvl="2" w:tplc="04220005" w:tentative="1">
      <w:start w:val="1"/>
      <w:numFmt w:val="bullet"/>
      <w:lvlText w:val=""/>
      <w:lvlJc w:val="left"/>
      <w:pPr>
        <w:ind w:left="5988" w:hanging="360"/>
      </w:pPr>
      <w:rPr>
        <w:rFonts w:ascii="Wingdings" w:hAnsi="Wingdings" w:hint="default"/>
      </w:rPr>
    </w:lvl>
    <w:lvl w:ilvl="3" w:tplc="04220001" w:tentative="1">
      <w:start w:val="1"/>
      <w:numFmt w:val="bullet"/>
      <w:lvlText w:val=""/>
      <w:lvlJc w:val="left"/>
      <w:pPr>
        <w:ind w:left="6708" w:hanging="360"/>
      </w:pPr>
      <w:rPr>
        <w:rFonts w:ascii="Symbol" w:hAnsi="Symbol" w:hint="default"/>
      </w:rPr>
    </w:lvl>
    <w:lvl w:ilvl="4" w:tplc="04220003" w:tentative="1">
      <w:start w:val="1"/>
      <w:numFmt w:val="bullet"/>
      <w:lvlText w:val="o"/>
      <w:lvlJc w:val="left"/>
      <w:pPr>
        <w:ind w:left="7428" w:hanging="360"/>
      </w:pPr>
      <w:rPr>
        <w:rFonts w:ascii="Courier New" w:hAnsi="Courier New" w:cs="Courier New" w:hint="default"/>
      </w:rPr>
    </w:lvl>
    <w:lvl w:ilvl="5" w:tplc="04220005" w:tentative="1">
      <w:start w:val="1"/>
      <w:numFmt w:val="bullet"/>
      <w:lvlText w:val=""/>
      <w:lvlJc w:val="left"/>
      <w:pPr>
        <w:ind w:left="8148" w:hanging="360"/>
      </w:pPr>
      <w:rPr>
        <w:rFonts w:ascii="Wingdings" w:hAnsi="Wingdings" w:hint="default"/>
      </w:rPr>
    </w:lvl>
    <w:lvl w:ilvl="6" w:tplc="04220001" w:tentative="1">
      <w:start w:val="1"/>
      <w:numFmt w:val="bullet"/>
      <w:lvlText w:val=""/>
      <w:lvlJc w:val="left"/>
      <w:pPr>
        <w:ind w:left="8868" w:hanging="360"/>
      </w:pPr>
      <w:rPr>
        <w:rFonts w:ascii="Symbol" w:hAnsi="Symbol" w:hint="default"/>
      </w:rPr>
    </w:lvl>
    <w:lvl w:ilvl="7" w:tplc="04220003" w:tentative="1">
      <w:start w:val="1"/>
      <w:numFmt w:val="bullet"/>
      <w:lvlText w:val="o"/>
      <w:lvlJc w:val="left"/>
      <w:pPr>
        <w:ind w:left="9588" w:hanging="360"/>
      </w:pPr>
      <w:rPr>
        <w:rFonts w:ascii="Courier New" w:hAnsi="Courier New" w:cs="Courier New" w:hint="default"/>
      </w:rPr>
    </w:lvl>
    <w:lvl w:ilvl="8" w:tplc="04220005" w:tentative="1">
      <w:start w:val="1"/>
      <w:numFmt w:val="bullet"/>
      <w:lvlText w:val=""/>
      <w:lvlJc w:val="left"/>
      <w:pPr>
        <w:ind w:left="10308" w:hanging="360"/>
      </w:pPr>
      <w:rPr>
        <w:rFonts w:ascii="Wingdings" w:hAnsi="Wingdings" w:hint="default"/>
      </w:rPr>
    </w:lvl>
  </w:abstractNum>
  <w:abstractNum w:abstractNumId="13" w15:restartNumberingAfterBreak="0">
    <w:nsid w:val="1AF721FC"/>
    <w:multiLevelType w:val="multilevel"/>
    <w:tmpl w:val="10B2FAF4"/>
    <w:lvl w:ilvl="0">
      <w:start w:val="8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1ED45029"/>
    <w:multiLevelType w:val="hybridMultilevel"/>
    <w:tmpl w:val="B4A82B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692794E"/>
    <w:multiLevelType w:val="multilevel"/>
    <w:tmpl w:val="D10E8EC4"/>
    <w:lvl w:ilvl="0">
      <w:start w:val="61"/>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28E6347A"/>
    <w:multiLevelType w:val="multilevel"/>
    <w:tmpl w:val="C636B64E"/>
    <w:lvl w:ilvl="0">
      <w:start w:val="84"/>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290D7FCC"/>
    <w:multiLevelType w:val="multilevel"/>
    <w:tmpl w:val="18F4CFBA"/>
    <w:lvl w:ilvl="0">
      <w:start w:val="60"/>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295D1C87"/>
    <w:multiLevelType w:val="multilevel"/>
    <w:tmpl w:val="47CEFB1E"/>
    <w:lvl w:ilvl="0">
      <w:start w:val="76"/>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2D141F5F"/>
    <w:multiLevelType w:val="multilevel"/>
    <w:tmpl w:val="D7E63030"/>
    <w:lvl w:ilvl="0">
      <w:start w:val="1"/>
      <w:numFmt w:val="decimal"/>
      <w:lvlText w:val="%1."/>
      <w:lvlJc w:val="left"/>
      <w:pPr>
        <w:ind w:left="6456" w:hanging="360"/>
      </w:pPr>
      <w:rPr>
        <w:rFonts w:hint="default"/>
        <w:b w:val="0"/>
        <w:color w:val="000000"/>
        <w:sz w:val="28"/>
        <w:szCs w:val="28"/>
      </w:rPr>
    </w:lvl>
    <w:lvl w:ilvl="1">
      <w:start w:val="1"/>
      <w:numFmt w:val="decimal"/>
      <w:isLgl/>
      <w:lvlText w:val="%1.%2."/>
      <w:lvlJc w:val="left"/>
      <w:pPr>
        <w:ind w:left="454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0C35A39"/>
    <w:multiLevelType w:val="multilevel"/>
    <w:tmpl w:val="D7E63030"/>
    <w:lvl w:ilvl="0">
      <w:start w:val="1"/>
      <w:numFmt w:val="decimal"/>
      <w:lvlText w:val="%1."/>
      <w:lvlJc w:val="left"/>
      <w:pPr>
        <w:ind w:left="6456" w:hanging="360"/>
      </w:pPr>
      <w:rPr>
        <w:rFonts w:hint="default"/>
        <w:b w:val="0"/>
        <w:color w:val="000000"/>
        <w:sz w:val="28"/>
        <w:szCs w:val="28"/>
      </w:rPr>
    </w:lvl>
    <w:lvl w:ilvl="1">
      <w:start w:val="1"/>
      <w:numFmt w:val="decimal"/>
      <w:isLgl/>
      <w:lvlText w:val="%1.%2."/>
      <w:lvlJc w:val="left"/>
      <w:pPr>
        <w:ind w:left="454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E11430D"/>
    <w:multiLevelType w:val="multilevel"/>
    <w:tmpl w:val="FBBC28C2"/>
    <w:lvl w:ilvl="0">
      <w:start w:val="69"/>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3EAC202A"/>
    <w:multiLevelType w:val="multilevel"/>
    <w:tmpl w:val="D7E63030"/>
    <w:lvl w:ilvl="0">
      <w:start w:val="1"/>
      <w:numFmt w:val="decimal"/>
      <w:lvlText w:val="%1."/>
      <w:lvlJc w:val="left"/>
      <w:pPr>
        <w:ind w:left="720" w:hanging="360"/>
      </w:pPr>
      <w:rPr>
        <w:rFonts w:hint="default"/>
        <w:b w:val="0"/>
        <w:color w:val="00000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ED66186"/>
    <w:multiLevelType w:val="hybridMultilevel"/>
    <w:tmpl w:val="DDC21064"/>
    <w:lvl w:ilvl="0" w:tplc="941C6D06">
      <w:start w:val="43"/>
      <w:numFmt w:val="decimal"/>
      <w:lvlText w:val="%1."/>
      <w:lvlJc w:val="left"/>
      <w:pPr>
        <w:ind w:left="6471" w:hanging="375"/>
      </w:pPr>
      <w:rPr>
        <w:rFonts w:hint="default"/>
      </w:rPr>
    </w:lvl>
    <w:lvl w:ilvl="1" w:tplc="04220019" w:tentative="1">
      <w:start w:val="1"/>
      <w:numFmt w:val="lowerLetter"/>
      <w:lvlText w:val="%2."/>
      <w:lvlJc w:val="left"/>
      <w:pPr>
        <w:ind w:left="7176" w:hanging="360"/>
      </w:pPr>
    </w:lvl>
    <w:lvl w:ilvl="2" w:tplc="0422001B" w:tentative="1">
      <w:start w:val="1"/>
      <w:numFmt w:val="lowerRoman"/>
      <w:lvlText w:val="%3."/>
      <w:lvlJc w:val="right"/>
      <w:pPr>
        <w:ind w:left="7896" w:hanging="180"/>
      </w:pPr>
    </w:lvl>
    <w:lvl w:ilvl="3" w:tplc="0422000F" w:tentative="1">
      <w:start w:val="1"/>
      <w:numFmt w:val="decimal"/>
      <w:lvlText w:val="%4."/>
      <w:lvlJc w:val="left"/>
      <w:pPr>
        <w:ind w:left="8616" w:hanging="360"/>
      </w:pPr>
    </w:lvl>
    <w:lvl w:ilvl="4" w:tplc="04220019" w:tentative="1">
      <w:start w:val="1"/>
      <w:numFmt w:val="lowerLetter"/>
      <w:lvlText w:val="%5."/>
      <w:lvlJc w:val="left"/>
      <w:pPr>
        <w:ind w:left="9336" w:hanging="360"/>
      </w:pPr>
    </w:lvl>
    <w:lvl w:ilvl="5" w:tplc="0422001B" w:tentative="1">
      <w:start w:val="1"/>
      <w:numFmt w:val="lowerRoman"/>
      <w:lvlText w:val="%6."/>
      <w:lvlJc w:val="right"/>
      <w:pPr>
        <w:ind w:left="10056" w:hanging="180"/>
      </w:pPr>
    </w:lvl>
    <w:lvl w:ilvl="6" w:tplc="0422000F" w:tentative="1">
      <w:start w:val="1"/>
      <w:numFmt w:val="decimal"/>
      <w:lvlText w:val="%7."/>
      <w:lvlJc w:val="left"/>
      <w:pPr>
        <w:ind w:left="10776" w:hanging="360"/>
      </w:pPr>
    </w:lvl>
    <w:lvl w:ilvl="7" w:tplc="04220019" w:tentative="1">
      <w:start w:val="1"/>
      <w:numFmt w:val="lowerLetter"/>
      <w:lvlText w:val="%8."/>
      <w:lvlJc w:val="left"/>
      <w:pPr>
        <w:ind w:left="11496" w:hanging="360"/>
      </w:pPr>
    </w:lvl>
    <w:lvl w:ilvl="8" w:tplc="0422001B" w:tentative="1">
      <w:start w:val="1"/>
      <w:numFmt w:val="lowerRoman"/>
      <w:lvlText w:val="%9."/>
      <w:lvlJc w:val="right"/>
      <w:pPr>
        <w:ind w:left="12216" w:hanging="180"/>
      </w:pPr>
    </w:lvl>
  </w:abstractNum>
  <w:abstractNum w:abstractNumId="24" w15:restartNumberingAfterBreak="0">
    <w:nsid w:val="41EB0344"/>
    <w:multiLevelType w:val="hybridMultilevel"/>
    <w:tmpl w:val="79E6DF68"/>
    <w:lvl w:ilvl="0" w:tplc="92EAAD3E">
      <w:start w:val="1"/>
      <w:numFmt w:val="decimal"/>
      <w:lvlText w:val="%1."/>
      <w:lvlJc w:val="left"/>
      <w:pPr>
        <w:ind w:left="1069" w:hanging="360"/>
      </w:pPr>
      <w:rPr>
        <w:rFonts w:hint="default"/>
        <w:sz w:val="28"/>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43B24D49"/>
    <w:multiLevelType w:val="hybridMultilevel"/>
    <w:tmpl w:val="75EC667E"/>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6" w15:restartNumberingAfterBreak="0">
    <w:nsid w:val="448C7608"/>
    <w:multiLevelType w:val="multilevel"/>
    <w:tmpl w:val="B044C0EA"/>
    <w:lvl w:ilvl="0">
      <w:start w:val="77"/>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484540C1"/>
    <w:multiLevelType w:val="multilevel"/>
    <w:tmpl w:val="C6DC60CA"/>
    <w:lvl w:ilvl="0">
      <w:start w:val="17"/>
      <w:numFmt w:val="decimal"/>
      <w:lvlText w:val="%1"/>
      <w:lvlJc w:val="left"/>
      <w:pPr>
        <w:ind w:left="525" w:hanging="525"/>
      </w:pPr>
      <w:rPr>
        <w:rFonts w:hint="default"/>
      </w:rPr>
    </w:lvl>
    <w:lvl w:ilvl="1">
      <w:start w:val="1"/>
      <w:numFmt w:val="decimal"/>
      <w:lvlText w:val="%1.%2"/>
      <w:lvlJc w:val="left"/>
      <w:pPr>
        <w:ind w:left="6621" w:hanging="525"/>
      </w:pPr>
      <w:rPr>
        <w:rFonts w:hint="default"/>
      </w:rPr>
    </w:lvl>
    <w:lvl w:ilvl="2">
      <w:start w:val="1"/>
      <w:numFmt w:val="decimal"/>
      <w:lvlText w:val="%1.%2.%3"/>
      <w:lvlJc w:val="left"/>
      <w:pPr>
        <w:ind w:left="12912" w:hanging="720"/>
      </w:pPr>
      <w:rPr>
        <w:rFonts w:hint="default"/>
      </w:rPr>
    </w:lvl>
    <w:lvl w:ilvl="3">
      <w:start w:val="1"/>
      <w:numFmt w:val="decimal"/>
      <w:lvlText w:val="%1.%2.%3.%4"/>
      <w:lvlJc w:val="left"/>
      <w:pPr>
        <w:ind w:left="19368" w:hanging="1080"/>
      </w:pPr>
      <w:rPr>
        <w:rFonts w:hint="default"/>
      </w:rPr>
    </w:lvl>
    <w:lvl w:ilvl="4">
      <w:start w:val="1"/>
      <w:numFmt w:val="decimal"/>
      <w:lvlText w:val="%1.%2.%3.%4.%5"/>
      <w:lvlJc w:val="left"/>
      <w:pPr>
        <w:ind w:left="25464" w:hanging="1080"/>
      </w:pPr>
      <w:rPr>
        <w:rFonts w:hint="default"/>
      </w:rPr>
    </w:lvl>
    <w:lvl w:ilvl="5">
      <w:start w:val="1"/>
      <w:numFmt w:val="decimal"/>
      <w:lvlText w:val="%1.%2.%3.%4.%5.%6"/>
      <w:lvlJc w:val="left"/>
      <w:pPr>
        <w:ind w:left="31920" w:hanging="1440"/>
      </w:pPr>
      <w:rPr>
        <w:rFonts w:hint="default"/>
      </w:rPr>
    </w:lvl>
    <w:lvl w:ilvl="6">
      <w:start w:val="1"/>
      <w:numFmt w:val="decimal"/>
      <w:lvlText w:val="%1.%2.%3.%4.%5.%6.%7"/>
      <w:lvlJc w:val="left"/>
      <w:pPr>
        <w:ind w:left="-27520" w:hanging="1440"/>
      </w:pPr>
      <w:rPr>
        <w:rFonts w:hint="default"/>
      </w:rPr>
    </w:lvl>
    <w:lvl w:ilvl="7">
      <w:start w:val="1"/>
      <w:numFmt w:val="decimal"/>
      <w:lvlText w:val="%1.%2.%3.%4.%5.%6.%7.%8"/>
      <w:lvlJc w:val="left"/>
      <w:pPr>
        <w:ind w:left="-21064" w:hanging="1800"/>
      </w:pPr>
      <w:rPr>
        <w:rFonts w:hint="default"/>
      </w:rPr>
    </w:lvl>
    <w:lvl w:ilvl="8">
      <w:start w:val="1"/>
      <w:numFmt w:val="decimal"/>
      <w:lvlText w:val="%1.%2.%3.%4.%5.%6.%7.%8.%9"/>
      <w:lvlJc w:val="left"/>
      <w:pPr>
        <w:ind w:left="-14608" w:hanging="2160"/>
      </w:pPr>
      <w:rPr>
        <w:rFonts w:hint="default"/>
      </w:rPr>
    </w:lvl>
  </w:abstractNum>
  <w:abstractNum w:abstractNumId="28" w15:restartNumberingAfterBreak="0">
    <w:nsid w:val="4B56679A"/>
    <w:multiLevelType w:val="multilevel"/>
    <w:tmpl w:val="7FA68878"/>
    <w:lvl w:ilvl="0">
      <w:start w:val="83"/>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4D2253E8"/>
    <w:multiLevelType w:val="multilevel"/>
    <w:tmpl w:val="78AE465E"/>
    <w:lvl w:ilvl="0">
      <w:start w:val="75"/>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F9E15A6"/>
    <w:multiLevelType w:val="hybridMultilevel"/>
    <w:tmpl w:val="57BE9040"/>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31" w15:restartNumberingAfterBreak="0">
    <w:nsid w:val="54382B8B"/>
    <w:multiLevelType w:val="hybridMultilevel"/>
    <w:tmpl w:val="5D363E4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59556504"/>
    <w:multiLevelType w:val="multilevel"/>
    <w:tmpl w:val="1DCC96FE"/>
    <w:lvl w:ilvl="0">
      <w:start w:val="13"/>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3" w15:restartNumberingAfterBreak="0">
    <w:nsid w:val="5DFA79DB"/>
    <w:multiLevelType w:val="multilevel"/>
    <w:tmpl w:val="41D27532"/>
    <w:lvl w:ilvl="0">
      <w:start w:val="90"/>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5E42602D"/>
    <w:multiLevelType w:val="multilevel"/>
    <w:tmpl w:val="D10C3068"/>
    <w:lvl w:ilvl="0">
      <w:start w:val="12"/>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63B73FB3"/>
    <w:multiLevelType w:val="multilevel"/>
    <w:tmpl w:val="CCE29970"/>
    <w:lvl w:ilvl="0">
      <w:start w:val="68"/>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647E74BB"/>
    <w:multiLevelType w:val="multilevel"/>
    <w:tmpl w:val="F3B64A3E"/>
    <w:lvl w:ilvl="0">
      <w:start w:val="7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6C81E97"/>
    <w:multiLevelType w:val="hybridMultilevel"/>
    <w:tmpl w:val="CAFA4FE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778C0498"/>
    <w:multiLevelType w:val="hybridMultilevel"/>
    <w:tmpl w:val="D14E17D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15:restartNumberingAfterBreak="0">
    <w:nsid w:val="7AEC0624"/>
    <w:multiLevelType w:val="multilevel"/>
    <w:tmpl w:val="873ED076"/>
    <w:lvl w:ilvl="0">
      <w:start w:val="78"/>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7BAF42F0"/>
    <w:multiLevelType w:val="multilevel"/>
    <w:tmpl w:val="4E2EC040"/>
    <w:lvl w:ilvl="0">
      <w:start w:val="7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7CEE1AA7"/>
    <w:multiLevelType w:val="multilevel"/>
    <w:tmpl w:val="C5F27630"/>
    <w:lvl w:ilvl="0">
      <w:start w:val="1"/>
      <w:numFmt w:val="decimal"/>
      <w:lvlText w:val="%1."/>
      <w:lvlJc w:val="left"/>
      <w:pPr>
        <w:ind w:left="4755" w:hanging="360"/>
      </w:pPr>
      <w:rPr>
        <w:rFonts w:hint="default"/>
        <w:b w:val="0"/>
        <w:color w:val="000000"/>
        <w:sz w:val="28"/>
        <w:szCs w:val="28"/>
      </w:rPr>
    </w:lvl>
    <w:lvl w:ilvl="1">
      <w:start w:val="1"/>
      <w:numFmt w:val="decimal"/>
      <w:isLgl/>
      <w:lvlText w:val="%1.%2."/>
      <w:lvlJc w:val="left"/>
      <w:pPr>
        <w:ind w:left="454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F507AE9"/>
    <w:multiLevelType w:val="multilevel"/>
    <w:tmpl w:val="2BA84446"/>
    <w:lvl w:ilvl="0">
      <w:start w:val="7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4"/>
  </w:num>
  <w:num w:numId="2">
    <w:abstractNumId w:val="25"/>
  </w:num>
  <w:num w:numId="3">
    <w:abstractNumId w:val="6"/>
  </w:num>
  <w:num w:numId="4">
    <w:abstractNumId w:val="38"/>
  </w:num>
  <w:num w:numId="5">
    <w:abstractNumId w:val="37"/>
  </w:num>
  <w:num w:numId="6">
    <w:abstractNumId w:val="30"/>
  </w:num>
  <w:num w:numId="7">
    <w:abstractNumId w:val="1"/>
  </w:num>
  <w:num w:numId="8">
    <w:abstractNumId w:val="17"/>
  </w:num>
  <w:num w:numId="9">
    <w:abstractNumId w:val="15"/>
  </w:num>
  <w:num w:numId="10">
    <w:abstractNumId w:val="35"/>
  </w:num>
  <w:num w:numId="11">
    <w:abstractNumId w:val="21"/>
  </w:num>
  <w:num w:numId="12">
    <w:abstractNumId w:val="2"/>
  </w:num>
  <w:num w:numId="13">
    <w:abstractNumId w:val="36"/>
  </w:num>
  <w:num w:numId="14">
    <w:abstractNumId w:val="42"/>
  </w:num>
  <w:num w:numId="15">
    <w:abstractNumId w:val="40"/>
  </w:num>
  <w:num w:numId="16">
    <w:abstractNumId w:val="9"/>
  </w:num>
  <w:num w:numId="17">
    <w:abstractNumId w:val="29"/>
  </w:num>
  <w:num w:numId="18">
    <w:abstractNumId w:val="18"/>
  </w:num>
  <w:num w:numId="19">
    <w:abstractNumId w:val="26"/>
  </w:num>
  <w:num w:numId="20">
    <w:abstractNumId w:val="39"/>
  </w:num>
  <w:num w:numId="21">
    <w:abstractNumId w:val="13"/>
  </w:num>
  <w:num w:numId="22">
    <w:abstractNumId w:val="28"/>
  </w:num>
  <w:num w:numId="23">
    <w:abstractNumId w:val="16"/>
  </w:num>
  <w:num w:numId="24">
    <w:abstractNumId w:val="7"/>
  </w:num>
  <w:num w:numId="25">
    <w:abstractNumId w:val="10"/>
  </w:num>
  <w:num w:numId="26">
    <w:abstractNumId w:val="33"/>
  </w:num>
  <w:num w:numId="27">
    <w:abstractNumId w:val="34"/>
  </w:num>
  <w:num w:numId="28">
    <w:abstractNumId w:val="32"/>
  </w:num>
  <w:num w:numId="29">
    <w:abstractNumId w:val="41"/>
  </w:num>
  <w:num w:numId="30">
    <w:abstractNumId w:val="22"/>
  </w:num>
  <w:num w:numId="31">
    <w:abstractNumId w:val="11"/>
  </w:num>
  <w:num w:numId="32">
    <w:abstractNumId w:val="8"/>
  </w:num>
  <w:num w:numId="33">
    <w:abstractNumId w:val="27"/>
  </w:num>
  <w:num w:numId="34">
    <w:abstractNumId w:val="20"/>
  </w:num>
  <w:num w:numId="35">
    <w:abstractNumId w:val="19"/>
  </w:num>
  <w:num w:numId="36">
    <w:abstractNumId w:val="4"/>
  </w:num>
  <w:num w:numId="37">
    <w:abstractNumId w:val="12"/>
  </w:num>
  <w:num w:numId="38">
    <w:abstractNumId w:val="5"/>
  </w:num>
  <w:num w:numId="39">
    <w:abstractNumId w:val="23"/>
  </w:num>
  <w:num w:numId="40">
    <w:abstractNumId w:val="31"/>
  </w:num>
  <w:num w:numId="41">
    <w:abstractNumId w:val="14"/>
  </w:num>
  <w:num w:numId="42">
    <w:abstractNumId w:val="0"/>
  </w:num>
  <w:num w:numId="43">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23F"/>
    <w:rsid w:val="00000F0C"/>
    <w:rsid w:val="00004483"/>
    <w:rsid w:val="000044D1"/>
    <w:rsid w:val="00005804"/>
    <w:rsid w:val="000106D0"/>
    <w:rsid w:val="00010E88"/>
    <w:rsid w:val="00013B70"/>
    <w:rsid w:val="000145EF"/>
    <w:rsid w:val="00014C5D"/>
    <w:rsid w:val="00021351"/>
    <w:rsid w:val="00025976"/>
    <w:rsid w:val="000365F3"/>
    <w:rsid w:val="00041B84"/>
    <w:rsid w:val="00043CCB"/>
    <w:rsid w:val="0004492E"/>
    <w:rsid w:val="0004647F"/>
    <w:rsid w:val="000536FD"/>
    <w:rsid w:val="00061689"/>
    <w:rsid w:val="00063713"/>
    <w:rsid w:val="000671A9"/>
    <w:rsid w:val="000676BD"/>
    <w:rsid w:val="00067846"/>
    <w:rsid w:val="00071F0E"/>
    <w:rsid w:val="0008332A"/>
    <w:rsid w:val="000847CD"/>
    <w:rsid w:val="00084801"/>
    <w:rsid w:val="00087B62"/>
    <w:rsid w:val="0009409D"/>
    <w:rsid w:val="00097388"/>
    <w:rsid w:val="000A21B4"/>
    <w:rsid w:val="000A252C"/>
    <w:rsid w:val="000A4713"/>
    <w:rsid w:val="000B007B"/>
    <w:rsid w:val="000B3F26"/>
    <w:rsid w:val="000B4E79"/>
    <w:rsid w:val="000B6216"/>
    <w:rsid w:val="000C3581"/>
    <w:rsid w:val="000C5F97"/>
    <w:rsid w:val="000D2639"/>
    <w:rsid w:val="000D4340"/>
    <w:rsid w:val="000D6A43"/>
    <w:rsid w:val="000D780C"/>
    <w:rsid w:val="000E388A"/>
    <w:rsid w:val="000E4BCB"/>
    <w:rsid w:val="000E7E8F"/>
    <w:rsid w:val="000F1A08"/>
    <w:rsid w:val="000F29B0"/>
    <w:rsid w:val="000F4F01"/>
    <w:rsid w:val="000F5632"/>
    <w:rsid w:val="00101C6F"/>
    <w:rsid w:val="00102A96"/>
    <w:rsid w:val="00102FCE"/>
    <w:rsid w:val="00103F13"/>
    <w:rsid w:val="001072AD"/>
    <w:rsid w:val="00110A72"/>
    <w:rsid w:val="0011260C"/>
    <w:rsid w:val="00114569"/>
    <w:rsid w:val="001177E5"/>
    <w:rsid w:val="0012003C"/>
    <w:rsid w:val="00124A51"/>
    <w:rsid w:val="00141790"/>
    <w:rsid w:val="00147B0D"/>
    <w:rsid w:val="00150A6E"/>
    <w:rsid w:val="001558BC"/>
    <w:rsid w:val="00156019"/>
    <w:rsid w:val="001600AC"/>
    <w:rsid w:val="00167AC1"/>
    <w:rsid w:val="0017022C"/>
    <w:rsid w:val="00171CE8"/>
    <w:rsid w:val="001724FE"/>
    <w:rsid w:val="001740CF"/>
    <w:rsid w:val="00185A8B"/>
    <w:rsid w:val="00186E18"/>
    <w:rsid w:val="00186E1F"/>
    <w:rsid w:val="001A0037"/>
    <w:rsid w:val="001A66A3"/>
    <w:rsid w:val="001B1EF8"/>
    <w:rsid w:val="001B2D5C"/>
    <w:rsid w:val="001B5414"/>
    <w:rsid w:val="001C32F3"/>
    <w:rsid w:val="001C6C72"/>
    <w:rsid w:val="001C6E39"/>
    <w:rsid w:val="001D0B42"/>
    <w:rsid w:val="001D461F"/>
    <w:rsid w:val="001D4A74"/>
    <w:rsid w:val="001D4DC1"/>
    <w:rsid w:val="001E04F4"/>
    <w:rsid w:val="001F1E28"/>
    <w:rsid w:val="001F66A5"/>
    <w:rsid w:val="00200C7A"/>
    <w:rsid w:val="00200C7C"/>
    <w:rsid w:val="002036BF"/>
    <w:rsid w:val="0020397C"/>
    <w:rsid w:val="00206EC4"/>
    <w:rsid w:val="002103A5"/>
    <w:rsid w:val="00214110"/>
    <w:rsid w:val="002151DC"/>
    <w:rsid w:val="00216348"/>
    <w:rsid w:val="00216875"/>
    <w:rsid w:val="002173EA"/>
    <w:rsid w:val="0023123B"/>
    <w:rsid w:val="00232E59"/>
    <w:rsid w:val="0023335E"/>
    <w:rsid w:val="00242467"/>
    <w:rsid w:val="0024261B"/>
    <w:rsid w:val="00254C1B"/>
    <w:rsid w:val="00257B19"/>
    <w:rsid w:val="0026026B"/>
    <w:rsid w:val="002632FB"/>
    <w:rsid w:val="002649EE"/>
    <w:rsid w:val="002662F4"/>
    <w:rsid w:val="0027645C"/>
    <w:rsid w:val="00277443"/>
    <w:rsid w:val="00277F2F"/>
    <w:rsid w:val="00282418"/>
    <w:rsid w:val="00284D4A"/>
    <w:rsid w:val="00286CE7"/>
    <w:rsid w:val="00292DA4"/>
    <w:rsid w:val="00297A55"/>
    <w:rsid w:val="002B0424"/>
    <w:rsid w:val="002B2286"/>
    <w:rsid w:val="002B7973"/>
    <w:rsid w:val="002C1D46"/>
    <w:rsid w:val="002C4A2B"/>
    <w:rsid w:val="002D06DF"/>
    <w:rsid w:val="002D1B53"/>
    <w:rsid w:val="002D2648"/>
    <w:rsid w:val="002D2971"/>
    <w:rsid w:val="002D3BD3"/>
    <w:rsid w:val="002D51DB"/>
    <w:rsid w:val="002E3D7B"/>
    <w:rsid w:val="002E5F1D"/>
    <w:rsid w:val="002F0A4D"/>
    <w:rsid w:val="002F70CE"/>
    <w:rsid w:val="0030556A"/>
    <w:rsid w:val="003076D2"/>
    <w:rsid w:val="0031143C"/>
    <w:rsid w:val="00312946"/>
    <w:rsid w:val="0031493C"/>
    <w:rsid w:val="00315708"/>
    <w:rsid w:val="00317D68"/>
    <w:rsid w:val="00321733"/>
    <w:rsid w:val="003222B7"/>
    <w:rsid w:val="00326239"/>
    <w:rsid w:val="00330E71"/>
    <w:rsid w:val="00332740"/>
    <w:rsid w:val="003362EE"/>
    <w:rsid w:val="00345EDC"/>
    <w:rsid w:val="0035052E"/>
    <w:rsid w:val="003507CF"/>
    <w:rsid w:val="00353FEB"/>
    <w:rsid w:val="00360BC3"/>
    <w:rsid w:val="00360F0B"/>
    <w:rsid w:val="00361372"/>
    <w:rsid w:val="00365BF6"/>
    <w:rsid w:val="00375890"/>
    <w:rsid w:val="0038050C"/>
    <w:rsid w:val="003830DA"/>
    <w:rsid w:val="00383C93"/>
    <w:rsid w:val="00384FD6"/>
    <w:rsid w:val="00387E26"/>
    <w:rsid w:val="003925E2"/>
    <w:rsid w:val="00395984"/>
    <w:rsid w:val="003A730E"/>
    <w:rsid w:val="003B2EBC"/>
    <w:rsid w:val="003B4948"/>
    <w:rsid w:val="003B5BC6"/>
    <w:rsid w:val="003B74BC"/>
    <w:rsid w:val="003C06CE"/>
    <w:rsid w:val="003C1753"/>
    <w:rsid w:val="003C266E"/>
    <w:rsid w:val="003C2B3D"/>
    <w:rsid w:val="003D47A6"/>
    <w:rsid w:val="003D498D"/>
    <w:rsid w:val="003E76F1"/>
    <w:rsid w:val="00400670"/>
    <w:rsid w:val="0040107D"/>
    <w:rsid w:val="00401497"/>
    <w:rsid w:val="0040268D"/>
    <w:rsid w:val="0040305A"/>
    <w:rsid w:val="0041124C"/>
    <w:rsid w:val="004151F0"/>
    <w:rsid w:val="00417143"/>
    <w:rsid w:val="0042753E"/>
    <w:rsid w:val="00430751"/>
    <w:rsid w:val="00435120"/>
    <w:rsid w:val="00435D99"/>
    <w:rsid w:val="00437495"/>
    <w:rsid w:val="00440D75"/>
    <w:rsid w:val="00440EAD"/>
    <w:rsid w:val="00441C84"/>
    <w:rsid w:val="0045039A"/>
    <w:rsid w:val="0045170E"/>
    <w:rsid w:val="004522E5"/>
    <w:rsid w:val="004560C6"/>
    <w:rsid w:val="00456A0A"/>
    <w:rsid w:val="00456BE8"/>
    <w:rsid w:val="004624C4"/>
    <w:rsid w:val="004658BB"/>
    <w:rsid w:val="00466923"/>
    <w:rsid w:val="0047046A"/>
    <w:rsid w:val="00471859"/>
    <w:rsid w:val="00482C79"/>
    <w:rsid w:val="00485AAF"/>
    <w:rsid w:val="00486B64"/>
    <w:rsid w:val="00486CC8"/>
    <w:rsid w:val="00492905"/>
    <w:rsid w:val="00492F3B"/>
    <w:rsid w:val="00495C8E"/>
    <w:rsid w:val="004970DE"/>
    <w:rsid w:val="004B1582"/>
    <w:rsid w:val="004B2B42"/>
    <w:rsid w:val="004B40EA"/>
    <w:rsid w:val="004C3106"/>
    <w:rsid w:val="004C3955"/>
    <w:rsid w:val="004C7AA3"/>
    <w:rsid w:val="004D6A98"/>
    <w:rsid w:val="004E2B24"/>
    <w:rsid w:val="004E3D32"/>
    <w:rsid w:val="004E3D71"/>
    <w:rsid w:val="004F3EFE"/>
    <w:rsid w:val="004F7356"/>
    <w:rsid w:val="00502C39"/>
    <w:rsid w:val="00505259"/>
    <w:rsid w:val="00506DEF"/>
    <w:rsid w:val="005139CD"/>
    <w:rsid w:val="0051792C"/>
    <w:rsid w:val="005203B7"/>
    <w:rsid w:val="005205BE"/>
    <w:rsid w:val="005224CD"/>
    <w:rsid w:val="00524210"/>
    <w:rsid w:val="00524B2E"/>
    <w:rsid w:val="00525E0A"/>
    <w:rsid w:val="005307C5"/>
    <w:rsid w:val="00534847"/>
    <w:rsid w:val="00547DCA"/>
    <w:rsid w:val="005527A2"/>
    <w:rsid w:val="00553A8B"/>
    <w:rsid w:val="005540BE"/>
    <w:rsid w:val="00555C89"/>
    <w:rsid w:val="00567218"/>
    <w:rsid w:val="0058161E"/>
    <w:rsid w:val="005817A3"/>
    <w:rsid w:val="00582047"/>
    <w:rsid w:val="00587C27"/>
    <w:rsid w:val="00593F0B"/>
    <w:rsid w:val="005953E8"/>
    <w:rsid w:val="005A17C7"/>
    <w:rsid w:val="005A1ACE"/>
    <w:rsid w:val="005B0833"/>
    <w:rsid w:val="005B107A"/>
    <w:rsid w:val="005B1596"/>
    <w:rsid w:val="005C215A"/>
    <w:rsid w:val="005C677F"/>
    <w:rsid w:val="005D0A2F"/>
    <w:rsid w:val="005E04E5"/>
    <w:rsid w:val="005E3077"/>
    <w:rsid w:val="005E485C"/>
    <w:rsid w:val="005E4883"/>
    <w:rsid w:val="005F2C2C"/>
    <w:rsid w:val="005F5FB1"/>
    <w:rsid w:val="005F6941"/>
    <w:rsid w:val="005F6CB8"/>
    <w:rsid w:val="005F7B05"/>
    <w:rsid w:val="00606230"/>
    <w:rsid w:val="00610A99"/>
    <w:rsid w:val="00610EEB"/>
    <w:rsid w:val="0061361E"/>
    <w:rsid w:val="00614298"/>
    <w:rsid w:val="0063105C"/>
    <w:rsid w:val="00631A08"/>
    <w:rsid w:val="00634010"/>
    <w:rsid w:val="0063493B"/>
    <w:rsid w:val="00636500"/>
    <w:rsid w:val="00636D2E"/>
    <w:rsid w:val="00643CC0"/>
    <w:rsid w:val="00662E67"/>
    <w:rsid w:val="00663F22"/>
    <w:rsid w:val="00666B4E"/>
    <w:rsid w:val="00666C1E"/>
    <w:rsid w:val="00667967"/>
    <w:rsid w:val="00673CB8"/>
    <w:rsid w:val="00675217"/>
    <w:rsid w:val="006759BB"/>
    <w:rsid w:val="00677DBE"/>
    <w:rsid w:val="00682726"/>
    <w:rsid w:val="006830E5"/>
    <w:rsid w:val="00685F73"/>
    <w:rsid w:val="00686EAF"/>
    <w:rsid w:val="0069196B"/>
    <w:rsid w:val="006920DE"/>
    <w:rsid w:val="006A1021"/>
    <w:rsid w:val="006A4260"/>
    <w:rsid w:val="006A6874"/>
    <w:rsid w:val="006A7DF9"/>
    <w:rsid w:val="006B5F41"/>
    <w:rsid w:val="006C0329"/>
    <w:rsid w:val="006C263E"/>
    <w:rsid w:val="006C70C2"/>
    <w:rsid w:val="006D1EB9"/>
    <w:rsid w:val="006D2CAD"/>
    <w:rsid w:val="006D7AAE"/>
    <w:rsid w:val="006E11DE"/>
    <w:rsid w:val="006E47EC"/>
    <w:rsid w:val="006E6B7B"/>
    <w:rsid w:val="006F1641"/>
    <w:rsid w:val="006F2B13"/>
    <w:rsid w:val="006F407B"/>
    <w:rsid w:val="006F518A"/>
    <w:rsid w:val="006F77FD"/>
    <w:rsid w:val="0070195B"/>
    <w:rsid w:val="007024E4"/>
    <w:rsid w:val="007042EA"/>
    <w:rsid w:val="00705D43"/>
    <w:rsid w:val="00705E06"/>
    <w:rsid w:val="00706E84"/>
    <w:rsid w:val="007107EA"/>
    <w:rsid w:val="0071615A"/>
    <w:rsid w:val="0071623E"/>
    <w:rsid w:val="00716440"/>
    <w:rsid w:val="00717FD3"/>
    <w:rsid w:val="00721047"/>
    <w:rsid w:val="00724425"/>
    <w:rsid w:val="00726BAA"/>
    <w:rsid w:val="0073028A"/>
    <w:rsid w:val="007304CE"/>
    <w:rsid w:val="00731E1B"/>
    <w:rsid w:val="00735063"/>
    <w:rsid w:val="00735EBB"/>
    <w:rsid w:val="007402A4"/>
    <w:rsid w:val="007409D6"/>
    <w:rsid w:val="007460FB"/>
    <w:rsid w:val="0075193B"/>
    <w:rsid w:val="00751FA9"/>
    <w:rsid w:val="00752650"/>
    <w:rsid w:val="0076676B"/>
    <w:rsid w:val="00773AB0"/>
    <w:rsid w:val="007776AB"/>
    <w:rsid w:val="007836FE"/>
    <w:rsid w:val="00783A04"/>
    <w:rsid w:val="00784918"/>
    <w:rsid w:val="007923AA"/>
    <w:rsid w:val="007A115D"/>
    <w:rsid w:val="007A2B86"/>
    <w:rsid w:val="007A33D1"/>
    <w:rsid w:val="007A7258"/>
    <w:rsid w:val="007C3E00"/>
    <w:rsid w:val="007C509A"/>
    <w:rsid w:val="007D18A6"/>
    <w:rsid w:val="007D1F87"/>
    <w:rsid w:val="007D2377"/>
    <w:rsid w:val="007D3CBB"/>
    <w:rsid w:val="007D5513"/>
    <w:rsid w:val="007D6217"/>
    <w:rsid w:val="007D7915"/>
    <w:rsid w:val="007E18E7"/>
    <w:rsid w:val="007E70BB"/>
    <w:rsid w:val="007F681D"/>
    <w:rsid w:val="007F7B04"/>
    <w:rsid w:val="008108F5"/>
    <w:rsid w:val="00817565"/>
    <w:rsid w:val="0082496F"/>
    <w:rsid w:val="008332F6"/>
    <w:rsid w:val="00836285"/>
    <w:rsid w:val="00836B74"/>
    <w:rsid w:val="00840952"/>
    <w:rsid w:val="008413A0"/>
    <w:rsid w:val="00843971"/>
    <w:rsid w:val="00845F3A"/>
    <w:rsid w:val="00846B26"/>
    <w:rsid w:val="008501FD"/>
    <w:rsid w:val="008515A5"/>
    <w:rsid w:val="00853B6A"/>
    <w:rsid w:val="00854BBB"/>
    <w:rsid w:val="00856B44"/>
    <w:rsid w:val="00867816"/>
    <w:rsid w:val="00877EB4"/>
    <w:rsid w:val="00883B3A"/>
    <w:rsid w:val="008942E4"/>
    <w:rsid w:val="008A10C3"/>
    <w:rsid w:val="008A12EF"/>
    <w:rsid w:val="008A1A84"/>
    <w:rsid w:val="008A270C"/>
    <w:rsid w:val="008A4185"/>
    <w:rsid w:val="008A6C43"/>
    <w:rsid w:val="008A7B4C"/>
    <w:rsid w:val="008B6ED1"/>
    <w:rsid w:val="008C0BF2"/>
    <w:rsid w:val="008C47AC"/>
    <w:rsid w:val="008C620D"/>
    <w:rsid w:val="008D3DDC"/>
    <w:rsid w:val="008D7292"/>
    <w:rsid w:val="008E0DD6"/>
    <w:rsid w:val="008E18EE"/>
    <w:rsid w:val="008E5BA2"/>
    <w:rsid w:val="008F08F7"/>
    <w:rsid w:val="0090691D"/>
    <w:rsid w:val="00910FC2"/>
    <w:rsid w:val="0091471A"/>
    <w:rsid w:val="009166E9"/>
    <w:rsid w:val="00920192"/>
    <w:rsid w:val="00921166"/>
    <w:rsid w:val="0092432A"/>
    <w:rsid w:val="00926499"/>
    <w:rsid w:val="00926B18"/>
    <w:rsid w:val="0093350B"/>
    <w:rsid w:val="00934279"/>
    <w:rsid w:val="0093631A"/>
    <w:rsid w:val="00943E26"/>
    <w:rsid w:val="00944DF9"/>
    <w:rsid w:val="0094793F"/>
    <w:rsid w:val="00947FB5"/>
    <w:rsid w:val="00954576"/>
    <w:rsid w:val="00955F1B"/>
    <w:rsid w:val="00964D40"/>
    <w:rsid w:val="00964DCD"/>
    <w:rsid w:val="009730E1"/>
    <w:rsid w:val="00980571"/>
    <w:rsid w:val="009868B8"/>
    <w:rsid w:val="009933F6"/>
    <w:rsid w:val="00993E48"/>
    <w:rsid w:val="009A737D"/>
    <w:rsid w:val="009B528F"/>
    <w:rsid w:val="009C0682"/>
    <w:rsid w:val="009C0F7F"/>
    <w:rsid w:val="009C124D"/>
    <w:rsid w:val="009C1A02"/>
    <w:rsid w:val="009C7115"/>
    <w:rsid w:val="009D0368"/>
    <w:rsid w:val="009D1676"/>
    <w:rsid w:val="009D224C"/>
    <w:rsid w:val="009E2E9C"/>
    <w:rsid w:val="009E62C7"/>
    <w:rsid w:val="009F1155"/>
    <w:rsid w:val="009F263D"/>
    <w:rsid w:val="009F48B7"/>
    <w:rsid w:val="009F69DA"/>
    <w:rsid w:val="009F78A5"/>
    <w:rsid w:val="009F7C24"/>
    <w:rsid w:val="00A006FD"/>
    <w:rsid w:val="00A03590"/>
    <w:rsid w:val="00A0453F"/>
    <w:rsid w:val="00A05929"/>
    <w:rsid w:val="00A110E4"/>
    <w:rsid w:val="00A13F3E"/>
    <w:rsid w:val="00A14773"/>
    <w:rsid w:val="00A2144D"/>
    <w:rsid w:val="00A24C15"/>
    <w:rsid w:val="00A2696E"/>
    <w:rsid w:val="00A31117"/>
    <w:rsid w:val="00A3446F"/>
    <w:rsid w:val="00A367D6"/>
    <w:rsid w:val="00A41C9A"/>
    <w:rsid w:val="00A42DA8"/>
    <w:rsid w:val="00A463BA"/>
    <w:rsid w:val="00A54683"/>
    <w:rsid w:val="00A56BEB"/>
    <w:rsid w:val="00A57668"/>
    <w:rsid w:val="00A65358"/>
    <w:rsid w:val="00A65D08"/>
    <w:rsid w:val="00A663BC"/>
    <w:rsid w:val="00A728BE"/>
    <w:rsid w:val="00A810BF"/>
    <w:rsid w:val="00A81CEB"/>
    <w:rsid w:val="00A82F8C"/>
    <w:rsid w:val="00A97AFB"/>
    <w:rsid w:val="00AA560E"/>
    <w:rsid w:val="00AB1A1F"/>
    <w:rsid w:val="00AB4C28"/>
    <w:rsid w:val="00AB538C"/>
    <w:rsid w:val="00AB6946"/>
    <w:rsid w:val="00AB77A8"/>
    <w:rsid w:val="00AC4B3F"/>
    <w:rsid w:val="00AC664C"/>
    <w:rsid w:val="00AD10BB"/>
    <w:rsid w:val="00AD2ADF"/>
    <w:rsid w:val="00AD7EEF"/>
    <w:rsid w:val="00AE14FE"/>
    <w:rsid w:val="00AE3952"/>
    <w:rsid w:val="00AE6392"/>
    <w:rsid w:val="00AF2441"/>
    <w:rsid w:val="00B04F39"/>
    <w:rsid w:val="00B05BBC"/>
    <w:rsid w:val="00B07D12"/>
    <w:rsid w:val="00B1126C"/>
    <w:rsid w:val="00B20C31"/>
    <w:rsid w:val="00B20F7E"/>
    <w:rsid w:val="00B23289"/>
    <w:rsid w:val="00B25543"/>
    <w:rsid w:val="00B32F21"/>
    <w:rsid w:val="00B360F5"/>
    <w:rsid w:val="00B37971"/>
    <w:rsid w:val="00B42737"/>
    <w:rsid w:val="00B446CD"/>
    <w:rsid w:val="00B4576A"/>
    <w:rsid w:val="00B45DC8"/>
    <w:rsid w:val="00B53B57"/>
    <w:rsid w:val="00B54AF8"/>
    <w:rsid w:val="00B63975"/>
    <w:rsid w:val="00B66B39"/>
    <w:rsid w:val="00B67DE1"/>
    <w:rsid w:val="00B750F2"/>
    <w:rsid w:val="00B77E9E"/>
    <w:rsid w:val="00B82FEB"/>
    <w:rsid w:val="00B8348F"/>
    <w:rsid w:val="00B84D4A"/>
    <w:rsid w:val="00B90652"/>
    <w:rsid w:val="00B90B95"/>
    <w:rsid w:val="00B93D25"/>
    <w:rsid w:val="00BA42B3"/>
    <w:rsid w:val="00BA574D"/>
    <w:rsid w:val="00BA5AF4"/>
    <w:rsid w:val="00BB0F29"/>
    <w:rsid w:val="00BB2632"/>
    <w:rsid w:val="00BB4B61"/>
    <w:rsid w:val="00BB4F15"/>
    <w:rsid w:val="00BB73BB"/>
    <w:rsid w:val="00BB7639"/>
    <w:rsid w:val="00BB77AF"/>
    <w:rsid w:val="00BC05AD"/>
    <w:rsid w:val="00BC48A4"/>
    <w:rsid w:val="00BC6518"/>
    <w:rsid w:val="00BD1442"/>
    <w:rsid w:val="00BD6FB9"/>
    <w:rsid w:val="00BE2AE9"/>
    <w:rsid w:val="00BF04B1"/>
    <w:rsid w:val="00BF5089"/>
    <w:rsid w:val="00C02FFC"/>
    <w:rsid w:val="00C03C09"/>
    <w:rsid w:val="00C06832"/>
    <w:rsid w:val="00C124FF"/>
    <w:rsid w:val="00C12C58"/>
    <w:rsid w:val="00C27C66"/>
    <w:rsid w:val="00C30D87"/>
    <w:rsid w:val="00C4287B"/>
    <w:rsid w:val="00C44405"/>
    <w:rsid w:val="00C45979"/>
    <w:rsid w:val="00C51E12"/>
    <w:rsid w:val="00C60B38"/>
    <w:rsid w:val="00C657D3"/>
    <w:rsid w:val="00C65DDD"/>
    <w:rsid w:val="00C660E7"/>
    <w:rsid w:val="00C678CD"/>
    <w:rsid w:val="00C7748E"/>
    <w:rsid w:val="00C80871"/>
    <w:rsid w:val="00C8217F"/>
    <w:rsid w:val="00C862C6"/>
    <w:rsid w:val="00C90FCB"/>
    <w:rsid w:val="00C928BC"/>
    <w:rsid w:val="00C97489"/>
    <w:rsid w:val="00C976EC"/>
    <w:rsid w:val="00CB10DA"/>
    <w:rsid w:val="00CC0235"/>
    <w:rsid w:val="00CC0C4F"/>
    <w:rsid w:val="00CC1A91"/>
    <w:rsid w:val="00CC1B62"/>
    <w:rsid w:val="00CC58FF"/>
    <w:rsid w:val="00CC5FE9"/>
    <w:rsid w:val="00CC6403"/>
    <w:rsid w:val="00CD0AEC"/>
    <w:rsid w:val="00CD0B13"/>
    <w:rsid w:val="00CD4650"/>
    <w:rsid w:val="00CD5C86"/>
    <w:rsid w:val="00CE38D8"/>
    <w:rsid w:val="00CE476B"/>
    <w:rsid w:val="00CE5EB8"/>
    <w:rsid w:val="00CE66F8"/>
    <w:rsid w:val="00CE7AC7"/>
    <w:rsid w:val="00CF2100"/>
    <w:rsid w:val="00CF42EF"/>
    <w:rsid w:val="00CF6D5A"/>
    <w:rsid w:val="00D001F6"/>
    <w:rsid w:val="00D00A74"/>
    <w:rsid w:val="00D02D6D"/>
    <w:rsid w:val="00D03DA0"/>
    <w:rsid w:val="00D04AF6"/>
    <w:rsid w:val="00D1153B"/>
    <w:rsid w:val="00D13314"/>
    <w:rsid w:val="00D16067"/>
    <w:rsid w:val="00D16CE6"/>
    <w:rsid w:val="00D2404B"/>
    <w:rsid w:val="00D2739F"/>
    <w:rsid w:val="00D27B8C"/>
    <w:rsid w:val="00D33C5D"/>
    <w:rsid w:val="00D40C5C"/>
    <w:rsid w:val="00D47CA3"/>
    <w:rsid w:val="00D505DB"/>
    <w:rsid w:val="00D50748"/>
    <w:rsid w:val="00D517B5"/>
    <w:rsid w:val="00D5217B"/>
    <w:rsid w:val="00D52F70"/>
    <w:rsid w:val="00D5524A"/>
    <w:rsid w:val="00D55C57"/>
    <w:rsid w:val="00D60123"/>
    <w:rsid w:val="00D613B2"/>
    <w:rsid w:val="00D6587A"/>
    <w:rsid w:val="00D744EB"/>
    <w:rsid w:val="00D83112"/>
    <w:rsid w:val="00D95C9D"/>
    <w:rsid w:val="00D9754A"/>
    <w:rsid w:val="00DA05E2"/>
    <w:rsid w:val="00DA4EC2"/>
    <w:rsid w:val="00DB2138"/>
    <w:rsid w:val="00DB4BDE"/>
    <w:rsid w:val="00DB5A67"/>
    <w:rsid w:val="00DB6A83"/>
    <w:rsid w:val="00DB7F50"/>
    <w:rsid w:val="00DC0DFB"/>
    <w:rsid w:val="00DC1A33"/>
    <w:rsid w:val="00DC7FCD"/>
    <w:rsid w:val="00DD0F66"/>
    <w:rsid w:val="00DD30F2"/>
    <w:rsid w:val="00DD7D4E"/>
    <w:rsid w:val="00DE127A"/>
    <w:rsid w:val="00DE17D0"/>
    <w:rsid w:val="00DE2882"/>
    <w:rsid w:val="00DE3E99"/>
    <w:rsid w:val="00DE4EEE"/>
    <w:rsid w:val="00DF17E2"/>
    <w:rsid w:val="00DF266F"/>
    <w:rsid w:val="00DF323F"/>
    <w:rsid w:val="00E023BA"/>
    <w:rsid w:val="00E102FD"/>
    <w:rsid w:val="00E13BB3"/>
    <w:rsid w:val="00E17A50"/>
    <w:rsid w:val="00E207C9"/>
    <w:rsid w:val="00E227BB"/>
    <w:rsid w:val="00E227C2"/>
    <w:rsid w:val="00E2795C"/>
    <w:rsid w:val="00E35754"/>
    <w:rsid w:val="00E35ED3"/>
    <w:rsid w:val="00E4638F"/>
    <w:rsid w:val="00E51C38"/>
    <w:rsid w:val="00E52393"/>
    <w:rsid w:val="00E556F0"/>
    <w:rsid w:val="00E60E80"/>
    <w:rsid w:val="00E62C9C"/>
    <w:rsid w:val="00E6468E"/>
    <w:rsid w:val="00E65919"/>
    <w:rsid w:val="00E65CDE"/>
    <w:rsid w:val="00E8026F"/>
    <w:rsid w:val="00E8115C"/>
    <w:rsid w:val="00E834BE"/>
    <w:rsid w:val="00E872CC"/>
    <w:rsid w:val="00E87884"/>
    <w:rsid w:val="00E87E7F"/>
    <w:rsid w:val="00E92EA7"/>
    <w:rsid w:val="00EA474C"/>
    <w:rsid w:val="00EB1B15"/>
    <w:rsid w:val="00EB3DC6"/>
    <w:rsid w:val="00EB43F2"/>
    <w:rsid w:val="00EB44E7"/>
    <w:rsid w:val="00EB5814"/>
    <w:rsid w:val="00EB7CA8"/>
    <w:rsid w:val="00EC1F9A"/>
    <w:rsid w:val="00EC5554"/>
    <w:rsid w:val="00EC6814"/>
    <w:rsid w:val="00EC6F80"/>
    <w:rsid w:val="00ED24A7"/>
    <w:rsid w:val="00ED2762"/>
    <w:rsid w:val="00ED3D9D"/>
    <w:rsid w:val="00EE3062"/>
    <w:rsid w:val="00EE3F84"/>
    <w:rsid w:val="00EE5972"/>
    <w:rsid w:val="00EE5B3D"/>
    <w:rsid w:val="00EF54CF"/>
    <w:rsid w:val="00EF6CB4"/>
    <w:rsid w:val="00F04B3D"/>
    <w:rsid w:val="00F05E7B"/>
    <w:rsid w:val="00F1374F"/>
    <w:rsid w:val="00F13FDA"/>
    <w:rsid w:val="00F14351"/>
    <w:rsid w:val="00F24A1B"/>
    <w:rsid w:val="00F2528E"/>
    <w:rsid w:val="00F270AB"/>
    <w:rsid w:val="00F31FA5"/>
    <w:rsid w:val="00F33F5D"/>
    <w:rsid w:val="00F37B63"/>
    <w:rsid w:val="00F520BC"/>
    <w:rsid w:val="00F52E7D"/>
    <w:rsid w:val="00F56FED"/>
    <w:rsid w:val="00F57B0C"/>
    <w:rsid w:val="00F6035F"/>
    <w:rsid w:val="00F603BC"/>
    <w:rsid w:val="00F7611B"/>
    <w:rsid w:val="00F76FDF"/>
    <w:rsid w:val="00F80DFB"/>
    <w:rsid w:val="00F8125C"/>
    <w:rsid w:val="00F833EF"/>
    <w:rsid w:val="00F83D71"/>
    <w:rsid w:val="00F8408B"/>
    <w:rsid w:val="00F867B9"/>
    <w:rsid w:val="00F8795C"/>
    <w:rsid w:val="00F90197"/>
    <w:rsid w:val="00F940FD"/>
    <w:rsid w:val="00FA0694"/>
    <w:rsid w:val="00FA46C6"/>
    <w:rsid w:val="00FA5A6E"/>
    <w:rsid w:val="00FB1949"/>
    <w:rsid w:val="00FB3672"/>
    <w:rsid w:val="00FB3C73"/>
    <w:rsid w:val="00FB5196"/>
    <w:rsid w:val="00FB5FF4"/>
    <w:rsid w:val="00FC6BE1"/>
    <w:rsid w:val="00FD041C"/>
    <w:rsid w:val="00FD09DF"/>
    <w:rsid w:val="00FD53E6"/>
    <w:rsid w:val="00FE0D54"/>
    <w:rsid w:val="00FE0E6D"/>
    <w:rsid w:val="00FE470C"/>
    <w:rsid w:val="00FF1F9B"/>
    <w:rsid w:val="00FF4A55"/>
    <w:rsid w:val="00FF4EEE"/>
    <w:rsid w:val="00FF684A"/>
    <w:rsid w:val="00FF6F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24967"/>
  <w15:chartTrackingRefBased/>
  <w15:docId w15:val="{120EB600-9A63-4AE6-BCF7-AAF9F21ED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45DC8"/>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B45DC8"/>
    <w:pPr>
      <w:ind w:left="720"/>
      <w:contextualSpacing/>
    </w:pPr>
  </w:style>
  <w:style w:type="paragraph" w:styleId="a5">
    <w:name w:val="header"/>
    <w:basedOn w:val="a0"/>
    <w:link w:val="a6"/>
    <w:uiPriority w:val="99"/>
    <w:unhideWhenUsed/>
    <w:rsid w:val="00D52F70"/>
    <w:pPr>
      <w:tabs>
        <w:tab w:val="center" w:pos="4819"/>
        <w:tab w:val="right" w:pos="9639"/>
      </w:tabs>
      <w:spacing w:after="0" w:line="240" w:lineRule="auto"/>
    </w:pPr>
  </w:style>
  <w:style w:type="character" w:customStyle="1" w:styleId="a6">
    <w:name w:val="Верхній колонтитул Знак"/>
    <w:basedOn w:val="a1"/>
    <w:link w:val="a5"/>
    <w:uiPriority w:val="99"/>
    <w:rsid w:val="00D52F70"/>
  </w:style>
  <w:style w:type="paragraph" w:styleId="a7">
    <w:name w:val="footer"/>
    <w:basedOn w:val="a0"/>
    <w:link w:val="a8"/>
    <w:uiPriority w:val="99"/>
    <w:unhideWhenUsed/>
    <w:rsid w:val="00D52F70"/>
    <w:pPr>
      <w:tabs>
        <w:tab w:val="center" w:pos="4819"/>
        <w:tab w:val="right" w:pos="9639"/>
      </w:tabs>
      <w:spacing w:after="0" w:line="240" w:lineRule="auto"/>
    </w:pPr>
  </w:style>
  <w:style w:type="character" w:customStyle="1" w:styleId="a8">
    <w:name w:val="Нижній колонтитул Знак"/>
    <w:basedOn w:val="a1"/>
    <w:link w:val="a7"/>
    <w:uiPriority w:val="99"/>
    <w:rsid w:val="00D52F70"/>
  </w:style>
  <w:style w:type="paragraph" w:styleId="a9">
    <w:name w:val="Balloon Text"/>
    <w:basedOn w:val="a0"/>
    <w:link w:val="aa"/>
    <w:uiPriority w:val="99"/>
    <w:semiHidden/>
    <w:unhideWhenUsed/>
    <w:rsid w:val="00DE4EEE"/>
    <w:pPr>
      <w:spacing w:after="0" w:line="240" w:lineRule="auto"/>
    </w:pPr>
    <w:rPr>
      <w:rFonts w:ascii="Segoe UI" w:hAnsi="Segoe UI" w:cs="Segoe UI"/>
      <w:sz w:val="18"/>
      <w:szCs w:val="18"/>
    </w:rPr>
  </w:style>
  <w:style w:type="character" w:customStyle="1" w:styleId="aa">
    <w:name w:val="Текст у виносці Знак"/>
    <w:basedOn w:val="a1"/>
    <w:link w:val="a9"/>
    <w:uiPriority w:val="99"/>
    <w:semiHidden/>
    <w:rsid w:val="00DE4EEE"/>
    <w:rPr>
      <w:rFonts w:ascii="Segoe UI" w:hAnsi="Segoe UI" w:cs="Segoe UI"/>
      <w:sz w:val="18"/>
      <w:szCs w:val="18"/>
    </w:rPr>
  </w:style>
  <w:style w:type="table" w:styleId="ab">
    <w:name w:val="Table Grid"/>
    <w:basedOn w:val="a2"/>
    <w:uiPriority w:val="39"/>
    <w:rsid w:val="006F2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A57668"/>
    <w:pPr>
      <w:spacing w:after="0" w:line="240" w:lineRule="auto"/>
    </w:pPr>
  </w:style>
  <w:style w:type="character" w:styleId="ad">
    <w:name w:val="annotation reference"/>
    <w:basedOn w:val="a1"/>
    <w:uiPriority w:val="99"/>
    <w:semiHidden/>
    <w:unhideWhenUsed/>
    <w:rsid w:val="003E76F1"/>
    <w:rPr>
      <w:sz w:val="16"/>
      <w:szCs w:val="16"/>
    </w:rPr>
  </w:style>
  <w:style w:type="paragraph" w:styleId="ae">
    <w:name w:val="annotation text"/>
    <w:basedOn w:val="a0"/>
    <w:link w:val="af"/>
    <w:uiPriority w:val="99"/>
    <w:semiHidden/>
    <w:unhideWhenUsed/>
    <w:rsid w:val="003E76F1"/>
    <w:pPr>
      <w:spacing w:line="240" w:lineRule="auto"/>
    </w:pPr>
    <w:rPr>
      <w:sz w:val="20"/>
      <w:szCs w:val="20"/>
    </w:rPr>
  </w:style>
  <w:style w:type="character" w:customStyle="1" w:styleId="af">
    <w:name w:val="Текст примітки Знак"/>
    <w:basedOn w:val="a1"/>
    <w:link w:val="ae"/>
    <w:uiPriority w:val="99"/>
    <w:semiHidden/>
    <w:rsid w:val="003E76F1"/>
    <w:rPr>
      <w:sz w:val="20"/>
      <w:szCs w:val="20"/>
    </w:rPr>
  </w:style>
  <w:style w:type="paragraph" w:styleId="af0">
    <w:name w:val="annotation subject"/>
    <w:basedOn w:val="ae"/>
    <w:next w:val="ae"/>
    <w:link w:val="af1"/>
    <w:uiPriority w:val="99"/>
    <w:semiHidden/>
    <w:unhideWhenUsed/>
    <w:rsid w:val="003E76F1"/>
    <w:rPr>
      <w:b/>
      <w:bCs/>
    </w:rPr>
  </w:style>
  <w:style w:type="character" w:customStyle="1" w:styleId="af1">
    <w:name w:val="Тема примітки Знак"/>
    <w:basedOn w:val="af"/>
    <w:link w:val="af0"/>
    <w:uiPriority w:val="99"/>
    <w:semiHidden/>
    <w:rsid w:val="003E76F1"/>
    <w:rPr>
      <w:b/>
      <w:bCs/>
      <w:sz w:val="20"/>
      <w:szCs w:val="20"/>
    </w:rPr>
  </w:style>
  <w:style w:type="paragraph" w:styleId="a">
    <w:name w:val="List Bullet"/>
    <w:basedOn w:val="a0"/>
    <w:uiPriority w:val="99"/>
    <w:unhideWhenUsed/>
    <w:rsid w:val="00150A6E"/>
    <w:pPr>
      <w:numPr>
        <w:numId w:val="42"/>
      </w:numPr>
      <w:contextualSpacing/>
    </w:pPr>
  </w:style>
  <w:style w:type="character" w:customStyle="1" w:styleId="transcript-segment">
    <w:name w:val="transcript-segment"/>
    <w:basedOn w:val="a1"/>
    <w:rsid w:val="00332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419777">
      <w:bodyDiv w:val="1"/>
      <w:marLeft w:val="0"/>
      <w:marRight w:val="0"/>
      <w:marTop w:val="0"/>
      <w:marBottom w:val="0"/>
      <w:divBdr>
        <w:top w:val="none" w:sz="0" w:space="0" w:color="auto"/>
        <w:left w:val="none" w:sz="0" w:space="0" w:color="auto"/>
        <w:bottom w:val="none" w:sz="0" w:space="0" w:color="auto"/>
        <w:right w:val="none" w:sz="0" w:space="0" w:color="auto"/>
      </w:divBdr>
    </w:div>
    <w:div w:id="540555065">
      <w:bodyDiv w:val="1"/>
      <w:marLeft w:val="0"/>
      <w:marRight w:val="0"/>
      <w:marTop w:val="0"/>
      <w:marBottom w:val="0"/>
      <w:divBdr>
        <w:top w:val="none" w:sz="0" w:space="0" w:color="auto"/>
        <w:left w:val="none" w:sz="0" w:space="0" w:color="auto"/>
        <w:bottom w:val="none" w:sz="0" w:space="0" w:color="auto"/>
        <w:right w:val="none" w:sz="0" w:space="0" w:color="auto"/>
      </w:divBdr>
    </w:div>
    <w:div w:id="1092168453">
      <w:bodyDiv w:val="1"/>
      <w:marLeft w:val="0"/>
      <w:marRight w:val="0"/>
      <w:marTop w:val="0"/>
      <w:marBottom w:val="0"/>
      <w:divBdr>
        <w:top w:val="none" w:sz="0" w:space="0" w:color="auto"/>
        <w:left w:val="none" w:sz="0" w:space="0" w:color="auto"/>
        <w:bottom w:val="none" w:sz="0" w:space="0" w:color="auto"/>
        <w:right w:val="none" w:sz="0" w:space="0" w:color="auto"/>
      </w:divBdr>
    </w:div>
    <w:div w:id="194433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FE9EE-82B7-48DB-BC0C-84828B964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3266</TotalTime>
  <Pages>19</Pages>
  <Words>31449</Words>
  <Characters>17926</Characters>
  <Application>Microsoft Office Word</Application>
  <DocSecurity>0</DocSecurity>
  <Lines>149</Lines>
  <Paragraphs>98</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Савичук Олег Олександрович</dc:creator>
  <cp:keywords/>
  <dc:description/>
  <cp:lastModifiedBy>Семоненко Ольга Миколаївна</cp:lastModifiedBy>
  <cp:revision>55</cp:revision>
  <cp:lastPrinted>2026-08-06T10:38:00Z</cp:lastPrinted>
  <dcterms:created xsi:type="dcterms:W3CDTF">2026-02-02T11:46:00Z</dcterms:created>
  <dcterms:modified xsi:type="dcterms:W3CDTF">2026-08-26T11:32:00Z</dcterms:modified>
</cp:coreProperties>
</file>