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4062" w:rsidRPr="00004062" w:rsidRDefault="00004062" w:rsidP="00004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4062">
        <w:rPr>
          <w:rFonts w:ascii="Times New Roman" w:eastAsia="Times New Roman" w:hAnsi="Times New Roman" w:cs="Times New Roman"/>
          <w:noProof/>
          <w:kern w:val="1"/>
          <w:sz w:val="28"/>
          <w:szCs w:val="28"/>
          <w:lang w:val="uk-UA" w:eastAsia="uk-UA"/>
        </w:rPr>
        <w:drawing>
          <wp:inline distT="0" distB="0" distL="0" distR="0" wp14:anchorId="2B18D66E" wp14:editId="72E70B55">
            <wp:extent cx="543560" cy="7162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62" w:rsidRPr="00004062" w:rsidRDefault="00004062" w:rsidP="0000406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004062" w:rsidRPr="00004062" w:rsidRDefault="00004062" w:rsidP="00004062">
      <w:pPr>
        <w:widowControl w:val="0"/>
        <w:suppressAutoHyphens/>
        <w:spacing w:after="0" w:line="360" w:lineRule="atLeast"/>
        <w:jc w:val="center"/>
        <w:rPr>
          <w:rFonts w:ascii="Times New Roman" w:eastAsia="Times New Roman" w:hAnsi="Times New Roman" w:cs="Times New Roman"/>
          <w:bCs/>
          <w:kern w:val="1"/>
          <w:sz w:val="36"/>
          <w:szCs w:val="36"/>
          <w:lang w:val="uk-UA" w:eastAsia="hi-IN" w:bidi="hi-IN"/>
        </w:rPr>
      </w:pPr>
      <w:r w:rsidRPr="00004062">
        <w:rPr>
          <w:rFonts w:ascii="Times New Roman" w:eastAsia="Times New Roman" w:hAnsi="Times New Roman" w:cs="Times New Roman"/>
          <w:bCs/>
          <w:kern w:val="1"/>
          <w:sz w:val="36"/>
          <w:szCs w:val="36"/>
          <w:lang w:val="uk-UA" w:eastAsia="hi-IN" w:bidi="hi-IN"/>
        </w:rPr>
        <w:t>ВИЩА КВАЛІФІКАЦІЙНА КОМІСІЯ СУДДІВ УКРАЇНИ</w:t>
      </w:r>
    </w:p>
    <w:p w:rsidR="00004062" w:rsidRDefault="00004062" w:rsidP="00004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9D419F" w:rsidRPr="0067010E" w:rsidRDefault="009D419F" w:rsidP="00004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730EC" w:rsidRPr="00374D1A" w:rsidRDefault="00B12B02" w:rsidP="00973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FB2254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B6323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B2254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серпня</w:t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</w:t>
      </w:r>
      <w:r w:rsidR="009E65DE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C36C96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</w:t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46DFB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E2756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374D1A" w:rsidRPr="00374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Київ  </w:t>
      </w:r>
    </w:p>
    <w:p w:rsidR="009730EC" w:rsidRPr="00374D1A" w:rsidRDefault="009730EC" w:rsidP="00973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30EC" w:rsidRPr="00374D1A" w:rsidRDefault="006D2B6B" w:rsidP="009730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374D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 І Ш Е Н Н Я № </w:t>
      </w:r>
      <w:r w:rsidR="001B3AC0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ru-RU"/>
        </w:rPr>
        <w:t>107/зп-26</w:t>
      </w:r>
    </w:p>
    <w:p w:rsidR="00DE2B8F" w:rsidRPr="00374D1A" w:rsidRDefault="00DE2B8F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5015E" w:rsidRPr="00BF4110" w:rsidRDefault="0065015E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411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Вища кваліфікаційна комісія суддів України у пленарному складі:</w:t>
      </w:r>
    </w:p>
    <w:p w:rsidR="0065015E" w:rsidRPr="00BF4110" w:rsidRDefault="0065015E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B25C8" w:rsidRPr="00374D1A" w:rsidRDefault="004B25C8" w:rsidP="004B2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F411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головуючого </w:t>
      </w:r>
      <w:r w:rsidRPr="00374D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– Андрія ПАСІЧНИКА,</w:t>
      </w:r>
    </w:p>
    <w:p w:rsidR="004B25C8" w:rsidRPr="00374D1A" w:rsidRDefault="004B25C8" w:rsidP="004B2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5015E" w:rsidRPr="00374D1A" w:rsidRDefault="004B25C8" w:rsidP="004B2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374D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членів Комісії: Михайла БОГОНОСА, Людмили ВОЛКОВОЇ, Ярослава ДУХА, Романа КИДИСЮКА, Надії КОБЕЦЬКОЇ, Олега КОЛІУША, Володимира ЛУГАНСЬКОГО, Руслана МЕЛЬНИКА, Сергія ЧУМАКА (доповідач), Галини ШЕВЧУК, </w:t>
      </w:r>
      <w:r w:rsidR="00B63232" w:rsidRPr="00374D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</w:t>
      </w:r>
    </w:p>
    <w:p w:rsidR="0065015E" w:rsidRPr="00374D1A" w:rsidRDefault="0065015E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8241A3" w:rsidRPr="00374D1A" w:rsidRDefault="0065015E" w:rsidP="006501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74D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розглянувши заяву члена Вищої кваліфікаційної комісії суддів України </w:t>
      </w:r>
      <w:r w:rsidR="005B27DB" w:rsidRPr="00374D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Омельяна Олексія Сергійовича</w:t>
      </w:r>
      <w:r w:rsidRPr="00374D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 </w:t>
      </w:r>
      <w:r w:rsidR="00B61069" w:rsidRPr="00374D1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самовідвід</w:t>
      </w:r>
      <w:r w:rsidR="00AE2136" w:rsidRPr="00374D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</w:t>
      </w:r>
    </w:p>
    <w:p w:rsidR="0022360A" w:rsidRPr="00374D1A" w:rsidRDefault="0022360A" w:rsidP="00824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20AE" w:rsidRPr="00374D1A" w:rsidRDefault="008120AE" w:rsidP="00136F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встановила:</w:t>
      </w:r>
    </w:p>
    <w:p w:rsidR="008120AE" w:rsidRPr="00374D1A" w:rsidRDefault="008120AE" w:rsidP="00812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623EA" w:rsidRPr="00374D1A" w:rsidRDefault="0022360A" w:rsidP="000623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Рішенням Вищої ради право</w:t>
      </w:r>
      <w:r w:rsidR="00F414A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суддя від </w:t>
      </w:r>
      <w:r w:rsidR="001805ED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01 червня 2023 року № </w:t>
      </w:r>
      <w:r w:rsidR="0039625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602/0/15-23</w:t>
      </w:r>
      <w:r w:rsidR="000D2597" w:rsidRPr="00374D1A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  <w:r w:rsidR="0039625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Омельяна О.С.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призначено на посаду члена Вищої кваліфікаційної комісії суддів України.</w:t>
      </w:r>
    </w:p>
    <w:p w:rsidR="005E5EB1" w:rsidRPr="00374D1A" w:rsidRDefault="0022360A" w:rsidP="000623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Рішенням Вищої кваліфікаційн</w:t>
      </w:r>
      <w:r w:rsidR="00E20046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ої комісії суддів України від </w:t>
      </w:r>
      <w:r w:rsidR="0086015E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19</w:t>
      </w:r>
      <w:r w:rsidR="00E20046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015E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жовтня</w:t>
      </w:r>
      <w:r w:rsidR="00E20046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2023</w:t>
      </w:r>
      <w:r w:rsidR="00FC031D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E20046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року № </w:t>
      </w:r>
      <w:r w:rsidR="0086015E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118/зп-23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6015E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призначено  </w:t>
      </w:r>
      <w:r w:rsidR="004C1D01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оцінювання судді Печерського районного суду міста Києва</w:t>
      </w:r>
      <w:r w:rsidR="00445E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C1D01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Царевич О.І. на відповідність займаній посаді та встановлено черговість етапів його проведення: перший етап – складення іспиту; другий етап</w:t>
      </w:r>
      <w:r w:rsidR="00FC031D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4C1D01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– дослідження досьє та проведення співбесіди.</w:t>
      </w:r>
    </w:p>
    <w:p w:rsidR="00980598" w:rsidRPr="00374D1A" w:rsidRDefault="00980598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Суддя Царевич О.І. із вказаним рішенням не погодилась та оскаржила його до Касаційного адміністративного суду у складі Верховного Суду.</w:t>
      </w:r>
    </w:p>
    <w:p w:rsidR="00980598" w:rsidRPr="00374D1A" w:rsidRDefault="00980598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Рішенням Касаційного адміністративного суду у складі Верховного Суду від 11 березня 2024 року у справі № 990/305/23, яке залишено без змін постановою Великої палати Верховного Суду від 27 червня 2024 року, позов задоволено частково: визнано протиправним та скасовано рішення Вищої кваліфікаційної комісії суддів України від 19 жовтня 2023 року № 118/зп-23; зобов’язано Вищу кваліфікаційну комісію суддів України відновити стосовно Царевич Оксани Ігорівни процедуру первинного кваліфікаційного оцінювання зі стадії визначення результатів первинного кваліфікаційного оцінювання на підставі вивчення матеріалів суддівського досьє в порядку, передбаченому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пунктом 21 Прикінцевих та перехідних положень Закону України «Про судоустрій і статус суд</w:t>
      </w:r>
      <w:r w:rsidR="00F55535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ів» та Закону України «Про судоустрій і статус суддів» в редакції Закону України «Про забезпечення права на справедливий суд».</w:t>
      </w:r>
    </w:p>
    <w:p w:rsidR="00980598" w:rsidRPr="00374D1A" w:rsidRDefault="00980598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Водночас двоє суддів Касаційного адміністративного суду у складі Верховного Суду</w:t>
      </w:r>
      <w:r w:rsidR="00136F27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 погоджуючись із рішенням суду по суті спору</w:t>
      </w:r>
      <w:r w:rsidR="00136F27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11 березня 2024 року висловили окрему думку, </w:t>
      </w:r>
      <w:r w:rsidR="00136F27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якій зазначили, що вони цілком переконані, що Комісія, ухвалюючи 19 жовтня 2023 року рішення № 118/зп-23</w:t>
      </w:r>
      <w:r w:rsidR="00136F27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діяла в межах наданих повноважень та у спосіб, що передбачені чинним законодавством України. Навіть усунення обставин, які слугували підставою для припинення процедури первинного кваліфікаційного оцінювання позивачки (рішення Вищої ради юстиції від 15 вересня 2016 року № 2279/0/15-16 та Указ Президента України від 29 вересня 2016 року № 425/2016), само соб</w:t>
      </w:r>
      <w:r w:rsidR="00136F27">
        <w:rPr>
          <w:rFonts w:ascii="Times New Roman" w:hAnsi="Times New Roman" w:cs="Times New Roman"/>
          <w:bCs/>
          <w:sz w:val="28"/>
          <w:szCs w:val="28"/>
          <w:lang w:val="uk-UA"/>
        </w:rPr>
        <w:t>ою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 створює правового підґрунтя для поновлення припиненого первинного кваліфікаційного оцінювання позивачки.</w:t>
      </w:r>
    </w:p>
    <w:p w:rsidR="00980598" w:rsidRPr="00374D1A" w:rsidRDefault="00980598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Рішенням Вищої кваліфікаційної комісії суддів України від 14 серпня 2024</w:t>
      </w:r>
      <w:r w:rsidR="00BF411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року</w:t>
      </w:r>
      <w:r w:rsidR="00350E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№ 253/зп-24 відновлено судді Печерського районного суду міста Києва Царевич О.І. процедуру первинного кваліфікаційного оцінювання.</w:t>
      </w:r>
    </w:p>
    <w:p w:rsidR="006908FB" w:rsidRPr="00374D1A" w:rsidRDefault="00980598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Досьє судді Печерського районного суду міста Києва Царевич О.І. автоматизованим розподілом передано члену Комісії Омельяну О.С. </w:t>
      </w:r>
    </w:p>
    <w:p w:rsidR="00095A31" w:rsidRPr="00374D1A" w:rsidRDefault="00095A31" w:rsidP="00980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03 </w:t>
      </w:r>
      <w:r w:rsidR="00CF681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квітня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2026 року член Комісії </w:t>
      </w:r>
      <w:r w:rsidR="00CF681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Омельян О.С.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пода</w:t>
      </w:r>
      <w:r w:rsidR="00CF681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заяву про самовідвід</w:t>
      </w:r>
      <w:r w:rsidR="00CF681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стосовно первинного кваліфікаційного оцінювання судді Печерського районного суду міста Києва Царевич О.І.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мотивуючи </w:t>
      </w:r>
      <w:r w:rsidR="00CF681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таким.</w:t>
      </w:r>
    </w:p>
    <w:p w:rsidR="00F90822" w:rsidRPr="00374D1A" w:rsidRDefault="00B949F4" w:rsidP="00F908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межах здійснення визначених законом повноважень, </w:t>
      </w:r>
      <w:r w:rsidR="00136F27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порядку статей 86 та 93 Закону України «Про судоустрій і статус суддів» (далі – Закон) доповідачем було організовано підготовку матеріалів для проведення оцінювання, зокрема направлено відповідні запити до державних органів з метою отримання інформації, необхідної для дослідження суддівського досьє. </w:t>
      </w:r>
      <w:r w:rsidR="00F90822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Указані запити стосувалися судді, членів її сім’ї та близьких осіб (mutatis mutandis).</w:t>
      </w:r>
    </w:p>
    <w:p w:rsidR="00212224" w:rsidRPr="00374D1A" w:rsidRDefault="00F90822" w:rsidP="00F908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До Комісії 11 листопада 2024 року надійшли звернення від судді Царевич</w:t>
      </w:r>
      <w:r w:rsidR="00BF411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О.І. (</w:t>
      </w:r>
      <w:r w:rsidR="006C785B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х. №№ 31кп-187/15-Ц/1, 31кп-187/15-Ц/2, 31кп-187/15-Ц/3,</w:t>
      </w:r>
      <w:r w:rsidR="00BF41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A06B9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31кп-187/15-Ц/4, 31кп-187/15-Ц/5).</w:t>
      </w:r>
    </w:p>
    <w:p w:rsidR="009B6DD5" w:rsidRPr="00374D1A" w:rsidRDefault="009B6DD5" w:rsidP="009B6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цих зверненнях суддя вказала про начебто невиконання Комісією рішення Верховного Суду у справі № 900/305/23; про помилкове призначення стосовно неї первинного кваліфікаційного оцінювання, що на її думку, викликає сумніви в добросовісній роботі Комісії та неухильному дотриманні вимог закону членами Комісії; про помилковість дій Комісії щодо </w:t>
      </w:r>
      <w:r w:rsidR="00BF4110">
        <w:rPr>
          <w:rFonts w:ascii="Times New Roman" w:hAnsi="Times New Roman" w:cs="Times New Roman"/>
          <w:bCs/>
          <w:sz w:val="28"/>
          <w:szCs w:val="28"/>
          <w:lang w:val="uk-UA"/>
        </w:rPr>
        <w:t>надісла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ння запитів до державних органів із метою отримання інформації стосовно </w:t>
      </w:r>
      <w:r w:rsidR="0086442D">
        <w:rPr>
          <w:rFonts w:ascii="Times New Roman" w:hAnsi="Times New Roman" w:cs="Times New Roman"/>
          <w:bCs/>
          <w:sz w:val="28"/>
          <w:szCs w:val="28"/>
          <w:lang w:val="uk-UA"/>
        </w:rPr>
        <w:t>ОСОБА_1</w:t>
      </w:r>
      <w:r w:rsidR="00B6498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86442D">
        <w:rPr>
          <w:rFonts w:ascii="Times New Roman" w:hAnsi="Times New Roman" w:cs="Times New Roman"/>
          <w:bCs/>
          <w:sz w:val="28"/>
          <w:szCs w:val="28"/>
          <w:lang w:val="uk-UA"/>
        </w:rPr>
        <w:t>ОСОБА_2</w:t>
      </w:r>
      <w:r w:rsidR="00B6498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86442D">
        <w:rPr>
          <w:rFonts w:ascii="Times New Roman" w:hAnsi="Times New Roman" w:cs="Times New Roman"/>
          <w:bCs/>
          <w:sz w:val="28"/>
          <w:szCs w:val="28"/>
          <w:lang w:val="uk-UA"/>
        </w:rPr>
        <w:t>ОСОБА_3</w:t>
      </w:r>
      <w:r w:rsidR="00B6498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86442D">
        <w:rPr>
          <w:rFonts w:ascii="Times New Roman" w:hAnsi="Times New Roman" w:cs="Times New Roman"/>
          <w:bCs/>
          <w:sz w:val="28"/>
          <w:szCs w:val="28"/>
          <w:lang w:val="uk-UA"/>
        </w:rPr>
        <w:t>ОСОБА_4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наміру звернутися до правоохоронних органів, оскільки </w:t>
      </w:r>
      <w:r w:rsidR="00A076E3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таких ді</w:t>
      </w:r>
      <w:r w:rsidR="009F029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ях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Комісії, на думку судді, </w:t>
      </w:r>
      <w:r w:rsidR="00997CAD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містяться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ознаки кримінального правопорушення, передбаченого статтею 182 Кримінального кодексу України; про незаконність дій Комісії щодо </w:t>
      </w:r>
      <w:r w:rsidR="00BF4110">
        <w:rPr>
          <w:rFonts w:ascii="Times New Roman" w:hAnsi="Times New Roman" w:cs="Times New Roman"/>
          <w:bCs/>
          <w:sz w:val="28"/>
          <w:szCs w:val="28"/>
          <w:lang w:val="uk-UA"/>
        </w:rPr>
        <w:t>надісла</w:t>
      </w:r>
      <w:r w:rsidR="00BF4110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ння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запитів для отримання інформації стосовно судді, членів її сім’ї та близьких осіб. Крім того, суддя вказала, що </w:t>
      </w:r>
      <w:r w:rsidR="005D405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бачить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F75D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таких запитах систематичні дії дискримінаційного характеру</w:t>
      </w:r>
      <w:r w:rsidR="00B570E4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B6DD5" w:rsidRPr="00136F27" w:rsidRDefault="009B6DD5" w:rsidP="009B6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Водночас суддя Царевич О.І. не заперечила щодо отримання Комісією запитуваної інформації та зазначила, що ця інформація вкотре підтвердить доброчесність її родини.</w:t>
      </w:r>
    </w:p>
    <w:p w:rsidR="009B6DD5" w:rsidRPr="00374D1A" w:rsidRDefault="009B6DD5" w:rsidP="009B6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До Омельяна О.С. надійшла службова записка начальника юридичного управління секретаріату Комісії Кідіної Н.В., у якій вказано, що до Комісії надійшов запит Державного бюро розслідувань (далі – ДБР) від 17 січня 2025</w:t>
      </w:r>
      <w:r w:rsidR="00CC2BCD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року № 10-2-02-02-1472 про правові підстави отримання Комісією інформації стосовно окремих осіб під час підготовки матеріалів стосовно судді Печерського районного суду міста Києва Царевич О.І. У вказаній службовій записці йдеться, зокрема, про необхідність надання відомостей щодо отримання інформації стосовно </w:t>
      </w:r>
      <w:r w:rsidR="00185CAC">
        <w:rPr>
          <w:rFonts w:ascii="Times New Roman" w:hAnsi="Times New Roman" w:cs="Times New Roman"/>
          <w:bCs/>
          <w:sz w:val="28"/>
          <w:szCs w:val="28"/>
          <w:lang w:val="uk-UA"/>
        </w:rPr>
        <w:t>ОСОБА_1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(колишнього чоловіка судді), </w:t>
      </w:r>
      <w:r w:rsidR="00185CAC">
        <w:rPr>
          <w:rFonts w:ascii="Times New Roman" w:hAnsi="Times New Roman" w:cs="Times New Roman"/>
          <w:bCs/>
          <w:sz w:val="28"/>
          <w:szCs w:val="28"/>
          <w:lang w:val="uk-UA"/>
        </w:rPr>
        <w:t>ОСОБА_3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(батька колишнього чоловіка), </w:t>
      </w:r>
      <w:r w:rsidR="00185CAC">
        <w:rPr>
          <w:rFonts w:ascii="Times New Roman" w:hAnsi="Times New Roman" w:cs="Times New Roman"/>
          <w:bCs/>
          <w:sz w:val="28"/>
          <w:szCs w:val="28"/>
          <w:lang w:val="uk-UA"/>
        </w:rPr>
        <w:t>ОСОБА_2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(матері колишнього чоловіка), </w:t>
      </w:r>
      <w:r w:rsidR="00185CAC">
        <w:rPr>
          <w:rFonts w:ascii="Times New Roman" w:hAnsi="Times New Roman" w:cs="Times New Roman"/>
          <w:bCs/>
          <w:sz w:val="28"/>
          <w:szCs w:val="28"/>
          <w:lang w:val="uk-UA"/>
        </w:rPr>
        <w:t>ОСОБА_4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(сестри колишнього чоловіка).</w:t>
      </w:r>
    </w:p>
    <w:p w:rsidR="00980598" w:rsidRPr="00374D1A" w:rsidRDefault="00B02865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Стало відомо, що суддею Царевич О.І. </w:t>
      </w:r>
      <w:r w:rsidR="00B91ED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подано заяви до правоохоронних органів щодо можливих протиправних дій, пов</w:t>
      </w:r>
      <w:r w:rsidR="0074621D" w:rsidRPr="00136F27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="00B91ED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язаних із витребуванням інформації в межах процедури її первинного кваліфікаційного оцінювання, у зв</w:t>
      </w:r>
      <w:r w:rsidR="0074621D" w:rsidRPr="00136F27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="00B91ED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язку з чим відповідними органами розпочато досудове розслідування.</w:t>
      </w:r>
      <w:r w:rsidR="00A965C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Так, ДБР здійснюється досудове розслідування у кримінальному провадженні від</w:t>
      </w:r>
      <w:r w:rsidR="00CC2BCD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A965C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04</w:t>
      </w:r>
      <w:r w:rsidR="00CC2BCD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A965C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грудня 2024 року № </w:t>
      </w:r>
      <w:r w:rsidR="00072EAC">
        <w:rPr>
          <w:rFonts w:ascii="Times New Roman" w:hAnsi="Times New Roman" w:cs="Times New Roman"/>
          <w:bCs/>
          <w:sz w:val="28"/>
          <w:szCs w:val="28"/>
          <w:lang w:val="uk-UA"/>
        </w:rPr>
        <w:t>НОМЕР_1</w:t>
      </w:r>
      <w:r w:rsidR="00A965C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фактом можливого незаконного збирання членом Комісії Омельяном О.С. конфіденційної інформації про осіб, тобто за ознаками кримінального правопорушення, передбаченого частиною першо</w:t>
      </w:r>
      <w:r w:rsidR="00AF75D8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="00A965C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статті</w:t>
      </w:r>
      <w:r w:rsidR="00A40E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965C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182 Кримінального кодексу України</w:t>
      </w:r>
      <w:r w:rsidR="00AF75D8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A965C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за фактом невиконання судового рішення, що набрало законної сили, тобто за ознаками кримінального правопорушення, передбаченого частиною третьою статті 382 Кримінального кодексу України.</w:t>
      </w:r>
    </w:p>
    <w:p w:rsidR="00A965C8" w:rsidRPr="00374D1A" w:rsidRDefault="00AF75D8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Під час</w:t>
      </w:r>
      <w:r w:rsidR="00665300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A4346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досудового розслідув</w:t>
      </w:r>
      <w:r w:rsidR="00D54E6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ання </w:t>
      </w:r>
      <w:r w:rsidR="00D2760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вказаного кримінального провадження</w:t>
      </w:r>
      <w:r w:rsidR="00CB26D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11 березня 2025 року слідчі ДБР на підставі ухвали Печерського районного суду міста Києва від </w:t>
      </w:r>
      <w:r w:rsidR="00806DDC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="00CB26D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6 березня 2025 року у справі № 757/8652/25-к вилучили у Комісії оригінали документів, необхідних для проведення первинного кваліфікаційного оцінювання судді Печерського районного суду міста Києва Царевич О.І., зокрема запит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CB26D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r w:rsidR="00CB26D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інформацію і відповід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CB26D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них. Такими діями створено перешкоди для виконання покладених на </w:t>
      </w:r>
      <w:r w:rsidR="0067403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Омельяна О.С.</w:t>
      </w:r>
      <w:r w:rsidR="00CB26D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B26D7" w:rsidRPr="00806DDC">
        <w:rPr>
          <w:rFonts w:ascii="Times New Roman" w:hAnsi="Times New Roman" w:cs="Times New Roman"/>
          <w:bCs/>
          <w:sz w:val="28"/>
          <w:szCs w:val="28"/>
          <w:lang w:val="uk-UA"/>
        </w:rPr>
        <w:t>обов’язків</w:t>
      </w:r>
      <w:r w:rsidR="00CB26D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члена Комісії, оскільки </w:t>
      </w:r>
      <w:r w:rsidR="0067403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він</w:t>
      </w:r>
      <w:r w:rsidR="00CB26D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 доповідачем у питанні оцінювання вказаної судді.</w:t>
      </w:r>
    </w:p>
    <w:p w:rsidR="00CB26D7" w:rsidRPr="00374D1A" w:rsidRDefault="0067403F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Крім того, 11 березня 2025 року ДБР </w:t>
      </w:r>
      <w:r w:rsidR="00B22FC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межах кримінального провадження від 25 липня 2024 року № </w:t>
      </w:r>
      <w:r w:rsidR="007F7089">
        <w:rPr>
          <w:rFonts w:ascii="Times New Roman" w:hAnsi="Times New Roman" w:cs="Times New Roman"/>
          <w:bCs/>
          <w:sz w:val="28"/>
          <w:szCs w:val="28"/>
          <w:lang w:val="uk-UA"/>
        </w:rPr>
        <w:t>НОМЕР_1</w:t>
      </w:r>
      <w:r w:rsidR="00B22FC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щодо можливого втручання в інформаційну базу Комісії проведено обшук у приміщенні Комісії, зокрема </w:t>
      </w:r>
      <w:r w:rsidR="00806DDC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B22FC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робочому кабінеті доповідача. Зазначена слідча дія відбувалась на підставі ухвали Печерського районного суду міста Києва </w:t>
      </w:r>
      <w:r w:rsidR="00D739E1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22FC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 10 березня 2025 року. </w:t>
      </w:r>
      <w:r w:rsidR="00806DDC">
        <w:rPr>
          <w:rFonts w:ascii="Times New Roman" w:hAnsi="Times New Roman" w:cs="Times New Roman"/>
          <w:bCs/>
          <w:sz w:val="28"/>
          <w:szCs w:val="28"/>
          <w:lang w:val="uk-UA"/>
        </w:rPr>
        <w:t>Під час</w:t>
      </w:r>
      <w:r w:rsidR="00B22FC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обшуку вилучено, зокрема, особистий нотатник Омельяна О.С., який не містив ніякої інформації, що стосується предмет</w:t>
      </w:r>
      <w:r w:rsidR="00806DDC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B22FC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кримінального провадження, в межах якого проводився обшук.</w:t>
      </w:r>
      <w:r w:rsidR="00D16B59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F146B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Також 14 березня 2025 року слідчими ДБР проведено обшук за його місцем проживання на підставі ухвали Печерського районного суду міста Києва від 13 березня 2025 року у справі № 757/12039/25-к, якою </w:t>
      </w:r>
      <w:r w:rsidR="00CC2BCD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4F146B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межах кримінального провадження № </w:t>
      </w:r>
      <w:r w:rsidR="009D28CC">
        <w:rPr>
          <w:rFonts w:ascii="Times New Roman" w:hAnsi="Times New Roman" w:cs="Times New Roman"/>
          <w:bCs/>
          <w:sz w:val="28"/>
          <w:szCs w:val="28"/>
          <w:lang w:val="uk-UA"/>
        </w:rPr>
        <w:t>НОМЕР_1</w:t>
      </w:r>
      <w:r w:rsidR="004F146B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надано дозвіл на проведення обшуку житла з правом </w:t>
      </w:r>
      <w:r w:rsidR="004F146B" w:rsidRPr="00374D1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вилучення визначених документів і електронних носіїв інформації, пристроїв зв</w:t>
      </w:r>
      <w:r w:rsidR="004F146B" w:rsidRPr="00136F27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="004F146B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язку тощо, які містять відомості, пов</w:t>
      </w:r>
      <w:r w:rsidR="004F146B" w:rsidRPr="00136F27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="004F146B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язані з обставинами кримінального провадження, що розслідується. Під час проведення вказаного обшуку у доповідача незаконно вилучили мобільний телефон та нотатник із особистими записами; у </w:t>
      </w:r>
      <w:r w:rsidR="00244B34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його </w:t>
      </w:r>
      <w:r w:rsidR="004F146B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дружини незаконно вилучили ноутбук.</w:t>
      </w:r>
    </w:p>
    <w:p w:rsidR="00B91EDA" w:rsidRPr="00374D1A" w:rsidRDefault="00BF67C1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Омельян О.С. вважає, що вказані дії були незаконними та здійснені виключно з метою тиску на нього як на члена Комісії. На його думку, службові особи ДБР здійснювали втручання у його повноваження як члена Комісії шляхом проведення обшуку у приміщенні Ко</w:t>
      </w:r>
      <w:r w:rsidR="00CC2BCD">
        <w:rPr>
          <w:rFonts w:ascii="Times New Roman" w:hAnsi="Times New Roman" w:cs="Times New Roman"/>
          <w:bCs/>
          <w:sz w:val="28"/>
          <w:szCs w:val="28"/>
          <w:lang w:val="uk-UA"/>
        </w:rPr>
        <w:t>місії, зокрема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його робочому кабінеті, проведення обшуку за місцем його проживання, вилучення у Комісії оригіналів документів, необхідних для проведення первинного кваліфікаційного оцінювання судді Царевич О.І., та неодноразових викликів його на допити з порушенням строків для виклику, визначених Кримінальн</w:t>
      </w:r>
      <w:r w:rsidR="004A65A3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им процесуальним кодексом України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56872" w:rsidRPr="00374D1A" w:rsidRDefault="00456872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У зв</w:t>
      </w:r>
      <w:r w:rsidRPr="00136F27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язку з </w:t>
      </w:r>
      <w:r w:rsidR="00CC2BCD">
        <w:rPr>
          <w:rFonts w:ascii="Times New Roman" w:hAnsi="Times New Roman" w:cs="Times New Roman"/>
          <w:bCs/>
          <w:sz w:val="28"/>
          <w:szCs w:val="28"/>
          <w:lang w:val="uk-UA"/>
        </w:rPr>
        <w:t>наведеним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 березня 2025 року </w:t>
      </w:r>
      <w:r w:rsidR="00CC2BCD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Омельян О.С.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звернувся до </w:t>
      </w:r>
      <w:r w:rsidR="001337B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Спеціалізованої антикорупційної прокуратури із заявою про вчинені кримінальні правопорушення, передбачені частиною другою статті 344 та частиною другою статті 369-2 Кримінального кодексу України. 03 квітня 2025 року слідчими ДБР внесено до Єдиного державного реєстру досудових розслідувань відомості про вчинене кримінальне правопорушення, передбачене частиною другою статті 344 Кримінального кодексу України, № </w:t>
      </w:r>
      <w:r w:rsidR="00536B6B">
        <w:rPr>
          <w:rFonts w:ascii="Times New Roman" w:hAnsi="Times New Roman" w:cs="Times New Roman"/>
          <w:bCs/>
          <w:sz w:val="28"/>
          <w:szCs w:val="28"/>
          <w:lang w:val="uk-UA"/>
        </w:rPr>
        <w:t>НОМЕР_2</w:t>
      </w:r>
      <w:r w:rsidR="001337B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, за фактом незаконного впливу на нього як члена Комісії з метою перешкодити виконанню службових обов</w:t>
      </w:r>
      <w:r w:rsidR="001337BC" w:rsidRPr="00136F27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="001337B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язків або добитися прийняття незаконних рішень, вчиненого особами з використанням свого службового становища, та розпочато досудове розслідування.</w:t>
      </w:r>
    </w:p>
    <w:p w:rsidR="00980598" w:rsidRPr="00374D1A" w:rsidRDefault="00FC6566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Член Комісії Омельян О.С. вважає, що</w:t>
      </w:r>
      <w:r w:rsidR="00650141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CB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оскільки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досудове розслідування </w:t>
      </w:r>
      <w:r w:rsidR="00503CB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кримінальному провадженні </w:t>
      </w:r>
      <w:r w:rsidR="00503CB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№ </w:t>
      </w:r>
      <w:r w:rsidR="007C5DBB">
        <w:rPr>
          <w:rFonts w:ascii="Times New Roman" w:hAnsi="Times New Roman" w:cs="Times New Roman"/>
          <w:bCs/>
          <w:sz w:val="28"/>
          <w:szCs w:val="28"/>
          <w:lang w:val="uk-UA"/>
        </w:rPr>
        <w:t>НОМЕР_1</w:t>
      </w:r>
      <w:r w:rsidR="00503CB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здійснюється за заявою </w:t>
      </w:r>
      <w:r w:rsidRPr="00B703A7">
        <w:rPr>
          <w:rFonts w:ascii="Times New Roman" w:hAnsi="Times New Roman" w:cs="Times New Roman"/>
          <w:bCs/>
          <w:sz w:val="28"/>
          <w:szCs w:val="28"/>
          <w:lang w:val="uk-UA"/>
        </w:rPr>
        <w:t>самої судді, а також</w:t>
      </w:r>
      <w:r w:rsidR="00503CBF" w:rsidRPr="00B703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43DC7" w:rsidRPr="00B703A7">
        <w:rPr>
          <w:rFonts w:ascii="Times New Roman" w:hAnsi="Times New Roman" w:cs="Times New Roman"/>
          <w:bCs/>
          <w:sz w:val="28"/>
          <w:szCs w:val="28"/>
          <w:lang w:val="uk-UA"/>
        </w:rPr>
        <w:t>за його</w:t>
      </w:r>
      <w:r w:rsidRPr="00B703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CBF" w:rsidRPr="00B703A7">
        <w:rPr>
          <w:rFonts w:ascii="Times New Roman" w:hAnsi="Times New Roman" w:cs="Times New Roman"/>
          <w:bCs/>
          <w:sz w:val="28"/>
          <w:szCs w:val="28"/>
          <w:lang w:val="uk-UA"/>
        </w:rPr>
        <w:t>особист</w:t>
      </w:r>
      <w:r w:rsidR="00243DC7" w:rsidRPr="00B703A7">
        <w:rPr>
          <w:rFonts w:ascii="Times New Roman" w:hAnsi="Times New Roman" w:cs="Times New Roman"/>
          <w:bCs/>
          <w:sz w:val="28"/>
          <w:szCs w:val="28"/>
          <w:lang w:val="uk-UA"/>
        </w:rPr>
        <w:t>им</w:t>
      </w:r>
      <w:r w:rsidR="00503CBF" w:rsidRPr="00B703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703A7">
        <w:rPr>
          <w:rFonts w:ascii="Times New Roman" w:hAnsi="Times New Roman" w:cs="Times New Roman"/>
          <w:bCs/>
          <w:sz w:val="28"/>
          <w:szCs w:val="28"/>
          <w:lang w:val="uk-UA"/>
        </w:rPr>
        <w:t>зверн</w:t>
      </w:r>
      <w:r w:rsidR="00243DC7" w:rsidRPr="00B703A7">
        <w:rPr>
          <w:rFonts w:ascii="Times New Roman" w:hAnsi="Times New Roman" w:cs="Times New Roman"/>
          <w:bCs/>
          <w:sz w:val="28"/>
          <w:szCs w:val="28"/>
          <w:lang w:val="uk-UA"/>
        </w:rPr>
        <w:t>енням</w:t>
      </w:r>
      <w:r w:rsidRPr="00B703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із заявою про вчинення кримінального правопорушення щодо можливого незаконного впливу на нього у зв’язку з виконанням службових обов’язків, то</w:t>
      </w:r>
      <w:r w:rsidR="000E282D" w:rsidRPr="00B703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«</w:t>
      </w:r>
      <w:r w:rsidR="000E282D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розумного спостерігача»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може виникнути обґрунтований сумнів у його безсторонності під час </w:t>
      </w:r>
      <w:r w:rsidR="0056040C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подальшого виконання повноважень у межах проведення первинного кваліфікаційного оцінювання судді Царевич О.І.</w:t>
      </w:r>
    </w:p>
    <w:p w:rsidR="0022360A" w:rsidRPr="00374D1A" w:rsidRDefault="00BD06D1" w:rsidP="0022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Розглянувши заяву </w:t>
      </w:r>
      <w:r w:rsidR="00E1062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Омельяна О.С.</w:t>
      </w:r>
      <w:r w:rsidR="0022360A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, Комісія встановила таке.</w:t>
      </w:r>
    </w:p>
    <w:p w:rsidR="007A2789" w:rsidRPr="00374D1A" w:rsidRDefault="00DE373D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Частинами першою, третьою статті 92 Закону визначено, що Вища кваліфікаційна комісія суддів України є державним колегіальним органом суддівського врядування, який на постійній основі діє </w:t>
      </w:r>
      <w:r w:rsidR="00404773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системі правосуддя України. Вища кваліфікаційна комісія суддів України складається з шістнадцяти членів, вісім з яких призначаються з числа суддів або суддів у відставці.</w:t>
      </w:r>
    </w:p>
    <w:p w:rsidR="0048545F" w:rsidRPr="00374D1A" w:rsidRDefault="00352527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Згідно з частиною першою статті 98 Закону </w:t>
      </w:r>
      <w:r w:rsidR="00380F83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організаційними формами діяльності Вищої кваліфікаційної комісії суддів України є засідання у пленарному складі Комісії, у складі її палат та колегій залежно від питань, визначених цим Законом та Регламентом Вищої кваліфікаційної комісії суддів України.</w:t>
      </w:r>
    </w:p>
    <w:p w:rsidR="00DE373D" w:rsidRPr="00374D1A" w:rsidRDefault="00DE373D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Відповідно до частин першої та третьої статті 100 Закону</w:t>
      </w:r>
      <w:r w:rsidR="00C12E7F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член Вищої кваліфікаційної комісії суддів України не має права брати участь у розгляді питання та ухваленні рішення і підлягає відводу (самовідводу), якщо наявні дані про конфлікт інтересів або обставини, що викликають сумнів у його безсторонності.</w:t>
      </w:r>
    </w:p>
    <w:p w:rsidR="00DE373D" w:rsidRPr="00374D1A" w:rsidRDefault="00DE373D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За наявності таких обставин член Вищої кваліфікаційної комісії суддів України повинен заявити самовідвід. Із тих самих підстав відвід члену Комісії можуть заявити особи, щодо яких або за поданням яких розглядається питання.</w:t>
      </w:r>
    </w:p>
    <w:p w:rsidR="00DE373D" w:rsidRPr="00374D1A" w:rsidRDefault="00DE373D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Рішення про відвід (самовідвід) ухвалюється більшістю голосів членів Вищої кваліфікаційної комісії суддів України, які беруть участь у засіданні. Голосування проводиться за відсутності члена Комісії, щодо якого вирішується питання про відвід (самовідвід).</w:t>
      </w:r>
    </w:p>
    <w:p w:rsidR="00C36422" w:rsidRPr="00374D1A" w:rsidRDefault="00C36422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Надаючи оцінку заяві члена Комісії Омельяна О.С. про самовідвід, Комісія наголошує, що головна мета відводу – гарантування безсторонності Комісії, зокрема, щоб запобігти упередженості члена (членів) Комісії під час виконання повноважень, а мета самовідводу – запобігання будь-яким сумнівам щодо безсторонності члена (членів) Комісії.</w:t>
      </w:r>
    </w:p>
    <w:p w:rsidR="001949CB" w:rsidRPr="00374D1A" w:rsidRDefault="00127F1A" w:rsidP="00C364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огляду на те, що </w:t>
      </w:r>
      <w:r w:rsidR="00B703A7">
        <w:rPr>
          <w:rFonts w:ascii="Times New Roman" w:hAnsi="Times New Roman" w:cs="Times New Roman"/>
          <w:bCs/>
          <w:sz w:val="28"/>
          <w:szCs w:val="28"/>
          <w:lang w:val="uk-UA"/>
        </w:rPr>
        <w:t>ДБР</w:t>
      </w:r>
      <w:r w:rsidR="007745D5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03044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проводились досудові розслідування у кримінальних провадженнях № </w:t>
      </w:r>
      <w:r w:rsidR="001C58D8">
        <w:rPr>
          <w:rFonts w:ascii="Times New Roman" w:hAnsi="Times New Roman" w:cs="Times New Roman"/>
          <w:bCs/>
          <w:sz w:val="28"/>
          <w:szCs w:val="28"/>
          <w:lang w:val="uk-UA"/>
        </w:rPr>
        <w:t>НОМЕР_1</w:t>
      </w:r>
      <w:r w:rsidR="00703044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99084E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№ </w:t>
      </w:r>
      <w:r w:rsidR="001C58D8">
        <w:rPr>
          <w:rFonts w:ascii="Times New Roman" w:hAnsi="Times New Roman" w:cs="Times New Roman"/>
          <w:bCs/>
          <w:sz w:val="28"/>
          <w:szCs w:val="28"/>
          <w:lang w:val="uk-UA"/>
        </w:rPr>
        <w:t>НОМЕР_2</w:t>
      </w:r>
      <w:bookmarkStart w:id="0" w:name="_GoBack"/>
      <w:bookmarkEnd w:id="0"/>
      <w:r w:rsidR="002C44D9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F58EE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заявами </w:t>
      </w:r>
      <w:r w:rsidR="00C9245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судді Печерського районного суду міста Києва </w:t>
      </w:r>
      <w:r w:rsidR="0099084E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Царевич О.І. та члена Комісії Омельяна О.С.</w:t>
      </w:r>
      <w:r w:rsidR="00C9245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 також з метою усунення будь-яких сумнівів щодо безсторонності та неупередженості </w:t>
      </w:r>
      <w:r w:rsidR="00DE6E94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Комісії</w:t>
      </w:r>
      <w:r w:rsidR="0037103B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 час  продовження первинного кваліфікаційного оцінювання судді Царевич О.І.</w:t>
      </w:r>
      <w:r w:rsidR="00636DF5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забезпечення довіри до діяльності Комісії та дотримання гарантій об’єктивності прийняття рішень, Комісія дійшла висновку про наявність підстав для задоволення заяви</w:t>
      </w:r>
      <w:r w:rsidR="00C92457"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949CB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члена Комісії Омельяна О.С. про самовідвід</w:t>
      </w:r>
      <w:r w:rsidR="003B2FCD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203A78" w:rsidRPr="00374D1A" w:rsidRDefault="005E6CFA" w:rsidP="00203A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Пунктом 2.9 Положення про автоматизовану систему визначення членів Вищої кваліфікаційної комісії суддів України для підготовки до розгляду і доповіді справ, затвердженого рішенням Коміс</w:t>
      </w:r>
      <w:r w:rsidR="00B25D2B">
        <w:rPr>
          <w:rFonts w:ascii="Times New Roman" w:hAnsi="Times New Roman" w:cs="Times New Roman"/>
          <w:bCs/>
          <w:sz w:val="28"/>
          <w:szCs w:val="28"/>
          <w:lang w:val="uk-UA"/>
        </w:rPr>
        <w:t>ії від 07 листопада 2016 року № 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146/зп-16 </w:t>
      </w:r>
      <w:r w:rsidR="00B25D2B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зі змінами</w:t>
      </w:r>
      <w:r w:rsidR="00B25D2B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визначено, що </w:t>
      </w:r>
      <w:r w:rsidR="00203A78"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між членами Комісії повторно розподіляються справи за рішеннями Комісії (відвід, самовідвід тощо).</w:t>
      </w:r>
    </w:p>
    <w:p w:rsidR="00203A78" w:rsidRPr="00374D1A" w:rsidRDefault="00203A78" w:rsidP="00203A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Справи, передбачені підпунктами 1, 2 та 4 цього пункту, підлягають повторному розподілу. Член Комісії, який здійснював підготовку до розгляду і доповіді справи, при повторному розподілі не враховується.</w:t>
      </w:r>
    </w:p>
    <w:p w:rsidR="00C5765C" w:rsidRPr="00D96D40" w:rsidRDefault="00DE373D" w:rsidP="00DE37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Керуючись статтями 92, 93, 100 Закону України «Про судоустрій і статус суддів</w:t>
      </w:r>
      <w:r w:rsidRPr="00D96D40">
        <w:rPr>
          <w:rFonts w:ascii="Times New Roman" w:hAnsi="Times New Roman" w:cs="Times New Roman"/>
          <w:bCs/>
          <w:sz w:val="28"/>
          <w:szCs w:val="28"/>
          <w:lang w:val="uk-UA"/>
        </w:rPr>
        <w:t>», Вища кваліфікаційна комісія суддів України</w:t>
      </w:r>
      <w:r w:rsidR="00B041A1" w:rsidRPr="00D96D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47920" w:rsidRPr="00D96D40">
        <w:rPr>
          <w:rFonts w:ascii="Times New Roman" w:hAnsi="Times New Roman" w:cs="Times New Roman"/>
          <w:bCs/>
          <w:sz w:val="28"/>
          <w:szCs w:val="28"/>
          <w:lang w:val="uk-UA"/>
        </w:rPr>
        <w:t>шістьма голосами «</w:t>
      </w:r>
      <w:r w:rsidR="004562A3" w:rsidRPr="00D96D40">
        <w:rPr>
          <w:rFonts w:ascii="Times New Roman" w:hAnsi="Times New Roman" w:cs="Times New Roman"/>
          <w:bCs/>
          <w:sz w:val="28"/>
          <w:szCs w:val="28"/>
          <w:lang w:val="uk-UA"/>
        </w:rPr>
        <w:t>ЗА» та п’ятьма голосами «ПРОТИ»</w:t>
      </w:r>
    </w:p>
    <w:p w:rsidR="00644DDE" w:rsidRDefault="00644DDE" w:rsidP="00FD12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</w:p>
    <w:p w:rsidR="002C0B21" w:rsidRPr="00374D1A" w:rsidRDefault="002C0B21" w:rsidP="00D96D4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вирішила:</w:t>
      </w:r>
    </w:p>
    <w:p w:rsidR="00007EF5" w:rsidRPr="00374D1A" w:rsidRDefault="00007EF5" w:rsidP="00E52E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041A1" w:rsidRPr="00374D1A" w:rsidRDefault="00B041A1" w:rsidP="00B25D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bCs/>
          <w:sz w:val="28"/>
          <w:szCs w:val="28"/>
          <w:lang w:val="uk-UA"/>
        </w:rPr>
        <w:t>1. Задовольнити заяву члена Вищої кваліфікаційної комісії суддів України Омельяна Олексія Сергійовича про самовідвід.</w:t>
      </w:r>
    </w:p>
    <w:p w:rsidR="00B041A1" w:rsidRPr="00374D1A" w:rsidRDefault="00B041A1" w:rsidP="00B25D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sz w:val="28"/>
          <w:szCs w:val="28"/>
          <w:lang w:val="uk-UA"/>
        </w:rPr>
        <w:t xml:space="preserve">2. Відвести члена Вищої кваліфікаційної комісії суддів України Омельяна Олексія Сергійовича від розгляду питання первинного кваліфікаційного </w:t>
      </w:r>
      <w:r w:rsidRPr="00374D1A">
        <w:rPr>
          <w:rFonts w:ascii="Times New Roman" w:hAnsi="Times New Roman" w:cs="Times New Roman"/>
          <w:sz w:val="28"/>
          <w:szCs w:val="28"/>
          <w:lang w:val="uk-UA"/>
        </w:rPr>
        <w:lastRenderedPageBreak/>
        <w:t>оцінювання судді Печерського районного суду міста Києва Царевич Оксани Ігорівни.</w:t>
      </w:r>
    </w:p>
    <w:p w:rsidR="00157CCB" w:rsidRPr="00374D1A" w:rsidRDefault="00180100" w:rsidP="00B25D2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4D1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D66C90" w:rsidRPr="00374D1A">
        <w:rPr>
          <w:rFonts w:ascii="Times New Roman" w:hAnsi="Times New Roman" w:cs="Times New Roman"/>
          <w:sz w:val="28"/>
          <w:szCs w:val="28"/>
          <w:lang w:val="uk-UA"/>
        </w:rPr>
        <w:t>Здійснити повторний автоматизований розподіл справи</w:t>
      </w:r>
      <w:r w:rsidR="006F05CB" w:rsidRPr="00136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05CB" w:rsidRPr="00374D1A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157CCB" w:rsidRPr="00374D1A">
        <w:rPr>
          <w:rFonts w:ascii="Times New Roman" w:hAnsi="Times New Roman" w:cs="Times New Roman"/>
          <w:sz w:val="28"/>
          <w:szCs w:val="28"/>
          <w:lang w:val="uk-UA"/>
        </w:rPr>
        <w:t xml:space="preserve"> первинн</w:t>
      </w:r>
      <w:r w:rsidR="006F05CB" w:rsidRPr="00374D1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57CCB" w:rsidRPr="00374D1A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кваліфікаційн</w:t>
      </w:r>
      <w:r w:rsidR="006F05CB" w:rsidRPr="00374D1A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57CCB" w:rsidRPr="00374D1A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судді Печерського районного суду міста Києва Царевич О</w:t>
      </w:r>
      <w:r w:rsidR="008A290C" w:rsidRPr="00374D1A">
        <w:rPr>
          <w:rFonts w:ascii="Times New Roman" w:hAnsi="Times New Roman" w:cs="Times New Roman"/>
          <w:sz w:val="28"/>
          <w:szCs w:val="28"/>
          <w:lang w:val="uk-UA"/>
        </w:rPr>
        <w:t>ксани Ігорівни</w:t>
      </w:r>
      <w:r w:rsidR="00811E7A" w:rsidRPr="00374D1A">
        <w:rPr>
          <w:rFonts w:ascii="Times New Roman" w:hAnsi="Times New Roman" w:cs="Times New Roman"/>
          <w:sz w:val="28"/>
          <w:szCs w:val="28"/>
          <w:lang w:val="uk-UA"/>
        </w:rPr>
        <w:t xml:space="preserve"> між членами Комісії, у тому числі </w:t>
      </w:r>
      <w:r w:rsidR="00B25D2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11E7A" w:rsidRPr="00374D1A">
        <w:rPr>
          <w:rFonts w:ascii="Times New Roman" w:hAnsi="Times New Roman" w:cs="Times New Roman"/>
          <w:sz w:val="28"/>
          <w:szCs w:val="28"/>
          <w:lang w:val="uk-UA"/>
        </w:rPr>
        <w:t xml:space="preserve"> разі відсутності деяких з них у зв’язку з відрядженням, відпусткою, тимчасовою непрацездатністю та в інших передбачених законом випадках.</w:t>
      </w:r>
    </w:p>
    <w:p w:rsidR="00B041A1" w:rsidRPr="00374D1A" w:rsidRDefault="00B041A1" w:rsidP="00E52E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373D" w:rsidRPr="00374D1A" w:rsidRDefault="00DE373D" w:rsidP="002F4157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327C5" w:rsidRPr="00374D1A" w:rsidRDefault="00B327C5" w:rsidP="00B327C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Головуючий</w:t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Андрій ПАСІЧНИК</w:t>
      </w:r>
      <w:r w:rsidR="0089221B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«ЗА»</w:t>
      </w:r>
    </w:p>
    <w:p w:rsidR="00B327C5" w:rsidRPr="00374D1A" w:rsidRDefault="00B327C5" w:rsidP="00B327C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Члени Комісії:</w:t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Михайло БОГОНІС</w:t>
      </w:r>
      <w:r w:rsidR="00E1029B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«ПРОТИ»</w:t>
      </w: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Людмила ВОЛКОВА</w:t>
      </w:r>
      <w:r w:rsidR="0089221B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«ЗА»</w:t>
      </w: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Ярослав ДУХ</w:t>
      </w:r>
      <w:r w:rsidR="0089221B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«ЗА»</w:t>
      </w: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Роман КИДИСЮК</w:t>
      </w:r>
      <w:r w:rsidR="00BC0160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«ПРОТИ»</w:t>
      </w: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Надія КОБЕЦЬКА</w:t>
      </w:r>
      <w:r w:rsidR="0089221B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«ЗА»</w:t>
      </w: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05159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805159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Олег КОЛІУШ</w:t>
      </w:r>
      <w:r w:rsidR="00BC0160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«ПРОТИ»</w:t>
      </w:r>
    </w:p>
    <w:p w:rsidR="00805159" w:rsidRPr="00374D1A" w:rsidRDefault="00805159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327C5" w:rsidRPr="00374D1A" w:rsidRDefault="00805159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B327C5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Володимир ЛУГАНСЬКИЙ</w:t>
      </w:r>
      <w:r w:rsidR="0089221B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«ЗА»</w:t>
      </w: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Руслан МЕЛЬНИК</w:t>
      </w:r>
      <w:r w:rsidR="00BC0160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«ПРОТИ»</w:t>
      </w: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323EDB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ергій ЧУМАК</w:t>
      </w:r>
      <w:r w:rsidR="0089221B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«ЗА»</w:t>
      </w: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327C5" w:rsidRPr="00374D1A" w:rsidRDefault="00B327C5" w:rsidP="00B32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Галина ШЕВЧУК</w:t>
      </w:r>
      <w:r w:rsidR="00BC0160" w:rsidRPr="00374D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/ «ПРОТИ»</w:t>
      </w:r>
    </w:p>
    <w:p w:rsidR="002F4157" w:rsidRPr="0089221B" w:rsidRDefault="00B327C5" w:rsidP="002F415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89221B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</w:p>
    <w:sectPr w:rsidR="002F4157" w:rsidRPr="0089221B" w:rsidSect="004772A6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31AB" w:rsidRDefault="007F31AB" w:rsidP="005F2A2E">
      <w:pPr>
        <w:spacing w:after="0" w:line="240" w:lineRule="auto"/>
      </w:pPr>
      <w:r>
        <w:separator/>
      </w:r>
    </w:p>
  </w:endnote>
  <w:endnote w:type="continuationSeparator" w:id="0">
    <w:p w:rsidR="007F31AB" w:rsidRDefault="007F31AB" w:rsidP="005F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31AB" w:rsidRDefault="007F31AB" w:rsidP="005F2A2E">
      <w:pPr>
        <w:spacing w:after="0" w:line="240" w:lineRule="auto"/>
      </w:pPr>
      <w:r>
        <w:separator/>
      </w:r>
    </w:p>
  </w:footnote>
  <w:footnote w:type="continuationSeparator" w:id="0">
    <w:p w:rsidR="007F31AB" w:rsidRDefault="007F31AB" w:rsidP="005F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5836413"/>
      <w:docPartObj>
        <w:docPartGallery w:val="Page Numbers (Top of Page)"/>
        <w:docPartUnique/>
      </w:docPartObj>
    </w:sdtPr>
    <w:sdtEndPr/>
    <w:sdtContent>
      <w:p w:rsidR="00AE2136" w:rsidRDefault="00AE21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EC8">
          <w:rPr>
            <w:noProof/>
          </w:rPr>
          <w:t>6</w:t>
        </w:r>
        <w:r>
          <w:fldChar w:fldCharType="end"/>
        </w:r>
      </w:p>
    </w:sdtContent>
  </w:sdt>
  <w:p w:rsidR="00AE2136" w:rsidRDefault="00AE213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6C75"/>
    <w:multiLevelType w:val="hybridMultilevel"/>
    <w:tmpl w:val="2D8CCEF4"/>
    <w:lvl w:ilvl="0" w:tplc="814A8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E1081"/>
    <w:multiLevelType w:val="hybridMultilevel"/>
    <w:tmpl w:val="A61C02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64E3B"/>
    <w:multiLevelType w:val="hybridMultilevel"/>
    <w:tmpl w:val="FBAC8258"/>
    <w:lvl w:ilvl="0" w:tplc="F8821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53C8A"/>
    <w:multiLevelType w:val="hybridMultilevel"/>
    <w:tmpl w:val="E43C6540"/>
    <w:lvl w:ilvl="0" w:tplc="AAA27E2E">
      <w:start w:val="1"/>
      <w:numFmt w:val="decimal"/>
      <w:lvlText w:val="%1."/>
      <w:lvlJc w:val="left"/>
      <w:pPr>
        <w:ind w:left="1005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25" w:hanging="360"/>
      </w:pPr>
    </w:lvl>
    <w:lvl w:ilvl="2" w:tplc="0422001B" w:tentative="1">
      <w:start w:val="1"/>
      <w:numFmt w:val="lowerRoman"/>
      <w:lvlText w:val="%3."/>
      <w:lvlJc w:val="right"/>
      <w:pPr>
        <w:ind w:left="2445" w:hanging="180"/>
      </w:pPr>
    </w:lvl>
    <w:lvl w:ilvl="3" w:tplc="0422000F" w:tentative="1">
      <w:start w:val="1"/>
      <w:numFmt w:val="decimal"/>
      <w:lvlText w:val="%4."/>
      <w:lvlJc w:val="left"/>
      <w:pPr>
        <w:ind w:left="3165" w:hanging="360"/>
      </w:pPr>
    </w:lvl>
    <w:lvl w:ilvl="4" w:tplc="04220019" w:tentative="1">
      <w:start w:val="1"/>
      <w:numFmt w:val="lowerLetter"/>
      <w:lvlText w:val="%5."/>
      <w:lvlJc w:val="left"/>
      <w:pPr>
        <w:ind w:left="3885" w:hanging="360"/>
      </w:pPr>
    </w:lvl>
    <w:lvl w:ilvl="5" w:tplc="0422001B" w:tentative="1">
      <w:start w:val="1"/>
      <w:numFmt w:val="lowerRoman"/>
      <w:lvlText w:val="%6."/>
      <w:lvlJc w:val="right"/>
      <w:pPr>
        <w:ind w:left="4605" w:hanging="180"/>
      </w:pPr>
    </w:lvl>
    <w:lvl w:ilvl="6" w:tplc="0422000F" w:tentative="1">
      <w:start w:val="1"/>
      <w:numFmt w:val="decimal"/>
      <w:lvlText w:val="%7."/>
      <w:lvlJc w:val="left"/>
      <w:pPr>
        <w:ind w:left="5325" w:hanging="360"/>
      </w:pPr>
    </w:lvl>
    <w:lvl w:ilvl="7" w:tplc="04220019" w:tentative="1">
      <w:start w:val="1"/>
      <w:numFmt w:val="lowerLetter"/>
      <w:lvlText w:val="%8."/>
      <w:lvlJc w:val="left"/>
      <w:pPr>
        <w:ind w:left="6045" w:hanging="360"/>
      </w:pPr>
    </w:lvl>
    <w:lvl w:ilvl="8" w:tplc="0422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3C75031B"/>
    <w:multiLevelType w:val="hybridMultilevel"/>
    <w:tmpl w:val="82F2DED4"/>
    <w:lvl w:ilvl="0" w:tplc="73FAB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C36B9B"/>
    <w:multiLevelType w:val="hybridMultilevel"/>
    <w:tmpl w:val="EC8E86A0"/>
    <w:lvl w:ilvl="0" w:tplc="8284A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123DE0"/>
    <w:multiLevelType w:val="hybridMultilevel"/>
    <w:tmpl w:val="B36A9B9C"/>
    <w:lvl w:ilvl="0" w:tplc="54DCFE0E">
      <w:start w:val="1"/>
      <w:numFmt w:val="decimal"/>
      <w:lvlText w:val="%1."/>
      <w:lvlJc w:val="left"/>
      <w:pPr>
        <w:ind w:left="1005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25" w:hanging="360"/>
      </w:pPr>
    </w:lvl>
    <w:lvl w:ilvl="2" w:tplc="0422001B" w:tentative="1">
      <w:start w:val="1"/>
      <w:numFmt w:val="lowerRoman"/>
      <w:lvlText w:val="%3."/>
      <w:lvlJc w:val="right"/>
      <w:pPr>
        <w:ind w:left="2445" w:hanging="180"/>
      </w:pPr>
    </w:lvl>
    <w:lvl w:ilvl="3" w:tplc="0422000F" w:tentative="1">
      <w:start w:val="1"/>
      <w:numFmt w:val="decimal"/>
      <w:lvlText w:val="%4."/>
      <w:lvlJc w:val="left"/>
      <w:pPr>
        <w:ind w:left="3165" w:hanging="360"/>
      </w:pPr>
    </w:lvl>
    <w:lvl w:ilvl="4" w:tplc="04220019" w:tentative="1">
      <w:start w:val="1"/>
      <w:numFmt w:val="lowerLetter"/>
      <w:lvlText w:val="%5."/>
      <w:lvlJc w:val="left"/>
      <w:pPr>
        <w:ind w:left="3885" w:hanging="360"/>
      </w:pPr>
    </w:lvl>
    <w:lvl w:ilvl="5" w:tplc="0422001B" w:tentative="1">
      <w:start w:val="1"/>
      <w:numFmt w:val="lowerRoman"/>
      <w:lvlText w:val="%6."/>
      <w:lvlJc w:val="right"/>
      <w:pPr>
        <w:ind w:left="4605" w:hanging="180"/>
      </w:pPr>
    </w:lvl>
    <w:lvl w:ilvl="6" w:tplc="0422000F" w:tentative="1">
      <w:start w:val="1"/>
      <w:numFmt w:val="decimal"/>
      <w:lvlText w:val="%7."/>
      <w:lvlJc w:val="left"/>
      <w:pPr>
        <w:ind w:left="5325" w:hanging="360"/>
      </w:pPr>
    </w:lvl>
    <w:lvl w:ilvl="7" w:tplc="04220019" w:tentative="1">
      <w:start w:val="1"/>
      <w:numFmt w:val="lowerLetter"/>
      <w:lvlText w:val="%8."/>
      <w:lvlJc w:val="left"/>
      <w:pPr>
        <w:ind w:left="6045" w:hanging="360"/>
      </w:pPr>
    </w:lvl>
    <w:lvl w:ilvl="8" w:tplc="0422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621207B4"/>
    <w:multiLevelType w:val="hybridMultilevel"/>
    <w:tmpl w:val="EAEA94C4"/>
    <w:lvl w:ilvl="0" w:tplc="872C3C4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62"/>
    <w:rsid w:val="0000078C"/>
    <w:rsid w:val="00003A6D"/>
    <w:rsid w:val="00003B04"/>
    <w:rsid w:val="00004062"/>
    <w:rsid w:val="00004259"/>
    <w:rsid w:val="00006EB7"/>
    <w:rsid w:val="00007EF5"/>
    <w:rsid w:val="00007FFC"/>
    <w:rsid w:val="000109EE"/>
    <w:rsid w:val="00013AC5"/>
    <w:rsid w:val="00020259"/>
    <w:rsid w:val="00024E2B"/>
    <w:rsid w:val="00027ACA"/>
    <w:rsid w:val="00030278"/>
    <w:rsid w:val="00030FCE"/>
    <w:rsid w:val="000323C6"/>
    <w:rsid w:val="00036B74"/>
    <w:rsid w:val="0003753C"/>
    <w:rsid w:val="00037D59"/>
    <w:rsid w:val="00037F09"/>
    <w:rsid w:val="000412F3"/>
    <w:rsid w:val="00041FCC"/>
    <w:rsid w:val="000432C3"/>
    <w:rsid w:val="00043A08"/>
    <w:rsid w:val="00044457"/>
    <w:rsid w:val="00051035"/>
    <w:rsid w:val="00052881"/>
    <w:rsid w:val="0005578A"/>
    <w:rsid w:val="000561E4"/>
    <w:rsid w:val="00057790"/>
    <w:rsid w:val="00057B2B"/>
    <w:rsid w:val="00060A1A"/>
    <w:rsid w:val="000623EA"/>
    <w:rsid w:val="000651F3"/>
    <w:rsid w:val="00066C2A"/>
    <w:rsid w:val="00067C98"/>
    <w:rsid w:val="000721D7"/>
    <w:rsid w:val="00072EAC"/>
    <w:rsid w:val="00075EA3"/>
    <w:rsid w:val="00086F3E"/>
    <w:rsid w:val="00090FDF"/>
    <w:rsid w:val="00091D22"/>
    <w:rsid w:val="00095A31"/>
    <w:rsid w:val="00095EF2"/>
    <w:rsid w:val="000A4A6F"/>
    <w:rsid w:val="000A741B"/>
    <w:rsid w:val="000B053C"/>
    <w:rsid w:val="000B3568"/>
    <w:rsid w:val="000B3B76"/>
    <w:rsid w:val="000B64F6"/>
    <w:rsid w:val="000B767D"/>
    <w:rsid w:val="000C1605"/>
    <w:rsid w:val="000C3400"/>
    <w:rsid w:val="000C630C"/>
    <w:rsid w:val="000D2597"/>
    <w:rsid w:val="000D3826"/>
    <w:rsid w:val="000E282D"/>
    <w:rsid w:val="000E3C97"/>
    <w:rsid w:val="000F1083"/>
    <w:rsid w:val="000F5D14"/>
    <w:rsid w:val="001013D2"/>
    <w:rsid w:val="00106D06"/>
    <w:rsid w:val="00113D82"/>
    <w:rsid w:val="00115791"/>
    <w:rsid w:val="0011602E"/>
    <w:rsid w:val="00117CEB"/>
    <w:rsid w:val="00125AAD"/>
    <w:rsid w:val="00127327"/>
    <w:rsid w:val="001277D1"/>
    <w:rsid w:val="00127C84"/>
    <w:rsid w:val="00127F1A"/>
    <w:rsid w:val="0013035A"/>
    <w:rsid w:val="001337BC"/>
    <w:rsid w:val="00134495"/>
    <w:rsid w:val="00136F27"/>
    <w:rsid w:val="001455F2"/>
    <w:rsid w:val="0015738E"/>
    <w:rsid w:val="00157CCB"/>
    <w:rsid w:val="00163623"/>
    <w:rsid w:val="00165935"/>
    <w:rsid w:val="00165CC7"/>
    <w:rsid w:val="001660E5"/>
    <w:rsid w:val="0016679A"/>
    <w:rsid w:val="0016792C"/>
    <w:rsid w:val="001725EA"/>
    <w:rsid w:val="00180100"/>
    <w:rsid w:val="001804DC"/>
    <w:rsid w:val="001805ED"/>
    <w:rsid w:val="001810D5"/>
    <w:rsid w:val="00184BA0"/>
    <w:rsid w:val="00185CAC"/>
    <w:rsid w:val="00187702"/>
    <w:rsid w:val="001949CB"/>
    <w:rsid w:val="001966D9"/>
    <w:rsid w:val="00197296"/>
    <w:rsid w:val="001A067C"/>
    <w:rsid w:val="001A2F46"/>
    <w:rsid w:val="001A7FC9"/>
    <w:rsid w:val="001B347E"/>
    <w:rsid w:val="001B3AC0"/>
    <w:rsid w:val="001B3CC6"/>
    <w:rsid w:val="001B6F95"/>
    <w:rsid w:val="001B77CA"/>
    <w:rsid w:val="001C58D8"/>
    <w:rsid w:val="001C61C3"/>
    <w:rsid w:val="001C7563"/>
    <w:rsid w:val="001D3C39"/>
    <w:rsid w:val="001D5610"/>
    <w:rsid w:val="001E6DAA"/>
    <w:rsid w:val="001F27AD"/>
    <w:rsid w:val="001F5671"/>
    <w:rsid w:val="002000E3"/>
    <w:rsid w:val="00203A78"/>
    <w:rsid w:val="002059CB"/>
    <w:rsid w:val="00205C35"/>
    <w:rsid w:val="00212224"/>
    <w:rsid w:val="00214AAF"/>
    <w:rsid w:val="0022360A"/>
    <w:rsid w:val="00226643"/>
    <w:rsid w:val="002273BC"/>
    <w:rsid w:val="00232972"/>
    <w:rsid w:val="002347D1"/>
    <w:rsid w:val="00241134"/>
    <w:rsid w:val="00243DC7"/>
    <w:rsid w:val="00244B34"/>
    <w:rsid w:val="0024627D"/>
    <w:rsid w:val="00247A29"/>
    <w:rsid w:val="00252BB0"/>
    <w:rsid w:val="00254C7F"/>
    <w:rsid w:val="00256658"/>
    <w:rsid w:val="0025674E"/>
    <w:rsid w:val="00260221"/>
    <w:rsid w:val="0026096C"/>
    <w:rsid w:val="002617C9"/>
    <w:rsid w:val="00264D01"/>
    <w:rsid w:val="002672E2"/>
    <w:rsid w:val="002754E2"/>
    <w:rsid w:val="00280A16"/>
    <w:rsid w:val="0028501F"/>
    <w:rsid w:val="002869ED"/>
    <w:rsid w:val="00292656"/>
    <w:rsid w:val="00293990"/>
    <w:rsid w:val="002A0692"/>
    <w:rsid w:val="002A3B7D"/>
    <w:rsid w:val="002A3CF7"/>
    <w:rsid w:val="002A4EFF"/>
    <w:rsid w:val="002A57A7"/>
    <w:rsid w:val="002A7252"/>
    <w:rsid w:val="002C0B21"/>
    <w:rsid w:val="002C1156"/>
    <w:rsid w:val="002C1F5A"/>
    <w:rsid w:val="002C44D9"/>
    <w:rsid w:val="002C4539"/>
    <w:rsid w:val="002C726B"/>
    <w:rsid w:val="002D2349"/>
    <w:rsid w:val="002D26C0"/>
    <w:rsid w:val="002D2E8D"/>
    <w:rsid w:val="002E2756"/>
    <w:rsid w:val="002E4CF7"/>
    <w:rsid w:val="002E7764"/>
    <w:rsid w:val="002F36B3"/>
    <w:rsid w:val="002F4157"/>
    <w:rsid w:val="002F4AE5"/>
    <w:rsid w:val="002F4D3C"/>
    <w:rsid w:val="002F753C"/>
    <w:rsid w:val="00300A15"/>
    <w:rsid w:val="003033E4"/>
    <w:rsid w:val="00305C16"/>
    <w:rsid w:val="00314ADC"/>
    <w:rsid w:val="00321249"/>
    <w:rsid w:val="00323EDB"/>
    <w:rsid w:val="00337390"/>
    <w:rsid w:val="00337ACE"/>
    <w:rsid w:val="00342DFA"/>
    <w:rsid w:val="00350E57"/>
    <w:rsid w:val="00352527"/>
    <w:rsid w:val="0035462F"/>
    <w:rsid w:val="0035578F"/>
    <w:rsid w:val="00363F75"/>
    <w:rsid w:val="003659B2"/>
    <w:rsid w:val="00365B68"/>
    <w:rsid w:val="003706AE"/>
    <w:rsid w:val="0037103B"/>
    <w:rsid w:val="0037378F"/>
    <w:rsid w:val="00374D1A"/>
    <w:rsid w:val="0037770A"/>
    <w:rsid w:val="00380F83"/>
    <w:rsid w:val="00381881"/>
    <w:rsid w:val="00381888"/>
    <w:rsid w:val="00382009"/>
    <w:rsid w:val="00392DBA"/>
    <w:rsid w:val="00395EF5"/>
    <w:rsid w:val="00396258"/>
    <w:rsid w:val="003965F2"/>
    <w:rsid w:val="003A0209"/>
    <w:rsid w:val="003A021C"/>
    <w:rsid w:val="003A3ABC"/>
    <w:rsid w:val="003A7649"/>
    <w:rsid w:val="003B191C"/>
    <w:rsid w:val="003B1D1B"/>
    <w:rsid w:val="003B2F3B"/>
    <w:rsid w:val="003B2FCD"/>
    <w:rsid w:val="003B33F9"/>
    <w:rsid w:val="003B3B0A"/>
    <w:rsid w:val="003B43DF"/>
    <w:rsid w:val="003B4CD1"/>
    <w:rsid w:val="003B7982"/>
    <w:rsid w:val="003D452C"/>
    <w:rsid w:val="003D7D9A"/>
    <w:rsid w:val="003E0F8E"/>
    <w:rsid w:val="003E22C4"/>
    <w:rsid w:val="003E2BC5"/>
    <w:rsid w:val="003E6DD7"/>
    <w:rsid w:val="003F0298"/>
    <w:rsid w:val="003F1F18"/>
    <w:rsid w:val="00400D94"/>
    <w:rsid w:val="00404773"/>
    <w:rsid w:val="0041029E"/>
    <w:rsid w:val="004102B6"/>
    <w:rsid w:val="0041622B"/>
    <w:rsid w:val="00420A2A"/>
    <w:rsid w:val="0042149C"/>
    <w:rsid w:val="00424579"/>
    <w:rsid w:val="0042605B"/>
    <w:rsid w:val="00430E7C"/>
    <w:rsid w:val="00435035"/>
    <w:rsid w:val="00444FCC"/>
    <w:rsid w:val="00445E83"/>
    <w:rsid w:val="004466C1"/>
    <w:rsid w:val="00446801"/>
    <w:rsid w:val="00453185"/>
    <w:rsid w:val="004562A3"/>
    <w:rsid w:val="00456872"/>
    <w:rsid w:val="00460CD1"/>
    <w:rsid w:val="00460CD8"/>
    <w:rsid w:val="004611A3"/>
    <w:rsid w:val="00461778"/>
    <w:rsid w:val="0046303A"/>
    <w:rsid w:val="004635E1"/>
    <w:rsid w:val="004645FC"/>
    <w:rsid w:val="004702D5"/>
    <w:rsid w:val="004714C4"/>
    <w:rsid w:val="00473173"/>
    <w:rsid w:val="004732AE"/>
    <w:rsid w:val="00474A45"/>
    <w:rsid w:val="004772A6"/>
    <w:rsid w:val="0048545F"/>
    <w:rsid w:val="00486FBD"/>
    <w:rsid w:val="004901AB"/>
    <w:rsid w:val="0049046F"/>
    <w:rsid w:val="00493B50"/>
    <w:rsid w:val="00496AF8"/>
    <w:rsid w:val="00496F81"/>
    <w:rsid w:val="004A079B"/>
    <w:rsid w:val="004A1436"/>
    <w:rsid w:val="004A1BDA"/>
    <w:rsid w:val="004A36DE"/>
    <w:rsid w:val="004A4497"/>
    <w:rsid w:val="004A50E2"/>
    <w:rsid w:val="004A53AC"/>
    <w:rsid w:val="004A65A3"/>
    <w:rsid w:val="004A7640"/>
    <w:rsid w:val="004B0519"/>
    <w:rsid w:val="004B1D27"/>
    <w:rsid w:val="004B25C8"/>
    <w:rsid w:val="004B27FA"/>
    <w:rsid w:val="004B6B6A"/>
    <w:rsid w:val="004B6C25"/>
    <w:rsid w:val="004C077C"/>
    <w:rsid w:val="004C1D01"/>
    <w:rsid w:val="004C2573"/>
    <w:rsid w:val="004C27F6"/>
    <w:rsid w:val="004D1606"/>
    <w:rsid w:val="004D1794"/>
    <w:rsid w:val="004D31AC"/>
    <w:rsid w:val="004D754B"/>
    <w:rsid w:val="004E62D1"/>
    <w:rsid w:val="004F146B"/>
    <w:rsid w:val="004F6FF3"/>
    <w:rsid w:val="00500087"/>
    <w:rsid w:val="005036AB"/>
    <w:rsid w:val="00503CBF"/>
    <w:rsid w:val="005045AF"/>
    <w:rsid w:val="005045C8"/>
    <w:rsid w:val="00506D54"/>
    <w:rsid w:val="00511E2D"/>
    <w:rsid w:val="00513137"/>
    <w:rsid w:val="00513378"/>
    <w:rsid w:val="00513D3A"/>
    <w:rsid w:val="00517D3F"/>
    <w:rsid w:val="00522E79"/>
    <w:rsid w:val="005244DB"/>
    <w:rsid w:val="0053175D"/>
    <w:rsid w:val="00532C02"/>
    <w:rsid w:val="00536B6B"/>
    <w:rsid w:val="00551AD3"/>
    <w:rsid w:val="00551B02"/>
    <w:rsid w:val="00551E5E"/>
    <w:rsid w:val="00554D8D"/>
    <w:rsid w:val="0056040C"/>
    <w:rsid w:val="0056416F"/>
    <w:rsid w:val="005705BB"/>
    <w:rsid w:val="00571AA0"/>
    <w:rsid w:val="00572E5C"/>
    <w:rsid w:val="005857FD"/>
    <w:rsid w:val="00593AED"/>
    <w:rsid w:val="005955A8"/>
    <w:rsid w:val="005979C7"/>
    <w:rsid w:val="005A0A49"/>
    <w:rsid w:val="005A310A"/>
    <w:rsid w:val="005B27DB"/>
    <w:rsid w:val="005C509C"/>
    <w:rsid w:val="005C5307"/>
    <w:rsid w:val="005C7087"/>
    <w:rsid w:val="005C7512"/>
    <w:rsid w:val="005D405C"/>
    <w:rsid w:val="005D7E35"/>
    <w:rsid w:val="005E4104"/>
    <w:rsid w:val="005E5EB1"/>
    <w:rsid w:val="005E6CFA"/>
    <w:rsid w:val="005F1233"/>
    <w:rsid w:val="005F1D29"/>
    <w:rsid w:val="005F1F72"/>
    <w:rsid w:val="005F255D"/>
    <w:rsid w:val="005F2A2E"/>
    <w:rsid w:val="005F669A"/>
    <w:rsid w:val="006041BF"/>
    <w:rsid w:val="00610BAF"/>
    <w:rsid w:val="00613C8E"/>
    <w:rsid w:val="00621DFB"/>
    <w:rsid w:val="006314FE"/>
    <w:rsid w:val="00633C99"/>
    <w:rsid w:val="00635156"/>
    <w:rsid w:val="00636DF5"/>
    <w:rsid w:val="006372C3"/>
    <w:rsid w:val="00637661"/>
    <w:rsid w:val="00637BA7"/>
    <w:rsid w:val="006447EF"/>
    <w:rsid w:val="00644DDE"/>
    <w:rsid w:val="006477F2"/>
    <w:rsid w:val="00650141"/>
    <w:rsid w:val="0065015E"/>
    <w:rsid w:val="00652F01"/>
    <w:rsid w:val="006551F3"/>
    <w:rsid w:val="00656341"/>
    <w:rsid w:val="00665300"/>
    <w:rsid w:val="00667D92"/>
    <w:rsid w:val="0067010E"/>
    <w:rsid w:val="00670BF7"/>
    <w:rsid w:val="00670EB0"/>
    <w:rsid w:val="0067403F"/>
    <w:rsid w:val="00675902"/>
    <w:rsid w:val="006775E8"/>
    <w:rsid w:val="00681F2E"/>
    <w:rsid w:val="00683193"/>
    <w:rsid w:val="006831F5"/>
    <w:rsid w:val="00685C44"/>
    <w:rsid w:val="00686F7A"/>
    <w:rsid w:val="006908FB"/>
    <w:rsid w:val="00691817"/>
    <w:rsid w:val="006958AF"/>
    <w:rsid w:val="006964CD"/>
    <w:rsid w:val="00696677"/>
    <w:rsid w:val="006A2060"/>
    <w:rsid w:val="006B0B98"/>
    <w:rsid w:val="006B2EC4"/>
    <w:rsid w:val="006B526E"/>
    <w:rsid w:val="006C1051"/>
    <w:rsid w:val="006C5759"/>
    <w:rsid w:val="006C785B"/>
    <w:rsid w:val="006C7BEA"/>
    <w:rsid w:val="006D00AF"/>
    <w:rsid w:val="006D1D46"/>
    <w:rsid w:val="006D2B6B"/>
    <w:rsid w:val="006D2D24"/>
    <w:rsid w:val="006D3119"/>
    <w:rsid w:val="006D3A6C"/>
    <w:rsid w:val="006F05CB"/>
    <w:rsid w:val="006F24F6"/>
    <w:rsid w:val="006F280A"/>
    <w:rsid w:val="006F4739"/>
    <w:rsid w:val="006F7927"/>
    <w:rsid w:val="007019F0"/>
    <w:rsid w:val="00703044"/>
    <w:rsid w:val="007068D3"/>
    <w:rsid w:val="007134B7"/>
    <w:rsid w:val="00723BD4"/>
    <w:rsid w:val="0073015A"/>
    <w:rsid w:val="007328C3"/>
    <w:rsid w:val="00741C42"/>
    <w:rsid w:val="007425A0"/>
    <w:rsid w:val="00744F6C"/>
    <w:rsid w:val="0074621D"/>
    <w:rsid w:val="00746DFB"/>
    <w:rsid w:val="007507A9"/>
    <w:rsid w:val="00754476"/>
    <w:rsid w:val="007561E6"/>
    <w:rsid w:val="00757256"/>
    <w:rsid w:val="007623FC"/>
    <w:rsid w:val="007659D3"/>
    <w:rsid w:val="007733F1"/>
    <w:rsid w:val="007745D5"/>
    <w:rsid w:val="00776DC4"/>
    <w:rsid w:val="00780B88"/>
    <w:rsid w:val="00780E67"/>
    <w:rsid w:val="00781F70"/>
    <w:rsid w:val="00782DE5"/>
    <w:rsid w:val="00783E29"/>
    <w:rsid w:val="007965E9"/>
    <w:rsid w:val="007A2789"/>
    <w:rsid w:val="007A39D5"/>
    <w:rsid w:val="007A61F0"/>
    <w:rsid w:val="007B156F"/>
    <w:rsid w:val="007B240B"/>
    <w:rsid w:val="007B3333"/>
    <w:rsid w:val="007B5133"/>
    <w:rsid w:val="007B63A7"/>
    <w:rsid w:val="007C20B2"/>
    <w:rsid w:val="007C4058"/>
    <w:rsid w:val="007C5DBB"/>
    <w:rsid w:val="007D401C"/>
    <w:rsid w:val="007D48C6"/>
    <w:rsid w:val="007D78A9"/>
    <w:rsid w:val="007E14A6"/>
    <w:rsid w:val="007E1A25"/>
    <w:rsid w:val="007E5C62"/>
    <w:rsid w:val="007F2BBB"/>
    <w:rsid w:val="007F30D0"/>
    <w:rsid w:val="007F31AB"/>
    <w:rsid w:val="007F571F"/>
    <w:rsid w:val="007F65A1"/>
    <w:rsid w:val="007F7089"/>
    <w:rsid w:val="008003D0"/>
    <w:rsid w:val="00802357"/>
    <w:rsid w:val="00803A28"/>
    <w:rsid w:val="00804E02"/>
    <w:rsid w:val="00805159"/>
    <w:rsid w:val="0080662B"/>
    <w:rsid w:val="00806DDC"/>
    <w:rsid w:val="00810E62"/>
    <w:rsid w:val="00811E7A"/>
    <w:rsid w:val="008120AE"/>
    <w:rsid w:val="0081609E"/>
    <w:rsid w:val="0081634D"/>
    <w:rsid w:val="00817C46"/>
    <w:rsid w:val="008241A3"/>
    <w:rsid w:val="008312E5"/>
    <w:rsid w:val="0083651E"/>
    <w:rsid w:val="00836B8B"/>
    <w:rsid w:val="008377AE"/>
    <w:rsid w:val="00841F34"/>
    <w:rsid w:val="0084351E"/>
    <w:rsid w:val="00844C5D"/>
    <w:rsid w:val="0085072A"/>
    <w:rsid w:val="00850D33"/>
    <w:rsid w:val="00851EE2"/>
    <w:rsid w:val="00851F8C"/>
    <w:rsid w:val="008521A6"/>
    <w:rsid w:val="0086015E"/>
    <w:rsid w:val="008629B7"/>
    <w:rsid w:val="0086442D"/>
    <w:rsid w:val="00865AB3"/>
    <w:rsid w:val="00865ACF"/>
    <w:rsid w:val="00865E95"/>
    <w:rsid w:val="008669F4"/>
    <w:rsid w:val="00872BFF"/>
    <w:rsid w:val="00872DFE"/>
    <w:rsid w:val="0087421F"/>
    <w:rsid w:val="00877142"/>
    <w:rsid w:val="0087788A"/>
    <w:rsid w:val="00877E35"/>
    <w:rsid w:val="00882CE4"/>
    <w:rsid w:val="00882EF0"/>
    <w:rsid w:val="008832D4"/>
    <w:rsid w:val="00883350"/>
    <w:rsid w:val="008862CD"/>
    <w:rsid w:val="0089050B"/>
    <w:rsid w:val="00890F56"/>
    <w:rsid w:val="00891A6E"/>
    <w:rsid w:val="008920A0"/>
    <w:rsid w:val="0089221B"/>
    <w:rsid w:val="00897538"/>
    <w:rsid w:val="008A290C"/>
    <w:rsid w:val="008A597C"/>
    <w:rsid w:val="008A76A1"/>
    <w:rsid w:val="008B086C"/>
    <w:rsid w:val="008B1169"/>
    <w:rsid w:val="008B60AE"/>
    <w:rsid w:val="008B6C12"/>
    <w:rsid w:val="008B72A4"/>
    <w:rsid w:val="008B778A"/>
    <w:rsid w:val="008C0AA8"/>
    <w:rsid w:val="008C5676"/>
    <w:rsid w:val="008C625A"/>
    <w:rsid w:val="008C71C3"/>
    <w:rsid w:val="008C7B02"/>
    <w:rsid w:val="008D0133"/>
    <w:rsid w:val="008D1D87"/>
    <w:rsid w:val="008D24FC"/>
    <w:rsid w:val="008D577B"/>
    <w:rsid w:val="008E2334"/>
    <w:rsid w:val="008E7449"/>
    <w:rsid w:val="008F1F85"/>
    <w:rsid w:val="008F34C0"/>
    <w:rsid w:val="00901E29"/>
    <w:rsid w:val="0090225E"/>
    <w:rsid w:val="0090784A"/>
    <w:rsid w:val="00913C43"/>
    <w:rsid w:val="009155E8"/>
    <w:rsid w:val="00916CEC"/>
    <w:rsid w:val="00931A29"/>
    <w:rsid w:val="009364F4"/>
    <w:rsid w:val="00940697"/>
    <w:rsid w:val="00943F5E"/>
    <w:rsid w:val="00945DC7"/>
    <w:rsid w:val="00947F17"/>
    <w:rsid w:val="00950EAC"/>
    <w:rsid w:val="00952E9B"/>
    <w:rsid w:val="009543D5"/>
    <w:rsid w:val="009607E6"/>
    <w:rsid w:val="00966912"/>
    <w:rsid w:val="00970D80"/>
    <w:rsid w:val="009718BF"/>
    <w:rsid w:val="009730EC"/>
    <w:rsid w:val="00980598"/>
    <w:rsid w:val="00981118"/>
    <w:rsid w:val="00981C6A"/>
    <w:rsid w:val="009852E1"/>
    <w:rsid w:val="0099084E"/>
    <w:rsid w:val="0099195D"/>
    <w:rsid w:val="0099664B"/>
    <w:rsid w:val="00997CAD"/>
    <w:rsid w:val="009A4346"/>
    <w:rsid w:val="009A4E23"/>
    <w:rsid w:val="009B1220"/>
    <w:rsid w:val="009B1AED"/>
    <w:rsid w:val="009B20A6"/>
    <w:rsid w:val="009B3B42"/>
    <w:rsid w:val="009B62A0"/>
    <w:rsid w:val="009B62DA"/>
    <w:rsid w:val="009B6DD5"/>
    <w:rsid w:val="009C0373"/>
    <w:rsid w:val="009C5898"/>
    <w:rsid w:val="009C7ADA"/>
    <w:rsid w:val="009D28CC"/>
    <w:rsid w:val="009D419F"/>
    <w:rsid w:val="009D6349"/>
    <w:rsid w:val="009D6BF7"/>
    <w:rsid w:val="009E3836"/>
    <w:rsid w:val="009E65DE"/>
    <w:rsid w:val="009E7DCF"/>
    <w:rsid w:val="009F029F"/>
    <w:rsid w:val="009F1ACD"/>
    <w:rsid w:val="009F2FB0"/>
    <w:rsid w:val="009F46ED"/>
    <w:rsid w:val="009F6B60"/>
    <w:rsid w:val="00A06B98"/>
    <w:rsid w:val="00A076E3"/>
    <w:rsid w:val="00A128B6"/>
    <w:rsid w:val="00A13211"/>
    <w:rsid w:val="00A1445D"/>
    <w:rsid w:val="00A1656E"/>
    <w:rsid w:val="00A20C74"/>
    <w:rsid w:val="00A21FFB"/>
    <w:rsid w:val="00A2708E"/>
    <w:rsid w:val="00A27AD9"/>
    <w:rsid w:val="00A350F4"/>
    <w:rsid w:val="00A35D1A"/>
    <w:rsid w:val="00A40218"/>
    <w:rsid w:val="00A40ECB"/>
    <w:rsid w:val="00A40EDC"/>
    <w:rsid w:val="00A44063"/>
    <w:rsid w:val="00A4573D"/>
    <w:rsid w:val="00A462F4"/>
    <w:rsid w:val="00A4695E"/>
    <w:rsid w:val="00A5373B"/>
    <w:rsid w:val="00A5445B"/>
    <w:rsid w:val="00A552F2"/>
    <w:rsid w:val="00A610D5"/>
    <w:rsid w:val="00A64640"/>
    <w:rsid w:val="00A721F8"/>
    <w:rsid w:val="00A731CA"/>
    <w:rsid w:val="00A74F92"/>
    <w:rsid w:val="00A76C2C"/>
    <w:rsid w:val="00A81E36"/>
    <w:rsid w:val="00A965C8"/>
    <w:rsid w:val="00AA009E"/>
    <w:rsid w:val="00AA0ED5"/>
    <w:rsid w:val="00AA2645"/>
    <w:rsid w:val="00AA2991"/>
    <w:rsid w:val="00AB173A"/>
    <w:rsid w:val="00AC6800"/>
    <w:rsid w:val="00AD0144"/>
    <w:rsid w:val="00AD22E7"/>
    <w:rsid w:val="00AD4AC0"/>
    <w:rsid w:val="00AD66DA"/>
    <w:rsid w:val="00AE08E0"/>
    <w:rsid w:val="00AE1BD4"/>
    <w:rsid w:val="00AE2136"/>
    <w:rsid w:val="00AE36F3"/>
    <w:rsid w:val="00AE7C27"/>
    <w:rsid w:val="00AF13C7"/>
    <w:rsid w:val="00AF20D5"/>
    <w:rsid w:val="00AF2701"/>
    <w:rsid w:val="00AF75D8"/>
    <w:rsid w:val="00AF7D15"/>
    <w:rsid w:val="00B00C2D"/>
    <w:rsid w:val="00B02865"/>
    <w:rsid w:val="00B03550"/>
    <w:rsid w:val="00B041A1"/>
    <w:rsid w:val="00B05A7D"/>
    <w:rsid w:val="00B05BA9"/>
    <w:rsid w:val="00B06144"/>
    <w:rsid w:val="00B079A9"/>
    <w:rsid w:val="00B12B02"/>
    <w:rsid w:val="00B15496"/>
    <w:rsid w:val="00B165AA"/>
    <w:rsid w:val="00B21265"/>
    <w:rsid w:val="00B22FCA"/>
    <w:rsid w:val="00B248E0"/>
    <w:rsid w:val="00B25D2B"/>
    <w:rsid w:val="00B2725F"/>
    <w:rsid w:val="00B30E6F"/>
    <w:rsid w:val="00B327C5"/>
    <w:rsid w:val="00B33449"/>
    <w:rsid w:val="00B33532"/>
    <w:rsid w:val="00B3411F"/>
    <w:rsid w:val="00B403AC"/>
    <w:rsid w:val="00B410A3"/>
    <w:rsid w:val="00B43375"/>
    <w:rsid w:val="00B532C7"/>
    <w:rsid w:val="00B570E4"/>
    <w:rsid w:val="00B57550"/>
    <w:rsid w:val="00B61069"/>
    <w:rsid w:val="00B6188B"/>
    <w:rsid w:val="00B62902"/>
    <w:rsid w:val="00B63232"/>
    <w:rsid w:val="00B64442"/>
    <w:rsid w:val="00B6445B"/>
    <w:rsid w:val="00B64987"/>
    <w:rsid w:val="00B703A7"/>
    <w:rsid w:val="00B7453C"/>
    <w:rsid w:val="00B77ADD"/>
    <w:rsid w:val="00B80A97"/>
    <w:rsid w:val="00B80ECE"/>
    <w:rsid w:val="00B81EFE"/>
    <w:rsid w:val="00B83B20"/>
    <w:rsid w:val="00B91EDA"/>
    <w:rsid w:val="00B949F4"/>
    <w:rsid w:val="00B94D8D"/>
    <w:rsid w:val="00BA29CC"/>
    <w:rsid w:val="00BA4C50"/>
    <w:rsid w:val="00BA70DB"/>
    <w:rsid w:val="00BB1C0D"/>
    <w:rsid w:val="00BB35C4"/>
    <w:rsid w:val="00BB6C9A"/>
    <w:rsid w:val="00BC0160"/>
    <w:rsid w:val="00BC24DE"/>
    <w:rsid w:val="00BC539C"/>
    <w:rsid w:val="00BC5773"/>
    <w:rsid w:val="00BD06D1"/>
    <w:rsid w:val="00BD08F4"/>
    <w:rsid w:val="00BE0045"/>
    <w:rsid w:val="00BE31B8"/>
    <w:rsid w:val="00BE3D7A"/>
    <w:rsid w:val="00BE6521"/>
    <w:rsid w:val="00BE6DF7"/>
    <w:rsid w:val="00BF1122"/>
    <w:rsid w:val="00BF2E5F"/>
    <w:rsid w:val="00BF3015"/>
    <w:rsid w:val="00BF3607"/>
    <w:rsid w:val="00BF4110"/>
    <w:rsid w:val="00BF414A"/>
    <w:rsid w:val="00BF460E"/>
    <w:rsid w:val="00BF67C1"/>
    <w:rsid w:val="00C03743"/>
    <w:rsid w:val="00C06056"/>
    <w:rsid w:val="00C12E7F"/>
    <w:rsid w:val="00C14D8A"/>
    <w:rsid w:val="00C1650A"/>
    <w:rsid w:val="00C203C6"/>
    <w:rsid w:val="00C20A44"/>
    <w:rsid w:val="00C23232"/>
    <w:rsid w:val="00C262AE"/>
    <w:rsid w:val="00C26552"/>
    <w:rsid w:val="00C30F8D"/>
    <w:rsid w:val="00C353C6"/>
    <w:rsid w:val="00C36422"/>
    <w:rsid w:val="00C36BAB"/>
    <w:rsid w:val="00C36C96"/>
    <w:rsid w:val="00C40699"/>
    <w:rsid w:val="00C47920"/>
    <w:rsid w:val="00C52364"/>
    <w:rsid w:val="00C5291F"/>
    <w:rsid w:val="00C570AC"/>
    <w:rsid w:val="00C5765C"/>
    <w:rsid w:val="00C57D2C"/>
    <w:rsid w:val="00C62D6E"/>
    <w:rsid w:val="00C65F7A"/>
    <w:rsid w:val="00C72123"/>
    <w:rsid w:val="00C82BBF"/>
    <w:rsid w:val="00C831F3"/>
    <w:rsid w:val="00C853EF"/>
    <w:rsid w:val="00C86279"/>
    <w:rsid w:val="00C922A7"/>
    <w:rsid w:val="00C92457"/>
    <w:rsid w:val="00C927D6"/>
    <w:rsid w:val="00C9423E"/>
    <w:rsid w:val="00C95D8E"/>
    <w:rsid w:val="00C96072"/>
    <w:rsid w:val="00CA1C2E"/>
    <w:rsid w:val="00CA20F9"/>
    <w:rsid w:val="00CA7D2C"/>
    <w:rsid w:val="00CB1D89"/>
    <w:rsid w:val="00CB26D7"/>
    <w:rsid w:val="00CB29E2"/>
    <w:rsid w:val="00CB3C40"/>
    <w:rsid w:val="00CC0C3D"/>
    <w:rsid w:val="00CC0DBF"/>
    <w:rsid w:val="00CC138E"/>
    <w:rsid w:val="00CC269F"/>
    <w:rsid w:val="00CC2BCD"/>
    <w:rsid w:val="00CC32CE"/>
    <w:rsid w:val="00CC73AD"/>
    <w:rsid w:val="00CD2287"/>
    <w:rsid w:val="00CD32DC"/>
    <w:rsid w:val="00CD46DD"/>
    <w:rsid w:val="00CD7F61"/>
    <w:rsid w:val="00CF0962"/>
    <w:rsid w:val="00CF2975"/>
    <w:rsid w:val="00CF3A5F"/>
    <w:rsid w:val="00CF59D9"/>
    <w:rsid w:val="00CF67D2"/>
    <w:rsid w:val="00CF681C"/>
    <w:rsid w:val="00CF6FC3"/>
    <w:rsid w:val="00CF6FCC"/>
    <w:rsid w:val="00D00622"/>
    <w:rsid w:val="00D034C4"/>
    <w:rsid w:val="00D04E5E"/>
    <w:rsid w:val="00D0631F"/>
    <w:rsid w:val="00D10CAD"/>
    <w:rsid w:val="00D14138"/>
    <w:rsid w:val="00D16B59"/>
    <w:rsid w:val="00D16F1C"/>
    <w:rsid w:val="00D1743E"/>
    <w:rsid w:val="00D21CD0"/>
    <w:rsid w:val="00D27608"/>
    <w:rsid w:val="00D32FE4"/>
    <w:rsid w:val="00D378A7"/>
    <w:rsid w:val="00D42B25"/>
    <w:rsid w:val="00D42B44"/>
    <w:rsid w:val="00D44EC8"/>
    <w:rsid w:val="00D45399"/>
    <w:rsid w:val="00D462F0"/>
    <w:rsid w:val="00D54E6F"/>
    <w:rsid w:val="00D56960"/>
    <w:rsid w:val="00D66C90"/>
    <w:rsid w:val="00D72CF9"/>
    <w:rsid w:val="00D739E1"/>
    <w:rsid w:val="00D73A5B"/>
    <w:rsid w:val="00D759D3"/>
    <w:rsid w:val="00D90B3C"/>
    <w:rsid w:val="00D96D40"/>
    <w:rsid w:val="00D974A6"/>
    <w:rsid w:val="00DA391A"/>
    <w:rsid w:val="00DB2A2F"/>
    <w:rsid w:val="00DB4174"/>
    <w:rsid w:val="00DB5FD6"/>
    <w:rsid w:val="00DB7A2C"/>
    <w:rsid w:val="00DC709F"/>
    <w:rsid w:val="00DD0AD2"/>
    <w:rsid w:val="00DD1A65"/>
    <w:rsid w:val="00DD2635"/>
    <w:rsid w:val="00DD5098"/>
    <w:rsid w:val="00DD7598"/>
    <w:rsid w:val="00DE23AB"/>
    <w:rsid w:val="00DE2B8F"/>
    <w:rsid w:val="00DE2D54"/>
    <w:rsid w:val="00DE373D"/>
    <w:rsid w:val="00DE3776"/>
    <w:rsid w:val="00DE6E94"/>
    <w:rsid w:val="00DE76DA"/>
    <w:rsid w:val="00DF347A"/>
    <w:rsid w:val="00DF3675"/>
    <w:rsid w:val="00DF3A95"/>
    <w:rsid w:val="00DF3ED0"/>
    <w:rsid w:val="00E03167"/>
    <w:rsid w:val="00E1029B"/>
    <w:rsid w:val="00E1062A"/>
    <w:rsid w:val="00E109AC"/>
    <w:rsid w:val="00E11207"/>
    <w:rsid w:val="00E131F8"/>
    <w:rsid w:val="00E142A6"/>
    <w:rsid w:val="00E166D5"/>
    <w:rsid w:val="00E20046"/>
    <w:rsid w:val="00E21A90"/>
    <w:rsid w:val="00E221DE"/>
    <w:rsid w:val="00E278A3"/>
    <w:rsid w:val="00E27C66"/>
    <w:rsid w:val="00E36237"/>
    <w:rsid w:val="00E36A2A"/>
    <w:rsid w:val="00E37EB1"/>
    <w:rsid w:val="00E42AC3"/>
    <w:rsid w:val="00E4329D"/>
    <w:rsid w:val="00E44531"/>
    <w:rsid w:val="00E44554"/>
    <w:rsid w:val="00E45100"/>
    <w:rsid w:val="00E52E3E"/>
    <w:rsid w:val="00E5352D"/>
    <w:rsid w:val="00E53A8B"/>
    <w:rsid w:val="00E540EA"/>
    <w:rsid w:val="00E55132"/>
    <w:rsid w:val="00E56399"/>
    <w:rsid w:val="00E57681"/>
    <w:rsid w:val="00E60D00"/>
    <w:rsid w:val="00E6157D"/>
    <w:rsid w:val="00E61AFC"/>
    <w:rsid w:val="00E7497E"/>
    <w:rsid w:val="00E774F1"/>
    <w:rsid w:val="00E80170"/>
    <w:rsid w:val="00E813A1"/>
    <w:rsid w:val="00E82E91"/>
    <w:rsid w:val="00E87A46"/>
    <w:rsid w:val="00E94258"/>
    <w:rsid w:val="00E969F8"/>
    <w:rsid w:val="00EA5DB8"/>
    <w:rsid w:val="00EB6EFD"/>
    <w:rsid w:val="00EB718A"/>
    <w:rsid w:val="00EC04B5"/>
    <w:rsid w:val="00EC1973"/>
    <w:rsid w:val="00EC3999"/>
    <w:rsid w:val="00EC4A9E"/>
    <w:rsid w:val="00ED0D52"/>
    <w:rsid w:val="00ED376C"/>
    <w:rsid w:val="00EE4834"/>
    <w:rsid w:val="00EF04CB"/>
    <w:rsid w:val="00EF230C"/>
    <w:rsid w:val="00EF29EC"/>
    <w:rsid w:val="00EF4A1C"/>
    <w:rsid w:val="00EF7053"/>
    <w:rsid w:val="00F00E0E"/>
    <w:rsid w:val="00F1025D"/>
    <w:rsid w:val="00F1348E"/>
    <w:rsid w:val="00F15AE6"/>
    <w:rsid w:val="00F2259C"/>
    <w:rsid w:val="00F27DB6"/>
    <w:rsid w:val="00F27E35"/>
    <w:rsid w:val="00F303C8"/>
    <w:rsid w:val="00F32697"/>
    <w:rsid w:val="00F36D0E"/>
    <w:rsid w:val="00F40C7D"/>
    <w:rsid w:val="00F414AF"/>
    <w:rsid w:val="00F41B53"/>
    <w:rsid w:val="00F46A09"/>
    <w:rsid w:val="00F47DFB"/>
    <w:rsid w:val="00F55535"/>
    <w:rsid w:val="00F628E3"/>
    <w:rsid w:val="00F641F8"/>
    <w:rsid w:val="00F7522F"/>
    <w:rsid w:val="00F7653E"/>
    <w:rsid w:val="00F83E37"/>
    <w:rsid w:val="00F90822"/>
    <w:rsid w:val="00F91055"/>
    <w:rsid w:val="00F9325F"/>
    <w:rsid w:val="00F93996"/>
    <w:rsid w:val="00F93C78"/>
    <w:rsid w:val="00F94DF6"/>
    <w:rsid w:val="00F9503B"/>
    <w:rsid w:val="00FA5A65"/>
    <w:rsid w:val="00FA5B15"/>
    <w:rsid w:val="00FA6805"/>
    <w:rsid w:val="00FA7126"/>
    <w:rsid w:val="00FB2254"/>
    <w:rsid w:val="00FC031D"/>
    <w:rsid w:val="00FC0CA0"/>
    <w:rsid w:val="00FC1398"/>
    <w:rsid w:val="00FC6566"/>
    <w:rsid w:val="00FD04E9"/>
    <w:rsid w:val="00FD12C1"/>
    <w:rsid w:val="00FD2660"/>
    <w:rsid w:val="00FD50BF"/>
    <w:rsid w:val="00FD726A"/>
    <w:rsid w:val="00FE04F4"/>
    <w:rsid w:val="00FE0617"/>
    <w:rsid w:val="00FE57D1"/>
    <w:rsid w:val="00FE5D89"/>
    <w:rsid w:val="00FF24A3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F40C0"/>
  <w15:docId w15:val="{4DCD4A48-43FF-47B8-B37F-C714ADF5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04062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DD7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4645FC"/>
  </w:style>
  <w:style w:type="character" w:styleId="a5">
    <w:name w:val="Hyperlink"/>
    <w:basedOn w:val="a0"/>
    <w:uiPriority w:val="99"/>
    <w:semiHidden/>
    <w:unhideWhenUsed/>
    <w:rsid w:val="004645FC"/>
    <w:rPr>
      <w:color w:val="0000FF"/>
      <w:u w:val="single"/>
    </w:rPr>
  </w:style>
  <w:style w:type="character" w:customStyle="1" w:styleId="rvts11">
    <w:name w:val="rvts11"/>
    <w:basedOn w:val="a0"/>
    <w:rsid w:val="004645FC"/>
  </w:style>
  <w:style w:type="character" w:customStyle="1" w:styleId="rvts37">
    <w:name w:val="rvts37"/>
    <w:basedOn w:val="a0"/>
    <w:rsid w:val="004645FC"/>
  </w:style>
  <w:style w:type="paragraph" w:styleId="a6">
    <w:name w:val="Normal (Web)"/>
    <w:basedOn w:val="a"/>
    <w:uiPriority w:val="99"/>
    <w:semiHidden/>
    <w:unhideWhenUsed/>
    <w:rsid w:val="0053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5F2A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5F2A2E"/>
  </w:style>
  <w:style w:type="paragraph" w:styleId="a9">
    <w:name w:val="footer"/>
    <w:basedOn w:val="a"/>
    <w:link w:val="aa"/>
    <w:uiPriority w:val="99"/>
    <w:unhideWhenUsed/>
    <w:rsid w:val="005F2A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5F2A2E"/>
  </w:style>
  <w:style w:type="paragraph" w:styleId="ab">
    <w:name w:val="List Paragraph"/>
    <w:basedOn w:val="a"/>
    <w:uiPriority w:val="34"/>
    <w:qFormat/>
    <w:rsid w:val="00973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6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0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9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10138-B072-4988-84A7-667E6F2E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6</Pages>
  <Words>9115</Words>
  <Characters>5197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Смаль Світлана Леонідівна</dc:creator>
  <cp:lastModifiedBy>Семоненко Ольга Миколаївна</cp:lastModifiedBy>
  <cp:revision>521</cp:revision>
  <cp:lastPrinted>2024-01-11T14:06:00Z</cp:lastPrinted>
  <dcterms:created xsi:type="dcterms:W3CDTF">2025-04-01T13:39:00Z</dcterms:created>
  <dcterms:modified xsi:type="dcterms:W3CDTF">2026-08-25T05:33:00Z</dcterms:modified>
</cp:coreProperties>
</file>