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16FB" w:rsidRDefault="008016FB" w:rsidP="00CC17B0">
      <w:pPr>
        <w:suppressAutoHyphens/>
        <w:spacing w:after="0" w:line="240" w:lineRule="auto"/>
        <w:ind w:left="4517" w:right="4200"/>
        <w:rPr>
          <w:rFonts w:ascii="Times New Roman" w:hAnsi="Times New Roman"/>
          <w:sz w:val="28"/>
          <w:szCs w:val="28"/>
          <w:lang w:val="uk-UA" w:eastAsia="ar-SA"/>
        </w:rPr>
      </w:pPr>
    </w:p>
    <w:p w:rsidR="008016FB" w:rsidRDefault="008016FB" w:rsidP="00CC17B0">
      <w:pPr>
        <w:suppressAutoHyphens/>
        <w:spacing w:after="0" w:line="240" w:lineRule="auto"/>
        <w:ind w:left="4517" w:right="4200"/>
        <w:rPr>
          <w:rFonts w:ascii="Times New Roman" w:hAnsi="Times New Roman"/>
          <w:sz w:val="28"/>
          <w:szCs w:val="28"/>
          <w:lang w:val="uk-UA" w:eastAsia="ar-SA"/>
        </w:rPr>
      </w:pPr>
    </w:p>
    <w:p w:rsidR="008016FB" w:rsidRDefault="008016FB" w:rsidP="00CC17B0">
      <w:pPr>
        <w:suppressAutoHyphens/>
        <w:spacing w:after="0" w:line="240" w:lineRule="auto"/>
        <w:ind w:left="4517" w:right="4200"/>
        <w:rPr>
          <w:rFonts w:ascii="Times New Roman" w:hAnsi="Times New Roman"/>
          <w:sz w:val="28"/>
          <w:szCs w:val="28"/>
          <w:lang w:val="uk-UA" w:eastAsia="ar-SA"/>
        </w:rPr>
      </w:pPr>
    </w:p>
    <w:p w:rsidR="00CC17B0" w:rsidRPr="00DD02F1" w:rsidRDefault="00CC17B0" w:rsidP="00CC17B0">
      <w:pPr>
        <w:suppressAutoHyphens/>
        <w:spacing w:after="0" w:line="240" w:lineRule="auto"/>
        <w:ind w:left="4517" w:right="4200"/>
        <w:rPr>
          <w:rFonts w:ascii="Times New Roman" w:hAnsi="Times New Roman"/>
          <w:sz w:val="28"/>
          <w:szCs w:val="28"/>
          <w:lang w:val="uk-UA" w:eastAsia="ar-SA"/>
        </w:rPr>
      </w:pPr>
      <w:r w:rsidRPr="00DD02F1">
        <w:rPr>
          <w:rFonts w:ascii="Times New Roman" w:hAnsi="Times New Roman"/>
          <w:noProof/>
          <w:kern w:val="2"/>
          <w:sz w:val="28"/>
          <w:szCs w:val="28"/>
          <w:lang w:val="uk-UA" w:eastAsia="uk-UA"/>
        </w:rPr>
        <w:drawing>
          <wp:inline distT="0" distB="0" distL="0" distR="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CC17B0" w:rsidRPr="00DD02F1" w:rsidRDefault="00CC17B0" w:rsidP="00CC17B0">
      <w:pPr>
        <w:suppressAutoHyphens/>
        <w:spacing w:after="0" w:line="240" w:lineRule="auto"/>
        <w:rPr>
          <w:rFonts w:ascii="Times New Roman" w:hAnsi="Times New Roman"/>
          <w:sz w:val="28"/>
          <w:szCs w:val="28"/>
          <w:lang w:val="uk-UA" w:eastAsia="ar-SA"/>
        </w:rPr>
      </w:pPr>
    </w:p>
    <w:p w:rsidR="00CC17B0" w:rsidRPr="00DD02F1" w:rsidRDefault="00CC17B0" w:rsidP="00CC17B0">
      <w:pPr>
        <w:suppressAutoHyphens/>
        <w:spacing w:after="0" w:line="240" w:lineRule="auto"/>
        <w:ind w:right="57"/>
        <w:jc w:val="center"/>
        <w:rPr>
          <w:rFonts w:ascii="Times New Roman" w:hAnsi="Times New Roman"/>
          <w:sz w:val="36"/>
          <w:szCs w:val="36"/>
          <w:lang w:val="uk-UA" w:eastAsia="ar-SA"/>
        </w:rPr>
      </w:pPr>
      <w:r w:rsidRPr="00DD02F1">
        <w:rPr>
          <w:rFonts w:ascii="Times New Roman" w:hAnsi="Times New Roman"/>
          <w:sz w:val="36"/>
          <w:szCs w:val="36"/>
          <w:lang w:val="uk-UA" w:eastAsia="ar-SA"/>
        </w:rPr>
        <w:t>ВИЩА КВАЛІФІКАЦІЙНА КОМІСІЯ СУДДІВ УКРАЇНИ</w:t>
      </w:r>
    </w:p>
    <w:p w:rsidR="00CC17B0" w:rsidRPr="00DD02F1" w:rsidRDefault="00CC17B0" w:rsidP="00CC17B0">
      <w:pPr>
        <w:suppressAutoHyphens/>
        <w:spacing w:after="0" w:line="240" w:lineRule="auto"/>
        <w:ind w:right="57"/>
        <w:jc w:val="center"/>
        <w:rPr>
          <w:rFonts w:ascii="Times New Roman" w:hAnsi="Times New Roman"/>
          <w:sz w:val="26"/>
          <w:szCs w:val="26"/>
          <w:lang w:val="uk-UA" w:eastAsia="ar-SA"/>
        </w:rPr>
      </w:pPr>
    </w:p>
    <w:p w:rsidR="00CC17B0" w:rsidRPr="009A2767" w:rsidRDefault="00996B74" w:rsidP="00CC17B0">
      <w:pPr>
        <w:shd w:val="clear" w:color="auto" w:fill="FFFFFF"/>
        <w:suppressAutoHyphens/>
        <w:spacing w:after="0" w:line="240" w:lineRule="auto"/>
        <w:jc w:val="both"/>
        <w:rPr>
          <w:rFonts w:ascii="Times New Roman" w:hAnsi="Times New Roman"/>
          <w:sz w:val="26"/>
          <w:szCs w:val="26"/>
          <w:lang w:val="uk-UA" w:eastAsia="ar-SA"/>
        </w:rPr>
      </w:pPr>
      <w:r>
        <w:rPr>
          <w:rFonts w:ascii="Times New Roman" w:hAnsi="Times New Roman"/>
          <w:sz w:val="26"/>
          <w:szCs w:val="26"/>
          <w:lang w:val="uk-UA" w:eastAsia="ar-SA"/>
        </w:rPr>
        <w:t>05 серпня</w:t>
      </w:r>
      <w:r w:rsidR="00AD718A">
        <w:rPr>
          <w:rFonts w:ascii="Times New Roman" w:hAnsi="Times New Roman"/>
          <w:sz w:val="26"/>
          <w:szCs w:val="26"/>
          <w:lang w:val="uk-UA" w:eastAsia="ar-SA"/>
        </w:rPr>
        <w:t xml:space="preserve"> 2026</w:t>
      </w:r>
      <w:r w:rsidR="00CC17B0" w:rsidRPr="009A2767">
        <w:rPr>
          <w:rFonts w:ascii="Times New Roman" w:hAnsi="Times New Roman"/>
          <w:sz w:val="26"/>
          <w:szCs w:val="26"/>
          <w:lang w:val="uk-UA" w:eastAsia="ar-SA"/>
        </w:rPr>
        <w:t xml:space="preserve"> року                                                                                           </w:t>
      </w:r>
      <w:r w:rsidR="005B78AF" w:rsidRPr="009A2767">
        <w:rPr>
          <w:rFonts w:ascii="Times New Roman" w:hAnsi="Times New Roman"/>
          <w:sz w:val="26"/>
          <w:szCs w:val="26"/>
          <w:lang w:val="uk-UA" w:eastAsia="ar-SA"/>
        </w:rPr>
        <w:t xml:space="preserve"> </w:t>
      </w:r>
      <w:r w:rsidR="00405B48">
        <w:rPr>
          <w:rFonts w:ascii="Times New Roman" w:hAnsi="Times New Roman"/>
          <w:sz w:val="26"/>
          <w:szCs w:val="26"/>
          <w:lang w:val="uk-UA" w:eastAsia="ar-SA"/>
        </w:rPr>
        <w:tab/>
        <w:t xml:space="preserve">     </w:t>
      </w:r>
      <w:r w:rsidR="00CC17B0" w:rsidRPr="009A2767">
        <w:rPr>
          <w:rFonts w:ascii="Times New Roman" w:hAnsi="Times New Roman"/>
          <w:sz w:val="26"/>
          <w:szCs w:val="26"/>
          <w:lang w:val="uk-UA" w:eastAsia="ar-SA"/>
        </w:rPr>
        <w:t>м. Київ</w:t>
      </w:r>
    </w:p>
    <w:p w:rsidR="00CC17B0" w:rsidRPr="009A2767" w:rsidRDefault="00CC17B0" w:rsidP="00CC17B0">
      <w:pPr>
        <w:shd w:val="clear" w:color="auto" w:fill="FFFFFF"/>
        <w:suppressAutoHyphens/>
        <w:spacing w:after="0" w:line="240" w:lineRule="auto"/>
        <w:jc w:val="both"/>
        <w:rPr>
          <w:rFonts w:ascii="Times New Roman" w:hAnsi="Times New Roman"/>
          <w:sz w:val="26"/>
          <w:szCs w:val="26"/>
          <w:lang w:val="uk-UA" w:eastAsia="ar-SA"/>
        </w:rPr>
      </w:pPr>
    </w:p>
    <w:p w:rsidR="00CC17B0" w:rsidRPr="009A2767" w:rsidRDefault="00CC17B0" w:rsidP="00CC17B0">
      <w:pPr>
        <w:shd w:val="clear" w:color="auto" w:fill="FFFFFF"/>
        <w:suppressAutoHyphens/>
        <w:spacing w:after="0" w:line="240" w:lineRule="auto"/>
        <w:ind w:right="134"/>
        <w:jc w:val="center"/>
        <w:rPr>
          <w:rFonts w:ascii="Times New Roman" w:hAnsi="Times New Roman"/>
          <w:bCs/>
          <w:sz w:val="26"/>
          <w:szCs w:val="26"/>
          <w:lang w:val="uk-UA" w:eastAsia="ar-SA"/>
        </w:rPr>
      </w:pPr>
      <w:r w:rsidRPr="009A2767">
        <w:rPr>
          <w:rFonts w:ascii="Times New Roman" w:hAnsi="Times New Roman"/>
          <w:bCs/>
          <w:sz w:val="26"/>
          <w:szCs w:val="26"/>
          <w:lang w:val="uk-UA" w:eastAsia="ar-SA"/>
        </w:rPr>
        <w:t xml:space="preserve">Р І Ш Е Н Н Я   № </w:t>
      </w:r>
      <w:r w:rsidR="00BD4280">
        <w:rPr>
          <w:rFonts w:ascii="Times New Roman" w:hAnsi="Times New Roman"/>
          <w:bCs/>
          <w:sz w:val="26"/>
          <w:szCs w:val="26"/>
          <w:u w:val="single"/>
          <w:lang w:val="uk-UA" w:eastAsia="ar-SA"/>
        </w:rPr>
        <w:t>433/ас-26</w:t>
      </w:r>
    </w:p>
    <w:p w:rsidR="00CC17B0" w:rsidRPr="009A2767" w:rsidRDefault="00CC17B0" w:rsidP="00CC17B0">
      <w:pPr>
        <w:shd w:val="clear" w:color="auto" w:fill="FFFFFF"/>
        <w:suppressAutoHyphens/>
        <w:spacing w:after="0" w:line="240" w:lineRule="auto"/>
        <w:ind w:right="134"/>
        <w:jc w:val="center"/>
        <w:rPr>
          <w:rFonts w:ascii="Times New Roman" w:hAnsi="Times New Roman"/>
          <w:bCs/>
          <w:sz w:val="26"/>
          <w:szCs w:val="26"/>
          <w:lang w:val="uk-UA" w:eastAsia="ar-SA"/>
        </w:rPr>
      </w:pPr>
    </w:p>
    <w:p w:rsidR="00AD718A" w:rsidRPr="00AD718A" w:rsidRDefault="00AD718A" w:rsidP="00AD718A">
      <w:pPr>
        <w:shd w:val="clear" w:color="auto" w:fill="FFFFFF"/>
        <w:spacing w:after="24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Вища кваліфікаційна комісія суддів України у пленарному складі:</w:t>
      </w:r>
    </w:p>
    <w:p w:rsidR="00AD718A" w:rsidRPr="00AD718A" w:rsidRDefault="00AD718A" w:rsidP="00AD718A">
      <w:pPr>
        <w:spacing w:before="100" w:beforeAutospacing="1" w:after="240" w:afterAutospacing="1" w:line="240" w:lineRule="auto"/>
        <w:rPr>
          <w:rFonts w:ascii="Times New Roman" w:hAnsi="Times New Roman"/>
          <w:sz w:val="26"/>
          <w:szCs w:val="26"/>
          <w:lang w:val="uk-UA" w:eastAsia="uk-UA"/>
        </w:rPr>
      </w:pPr>
      <w:r w:rsidRPr="00AD718A">
        <w:rPr>
          <w:rFonts w:ascii="Times New Roman" w:hAnsi="Times New Roman"/>
          <w:sz w:val="26"/>
          <w:szCs w:val="26"/>
          <w:lang w:val="uk-UA" w:eastAsia="uk-UA"/>
        </w:rPr>
        <w:t>головуючого – Андрія ПАСІЧНИКА,</w:t>
      </w:r>
    </w:p>
    <w:p w:rsidR="00AD718A" w:rsidRPr="00AD718A" w:rsidRDefault="00AD718A" w:rsidP="00AD718A">
      <w:pPr>
        <w:shd w:val="clear" w:color="auto" w:fill="FFFFFF"/>
        <w:spacing w:after="24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 xml:space="preserve">членів Комісії: Михайла БОГОНОСА, Людмили ВОЛКОВОЇ, </w:t>
      </w:r>
      <w:r>
        <w:rPr>
          <w:rFonts w:ascii="Times New Roman" w:hAnsi="Times New Roman"/>
          <w:sz w:val="26"/>
          <w:szCs w:val="26"/>
          <w:lang w:val="uk-UA" w:eastAsia="uk-UA"/>
        </w:rPr>
        <w:t xml:space="preserve">Ярослава ДУХА, Романа </w:t>
      </w:r>
      <w:r w:rsidRPr="00AD718A">
        <w:rPr>
          <w:rFonts w:ascii="Times New Roman" w:hAnsi="Times New Roman"/>
          <w:sz w:val="26"/>
          <w:szCs w:val="26"/>
          <w:lang w:val="uk-UA" w:eastAsia="uk-UA"/>
        </w:rPr>
        <w:t>КИДИСЮКА, Надії КОБЕЦЬКОЇ, Олега КОЛІУША,</w:t>
      </w:r>
      <w:r w:rsidR="001B149B">
        <w:rPr>
          <w:rFonts w:ascii="Times New Roman" w:hAnsi="Times New Roman"/>
          <w:sz w:val="26"/>
          <w:szCs w:val="26"/>
          <w:lang w:val="uk-UA" w:eastAsia="uk-UA"/>
        </w:rPr>
        <w:t xml:space="preserve"> </w:t>
      </w:r>
      <w:r>
        <w:rPr>
          <w:rFonts w:ascii="Times New Roman" w:hAnsi="Times New Roman"/>
          <w:sz w:val="26"/>
          <w:szCs w:val="26"/>
          <w:lang w:val="uk-UA" w:eastAsia="uk-UA"/>
        </w:rPr>
        <w:t xml:space="preserve">Володимира </w:t>
      </w:r>
      <w:r w:rsidRPr="00AD718A">
        <w:rPr>
          <w:rFonts w:ascii="Times New Roman" w:hAnsi="Times New Roman"/>
          <w:sz w:val="26"/>
          <w:szCs w:val="26"/>
          <w:lang w:val="uk-UA" w:eastAsia="uk-UA"/>
        </w:rPr>
        <w:t>ЛУГАНСЬКОГО (доповідач), Руслана МЕЛЬНИКА, Олексія ОМЕЛЬЯНА, Руслана СИДОРОВИЧА, Сергія ЧУМАКА, Галини ШЕВЧУК,</w:t>
      </w:r>
    </w:p>
    <w:p w:rsidR="00AD718A" w:rsidRPr="00D86700" w:rsidRDefault="00AD718A" w:rsidP="00AD718A">
      <w:pPr>
        <w:shd w:val="clear" w:color="auto" w:fill="FFFFFF"/>
        <w:spacing w:after="240" w:line="240" w:lineRule="auto"/>
        <w:jc w:val="both"/>
        <w:rPr>
          <w:rFonts w:ascii="Times New Roman" w:hAnsi="Times New Roman"/>
          <w:sz w:val="26"/>
          <w:szCs w:val="26"/>
          <w:lang w:val="en-US" w:eastAsia="uk-UA"/>
        </w:rPr>
      </w:pPr>
      <w:r w:rsidRPr="00AD718A">
        <w:rPr>
          <w:rFonts w:ascii="Times New Roman" w:hAnsi="Times New Roman"/>
          <w:sz w:val="26"/>
          <w:szCs w:val="26"/>
          <w:lang w:val="uk-UA" w:eastAsia="uk-UA"/>
        </w:rPr>
        <w:t>за участі:</w:t>
      </w:r>
    </w:p>
    <w:p w:rsidR="00AD718A" w:rsidRPr="00AD718A" w:rsidRDefault="00AD718A" w:rsidP="00AD718A">
      <w:pPr>
        <w:shd w:val="clear" w:color="auto" w:fill="FFFFFF"/>
        <w:spacing w:after="24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 xml:space="preserve">кандидата на посаду судді апеляційного загального суду </w:t>
      </w:r>
      <w:r w:rsidR="001F4394">
        <w:rPr>
          <w:rFonts w:ascii="Times New Roman" w:hAnsi="Times New Roman"/>
          <w:sz w:val="26"/>
          <w:szCs w:val="26"/>
          <w:lang w:val="en-US" w:eastAsia="uk-UA"/>
        </w:rPr>
        <w:t xml:space="preserve"> </w:t>
      </w:r>
      <w:r w:rsidR="001F4394">
        <w:rPr>
          <w:rFonts w:ascii="Times New Roman" w:hAnsi="Times New Roman"/>
          <w:sz w:val="26"/>
          <w:szCs w:val="26"/>
          <w:lang w:val="uk-UA" w:eastAsia="uk-UA"/>
        </w:rPr>
        <w:t>Андрія ЛОГВІНОВА</w:t>
      </w:r>
      <w:r w:rsidRPr="00AD718A">
        <w:rPr>
          <w:rFonts w:ascii="Times New Roman" w:hAnsi="Times New Roman"/>
          <w:sz w:val="26"/>
          <w:szCs w:val="26"/>
          <w:lang w:val="uk-UA" w:eastAsia="uk-UA"/>
        </w:rPr>
        <w:t>,</w:t>
      </w:r>
    </w:p>
    <w:p w:rsidR="00AD718A" w:rsidRPr="00AD718A" w:rsidRDefault="00AD718A" w:rsidP="00AD718A">
      <w:pPr>
        <w:shd w:val="clear" w:color="auto" w:fill="FFFFFF"/>
        <w:spacing w:after="24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представника</w:t>
      </w:r>
      <w:r w:rsidR="003662B1">
        <w:rPr>
          <w:rFonts w:ascii="Times New Roman" w:hAnsi="Times New Roman"/>
          <w:sz w:val="26"/>
          <w:szCs w:val="26"/>
          <w:lang w:val="uk-UA" w:eastAsia="uk-UA"/>
        </w:rPr>
        <w:t xml:space="preserve"> Громадської ради доброчесності</w:t>
      </w:r>
      <w:r w:rsidR="003662B1">
        <w:rPr>
          <w:rFonts w:ascii="Times New Roman" w:hAnsi="Times New Roman"/>
          <w:sz w:val="26"/>
          <w:szCs w:val="26"/>
          <w:lang w:val="en-US" w:eastAsia="uk-UA"/>
        </w:rPr>
        <w:t xml:space="preserve"> </w:t>
      </w:r>
      <w:r w:rsidR="003662B1">
        <w:rPr>
          <w:rFonts w:ascii="Times New Roman" w:hAnsi="Times New Roman"/>
          <w:sz w:val="26"/>
          <w:szCs w:val="26"/>
          <w:lang w:val="uk-UA" w:eastAsia="uk-UA"/>
        </w:rPr>
        <w:t>Юлії ОЛЕЩЕНКО</w:t>
      </w:r>
      <w:r w:rsidRPr="00AD718A">
        <w:rPr>
          <w:rFonts w:ascii="Times New Roman" w:hAnsi="Times New Roman"/>
          <w:sz w:val="26"/>
          <w:szCs w:val="26"/>
          <w:lang w:val="uk-UA" w:eastAsia="uk-UA"/>
        </w:rPr>
        <w:t>,</w:t>
      </w:r>
    </w:p>
    <w:p w:rsidR="00AD718A" w:rsidRPr="00AD718A" w:rsidRDefault="00AD718A" w:rsidP="00AD718A">
      <w:pPr>
        <w:shd w:val="clear" w:color="auto" w:fill="FFFFFF"/>
        <w:spacing w:after="24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 xml:space="preserve">розглянувши питання про підтвердження здатності кандидата на посаду судді </w:t>
      </w:r>
      <w:r w:rsidR="001F4394">
        <w:rPr>
          <w:rFonts w:ascii="Times New Roman" w:hAnsi="Times New Roman"/>
          <w:sz w:val="26"/>
          <w:szCs w:val="26"/>
          <w:lang w:val="uk-UA" w:eastAsia="uk-UA"/>
        </w:rPr>
        <w:t>Логвінова Андрія Олександровича</w:t>
      </w:r>
      <w:r w:rsidRPr="00AD718A">
        <w:rPr>
          <w:rFonts w:ascii="Times New Roman" w:hAnsi="Times New Roman"/>
          <w:sz w:val="26"/>
          <w:szCs w:val="26"/>
          <w:lang w:val="uk-UA" w:eastAsia="uk-UA"/>
        </w:rPr>
        <w:t xml:space="preserve"> здійснювати правосуддя в апеляційному загальному суді в межах конкурсу, оголошеного рішенням Комісії від 14 вересня 2023 року № 94/зп-23 (зі змінами),</w:t>
      </w:r>
    </w:p>
    <w:p w:rsidR="00CC17B0" w:rsidRPr="004742CF" w:rsidRDefault="00CC17B0" w:rsidP="00CC17B0">
      <w:pPr>
        <w:spacing w:after="0" w:line="240" w:lineRule="auto"/>
        <w:jc w:val="center"/>
        <w:rPr>
          <w:rFonts w:ascii="Times New Roman" w:hAnsi="Times New Roman"/>
          <w:bCs/>
          <w:sz w:val="26"/>
          <w:szCs w:val="26"/>
          <w:lang w:val="uk-UA" w:eastAsia="ar-SA"/>
        </w:rPr>
      </w:pPr>
      <w:r w:rsidRPr="004742CF">
        <w:rPr>
          <w:rFonts w:ascii="Times New Roman" w:hAnsi="Times New Roman"/>
          <w:bCs/>
          <w:sz w:val="26"/>
          <w:szCs w:val="26"/>
          <w:lang w:val="uk-UA" w:eastAsia="ar-SA"/>
        </w:rPr>
        <w:t>встановила:</w:t>
      </w:r>
    </w:p>
    <w:p w:rsidR="00CC17B0" w:rsidRPr="00B86BA4" w:rsidRDefault="00CC17B0" w:rsidP="00CC17B0">
      <w:pPr>
        <w:spacing w:after="0" w:line="240" w:lineRule="auto"/>
        <w:jc w:val="center"/>
        <w:rPr>
          <w:rFonts w:ascii="Times New Roman" w:hAnsi="Times New Roman"/>
          <w:bCs/>
          <w:sz w:val="28"/>
          <w:szCs w:val="28"/>
          <w:lang w:val="en-US" w:eastAsia="ar-SA"/>
        </w:rPr>
      </w:pPr>
    </w:p>
    <w:p w:rsidR="009539C9" w:rsidRDefault="009539C9" w:rsidP="009539C9">
      <w:pPr>
        <w:shd w:val="clear" w:color="auto" w:fill="FFFFFF"/>
        <w:spacing w:after="0" w:line="240" w:lineRule="auto"/>
        <w:ind w:firstLine="709"/>
        <w:jc w:val="both"/>
        <w:rPr>
          <w:rFonts w:ascii="Times New Roman" w:hAnsi="Times New Roman"/>
          <w:b/>
          <w:sz w:val="26"/>
          <w:szCs w:val="26"/>
          <w:lang w:val="uk-UA" w:eastAsia="uk-UA"/>
        </w:rPr>
      </w:pPr>
      <w:r w:rsidRPr="009539C9">
        <w:rPr>
          <w:rFonts w:ascii="Times New Roman" w:hAnsi="Times New Roman"/>
          <w:b/>
          <w:bCs/>
          <w:sz w:val="26"/>
          <w:szCs w:val="26"/>
        </w:rPr>
        <w:t xml:space="preserve">І. </w:t>
      </w:r>
      <w:r w:rsidRPr="009539C9">
        <w:rPr>
          <w:rFonts w:ascii="Times New Roman" w:hAnsi="Times New Roman"/>
          <w:b/>
          <w:sz w:val="26"/>
          <w:szCs w:val="26"/>
          <w:lang w:val="uk-UA"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w:t>
      </w:r>
      <w:r w:rsidRPr="009539C9">
        <w:rPr>
          <w:rFonts w:ascii="Times New Roman" w:hAnsi="Times New Roman"/>
          <w:sz w:val="26"/>
          <w:szCs w:val="26"/>
          <w:lang w:val="uk-UA" w:eastAsia="uk-UA"/>
        </w:rPr>
        <w:lastRenderedPageBreak/>
        <w:t>від 02 листопада 2016 року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9539C9">
        <w:rPr>
          <w:rFonts w:ascii="Times New Roman" w:hAnsi="Times New Roman"/>
          <w:sz w:val="26"/>
          <w:szCs w:val="26"/>
          <w:lang w:val="uk-UA"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r w:rsidR="004A206D">
        <w:rPr>
          <w:rFonts w:ascii="Times New Roman" w:hAnsi="Times New Roman"/>
          <w:sz w:val="26"/>
          <w:szCs w:val="26"/>
          <w:lang w:val="en-US" w:eastAsia="uk-UA"/>
        </w:rPr>
        <w:t xml:space="preserve"> </w:t>
      </w:r>
      <w:r w:rsidR="004A206D" w:rsidRPr="004A206D">
        <w:rPr>
          <w:rFonts w:ascii="Times New Roman" w:hAnsi="Times New Roman"/>
          <w:sz w:val="26"/>
          <w:szCs w:val="26"/>
          <w:lang w:val="uk-UA" w:eastAsia="uk-UA"/>
        </w:rPr>
        <w:t>(для апеляційного суду)</w:t>
      </w:r>
      <w:r w:rsidRPr="009539C9">
        <w:rPr>
          <w:rFonts w:ascii="Times New Roman" w:hAnsi="Times New Roman"/>
          <w:sz w:val="26"/>
          <w:szCs w:val="26"/>
          <w:lang w:val="uk-UA" w:eastAsia="uk-UA"/>
        </w:rPr>
        <w:t xml:space="preserve">.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 xml:space="preserve">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w:t>
      </w:r>
      <w:r w:rsidR="00974973">
        <w:rPr>
          <w:rFonts w:ascii="Times New Roman" w:hAnsi="Times New Roman"/>
          <w:sz w:val="26"/>
          <w:szCs w:val="26"/>
          <w:lang w:val="en-US" w:eastAsia="uk-UA"/>
        </w:rPr>
        <w:t xml:space="preserve"> </w:t>
      </w:r>
      <w:r w:rsidRPr="009539C9">
        <w:rPr>
          <w:rFonts w:ascii="Times New Roman" w:hAnsi="Times New Roman"/>
          <w:sz w:val="26"/>
          <w:szCs w:val="26"/>
          <w:lang w:val="uk-UA" w:eastAsia="uk-UA"/>
        </w:rPr>
        <w:t>тому числі апеляційних судах загальної юрисдикції,  виникла об’єктивна потреба у проведенні конкурсу на вакантні посади суддів апеляційних судів.</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539C9" w:rsidRPr="009539C9" w:rsidRDefault="009539C9" w:rsidP="009539C9">
      <w:pPr>
        <w:shd w:val="clear" w:color="auto" w:fill="FFFFFF"/>
        <w:spacing w:after="0" w:line="240" w:lineRule="auto"/>
        <w:ind w:firstLine="709"/>
        <w:jc w:val="both"/>
        <w:rPr>
          <w:rFonts w:ascii="Times New Roman" w:hAnsi="Times New Roman"/>
          <w:sz w:val="26"/>
          <w:szCs w:val="26"/>
          <w:lang w:val="uk-UA" w:eastAsia="uk-UA"/>
        </w:rPr>
      </w:pPr>
      <w:r w:rsidRPr="009539C9">
        <w:rPr>
          <w:rFonts w:ascii="Times New Roman" w:hAnsi="Times New Roman"/>
          <w:sz w:val="26"/>
          <w:szCs w:val="26"/>
          <w:lang w:val="uk-UA" w:eastAsia="uk-UA"/>
        </w:rPr>
        <w:lastRenderedPageBreak/>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2B1EFF" w:rsidRPr="002B1EFF" w:rsidRDefault="002B1EFF" w:rsidP="002B1EFF">
      <w:pPr>
        <w:shd w:val="clear" w:color="auto" w:fill="FFFFFF"/>
        <w:tabs>
          <w:tab w:val="left" w:pos="426"/>
        </w:tabs>
        <w:spacing w:after="0" w:line="240" w:lineRule="auto"/>
        <w:ind w:firstLine="709"/>
        <w:contextualSpacing/>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Логвінов Андрій Олександрович в межах встановленого умовами конкурсу строку подав до Вищої кваліфікаційної комісії суддів України заяву про допуск його до участі в конкурсі на зайняття вакантної посади судді апеляційного загального суду, оголошеному рішенням Вищої кваліфікаційної комісії суддів України від 14 вересня 2023 року № 94/зп-23 (зі змінами), як особи, яка відповідає вимогам пункту </w:t>
      </w:r>
      <w:r w:rsidRPr="002B1EFF">
        <w:rPr>
          <w:rFonts w:ascii="Times New Roman" w:hAnsi="Times New Roman"/>
          <w:sz w:val="26"/>
          <w:szCs w:val="26"/>
          <w:lang w:val="en-US" w:eastAsia="uk-UA"/>
        </w:rPr>
        <w:t>1</w:t>
      </w:r>
      <w:r w:rsidRPr="002B1EFF">
        <w:rPr>
          <w:rFonts w:ascii="Times New Roman" w:hAnsi="Times New Roman"/>
          <w:sz w:val="26"/>
          <w:szCs w:val="26"/>
          <w:lang w:val="uk-UA" w:eastAsia="uk-UA"/>
        </w:rPr>
        <w:t xml:space="preserve"> частини першої статті 28 Закону, та про проведення стосовно нього кваліфікаційного оцінювання для підтвердження здатності здійснювати правосуддя у відповідному суді.</w:t>
      </w:r>
    </w:p>
    <w:p w:rsidR="002B1EFF" w:rsidRPr="002B1EFF" w:rsidRDefault="002B1EFF" w:rsidP="002B1EFF">
      <w:pPr>
        <w:shd w:val="clear" w:color="auto" w:fill="FFFFFF"/>
        <w:tabs>
          <w:tab w:val="left" w:pos="426"/>
        </w:tabs>
        <w:spacing w:after="0" w:line="240" w:lineRule="auto"/>
        <w:ind w:firstLine="709"/>
        <w:contextualSpacing/>
        <w:jc w:val="both"/>
        <w:rPr>
          <w:rFonts w:ascii="Times New Roman" w:hAnsi="Times New Roman"/>
          <w:sz w:val="26"/>
          <w:szCs w:val="26"/>
          <w:lang w:val="uk-UA"/>
        </w:rPr>
      </w:pPr>
      <w:r w:rsidRPr="002B1EFF">
        <w:rPr>
          <w:rFonts w:ascii="Times New Roman" w:eastAsia="Calibri" w:hAnsi="Times New Roman"/>
          <w:sz w:val="26"/>
          <w:szCs w:val="26"/>
          <w:lang w:val="uk-UA" w:eastAsia="en-US"/>
        </w:rPr>
        <w:t>Рішенням Комісії від 04 березня 2024 року № 48/ас-24 Логвінова А.О. допущено до проходження кваліфікаційного оцінювання та участі в конкурсі на зайняття</w:t>
      </w:r>
      <w:r>
        <w:rPr>
          <w:rFonts w:ascii="Times New Roman" w:eastAsia="Calibri" w:hAnsi="Times New Roman"/>
          <w:sz w:val="26"/>
          <w:szCs w:val="26"/>
          <w:lang w:val="en-US" w:eastAsia="en-US"/>
        </w:rPr>
        <w:t xml:space="preserve"> </w:t>
      </w:r>
      <w:r>
        <w:rPr>
          <w:rFonts w:ascii="Times New Roman" w:eastAsia="Calibri" w:hAnsi="Times New Roman"/>
          <w:sz w:val="26"/>
          <w:szCs w:val="26"/>
          <w:lang w:val="en-US" w:eastAsia="en-US"/>
        </w:rPr>
        <w:br/>
      </w:r>
      <w:r w:rsidRPr="002B1EFF">
        <w:rPr>
          <w:rFonts w:ascii="Times New Roman" w:eastAsia="Calibri" w:hAnsi="Times New Roman"/>
          <w:sz w:val="26"/>
          <w:szCs w:val="26"/>
          <w:lang w:val="uk-UA" w:eastAsia="en-US"/>
        </w:rPr>
        <w:t>550 вакантних посад суддів апеляційних судів</w:t>
      </w:r>
      <w:r w:rsidRPr="002B1EFF">
        <w:rPr>
          <w:rFonts w:ascii="Times New Roman" w:hAnsi="Times New Roman"/>
          <w:sz w:val="26"/>
          <w:szCs w:val="26"/>
          <w:lang w:val="uk-UA" w:eastAsia="uk-UA"/>
        </w:rPr>
        <w:t>.</w:t>
      </w:r>
    </w:p>
    <w:p w:rsidR="00EF2AD5" w:rsidRPr="001252BC" w:rsidRDefault="00EF2AD5" w:rsidP="00EF2AD5">
      <w:pPr>
        <w:shd w:val="clear" w:color="auto" w:fill="FFFFFF"/>
        <w:spacing w:after="0" w:line="240" w:lineRule="auto"/>
        <w:ind w:firstLine="709"/>
        <w:jc w:val="both"/>
        <w:rPr>
          <w:rFonts w:ascii="Times New Roman" w:hAnsi="Times New Roman"/>
          <w:sz w:val="26"/>
          <w:szCs w:val="26"/>
          <w:lang w:val="uk-UA" w:eastAsia="uk-UA"/>
        </w:rPr>
      </w:pPr>
    </w:p>
    <w:p w:rsidR="00EF2AD5" w:rsidRDefault="00EF2AD5" w:rsidP="00EF2AD5">
      <w:pPr>
        <w:shd w:val="clear" w:color="auto" w:fill="FFFFFF"/>
        <w:spacing w:after="0" w:line="240" w:lineRule="auto"/>
        <w:ind w:firstLine="709"/>
        <w:jc w:val="both"/>
        <w:rPr>
          <w:rFonts w:ascii="Times New Roman" w:hAnsi="Times New Roman"/>
          <w:b/>
          <w:bCs/>
          <w:sz w:val="28"/>
          <w:szCs w:val="28"/>
          <w:lang w:val="uk-UA" w:eastAsia="uk-UA"/>
        </w:rPr>
      </w:pPr>
      <w:r w:rsidRPr="00B86BA4">
        <w:rPr>
          <w:rFonts w:ascii="Times New Roman" w:hAnsi="Times New Roman"/>
          <w:b/>
          <w:bCs/>
          <w:sz w:val="28"/>
          <w:szCs w:val="28"/>
          <w:lang w:val="uk-UA" w:eastAsia="uk-UA"/>
        </w:rPr>
        <w:t>ІІ. Основні відомості про кандидата.</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Указом Президента України від 29 вересня 2016 року № 425/2016 </w:t>
      </w:r>
      <w:r w:rsidRPr="002B1EFF">
        <w:rPr>
          <w:rFonts w:ascii="Times New Roman" w:hAnsi="Times New Roman"/>
          <w:sz w:val="26"/>
          <w:szCs w:val="26"/>
          <w:lang w:val="uk-UA" w:eastAsia="uk-UA"/>
        </w:rPr>
        <w:br/>
        <w:t xml:space="preserve">Логвінова А.О. призначено на посаду судді Валківського районного суду Харківської області строком на п’ять років. </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Присягу судді Логвінов А.О.</w:t>
      </w:r>
      <w:r w:rsidRPr="002B1EFF">
        <w:rPr>
          <w:rFonts w:ascii="Times New Roman" w:hAnsi="Times New Roman"/>
          <w:sz w:val="26"/>
          <w:szCs w:val="26"/>
          <w:lang w:val="en-US" w:eastAsia="uk-UA"/>
        </w:rPr>
        <w:t xml:space="preserve"> </w:t>
      </w:r>
      <w:r w:rsidRPr="002B1EFF">
        <w:rPr>
          <w:rFonts w:ascii="Times New Roman" w:hAnsi="Times New Roman"/>
          <w:sz w:val="26"/>
          <w:szCs w:val="26"/>
          <w:lang w:val="uk-UA" w:eastAsia="uk-UA"/>
        </w:rPr>
        <w:t>склав 15 грудня 2016 року.</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Вищої ради правосуддя від 14 березня 2019 року № 747/0/15-19 суддю Валківського районного суду Харківської області Логвінова А.О. відряджено для здійснення правосуддя до Московського районного суду міста Харкова (наразі – Салтівський районний суд міста Харкова) строком на 1 рік із 29 березня 2019 року.</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Повноваження зазначеного судді припинилися у вересні 2021 року у зв’язку із закінченням строку, на який його було призначено.</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Комісії у складі колегії від 08 грудня 2023 року № 42/ко-23 суддю Валківського районного суду Харківської області Логвінова А.О. визнано таким, що відповідає займаній посаді. Питання щодо підтримки цього рішення внесено на розгляд Вищої кваліфікаційної комісії суддів України у пленарному складі.</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Рішенням Комісії в пленарному складі від 12 лютого 2024 року </w:t>
      </w:r>
      <w:r w:rsidRPr="002B1EFF">
        <w:rPr>
          <w:rFonts w:ascii="Times New Roman" w:hAnsi="Times New Roman"/>
          <w:sz w:val="26"/>
          <w:szCs w:val="26"/>
          <w:lang w:val="uk-UA" w:eastAsia="uk-UA"/>
        </w:rPr>
        <w:br/>
        <w:t>№ 53/ко-24 суддю Валківського районного суду Харківської області Логвінова А.О. визнано таким, що відповідає займаній посаді.</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Указом Президента України від 08 травня 2024 року № 302/2024 </w:t>
      </w:r>
      <w:r w:rsidRPr="002B1EFF">
        <w:rPr>
          <w:rFonts w:ascii="Times New Roman" w:hAnsi="Times New Roman"/>
          <w:sz w:val="26"/>
          <w:szCs w:val="26"/>
          <w:lang w:val="uk-UA" w:eastAsia="uk-UA"/>
        </w:rPr>
        <w:br/>
        <w:t xml:space="preserve">Логвінова А.О. призначено на посаду судді Валківського районного суду Харківської області. </w:t>
      </w:r>
    </w:p>
    <w:p w:rsid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До інших органів суддівського самоврядування, Вищої кваліфікаційної комісії суддів України, Вищої ради правосуддя, Вищої ради юстиції не обирався. </w:t>
      </w:r>
    </w:p>
    <w:p w:rsidR="00616C52"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До дисциплінарної відповідальності не притягувався.</w:t>
      </w:r>
    </w:p>
    <w:p w:rsidR="002B1EFF" w:rsidRPr="009539C9" w:rsidRDefault="002B1EFF" w:rsidP="002B1EFF">
      <w:pPr>
        <w:shd w:val="clear" w:color="auto" w:fill="FFFFFF"/>
        <w:spacing w:after="0" w:line="240" w:lineRule="auto"/>
        <w:ind w:firstLine="709"/>
        <w:jc w:val="both"/>
        <w:rPr>
          <w:rFonts w:ascii="Times New Roman" w:hAnsi="Times New Roman"/>
          <w:sz w:val="26"/>
          <w:szCs w:val="26"/>
          <w:lang w:val="uk-UA" w:eastAsia="uk-UA"/>
        </w:rPr>
      </w:pPr>
    </w:p>
    <w:p w:rsidR="00024001" w:rsidRDefault="00024001" w:rsidP="00024001">
      <w:pPr>
        <w:shd w:val="clear" w:color="auto" w:fill="FFFFFF"/>
        <w:spacing w:after="0" w:line="240" w:lineRule="auto"/>
        <w:ind w:firstLine="709"/>
        <w:jc w:val="both"/>
        <w:rPr>
          <w:rFonts w:ascii="Times New Roman" w:hAnsi="Times New Roman"/>
          <w:b/>
          <w:bCs/>
          <w:sz w:val="26"/>
          <w:szCs w:val="26"/>
          <w:lang w:val="uk-UA" w:eastAsia="uk-UA"/>
        </w:rPr>
      </w:pPr>
      <w:r w:rsidRPr="003C55B7">
        <w:rPr>
          <w:rFonts w:ascii="Times New Roman" w:hAnsi="Times New Roman"/>
          <w:b/>
          <w:bCs/>
          <w:sz w:val="26"/>
          <w:szCs w:val="26"/>
          <w:lang w:val="uk-UA" w:eastAsia="uk-UA"/>
        </w:rPr>
        <w:t>ІІ</w:t>
      </w:r>
      <w:r w:rsidR="00EF2AD5" w:rsidRPr="003C55B7">
        <w:rPr>
          <w:rFonts w:ascii="Times New Roman" w:hAnsi="Times New Roman"/>
          <w:b/>
          <w:bCs/>
          <w:sz w:val="26"/>
          <w:szCs w:val="26"/>
          <w:lang w:val="uk-UA" w:eastAsia="uk-UA"/>
        </w:rPr>
        <w:t>І</w:t>
      </w:r>
      <w:r w:rsidRPr="003C55B7">
        <w:rPr>
          <w:rFonts w:ascii="Times New Roman" w:hAnsi="Times New Roman"/>
          <w:b/>
          <w:bCs/>
          <w:sz w:val="26"/>
          <w:szCs w:val="26"/>
          <w:lang w:val="uk-UA" w:eastAsia="uk-UA"/>
        </w:rPr>
        <w:t>. Стислий опис проходження першого та другого етапів кваліфікаційного оцінювання.</w:t>
      </w:r>
    </w:p>
    <w:p w:rsidR="004742CF" w:rsidRPr="004742CF" w:rsidRDefault="004742CF" w:rsidP="004742CF">
      <w:pPr>
        <w:shd w:val="clear" w:color="auto" w:fill="FFFFFF"/>
        <w:spacing w:after="0" w:line="240" w:lineRule="auto"/>
        <w:ind w:firstLine="709"/>
        <w:jc w:val="both"/>
        <w:rPr>
          <w:rFonts w:ascii="Times New Roman" w:hAnsi="Times New Roman"/>
          <w:sz w:val="26"/>
          <w:szCs w:val="26"/>
          <w:lang w:val="uk-UA" w:eastAsia="uk-UA"/>
        </w:rPr>
      </w:pPr>
      <w:r w:rsidRPr="004742CF">
        <w:rPr>
          <w:rFonts w:ascii="Times New Roman" w:hAnsi="Times New Roman"/>
          <w:sz w:val="26"/>
          <w:szCs w:val="26"/>
          <w:lang w:val="uk-UA"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4742CF" w:rsidRPr="004742CF" w:rsidRDefault="004742CF" w:rsidP="004742CF">
      <w:pPr>
        <w:shd w:val="clear" w:color="auto" w:fill="FFFFFF"/>
        <w:spacing w:after="0" w:line="240" w:lineRule="auto"/>
        <w:ind w:firstLine="709"/>
        <w:jc w:val="both"/>
        <w:rPr>
          <w:rFonts w:ascii="Times New Roman" w:hAnsi="Times New Roman"/>
          <w:sz w:val="26"/>
          <w:szCs w:val="26"/>
          <w:lang w:val="uk-UA" w:eastAsia="uk-UA"/>
        </w:rPr>
      </w:pPr>
      <w:r w:rsidRPr="004742CF">
        <w:rPr>
          <w:rFonts w:ascii="Times New Roman" w:hAnsi="Times New Roman"/>
          <w:sz w:val="26"/>
          <w:szCs w:val="26"/>
          <w:lang w:val="uk-UA"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w:t>
      </w:r>
      <w:r w:rsidRPr="004742CF">
        <w:rPr>
          <w:rFonts w:ascii="Times New Roman" w:hAnsi="Times New Roman"/>
          <w:sz w:val="26"/>
          <w:szCs w:val="26"/>
          <w:lang w:val="uk-UA" w:eastAsia="uk-UA"/>
        </w:rPr>
        <w:lastRenderedPageBreak/>
        <w:t>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 xml:space="preserve">Рішеннями Комісії від 11 вересня 2024 року № 270/зп-24 (зі змінами) та </w:t>
      </w:r>
      <w:r w:rsidR="00A54AD6">
        <w:rPr>
          <w:rFonts w:ascii="Times New Roman" w:hAnsi="Times New Roman"/>
          <w:sz w:val="26"/>
          <w:szCs w:val="26"/>
          <w:lang w:val="uk-UA" w:eastAsia="uk-UA"/>
        </w:rPr>
        <w:br/>
      </w:r>
      <w:r w:rsidRPr="002B1EFF">
        <w:rPr>
          <w:rFonts w:ascii="Times New Roman" w:hAnsi="Times New Roman"/>
          <w:sz w:val="26"/>
          <w:szCs w:val="26"/>
          <w:lang w:val="uk-UA" w:eastAsia="uk-UA"/>
        </w:rPr>
        <w:t>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 Визначено, що Логвінов А.О. за результатами першого етапу кваліфікаційного іспиту набрав 129 балів та допущений до другого етапу кваліфікаційного іспиту – тестування когнітивних здібностей.</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Комісії від 13 січня 2025 року № 9/зп-25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(цивільна спеціалізація) у межах кон</w:t>
      </w:r>
      <w:r w:rsidR="00A54AD6">
        <w:rPr>
          <w:rFonts w:ascii="Times New Roman" w:hAnsi="Times New Roman"/>
          <w:sz w:val="26"/>
          <w:szCs w:val="26"/>
          <w:lang w:val="uk-UA" w:eastAsia="uk-UA"/>
        </w:rPr>
        <w:t>курсу. Встановлено, що Логвінов</w:t>
      </w:r>
      <w:r w:rsidR="00A54AD6">
        <w:rPr>
          <w:rFonts w:ascii="Times New Roman" w:hAnsi="Times New Roman"/>
          <w:sz w:val="26"/>
          <w:szCs w:val="26"/>
          <w:lang w:val="en-US" w:eastAsia="uk-UA"/>
        </w:rPr>
        <w:t xml:space="preserve"> </w:t>
      </w:r>
      <w:r w:rsidRPr="002B1EFF">
        <w:rPr>
          <w:rFonts w:ascii="Times New Roman" w:hAnsi="Times New Roman"/>
          <w:sz w:val="26"/>
          <w:szCs w:val="26"/>
          <w:lang w:val="uk-UA" w:eastAsia="uk-UA"/>
        </w:rPr>
        <w:t>А.О. за результатами другого етапу кваліфікаційного іспиту набрав 49,2 бала та допущений до третього етапу кваліфікаційного іспиту – виконання практичного завдання зі спеціалізації апеляційного загального суду.</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Комісії від 17 квітня 2025 року № 89/зп-25 затверджено декодовані результати практичного завдання. Визначено, що Логвінов А.О. за виконання практичного завдання зі спеціалізації апеляційного загального суду отримав 121,5 бала; загальний результат кваліфікаційного іспиту – 299,7 бала; допущено Логвінова А.В. до другого етапу кваліфікаційного оцінювання – «Дослідження досьє та проведення співбесіди».</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2B1EFF" w:rsidRPr="002B1EFF" w:rsidRDefault="002B1EFF" w:rsidP="002B1EFF">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024001" w:rsidRPr="00661473" w:rsidRDefault="002B1EFF" w:rsidP="00024001">
      <w:pPr>
        <w:shd w:val="clear" w:color="auto" w:fill="FFFFFF"/>
        <w:spacing w:after="0" w:line="240" w:lineRule="auto"/>
        <w:ind w:firstLine="709"/>
        <w:jc w:val="both"/>
        <w:rPr>
          <w:rFonts w:ascii="Times New Roman" w:hAnsi="Times New Roman"/>
          <w:sz w:val="26"/>
          <w:szCs w:val="26"/>
          <w:lang w:val="uk-UA" w:eastAsia="uk-UA"/>
        </w:rPr>
      </w:pPr>
      <w:r w:rsidRPr="002B1EFF">
        <w:rPr>
          <w:rFonts w:ascii="Times New Roman" w:hAnsi="Times New Roman"/>
          <w:sz w:val="26"/>
          <w:szCs w:val="26"/>
          <w:lang w:val="uk-UA" w:eastAsia="uk-UA"/>
        </w:rPr>
        <w:t>З огляду на зазначене Логвінов А.О. отримав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w:t>
      </w:r>
      <w:r w:rsidR="004742CF" w:rsidRPr="004742CF">
        <w:rPr>
          <w:rFonts w:ascii="Times New Roman" w:hAnsi="Times New Roman"/>
          <w:sz w:val="26"/>
          <w:szCs w:val="26"/>
          <w:lang w:val="uk-UA" w:eastAsia="uk-UA"/>
        </w:rPr>
        <w:t>:</w:t>
      </w:r>
      <w:r w:rsidR="004742CF">
        <w:rPr>
          <w:rFonts w:ascii="Times New Roman" w:hAnsi="Times New Roman"/>
          <w:sz w:val="26"/>
          <w:szCs w:val="26"/>
          <w:lang w:val="uk-UA" w:eastAsia="uk-UA"/>
        </w:rPr>
        <w:t xml:space="preserve"> </w:t>
      </w:r>
      <w:r w:rsidR="00024001" w:rsidRPr="00661473">
        <w:rPr>
          <w:rFonts w:ascii="Times New Roman" w:hAnsi="Times New Roman"/>
          <w:sz w:val="26"/>
          <w:szCs w:val="26"/>
          <w:lang w:val="uk-UA" w:eastAsia="uk-UA"/>
        </w:rPr>
        <w:t>1)</w:t>
      </w:r>
      <w:r w:rsidR="00B86BA4" w:rsidRPr="00661473">
        <w:rPr>
          <w:rFonts w:ascii="Times New Roman" w:hAnsi="Times New Roman"/>
          <w:sz w:val="26"/>
          <w:szCs w:val="26"/>
          <w:lang w:val="uk-UA" w:eastAsia="uk-UA"/>
        </w:rPr>
        <w:t> </w:t>
      </w:r>
      <w:r w:rsidR="00024001" w:rsidRPr="00661473">
        <w:rPr>
          <w:rFonts w:ascii="Times New Roman" w:hAnsi="Times New Roman"/>
          <w:sz w:val="26"/>
          <w:szCs w:val="26"/>
          <w:lang w:val="uk-UA" w:eastAsia="uk-UA"/>
        </w:rPr>
        <w:t xml:space="preserve">когнітивні здібності </w:t>
      </w:r>
      <w:r w:rsidR="009A6BAF" w:rsidRPr="00661473">
        <w:rPr>
          <w:rFonts w:ascii="Times New Roman" w:hAnsi="Times New Roman"/>
          <w:sz w:val="26"/>
          <w:szCs w:val="26"/>
          <w:lang w:val="uk-UA" w:eastAsia="uk-UA"/>
        </w:rPr>
        <w:t xml:space="preserve">– </w:t>
      </w:r>
      <w:r>
        <w:rPr>
          <w:rFonts w:ascii="Times New Roman" w:hAnsi="Times New Roman"/>
          <w:sz w:val="26"/>
          <w:szCs w:val="26"/>
          <w:lang w:val="en-US" w:eastAsia="uk-UA"/>
        </w:rPr>
        <w:t>49</w:t>
      </w:r>
      <w:r>
        <w:rPr>
          <w:rFonts w:ascii="Times New Roman" w:hAnsi="Times New Roman"/>
          <w:sz w:val="26"/>
          <w:szCs w:val="26"/>
          <w:lang w:val="uk-UA" w:eastAsia="uk-UA"/>
        </w:rPr>
        <w:t>,</w:t>
      </w:r>
      <w:r>
        <w:rPr>
          <w:rFonts w:ascii="Times New Roman" w:hAnsi="Times New Roman"/>
          <w:sz w:val="26"/>
          <w:szCs w:val="26"/>
          <w:lang w:val="en-US" w:eastAsia="uk-UA"/>
        </w:rPr>
        <w:t>2</w:t>
      </w:r>
      <w:r w:rsidR="00024001" w:rsidRPr="00661473">
        <w:rPr>
          <w:rFonts w:ascii="Times New Roman" w:hAnsi="Times New Roman"/>
          <w:sz w:val="26"/>
          <w:szCs w:val="26"/>
          <w:lang w:val="uk-UA" w:eastAsia="uk-UA"/>
        </w:rPr>
        <w:t xml:space="preserve"> бала; 2) знання історії української державності </w:t>
      </w:r>
      <w:r w:rsidR="009A6BAF" w:rsidRPr="00661473">
        <w:rPr>
          <w:rFonts w:ascii="Times New Roman" w:hAnsi="Times New Roman"/>
          <w:sz w:val="26"/>
          <w:szCs w:val="26"/>
          <w:lang w:val="uk-UA" w:eastAsia="uk-UA"/>
        </w:rPr>
        <w:t xml:space="preserve">– </w:t>
      </w:r>
      <w:r w:rsidR="00024001" w:rsidRPr="00661473">
        <w:rPr>
          <w:rFonts w:ascii="Times New Roman" w:hAnsi="Times New Roman"/>
          <w:sz w:val="26"/>
          <w:szCs w:val="26"/>
          <w:lang w:val="uk-UA" w:eastAsia="uk-UA"/>
        </w:rPr>
        <w:t>40</w:t>
      </w:r>
      <w:r w:rsidR="00B86BA4" w:rsidRPr="00661473">
        <w:rPr>
          <w:rFonts w:ascii="Times New Roman" w:hAnsi="Times New Roman"/>
          <w:sz w:val="26"/>
          <w:szCs w:val="26"/>
          <w:lang w:val="uk-UA" w:eastAsia="uk-UA"/>
        </w:rPr>
        <w:t> </w:t>
      </w:r>
      <w:r w:rsidR="00024001" w:rsidRPr="00661473">
        <w:rPr>
          <w:rFonts w:ascii="Times New Roman" w:hAnsi="Times New Roman"/>
          <w:sz w:val="26"/>
          <w:szCs w:val="26"/>
          <w:lang w:val="uk-UA" w:eastAsia="uk-UA"/>
        </w:rPr>
        <w:t xml:space="preserve">балів; 3) знання у сфері права та зі спеціалізації суду </w:t>
      </w:r>
      <w:r w:rsidR="009A6BAF" w:rsidRPr="00661473">
        <w:rPr>
          <w:rFonts w:ascii="Times New Roman" w:hAnsi="Times New Roman"/>
          <w:sz w:val="26"/>
          <w:szCs w:val="26"/>
          <w:lang w:val="uk-UA" w:eastAsia="uk-UA"/>
        </w:rPr>
        <w:t xml:space="preserve">– </w:t>
      </w:r>
      <w:r>
        <w:rPr>
          <w:rFonts w:ascii="Times New Roman" w:hAnsi="Times New Roman"/>
          <w:sz w:val="26"/>
          <w:szCs w:val="26"/>
          <w:lang w:val="uk-UA" w:eastAsia="uk-UA"/>
        </w:rPr>
        <w:t>129</w:t>
      </w:r>
      <w:r w:rsidR="00024001" w:rsidRPr="00661473">
        <w:rPr>
          <w:rFonts w:ascii="Times New Roman" w:hAnsi="Times New Roman"/>
          <w:sz w:val="26"/>
          <w:szCs w:val="26"/>
          <w:lang w:val="uk-UA" w:eastAsia="uk-UA"/>
        </w:rPr>
        <w:t xml:space="preserve"> бал</w:t>
      </w:r>
      <w:r w:rsidR="004742CF" w:rsidRPr="00661473">
        <w:rPr>
          <w:rFonts w:ascii="Times New Roman" w:hAnsi="Times New Roman"/>
          <w:sz w:val="26"/>
          <w:szCs w:val="26"/>
          <w:lang w:val="uk-UA" w:eastAsia="uk-UA"/>
        </w:rPr>
        <w:t>ів</w:t>
      </w:r>
      <w:r w:rsidR="00024001" w:rsidRPr="00661473">
        <w:rPr>
          <w:rFonts w:ascii="Times New Roman" w:hAnsi="Times New Roman"/>
          <w:sz w:val="26"/>
          <w:szCs w:val="26"/>
          <w:lang w:val="uk-UA" w:eastAsia="uk-UA"/>
        </w:rPr>
        <w:t xml:space="preserve">; 4) здатність практичного застосування знань у сфері права у суді відповідного рівня та спеціалізації </w:t>
      </w:r>
      <w:r w:rsidR="009A6BAF" w:rsidRPr="00661473">
        <w:rPr>
          <w:rFonts w:ascii="Times New Roman" w:hAnsi="Times New Roman"/>
          <w:sz w:val="26"/>
          <w:szCs w:val="26"/>
          <w:lang w:val="uk-UA" w:eastAsia="uk-UA"/>
        </w:rPr>
        <w:t xml:space="preserve">– </w:t>
      </w:r>
      <w:r>
        <w:rPr>
          <w:rFonts w:ascii="Times New Roman" w:hAnsi="Times New Roman"/>
          <w:sz w:val="26"/>
          <w:szCs w:val="26"/>
          <w:lang w:val="uk-UA" w:eastAsia="uk-UA"/>
        </w:rPr>
        <w:t>121,5</w:t>
      </w:r>
      <w:r w:rsidR="00024001" w:rsidRPr="00661473">
        <w:rPr>
          <w:rFonts w:ascii="Times New Roman" w:hAnsi="Times New Roman"/>
          <w:sz w:val="26"/>
          <w:szCs w:val="26"/>
          <w:lang w:val="uk-UA" w:eastAsia="uk-UA"/>
        </w:rPr>
        <w:t xml:space="preserve"> бал</w:t>
      </w:r>
      <w:r>
        <w:rPr>
          <w:rFonts w:ascii="Times New Roman" w:hAnsi="Times New Roman"/>
          <w:sz w:val="26"/>
          <w:szCs w:val="26"/>
          <w:lang w:val="uk-UA" w:eastAsia="uk-UA"/>
        </w:rPr>
        <w:t>а</w:t>
      </w:r>
      <w:r w:rsidR="00024001" w:rsidRPr="00661473">
        <w:rPr>
          <w:rFonts w:ascii="Times New Roman" w:hAnsi="Times New Roman"/>
          <w:sz w:val="26"/>
          <w:szCs w:val="26"/>
          <w:lang w:val="uk-UA" w:eastAsia="uk-UA"/>
        </w:rPr>
        <w:t>. Загальний результат за критерієм професійної компетентності</w:t>
      </w:r>
      <w:r w:rsidR="009A6BAF" w:rsidRPr="00661473">
        <w:rPr>
          <w:rFonts w:ascii="Times New Roman" w:hAnsi="Times New Roman"/>
          <w:sz w:val="26"/>
          <w:szCs w:val="26"/>
          <w:lang w:val="uk-UA" w:eastAsia="uk-UA"/>
        </w:rPr>
        <w:t xml:space="preserve"> –</w:t>
      </w:r>
      <w:r w:rsidR="00024001" w:rsidRPr="00661473">
        <w:rPr>
          <w:rFonts w:ascii="Times New Roman" w:hAnsi="Times New Roman"/>
          <w:sz w:val="26"/>
          <w:szCs w:val="26"/>
          <w:lang w:val="uk-UA" w:eastAsia="uk-UA"/>
        </w:rPr>
        <w:t xml:space="preserve"> </w:t>
      </w:r>
      <w:r>
        <w:rPr>
          <w:rFonts w:ascii="Times New Roman" w:hAnsi="Times New Roman"/>
          <w:sz w:val="26"/>
          <w:szCs w:val="26"/>
          <w:lang w:val="uk-UA" w:eastAsia="uk-UA"/>
        </w:rPr>
        <w:t>339,7</w:t>
      </w:r>
      <w:r w:rsidR="004742CF" w:rsidRPr="00661473">
        <w:rPr>
          <w:rFonts w:ascii="Times New Roman" w:hAnsi="Times New Roman"/>
          <w:sz w:val="26"/>
          <w:szCs w:val="26"/>
          <w:lang w:val="uk-UA" w:eastAsia="uk-UA"/>
        </w:rPr>
        <w:t xml:space="preserve"> </w:t>
      </w:r>
      <w:r w:rsidR="00024001" w:rsidRPr="00661473">
        <w:rPr>
          <w:rFonts w:ascii="Times New Roman" w:hAnsi="Times New Roman"/>
          <w:sz w:val="26"/>
          <w:szCs w:val="26"/>
          <w:lang w:val="uk-UA" w:eastAsia="uk-UA"/>
        </w:rPr>
        <w:t>бал</w:t>
      </w:r>
      <w:r w:rsidR="004A206D">
        <w:rPr>
          <w:rFonts w:ascii="Times New Roman" w:hAnsi="Times New Roman"/>
          <w:sz w:val="26"/>
          <w:szCs w:val="26"/>
          <w:lang w:val="uk-UA" w:eastAsia="uk-UA"/>
        </w:rPr>
        <w:t>а</w:t>
      </w:r>
      <w:r w:rsidR="00024001" w:rsidRPr="00661473">
        <w:rPr>
          <w:rFonts w:ascii="Times New Roman" w:hAnsi="Times New Roman"/>
          <w:sz w:val="26"/>
          <w:szCs w:val="26"/>
          <w:lang w:val="uk-UA" w:eastAsia="uk-UA"/>
        </w:rPr>
        <w:t>.</w:t>
      </w:r>
    </w:p>
    <w:p w:rsidR="002B1EFF" w:rsidRPr="002B1EFF" w:rsidRDefault="002B1EFF" w:rsidP="002B1EFF">
      <w:pPr>
        <w:shd w:val="clear" w:color="auto" w:fill="FFFFFF"/>
        <w:tabs>
          <w:tab w:val="left" w:pos="426"/>
        </w:tabs>
        <w:spacing w:after="0" w:line="240" w:lineRule="auto"/>
        <w:ind w:firstLine="709"/>
        <w:contextualSpacing/>
        <w:jc w:val="both"/>
        <w:rPr>
          <w:rFonts w:ascii="Times New Roman" w:hAnsi="Times New Roman"/>
          <w:sz w:val="26"/>
          <w:szCs w:val="26"/>
          <w:lang w:val="uk-UA" w:eastAsia="uk-UA"/>
        </w:rPr>
      </w:pPr>
      <w:r w:rsidRPr="002B1EFF">
        <w:rPr>
          <w:rFonts w:ascii="Times New Roman" w:hAnsi="Times New Roman"/>
          <w:sz w:val="26"/>
          <w:szCs w:val="26"/>
          <w:lang w:val="uk-UA" w:eastAsia="uk-UA"/>
        </w:rPr>
        <w:lastRenderedPageBreak/>
        <w:t xml:space="preserve">Рішенням Комісії від 17 квітня 2025 року № 89/зп-25 </w:t>
      </w:r>
      <w:r w:rsidRPr="002B1EFF">
        <w:rPr>
          <w:rFonts w:ascii="Times New Roman" w:hAnsi="Times New Roman"/>
          <w:sz w:val="26"/>
          <w:szCs w:val="26"/>
          <w:lang w:val="uk-UA" w:eastAsia="uk-UA"/>
        </w:rPr>
        <w:br/>
        <w:t xml:space="preserve">706 кандидатів на посади суддів апеляційних загальних судів, які успішно склали кваліфікаційний іспит, допущено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зокрема </w:t>
      </w:r>
      <w:r w:rsidRPr="002B1EFF">
        <w:rPr>
          <w:rFonts w:ascii="Times New Roman" w:hAnsi="Times New Roman"/>
          <w:sz w:val="26"/>
          <w:szCs w:val="26"/>
          <w:lang w:val="uk-UA" w:eastAsia="uk-UA"/>
        </w:rPr>
        <w:br/>
        <w:t>Логвінова А.О.</w:t>
      </w:r>
    </w:p>
    <w:p w:rsidR="002B1EFF" w:rsidRPr="002B1EFF" w:rsidRDefault="002B1EFF" w:rsidP="002B1EFF">
      <w:pPr>
        <w:shd w:val="clear" w:color="auto" w:fill="FFFFFF"/>
        <w:tabs>
          <w:tab w:val="left" w:pos="426"/>
        </w:tabs>
        <w:spacing w:after="0" w:line="240" w:lineRule="auto"/>
        <w:ind w:firstLine="709"/>
        <w:contextualSpacing/>
        <w:jc w:val="both"/>
        <w:rPr>
          <w:rFonts w:ascii="Times New Roman" w:hAnsi="Times New Roman"/>
          <w:sz w:val="26"/>
          <w:szCs w:val="26"/>
          <w:lang w:val="uk-UA" w:eastAsia="uk-UA"/>
        </w:rPr>
      </w:pPr>
      <w:r w:rsidRPr="002B1EFF">
        <w:rPr>
          <w:rFonts w:ascii="Times New Roman" w:hAnsi="Times New Roman"/>
          <w:sz w:val="26"/>
          <w:szCs w:val="26"/>
          <w:lang w:val="uk-UA" w:eastAsia="uk-UA"/>
        </w:rPr>
        <w:t>До Комісії надійшла заява Логвінова А.О. про намір претендувати на посаду судді Харківського апеляційного суду.</w:t>
      </w:r>
    </w:p>
    <w:p w:rsidR="002B1EFF" w:rsidRPr="002B1EFF" w:rsidRDefault="002B1EFF" w:rsidP="002B1EFF">
      <w:pPr>
        <w:shd w:val="clear" w:color="auto" w:fill="FFFFFF"/>
        <w:tabs>
          <w:tab w:val="left" w:pos="426"/>
        </w:tabs>
        <w:spacing w:after="0" w:line="240" w:lineRule="auto"/>
        <w:ind w:firstLine="709"/>
        <w:contextualSpacing/>
        <w:jc w:val="both"/>
        <w:rPr>
          <w:rFonts w:ascii="Times New Roman" w:hAnsi="Times New Roman"/>
          <w:sz w:val="26"/>
          <w:szCs w:val="26"/>
          <w:lang w:val="uk-UA" w:eastAsia="uk-UA"/>
        </w:rPr>
      </w:pPr>
      <w:r w:rsidRPr="002B1EFF">
        <w:rPr>
          <w:rFonts w:ascii="Times New Roman" w:hAnsi="Times New Roman"/>
          <w:sz w:val="26"/>
          <w:szCs w:val="26"/>
          <w:lang w:val="uk-UA" w:eastAsia="uk-UA"/>
        </w:rPr>
        <w:t>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конкурсу проводиться Вищою кваліфікаційною комісією суддів України у складі постійної колегії № 5.</w:t>
      </w:r>
    </w:p>
    <w:p w:rsidR="008D7B25" w:rsidRPr="008D7B25" w:rsidRDefault="008D7B25" w:rsidP="008D7B25">
      <w:pPr>
        <w:shd w:val="clear" w:color="auto" w:fill="FFFFFF"/>
        <w:spacing w:after="0" w:line="240" w:lineRule="auto"/>
        <w:ind w:firstLine="709"/>
        <w:jc w:val="both"/>
        <w:rPr>
          <w:rFonts w:ascii="Times New Roman" w:hAnsi="Times New Roman"/>
          <w:sz w:val="26"/>
          <w:szCs w:val="26"/>
          <w:lang w:val="uk-UA" w:eastAsia="uk-UA"/>
        </w:rPr>
      </w:pPr>
      <w:r w:rsidRPr="008D7B25">
        <w:rPr>
          <w:rFonts w:ascii="Times New Roman" w:hAnsi="Times New Roman"/>
          <w:sz w:val="26"/>
          <w:szCs w:val="26"/>
          <w:lang w:val="uk-UA" w:eastAsia="uk-UA"/>
        </w:rPr>
        <w:t>Комісією в межах наданих повноважень надіслано запити до Міністерства юстиції України, Національного антикорупційного бюро України, Національного агентства з питань запобігання корупції, Національної поліції України, Офісу Генерального прокурора, Служби безпеки України.</w:t>
      </w:r>
    </w:p>
    <w:p w:rsidR="008D7B25" w:rsidRPr="008D7B25" w:rsidRDefault="008D7B25" w:rsidP="008D7B25">
      <w:pPr>
        <w:shd w:val="clear" w:color="auto" w:fill="FFFFFF"/>
        <w:spacing w:after="0" w:line="240" w:lineRule="auto"/>
        <w:ind w:firstLine="709"/>
        <w:jc w:val="both"/>
        <w:rPr>
          <w:rFonts w:ascii="Times New Roman" w:hAnsi="Times New Roman"/>
          <w:sz w:val="26"/>
          <w:szCs w:val="26"/>
          <w:lang w:val="uk-UA" w:eastAsia="uk-UA"/>
        </w:rPr>
      </w:pPr>
      <w:r w:rsidRPr="008D7B25">
        <w:rPr>
          <w:rFonts w:ascii="Times New Roman" w:hAnsi="Times New Roman"/>
          <w:sz w:val="26"/>
          <w:szCs w:val="26"/>
          <w:lang w:val="uk-UA" w:eastAsia="uk-UA"/>
        </w:rPr>
        <w:t>У відповідь на запити отримано інформацію стосовно кандидата, яку долучено до матеріалів досьє.</w:t>
      </w:r>
    </w:p>
    <w:p w:rsidR="008D7B25" w:rsidRPr="008D7B25" w:rsidRDefault="008D7B25" w:rsidP="008D7B25">
      <w:pPr>
        <w:shd w:val="clear" w:color="auto" w:fill="FFFFFF"/>
        <w:spacing w:after="0" w:line="240" w:lineRule="auto"/>
        <w:ind w:firstLine="709"/>
        <w:jc w:val="both"/>
        <w:rPr>
          <w:rFonts w:ascii="Times New Roman" w:hAnsi="Times New Roman"/>
          <w:sz w:val="26"/>
          <w:szCs w:val="26"/>
          <w:lang w:val="uk-UA" w:eastAsia="uk-UA"/>
        </w:rPr>
      </w:pPr>
      <w:r w:rsidRPr="008D7B25">
        <w:rPr>
          <w:rFonts w:ascii="Times New Roman" w:hAnsi="Times New Roman"/>
          <w:sz w:val="26"/>
          <w:szCs w:val="26"/>
          <w:lang w:val="uk-UA" w:eastAsia="uk-UA"/>
        </w:rPr>
        <w:t xml:space="preserve">Комісія 06 серпня 2025 року звернулась до кандидатів на посади суддів апеляційних загальних судів 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зазначеним критеріям особистої та соціальної компетентності. Водночас увагу кандидатів було звернено на пункт 5.6 розділу 5 Положення про кваліфікаційне оцінювання, яким визначено вагу критеріїв та показників під час кваліфікаційного оцінювання, зокрема критеріїв компетентності: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Кандидатом Логвіновим А.О. 20 серпня 2025 року надіслано до Комісії відповідні пояснення та докази на їх підтвердження. У своїх поясненнях кандидат надав інформацію, яка, на його думку, підтверджує його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 xml:space="preserve">До Комісії 01 квітня 2026 року від Громадської ради доброчесності </w:t>
      </w:r>
      <w:r w:rsidRPr="005D7DCA">
        <w:rPr>
          <w:rFonts w:ascii="Times New Roman" w:hAnsi="Times New Roman"/>
          <w:sz w:val="26"/>
          <w:szCs w:val="26"/>
          <w:lang w:val="uk-UA" w:eastAsia="uk-UA"/>
        </w:rPr>
        <w:br/>
        <w:t xml:space="preserve">(далі – ГРД)  надійшов висновок про невідповідність кандидата на посаду судді апеляційного загального суду Логвінова А.О. критеріям доброчесності та професійної етики, затверджений 31 березня 2026 року (далі – висновок). </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 xml:space="preserve">З метою сприяння своєчасному ознайомленню із висновком ГРД </w:t>
      </w:r>
      <w:r w:rsidRPr="005D7DCA">
        <w:rPr>
          <w:rFonts w:ascii="Times New Roman" w:hAnsi="Times New Roman"/>
          <w:sz w:val="26"/>
          <w:szCs w:val="26"/>
          <w:lang w:val="uk-UA" w:eastAsia="uk-UA"/>
        </w:rPr>
        <w:br/>
        <w:t>07 квітня 2026 року Комісією надіслано кандидату електронну копію цього висновку та запропоновано надати пояснення стосовно викладених у ньому обставин.</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Кандидатом 22 квітня 2026 року надіслано на адресу Комісії письмові пояснення щодо обставин, викладених у висновку ГРД.</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 xml:space="preserve">Логвінову А.О. було забезпечено можливість ознайомитись із досьє кандидата на посаду судді. </w:t>
      </w:r>
    </w:p>
    <w:p w:rsidR="005D7DCA" w:rsidRPr="005D7DCA" w:rsidRDefault="005D7DCA" w:rsidP="005D7DCA">
      <w:pPr>
        <w:shd w:val="clear" w:color="auto" w:fill="FFFFFF"/>
        <w:spacing w:after="0" w:line="240" w:lineRule="auto"/>
        <w:ind w:firstLine="709"/>
        <w:jc w:val="both"/>
        <w:rPr>
          <w:rFonts w:ascii="Times New Roman" w:hAnsi="Times New Roman"/>
          <w:sz w:val="26"/>
          <w:szCs w:val="26"/>
          <w:lang w:val="uk-UA" w:eastAsia="uk-UA"/>
        </w:rPr>
      </w:pPr>
      <w:r w:rsidRPr="005D7DCA">
        <w:rPr>
          <w:rFonts w:ascii="Times New Roman" w:hAnsi="Times New Roman"/>
          <w:sz w:val="26"/>
          <w:szCs w:val="26"/>
          <w:lang w:val="uk-UA" w:eastAsia="uk-UA"/>
        </w:rPr>
        <w:t>Комісією у складі колегії 02 червня 2026 року проведено співбесіду із кандидатом Логвіновим А.О</w:t>
      </w:r>
      <w:r>
        <w:rPr>
          <w:rFonts w:ascii="Times New Roman" w:hAnsi="Times New Roman"/>
          <w:sz w:val="26"/>
          <w:szCs w:val="26"/>
          <w:lang w:val="uk-UA" w:eastAsia="uk-UA"/>
        </w:rPr>
        <w:t>.</w:t>
      </w:r>
    </w:p>
    <w:p w:rsidR="00E23BDD" w:rsidRPr="00E23BDD" w:rsidRDefault="00E23BDD" w:rsidP="00E23BDD">
      <w:pPr>
        <w:shd w:val="clear" w:color="auto" w:fill="FFFFFF"/>
        <w:spacing w:after="0" w:line="240" w:lineRule="auto"/>
        <w:ind w:firstLine="709"/>
        <w:jc w:val="both"/>
        <w:rPr>
          <w:rFonts w:ascii="Times New Roman" w:hAnsi="Times New Roman"/>
          <w:sz w:val="26"/>
          <w:szCs w:val="26"/>
          <w:lang w:val="uk-UA" w:eastAsia="uk-UA"/>
        </w:rPr>
      </w:pPr>
      <w:r w:rsidRPr="00E23BDD">
        <w:rPr>
          <w:rFonts w:ascii="Times New Roman" w:hAnsi="Times New Roman"/>
          <w:sz w:val="26"/>
          <w:szCs w:val="26"/>
          <w:lang w:val="uk-UA" w:eastAsia="uk-UA"/>
        </w:rPr>
        <w:lastRenderedPageBreak/>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компетентностей, а також критеріїв доброчесності та професійної етики.</w:t>
      </w:r>
    </w:p>
    <w:p w:rsidR="008D7B25" w:rsidRPr="008D7B25" w:rsidRDefault="008D7B25" w:rsidP="005D7DCA">
      <w:pPr>
        <w:shd w:val="clear" w:color="auto" w:fill="FFFFFF"/>
        <w:spacing w:after="0" w:line="240" w:lineRule="auto"/>
        <w:ind w:firstLine="709"/>
        <w:jc w:val="both"/>
        <w:rPr>
          <w:rFonts w:ascii="Times New Roman" w:hAnsi="Times New Roman"/>
          <w:sz w:val="26"/>
          <w:szCs w:val="26"/>
          <w:lang w:val="uk-UA" w:eastAsia="uk-UA"/>
        </w:rPr>
      </w:pPr>
      <w:r w:rsidRPr="008D7B25">
        <w:rPr>
          <w:rFonts w:ascii="Times New Roman" w:hAnsi="Times New Roman"/>
          <w:sz w:val="26"/>
          <w:szCs w:val="26"/>
          <w:lang w:val="uk-UA" w:eastAsia="uk-UA"/>
        </w:rPr>
        <w:t xml:space="preserve">Рішенням Комісії від </w:t>
      </w:r>
      <w:r w:rsidR="005D7DCA">
        <w:rPr>
          <w:rFonts w:ascii="Times New Roman" w:hAnsi="Times New Roman"/>
          <w:sz w:val="26"/>
          <w:szCs w:val="26"/>
          <w:lang w:val="uk-UA" w:eastAsia="uk-UA"/>
        </w:rPr>
        <w:t>02 червня</w:t>
      </w:r>
      <w:r w:rsidRPr="008D7B25">
        <w:rPr>
          <w:rFonts w:ascii="Times New Roman" w:hAnsi="Times New Roman"/>
          <w:sz w:val="26"/>
          <w:szCs w:val="26"/>
          <w:lang w:val="uk-UA" w:eastAsia="uk-UA"/>
        </w:rPr>
        <w:t xml:space="preserve"> 2026 року № </w:t>
      </w:r>
      <w:r w:rsidR="005D7DCA">
        <w:rPr>
          <w:rFonts w:ascii="Times New Roman" w:hAnsi="Times New Roman"/>
          <w:sz w:val="26"/>
          <w:szCs w:val="26"/>
          <w:lang w:val="uk-UA" w:eastAsia="uk-UA"/>
        </w:rPr>
        <w:t>256</w:t>
      </w:r>
      <w:r w:rsidRPr="008D7B25">
        <w:rPr>
          <w:rFonts w:ascii="Times New Roman" w:hAnsi="Times New Roman"/>
          <w:sz w:val="26"/>
          <w:szCs w:val="26"/>
          <w:lang w:val="uk-UA" w:eastAsia="uk-UA"/>
        </w:rPr>
        <w:t xml:space="preserve">/ас-26 встановлено, що під час проведення спеціальної перевірки не отримано інформації, яка може свідчити про невідповідність </w:t>
      </w:r>
      <w:r w:rsidR="005D7DCA">
        <w:rPr>
          <w:rFonts w:ascii="Times New Roman" w:hAnsi="Times New Roman"/>
          <w:sz w:val="26"/>
          <w:szCs w:val="26"/>
          <w:lang w:val="uk-UA" w:eastAsia="uk-UA"/>
        </w:rPr>
        <w:t>Логвінова А.О.</w:t>
      </w:r>
      <w:r w:rsidRPr="008D7B25">
        <w:rPr>
          <w:rFonts w:ascii="Times New Roman" w:hAnsi="Times New Roman"/>
          <w:sz w:val="26"/>
          <w:szCs w:val="26"/>
          <w:lang w:val="uk-UA" w:eastAsia="uk-UA"/>
        </w:rPr>
        <w:t xml:space="preserve"> вимогам до кандидата на посаду судді. Визначено, що за результатами проходження процедури кваліфікаційного оцінювання кандидат на посаду судді апеляційного загального суду </w:t>
      </w:r>
      <w:r w:rsidR="005D7DCA">
        <w:rPr>
          <w:rFonts w:ascii="Times New Roman" w:hAnsi="Times New Roman"/>
          <w:sz w:val="26"/>
          <w:szCs w:val="26"/>
          <w:lang w:val="uk-UA" w:eastAsia="uk-UA"/>
        </w:rPr>
        <w:t>Логвінов А.О.</w:t>
      </w:r>
      <w:r w:rsidRPr="008D7B25">
        <w:rPr>
          <w:rFonts w:ascii="Times New Roman" w:hAnsi="Times New Roman"/>
          <w:sz w:val="26"/>
          <w:szCs w:val="26"/>
          <w:lang w:val="uk-UA" w:eastAsia="uk-UA"/>
        </w:rPr>
        <w:t xml:space="preserve"> набра</w:t>
      </w:r>
      <w:r w:rsidR="005D7DCA">
        <w:rPr>
          <w:rFonts w:ascii="Times New Roman" w:hAnsi="Times New Roman"/>
          <w:sz w:val="26"/>
          <w:szCs w:val="26"/>
          <w:lang w:val="uk-UA" w:eastAsia="uk-UA"/>
        </w:rPr>
        <w:t>в 719,2</w:t>
      </w:r>
      <w:r w:rsidRPr="008D7B25">
        <w:rPr>
          <w:rFonts w:ascii="Times New Roman" w:hAnsi="Times New Roman"/>
          <w:sz w:val="26"/>
          <w:szCs w:val="26"/>
          <w:lang w:val="uk-UA" w:eastAsia="uk-UA"/>
        </w:rPr>
        <w:t xml:space="preserve"> бала. Внесено на розгляд Вищої кваліфікаційної комісії суддів України у пленарному складі питання про підтвердження здатності </w:t>
      </w:r>
      <w:r w:rsidR="005D7DCA">
        <w:rPr>
          <w:rFonts w:ascii="Times New Roman" w:hAnsi="Times New Roman"/>
          <w:sz w:val="26"/>
          <w:szCs w:val="26"/>
          <w:lang w:val="uk-UA" w:eastAsia="uk-UA"/>
        </w:rPr>
        <w:t>Логвінова А.О.</w:t>
      </w:r>
      <w:r w:rsidRPr="008D7B25">
        <w:rPr>
          <w:rFonts w:ascii="Times New Roman" w:hAnsi="Times New Roman"/>
          <w:sz w:val="26"/>
          <w:szCs w:val="26"/>
          <w:lang w:val="uk-UA" w:eastAsia="uk-UA"/>
        </w:rPr>
        <w:t xml:space="preserve"> здійснювати правосуддя в апеляційному загальному суді.</w:t>
      </w:r>
    </w:p>
    <w:p w:rsidR="008D7B25" w:rsidRPr="00B4138D" w:rsidRDefault="008D7B25" w:rsidP="008D7B25">
      <w:pPr>
        <w:shd w:val="clear" w:color="auto" w:fill="FFFFFF"/>
        <w:spacing w:after="0" w:line="240" w:lineRule="auto"/>
        <w:ind w:firstLine="709"/>
        <w:jc w:val="both"/>
        <w:rPr>
          <w:rFonts w:ascii="Times New Roman" w:hAnsi="Times New Roman"/>
          <w:sz w:val="26"/>
          <w:szCs w:val="26"/>
          <w:lang w:val="en-US" w:eastAsia="uk-UA"/>
        </w:rPr>
      </w:pPr>
    </w:p>
    <w:p w:rsidR="00EF2AD5" w:rsidRDefault="00EF2AD5" w:rsidP="008D7B25">
      <w:pPr>
        <w:shd w:val="clear" w:color="auto" w:fill="FFFFFF"/>
        <w:spacing w:after="0" w:line="240" w:lineRule="auto"/>
        <w:ind w:firstLine="709"/>
        <w:rPr>
          <w:rFonts w:ascii="Times New Roman" w:hAnsi="Times New Roman"/>
          <w:b/>
          <w:bCs/>
          <w:sz w:val="26"/>
          <w:szCs w:val="26"/>
          <w:lang w:val="uk-UA" w:eastAsia="uk-UA"/>
        </w:rPr>
      </w:pPr>
      <w:r w:rsidRPr="003C55B7">
        <w:rPr>
          <w:rFonts w:ascii="Times New Roman" w:hAnsi="Times New Roman"/>
          <w:b/>
          <w:bCs/>
          <w:sz w:val="26"/>
          <w:szCs w:val="26"/>
          <w:lang w:val="en-US" w:eastAsia="uk-UA"/>
        </w:rPr>
        <w:t>IV</w:t>
      </w:r>
      <w:r w:rsidRPr="00EF2AD5">
        <w:rPr>
          <w:rFonts w:ascii="Times New Roman" w:hAnsi="Times New Roman"/>
          <w:b/>
          <w:bCs/>
          <w:sz w:val="26"/>
          <w:szCs w:val="26"/>
          <w:lang w:val="uk-UA" w:eastAsia="uk-UA"/>
        </w:rPr>
        <w:t>. Зміст висновку Громадської ради доброчесності.</w:t>
      </w:r>
    </w:p>
    <w:p w:rsidR="00EF2AD5" w:rsidRPr="006C60DF" w:rsidRDefault="00EF2AD5" w:rsidP="009F2CAA">
      <w:pPr>
        <w:shd w:val="clear" w:color="auto" w:fill="FFFFFF"/>
        <w:spacing w:after="0" w:line="240" w:lineRule="auto"/>
        <w:ind w:firstLine="709"/>
        <w:jc w:val="both"/>
        <w:rPr>
          <w:rFonts w:ascii="Times New Roman" w:hAnsi="Times New Roman"/>
          <w:sz w:val="26"/>
          <w:szCs w:val="26"/>
          <w:lang w:val="uk-UA" w:eastAsia="uk-UA"/>
        </w:rPr>
      </w:pPr>
      <w:r w:rsidRPr="006C60DF">
        <w:rPr>
          <w:rFonts w:ascii="Times New Roman" w:hAnsi="Times New Roman"/>
          <w:sz w:val="26"/>
          <w:szCs w:val="26"/>
          <w:lang w:val="uk-UA" w:eastAsia="uk-UA"/>
        </w:rPr>
        <w:t xml:space="preserve">ГРД </w:t>
      </w:r>
      <w:r w:rsidR="00A40E56">
        <w:rPr>
          <w:rFonts w:ascii="Times New Roman" w:hAnsi="Times New Roman"/>
          <w:sz w:val="26"/>
          <w:szCs w:val="26"/>
          <w:lang w:val="en-US" w:eastAsia="uk-UA"/>
        </w:rPr>
        <w:t>3</w:t>
      </w:r>
      <w:r w:rsidR="00A40E56">
        <w:rPr>
          <w:rFonts w:ascii="Times New Roman" w:hAnsi="Times New Roman"/>
          <w:sz w:val="26"/>
          <w:szCs w:val="26"/>
          <w:lang w:val="uk-UA" w:eastAsia="uk-UA"/>
        </w:rPr>
        <w:t>1 березня 2026</w:t>
      </w:r>
      <w:r w:rsidRPr="006C60DF">
        <w:rPr>
          <w:rFonts w:ascii="Times New Roman" w:hAnsi="Times New Roman"/>
          <w:sz w:val="26"/>
          <w:szCs w:val="26"/>
          <w:lang w:val="uk-UA" w:eastAsia="uk-UA"/>
        </w:rPr>
        <w:t xml:space="preserve"> року затвердила </w:t>
      </w:r>
      <w:r w:rsidR="00A40E56">
        <w:rPr>
          <w:rFonts w:ascii="Times New Roman" w:hAnsi="Times New Roman"/>
          <w:sz w:val="26"/>
          <w:szCs w:val="26"/>
          <w:lang w:val="uk-UA" w:eastAsia="uk-UA"/>
        </w:rPr>
        <w:t>в</w:t>
      </w:r>
      <w:r w:rsidRPr="006C60DF">
        <w:rPr>
          <w:rFonts w:ascii="Times New Roman" w:hAnsi="Times New Roman"/>
          <w:sz w:val="26"/>
          <w:szCs w:val="26"/>
          <w:lang w:val="uk-UA" w:eastAsia="uk-UA"/>
        </w:rPr>
        <w:t>исновок.</w:t>
      </w:r>
      <w:r w:rsidR="00974973" w:rsidRPr="006C60DF">
        <w:rPr>
          <w:rFonts w:ascii="Times New Roman" w:hAnsi="Times New Roman"/>
          <w:sz w:val="26"/>
          <w:szCs w:val="26"/>
          <w:lang w:val="uk-UA" w:eastAsia="uk-UA"/>
        </w:rPr>
        <w:t xml:space="preserve"> </w:t>
      </w:r>
    </w:p>
    <w:p w:rsidR="000D643A" w:rsidRPr="000D643A" w:rsidRDefault="000D643A" w:rsidP="000D643A">
      <w:pPr>
        <w:shd w:val="clear" w:color="auto" w:fill="FFFFFF"/>
        <w:spacing w:after="0" w:line="240" w:lineRule="auto"/>
        <w:ind w:firstLine="709"/>
        <w:jc w:val="both"/>
        <w:rPr>
          <w:rFonts w:ascii="Times New Roman" w:hAnsi="Times New Roman"/>
          <w:sz w:val="26"/>
          <w:szCs w:val="26"/>
          <w:lang w:val="uk-UA" w:eastAsia="uk-UA"/>
        </w:rPr>
      </w:pPr>
      <w:r w:rsidRPr="000D643A">
        <w:rPr>
          <w:rFonts w:ascii="Times New Roman" w:hAnsi="Times New Roman"/>
          <w:sz w:val="26"/>
          <w:szCs w:val="26"/>
          <w:lang w:val="uk-UA" w:eastAsia="uk-UA"/>
        </w:rPr>
        <w:t>У пункті 1 висновку ГРД, зокрема, зазначено, що кандидат не відповідає критеріям доброчесності та професійної етики за показником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з огляду на таке.</w:t>
      </w:r>
    </w:p>
    <w:p w:rsidR="000D643A" w:rsidRPr="000D643A" w:rsidRDefault="000D643A" w:rsidP="000D643A">
      <w:pPr>
        <w:shd w:val="clear" w:color="auto" w:fill="FFFFFF"/>
        <w:spacing w:after="0" w:line="240" w:lineRule="auto"/>
        <w:ind w:firstLine="709"/>
        <w:jc w:val="both"/>
        <w:rPr>
          <w:rFonts w:ascii="Times New Roman" w:hAnsi="Times New Roman"/>
          <w:sz w:val="26"/>
          <w:szCs w:val="26"/>
          <w:lang w:val="uk-UA" w:eastAsia="uk-UA"/>
        </w:rPr>
      </w:pPr>
      <w:r w:rsidRPr="000D643A">
        <w:rPr>
          <w:rFonts w:ascii="Times New Roman" w:hAnsi="Times New Roman"/>
          <w:sz w:val="26"/>
          <w:szCs w:val="26"/>
          <w:lang w:val="uk-UA" w:eastAsia="uk-UA"/>
        </w:rPr>
        <w:t xml:space="preserve">Кандидат у декларації особи, уповноваженої на виконання функції держави або місцевого самоврядування (далі – декларація), за 2024 рік задекларував  безоплатне користування легковими автомобілями загальною вартістю  3 600 000 грн. </w:t>
      </w:r>
    </w:p>
    <w:p w:rsidR="000D643A" w:rsidRPr="000D643A" w:rsidRDefault="000D643A" w:rsidP="000D643A">
      <w:pPr>
        <w:shd w:val="clear" w:color="auto" w:fill="FFFFFF"/>
        <w:spacing w:after="0" w:line="240" w:lineRule="auto"/>
        <w:ind w:firstLine="709"/>
        <w:jc w:val="both"/>
        <w:rPr>
          <w:rFonts w:ascii="Times New Roman" w:hAnsi="Times New Roman"/>
          <w:sz w:val="26"/>
          <w:szCs w:val="26"/>
          <w:lang w:val="uk-UA" w:eastAsia="uk-UA"/>
        </w:rPr>
      </w:pPr>
      <w:r w:rsidRPr="000D643A">
        <w:rPr>
          <w:rFonts w:ascii="Times New Roman" w:hAnsi="Times New Roman"/>
          <w:sz w:val="26"/>
          <w:szCs w:val="26"/>
          <w:lang w:val="uk-UA" w:eastAsia="uk-UA"/>
        </w:rPr>
        <w:t xml:space="preserve">Так, у користуванні кандидата з 20 червня 2026 року перебували легкові автомобілі «AUDI А8» 2020 року випуску та «AUDI Q7» 2022 року випуску, власником яких є його батько. ГРД врахувала пояснення кандидата у відповідь на звернення ГРД </w:t>
      </w:r>
      <w:r w:rsidRPr="000D643A">
        <w:rPr>
          <w:rFonts w:ascii="Times New Roman" w:hAnsi="Times New Roman"/>
          <w:sz w:val="26"/>
          <w:szCs w:val="26"/>
          <w:lang w:val="uk-UA" w:eastAsia="uk-UA"/>
        </w:rPr>
        <w:br/>
        <w:t>від 28 листопада 2023 року щодо джерел походження коштів на автомобіль «AUDI А8» 2020 року випуску в його батька. Однак</w:t>
      </w:r>
      <w:r w:rsidR="00E603CE">
        <w:rPr>
          <w:rFonts w:ascii="Times New Roman" w:hAnsi="Times New Roman"/>
          <w:sz w:val="26"/>
          <w:szCs w:val="26"/>
          <w:lang w:val="uk-UA" w:eastAsia="uk-UA"/>
        </w:rPr>
        <w:t xml:space="preserve"> зазначила, що</w:t>
      </w:r>
      <w:r w:rsidRPr="000D643A">
        <w:rPr>
          <w:rFonts w:ascii="Times New Roman" w:hAnsi="Times New Roman"/>
          <w:sz w:val="26"/>
          <w:szCs w:val="26"/>
          <w:lang w:val="uk-UA" w:eastAsia="uk-UA"/>
        </w:rPr>
        <w:t xml:space="preserve"> у стороннього спостерігача виникають обґрунтовані сумніви щодо достатності коштів у батька кандидата для придбання автомобіля «Audi Q7» 2022 року випуску.</w:t>
      </w:r>
      <w:r w:rsidR="00E603CE">
        <w:rPr>
          <w:rFonts w:ascii="Times New Roman" w:hAnsi="Times New Roman"/>
          <w:sz w:val="26"/>
          <w:szCs w:val="26"/>
          <w:lang w:val="uk-UA" w:eastAsia="uk-UA"/>
        </w:rPr>
        <w:t xml:space="preserve"> </w:t>
      </w:r>
      <w:r w:rsidRPr="000D643A">
        <w:rPr>
          <w:rFonts w:ascii="Times New Roman" w:hAnsi="Times New Roman"/>
          <w:sz w:val="26"/>
          <w:szCs w:val="26"/>
          <w:lang w:val="uk-UA" w:eastAsia="uk-UA"/>
        </w:rPr>
        <w:t xml:space="preserve">Відповідно до декларації за 2024 рік вартість цього автомобіля становила 1 900 000 грн станом на дату придбання. Кандидат у межах права на відповідь на звернення ГРД від 18 березня 2026 року зазначив, що транспортний засіб «Audi Q7» був придбаний його батьком </w:t>
      </w:r>
      <w:r w:rsidR="009A1311">
        <w:rPr>
          <w:rFonts w:ascii="Times New Roman" w:hAnsi="Times New Roman"/>
          <w:sz w:val="26"/>
          <w:szCs w:val="26"/>
          <w:lang w:val="uk-UA" w:eastAsia="uk-UA"/>
        </w:rPr>
        <w:br/>
      </w:r>
      <w:r w:rsidR="003A53A0">
        <w:rPr>
          <w:rFonts w:ascii="Times New Roman" w:hAnsi="Times New Roman"/>
          <w:sz w:val="26"/>
          <w:szCs w:val="26"/>
          <w:lang w:val="uk-UA" w:eastAsia="uk-UA"/>
        </w:rPr>
        <w:t>ОСОБА_1</w:t>
      </w:r>
      <w:r w:rsidRPr="000D643A">
        <w:rPr>
          <w:rFonts w:ascii="Times New Roman" w:hAnsi="Times New Roman"/>
          <w:sz w:val="26"/>
          <w:szCs w:val="26"/>
          <w:lang w:val="uk-UA" w:eastAsia="uk-UA"/>
        </w:rPr>
        <w:t xml:space="preserve"> та особою, з якою батько спільно про</w:t>
      </w:r>
      <w:r w:rsidR="009A1311">
        <w:rPr>
          <w:rFonts w:ascii="Times New Roman" w:hAnsi="Times New Roman"/>
          <w:sz w:val="26"/>
          <w:szCs w:val="26"/>
          <w:lang w:val="uk-UA" w:eastAsia="uk-UA"/>
        </w:rPr>
        <w:t xml:space="preserve">живає та не перебуває у </w:t>
      </w:r>
      <w:r w:rsidR="009A1311">
        <w:rPr>
          <w:rFonts w:ascii="Times New Roman" w:hAnsi="Times New Roman"/>
          <w:sz w:val="26"/>
          <w:szCs w:val="26"/>
          <w:lang w:val="uk-UA" w:eastAsia="uk-UA"/>
        </w:rPr>
        <w:br/>
        <w:t>шлюбі</w:t>
      </w:r>
      <w:r w:rsidR="009A1311">
        <w:rPr>
          <w:rFonts w:ascii="Times New Roman" w:hAnsi="Times New Roman"/>
          <w:sz w:val="26"/>
          <w:szCs w:val="26"/>
          <w:lang w:val="en-US" w:eastAsia="uk-UA"/>
        </w:rPr>
        <w:t xml:space="preserve"> </w:t>
      </w:r>
      <w:r w:rsidR="009A1311" w:rsidRPr="009A1311">
        <w:rPr>
          <w:rFonts w:ascii="Times New Roman" w:hAnsi="Times New Roman"/>
          <w:sz w:val="26"/>
          <w:szCs w:val="26"/>
          <w:lang w:val="uk-UA" w:eastAsia="uk-UA"/>
        </w:rPr>
        <w:t>–</w:t>
      </w:r>
      <w:r w:rsidR="009A1311">
        <w:rPr>
          <w:rFonts w:ascii="Times New Roman" w:hAnsi="Times New Roman"/>
          <w:sz w:val="26"/>
          <w:szCs w:val="26"/>
          <w:lang w:val="en-US" w:eastAsia="uk-UA"/>
        </w:rPr>
        <w:t xml:space="preserve"> </w:t>
      </w:r>
      <w:r w:rsidR="003A53A0">
        <w:rPr>
          <w:rFonts w:ascii="Times New Roman" w:hAnsi="Times New Roman"/>
          <w:sz w:val="26"/>
          <w:szCs w:val="26"/>
          <w:lang w:val="uk-UA" w:eastAsia="uk-UA"/>
        </w:rPr>
        <w:t>ОСОБА_2</w:t>
      </w:r>
      <w:r w:rsidRPr="000D643A">
        <w:rPr>
          <w:rFonts w:ascii="Times New Roman" w:hAnsi="Times New Roman"/>
          <w:sz w:val="26"/>
          <w:szCs w:val="26"/>
          <w:lang w:val="uk-UA" w:eastAsia="uk-UA"/>
        </w:rPr>
        <w:t xml:space="preserve">. Документальних підтверджень щодо достатності коштів у зазначених осіб на купівлю цього автомобіля кандидат не надав. Крім цього, з інформації, наявної в ГРД, вбачається, що доходів у батька кандидата й </w:t>
      </w:r>
      <w:r w:rsidR="003A53A0">
        <w:rPr>
          <w:rFonts w:ascii="Times New Roman" w:hAnsi="Times New Roman"/>
          <w:sz w:val="26"/>
          <w:szCs w:val="26"/>
          <w:lang w:val="uk-UA" w:eastAsia="uk-UA"/>
        </w:rPr>
        <w:t>ОСОБА_2</w:t>
      </w:r>
      <w:r w:rsidR="00FA4EE2">
        <w:rPr>
          <w:rFonts w:ascii="Times New Roman" w:hAnsi="Times New Roman"/>
          <w:sz w:val="26"/>
          <w:szCs w:val="26"/>
          <w:lang w:val="uk-UA" w:eastAsia="uk-UA"/>
        </w:rPr>
        <w:t xml:space="preserve"> було недостатньо для купівлі </w:t>
      </w:r>
      <w:r w:rsidRPr="000D643A">
        <w:rPr>
          <w:rFonts w:ascii="Times New Roman" w:hAnsi="Times New Roman"/>
          <w:sz w:val="26"/>
          <w:szCs w:val="26"/>
          <w:lang w:val="uk-UA" w:eastAsia="uk-UA"/>
        </w:rPr>
        <w:t>автомобіля «Audi Q7».</w:t>
      </w:r>
      <w:r w:rsidR="00E603CE">
        <w:rPr>
          <w:rFonts w:ascii="Times New Roman" w:hAnsi="Times New Roman"/>
          <w:sz w:val="26"/>
          <w:szCs w:val="26"/>
          <w:lang w:val="uk-UA" w:eastAsia="uk-UA"/>
        </w:rPr>
        <w:t xml:space="preserve"> </w:t>
      </w:r>
      <w:r w:rsidRPr="000D643A">
        <w:rPr>
          <w:rFonts w:ascii="Times New Roman" w:hAnsi="Times New Roman"/>
          <w:sz w:val="26"/>
          <w:szCs w:val="26"/>
          <w:lang w:val="uk-UA" w:eastAsia="uk-UA"/>
        </w:rPr>
        <w:t xml:space="preserve">З огляду на вказане ГРД має обґрунтований сумнів у достатності легальних доходів у батька кандидата для придбання автомобіля «Audi Q7». Також ГРД зазначила, що з урахуванням доходів кандидата та його батька  викликає занепокоєння й факт безкоштовного користування автомобілем, вартість якого становить майже </w:t>
      </w:r>
      <w:r w:rsidR="002A33E9">
        <w:rPr>
          <w:rFonts w:ascii="Times New Roman" w:hAnsi="Times New Roman"/>
          <w:sz w:val="26"/>
          <w:szCs w:val="26"/>
          <w:lang w:val="uk-UA" w:eastAsia="uk-UA"/>
        </w:rPr>
        <w:t>2 000 000</w:t>
      </w:r>
      <w:r w:rsidRPr="000D643A">
        <w:rPr>
          <w:rFonts w:ascii="Times New Roman" w:hAnsi="Times New Roman"/>
          <w:sz w:val="26"/>
          <w:szCs w:val="26"/>
          <w:lang w:val="uk-UA" w:eastAsia="uk-UA"/>
        </w:rPr>
        <w:t xml:space="preserve"> грн.  </w:t>
      </w:r>
    </w:p>
    <w:p w:rsidR="00C229D7" w:rsidRPr="00C229D7" w:rsidRDefault="00C229D7" w:rsidP="00C229D7">
      <w:pPr>
        <w:shd w:val="clear" w:color="auto" w:fill="FFFFFF"/>
        <w:spacing w:after="0" w:line="240" w:lineRule="auto"/>
        <w:ind w:firstLine="709"/>
        <w:jc w:val="both"/>
        <w:rPr>
          <w:rFonts w:ascii="Times New Roman" w:hAnsi="Times New Roman"/>
          <w:sz w:val="26"/>
          <w:szCs w:val="26"/>
          <w:lang w:val="uk-UA" w:eastAsia="uk-UA"/>
        </w:rPr>
      </w:pPr>
      <w:r w:rsidRPr="00C229D7">
        <w:rPr>
          <w:rFonts w:ascii="Times New Roman" w:hAnsi="Times New Roman"/>
          <w:sz w:val="26"/>
          <w:szCs w:val="26"/>
          <w:lang w:val="uk-UA" w:eastAsia="uk-UA"/>
        </w:rPr>
        <w:t>У пункті 2 висновку ГРД зазначено, що кандидат не відповідає критеріям доброчесності та професійної етики за показником «дотримання етичних норм і бездоганна поведінка у професійній діяльності та особистому житті».  Кандидат відвідував тимчасово окуповані території України без нагальної потреби, тобто за відсутності критичних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rsidR="00C229D7" w:rsidRPr="00C229D7" w:rsidRDefault="00C229D7" w:rsidP="00C229D7">
      <w:pPr>
        <w:shd w:val="clear" w:color="auto" w:fill="FFFFFF"/>
        <w:spacing w:after="0" w:line="240" w:lineRule="auto"/>
        <w:ind w:firstLine="709"/>
        <w:jc w:val="both"/>
        <w:rPr>
          <w:rFonts w:ascii="Times New Roman" w:hAnsi="Times New Roman"/>
          <w:sz w:val="26"/>
          <w:szCs w:val="26"/>
          <w:lang w:val="uk-UA" w:eastAsia="uk-UA"/>
        </w:rPr>
      </w:pPr>
      <w:r w:rsidRPr="00C229D7">
        <w:rPr>
          <w:rFonts w:ascii="Times New Roman" w:hAnsi="Times New Roman"/>
          <w:sz w:val="26"/>
          <w:szCs w:val="26"/>
          <w:lang w:val="uk-UA" w:eastAsia="uk-UA"/>
        </w:rPr>
        <w:lastRenderedPageBreak/>
        <w:t xml:space="preserve">З  матеріалів суддівського досьє встановлено, що кандидат, його донька та нині колишня дружина (яка на той час перебувала на посаді судді) у липні 2014 року здійснили поїздку до тимчасово окупованої Автономної Республіки Крим. </w:t>
      </w:r>
    </w:p>
    <w:p w:rsidR="00043FE1" w:rsidRPr="00043FE1" w:rsidRDefault="00043FE1" w:rsidP="00043FE1">
      <w:pPr>
        <w:shd w:val="clear" w:color="auto" w:fill="FFFFFF"/>
        <w:spacing w:after="0" w:line="240" w:lineRule="auto"/>
        <w:ind w:firstLine="709"/>
        <w:jc w:val="both"/>
        <w:rPr>
          <w:rFonts w:ascii="Times New Roman" w:hAnsi="Times New Roman"/>
          <w:sz w:val="26"/>
          <w:szCs w:val="26"/>
          <w:lang w:val="uk-UA" w:eastAsia="uk-UA"/>
        </w:rPr>
      </w:pPr>
      <w:r w:rsidRPr="00043FE1">
        <w:rPr>
          <w:rFonts w:ascii="Times New Roman" w:hAnsi="Times New Roman"/>
          <w:sz w:val="26"/>
          <w:szCs w:val="26"/>
          <w:lang w:val="uk-UA" w:eastAsia="uk-UA"/>
        </w:rPr>
        <w:t>Крім того, ГРД зазначила інформацію, що близькі родичі кандидата також відвідували територію рф у 2015, 2017 та 2018 роках.</w:t>
      </w:r>
    </w:p>
    <w:p w:rsidR="004B5028" w:rsidRDefault="004B5028" w:rsidP="00F04D89">
      <w:pPr>
        <w:shd w:val="clear" w:color="auto" w:fill="FFFFFF"/>
        <w:spacing w:after="0" w:line="240" w:lineRule="auto"/>
        <w:ind w:firstLine="709"/>
        <w:jc w:val="both"/>
        <w:rPr>
          <w:rFonts w:ascii="Times New Roman" w:hAnsi="Times New Roman"/>
          <w:b/>
          <w:bCs/>
          <w:sz w:val="26"/>
          <w:szCs w:val="26"/>
          <w:lang w:val="uk-UA" w:eastAsia="uk-UA"/>
        </w:rPr>
      </w:pPr>
    </w:p>
    <w:p w:rsidR="00F04D89" w:rsidRPr="00B3789B" w:rsidRDefault="00142304" w:rsidP="00F04D89">
      <w:pPr>
        <w:shd w:val="clear" w:color="auto" w:fill="FFFFFF"/>
        <w:spacing w:after="0" w:line="240" w:lineRule="auto"/>
        <w:ind w:firstLine="709"/>
        <w:jc w:val="both"/>
        <w:rPr>
          <w:rFonts w:ascii="Times New Roman" w:hAnsi="Times New Roman"/>
          <w:b/>
          <w:bCs/>
          <w:sz w:val="26"/>
          <w:szCs w:val="26"/>
          <w:lang w:val="uk-UA" w:eastAsia="uk-UA"/>
        </w:rPr>
      </w:pPr>
      <w:r>
        <w:rPr>
          <w:rFonts w:ascii="Times New Roman" w:hAnsi="Times New Roman"/>
          <w:b/>
          <w:bCs/>
          <w:sz w:val="26"/>
          <w:szCs w:val="26"/>
          <w:lang w:val="en-US" w:eastAsia="uk-UA"/>
        </w:rPr>
        <w:t>V</w:t>
      </w:r>
      <w:r>
        <w:rPr>
          <w:rFonts w:ascii="Times New Roman" w:hAnsi="Times New Roman"/>
          <w:b/>
          <w:bCs/>
          <w:sz w:val="26"/>
          <w:szCs w:val="26"/>
          <w:lang w:val="uk-UA" w:eastAsia="uk-UA"/>
        </w:rPr>
        <w:t xml:space="preserve">. </w:t>
      </w:r>
      <w:r w:rsidR="00F04D89" w:rsidRPr="00F04D89">
        <w:rPr>
          <w:rFonts w:ascii="Times New Roman" w:hAnsi="Times New Roman"/>
          <w:b/>
          <w:bCs/>
          <w:sz w:val="26"/>
          <w:szCs w:val="26"/>
          <w:lang w:val="uk-UA" w:eastAsia="uk-UA"/>
        </w:rPr>
        <w:t>Розгляд Комісією у пленарному складі питання про підтвердження або непідтвердження здатності кандидата здійснювати правосуддя в апеляційному</w:t>
      </w:r>
      <w:r w:rsidR="00C71DEB">
        <w:rPr>
          <w:rFonts w:ascii="Times New Roman" w:hAnsi="Times New Roman"/>
          <w:b/>
          <w:bCs/>
          <w:sz w:val="26"/>
          <w:szCs w:val="26"/>
          <w:lang w:val="uk-UA" w:eastAsia="uk-UA"/>
        </w:rPr>
        <w:t xml:space="preserve"> загальному </w:t>
      </w:r>
      <w:r w:rsidR="00F04D89" w:rsidRPr="00F04D89">
        <w:rPr>
          <w:rFonts w:ascii="Times New Roman" w:hAnsi="Times New Roman"/>
          <w:b/>
          <w:bCs/>
          <w:sz w:val="26"/>
          <w:szCs w:val="26"/>
          <w:lang w:val="uk-UA" w:eastAsia="uk-UA"/>
        </w:rPr>
        <w:t xml:space="preserve"> суді за критеріями доброчесності</w:t>
      </w:r>
      <w:r w:rsidR="00B3789B">
        <w:rPr>
          <w:rFonts w:ascii="Times New Roman" w:hAnsi="Times New Roman"/>
          <w:b/>
          <w:bCs/>
          <w:sz w:val="26"/>
          <w:szCs w:val="26"/>
          <w:lang w:val="en-US" w:eastAsia="uk-UA"/>
        </w:rPr>
        <w:t xml:space="preserve"> </w:t>
      </w:r>
      <w:r w:rsidR="00B3789B">
        <w:rPr>
          <w:rFonts w:ascii="Times New Roman" w:hAnsi="Times New Roman"/>
          <w:b/>
          <w:bCs/>
          <w:sz w:val="26"/>
          <w:szCs w:val="26"/>
          <w:lang w:val="uk-UA" w:eastAsia="uk-UA"/>
        </w:rPr>
        <w:t>та професійної етики.</w:t>
      </w:r>
    </w:p>
    <w:p w:rsidR="00F04D89" w:rsidRPr="00F04D89" w:rsidRDefault="00F04D89" w:rsidP="00F04D89">
      <w:pPr>
        <w:shd w:val="clear" w:color="auto" w:fill="FFFFFF"/>
        <w:spacing w:after="0" w:line="240" w:lineRule="auto"/>
        <w:ind w:firstLine="709"/>
        <w:jc w:val="both"/>
        <w:rPr>
          <w:rFonts w:ascii="Times New Roman" w:hAnsi="Times New Roman"/>
          <w:sz w:val="26"/>
          <w:szCs w:val="26"/>
          <w:lang w:val="uk-UA" w:eastAsia="uk-UA"/>
        </w:rPr>
      </w:pPr>
      <w:r w:rsidRPr="00F04D89">
        <w:rPr>
          <w:rFonts w:ascii="Times New Roman" w:hAnsi="Times New Roman"/>
          <w:sz w:val="26"/>
          <w:szCs w:val="26"/>
          <w:lang w:val="uk-UA" w:eastAsia="uk-UA"/>
        </w:rPr>
        <w:t>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881EF9" w:rsidRDefault="00F04D89" w:rsidP="00F04D89">
      <w:pPr>
        <w:shd w:val="clear" w:color="auto" w:fill="FFFFFF"/>
        <w:spacing w:after="0" w:line="240" w:lineRule="auto"/>
        <w:ind w:firstLine="709"/>
        <w:jc w:val="both"/>
        <w:rPr>
          <w:rFonts w:ascii="Times New Roman" w:hAnsi="Times New Roman"/>
          <w:sz w:val="26"/>
          <w:szCs w:val="26"/>
          <w:lang w:val="uk-UA" w:eastAsia="uk-UA"/>
        </w:rPr>
      </w:pPr>
      <w:r w:rsidRPr="00F04D89">
        <w:rPr>
          <w:rFonts w:ascii="Times New Roman" w:hAnsi="Times New Roman"/>
          <w:sz w:val="26"/>
          <w:szCs w:val="26"/>
          <w:lang w:val="uk-UA" w:eastAsia="uk-UA"/>
        </w:rPr>
        <w:t xml:space="preserve">Комісією у пленарному складі проведено співбесіду з кандидатом </w:t>
      </w:r>
      <w:r w:rsidR="002D5B6D">
        <w:rPr>
          <w:rFonts w:ascii="Times New Roman" w:hAnsi="Times New Roman"/>
          <w:sz w:val="26"/>
          <w:szCs w:val="26"/>
          <w:lang w:val="uk-UA" w:eastAsia="uk-UA"/>
        </w:rPr>
        <w:br/>
      </w:r>
      <w:r w:rsidR="00907712">
        <w:rPr>
          <w:rFonts w:ascii="Times New Roman" w:hAnsi="Times New Roman"/>
          <w:sz w:val="26"/>
          <w:szCs w:val="26"/>
          <w:lang w:val="uk-UA" w:eastAsia="uk-UA"/>
        </w:rPr>
        <w:t>Логвіновим А.О. 05 серпня</w:t>
      </w:r>
      <w:r>
        <w:rPr>
          <w:rFonts w:ascii="Times New Roman" w:hAnsi="Times New Roman"/>
          <w:sz w:val="26"/>
          <w:szCs w:val="26"/>
          <w:lang w:val="uk-UA" w:eastAsia="uk-UA"/>
        </w:rPr>
        <w:t xml:space="preserve"> 2026 року</w:t>
      </w:r>
      <w:r w:rsidRPr="00F04D89">
        <w:rPr>
          <w:rFonts w:ascii="Times New Roman" w:hAnsi="Times New Roman"/>
          <w:sz w:val="26"/>
          <w:szCs w:val="26"/>
          <w:lang w:val="uk-UA" w:eastAsia="uk-UA"/>
        </w:rPr>
        <w:t>.</w:t>
      </w:r>
    </w:p>
    <w:p w:rsidR="00F04D89" w:rsidRDefault="00F04D89" w:rsidP="00F04D89">
      <w:pPr>
        <w:shd w:val="clear" w:color="auto" w:fill="FFFFFF"/>
        <w:spacing w:after="0" w:line="240" w:lineRule="auto"/>
        <w:ind w:firstLine="709"/>
        <w:jc w:val="both"/>
        <w:rPr>
          <w:rFonts w:ascii="Times New Roman" w:hAnsi="Times New Roman"/>
          <w:sz w:val="26"/>
          <w:szCs w:val="26"/>
          <w:lang w:val="uk-UA" w:eastAsia="uk-UA"/>
        </w:rPr>
      </w:pPr>
      <w:r w:rsidRPr="00F04D89">
        <w:rPr>
          <w:rFonts w:ascii="Times New Roman" w:hAnsi="Times New Roman"/>
          <w:sz w:val="26"/>
          <w:szCs w:val="26"/>
          <w:lang w:val="uk-UA" w:eastAsia="uk-UA"/>
        </w:rPr>
        <w:t xml:space="preserve">Під час співбесіди </w:t>
      </w:r>
      <w:r w:rsidR="00907712">
        <w:rPr>
          <w:rFonts w:ascii="Times New Roman" w:hAnsi="Times New Roman"/>
          <w:sz w:val="26"/>
          <w:szCs w:val="26"/>
          <w:lang w:val="uk-UA" w:eastAsia="uk-UA"/>
        </w:rPr>
        <w:t>Логвінов А.О.</w:t>
      </w:r>
      <w:r w:rsidRPr="00F04D89">
        <w:rPr>
          <w:rFonts w:ascii="Times New Roman" w:hAnsi="Times New Roman"/>
          <w:sz w:val="26"/>
          <w:szCs w:val="26"/>
          <w:lang w:val="uk-UA" w:eastAsia="uk-UA"/>
        </w:rPr>
        <w:t xml:space="preserve"> нада</w:t>
      </w:r>
      <w:r w:rsidR="00907712">
        <w:rPr>
          <w:rFonts w:ascii="Times New Roman" w:hAnsi="Times New Roman"/>
          <w:sz w:val="26"/>
          <w:szCs w:val="26"/>
          <w:lang w:val="uk-UA" w:eastAsia="uk-UA"/>
        </w:rPr>
        <w:t>в</w:t>
      </w:r>
      <w:r w:rsidRPr="00F04D89">
        <w:rPr>
          <w:rFonts w:ascii="Times New Roman" w:hAnsi="Times New Roman"/>
          <w:sz w:val="26"/>
          <w:szCs w:val="26"/>
          <w:lang w:val="uk-UA" w:eastAsia="uk-UA"/>
        </w:rPr>
        <w:t xml:space="preserve"> пояснення стосовно обставин, викладених у висновку ГРД, аналогічні поясненням, наданим під час співбесіди з Комісією у складі колегії.</w:t>
      </w:r>
    </w:p>
    <w:p w:rsidR="005A4956" w:rsidRDefault="00F04D89" w:rsidP="00D425C6">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Зокрема</w:t>
      </w:r>
      <w:r w:rsidR="00E557AA">
        <w:rPr>
          <w:rFonts w:ascii="Times New Roman" w:hAnsi="Times New Roman"/>
          <w:sz w:val="26"/>
          <w:szCs w:val="26"/>
          <w:lang w:val="uk-UA" w:eastAsia="uk-UA"/>
        </w:rPr>
        <w:t xml:space="preserve">, </w:t>
      </w:r>
      <w:r w:rsidRPr="00F04D89">
        <w:rPr>
          <w:rFonts w:ascii="Times New Roman" w:hAnsi="Times New Roman"/>
          <w:sz w:val="26"/>
          <w:szCs w:val="26"/>
          <w:lang w:val="uk-UA" w:eastAsia="uk-UA"/>
        </w:rPr>
        <w:t xml:space="preserve">стосовно </w:t>
      </w:r>
      <w:r w:rsidR="006540ED">
        <w:rPr>
          <w:rFonts w:ascii="Times New Roman" w:hAnsi="Times New Roman"/>
          <w:sz w:val="26"/>
          <w:szCs w:val="26"/>
          <w:lang w:val="uk-UA" w:eastAsia="uk-UA"/>
        </w:rPr>
        <w:t>пункту 1 висновку ГРД</w:t>
      </w:r>
      <w:r w:rsidR="002D5B6D">
        <w:rPr>
          <w:rFonts w:ascii="Times New Roman" w:hAnsi="Times New Roman"/>
          <w:sz w:val="26"/>
          <w:szCs w:val="26"/>
          <w:lang w:val="uk-UA" w:eastAsia="uk-UA"/>
        </w:rPr>
        <w:t>,</w:t>
      </w:r>
      <w:r w:rsidRPr="00F04D89">
        <w:rPr>
          <w:rFonts w:ascii="Times New Roman" w:hAnsi="Times New Roman"/>
          <w:sz w:val="26"/>
          <w:szCs w:val="26"/>
          <w:lang w:val="uk-UA" w:eastAsia="uk-UA"/>
        </w:rPr>
        <w:t xml:space="preserve"> поясни</w:t>
      </w:r>
      <w:r w:rsidR="00B83CB7">
        <w:rPr>
          <w:rFonts w:ascii="Times New Roman" w:hAnsi="Times New Roman"/>
          <w:sz w:val="26"/>
          <w:szCs w:val="26"/>
          <w:lang w:val="uk-UA" w:eastAsia="uk-UA"/>
        </w:rPr>
        <w:t>в</w:t>
      </w:r>
      <w:r w:rsidR="00767908">
        <w:rPr>
          <w:rFonts w:ascii="Times New Roman" w:hAnsi="Times New Roman"/>
          <w:sz w:val="26"/>
          <w:szCs w:val="26"/>
          <w:lang w:val="uk-UA" w:eastAsia="uk-UA"/>
        </w:rPr>
        <w:t xml:space="preserve">, що </w:t>
      </w:r>
      <w:r w:rsidR="004D2154">
        <w:rPr>
          <w:rFonts w:ascii="Times New Roman" w:hAnsi="Times New Roman"/>
          <w:sz w:val="26"/>
          <w:szCs w:val="26"/>
          <w:lang w:val="uk-UA" w:eastAsia="uk-UA"/>
        </w:rPr>
        <w:t xml:space="preserve"> </w:t>
      </w:r>
      <w:r w:rsidR="005A4956" w:rsidRPr="005A4956">
        <w:rPr>
          <w:rFonts w:ascii="Times New Roman" w:hAnsi="Times New Roman"/>
          <w:sz w:val="26"/>
          <w:szCs w:val="26"/>
          <w:lang w:val="uk-UA" w:eastAsia="uk-UA"/>
        </w:rPr>
        <w:t xml:space="preserve">його батько з 1999 року і дотепер проживає  однією сім’єю без реєстрації шлюбу з </w:t>
      </w:r>
      <w:r w:rsidR="00E20421">
        <w:rPr>
          <w:rFonts w:ascii="Times New Roman" w:hAnsi="Times New Roman"/>
          <w:sz w:val="26"/>
          <w:szCs w:val="26"/>
          <w:lang w:val="uk-UA" w:eastAsia="uk-UA"/>
        </w:rPr>
        <w:t>ОСОБА_2</w:t>
      </w:r>
      <w:r w:rsidR="005A4956">
        <w:rPr>
          <w:rFonts w:ascii="Times New Roman" w:hAnsi="Times New Roman"/>
          <w:sz w:val="26"/>
          <w:szCs w:val="26"/>
          <w:lang w:val="uk-UA" w:eastAsia="uk-UA"/>
        </w:rPr>
        <w:t>.</w:t>
      </w:r>
      <w:r w:rsidR="005A4956" w:rsidRPr="005A4956">
        <w:rPr>
          <w:rFonts w:ascii="Times New Roman" w:hAnsi="Times New Roman"/>
          <w:sz w:val="26"/>
          <w:szCs w:val="26"/>
          <w:lang w:val="uk-UA" w:eastAsia="uk-UA"/>
        </w:rPr>
        <w:t xml:space="preserve"> </w:t>
      </w:r>
      <w:r w:rsidR="0041013E">
        <w:rPr>
          <w:rFonts w:ascii="Times New Roman" w:hAnsi="Times New Roman"/>
          <w:sz w:val="26"/>
          <w:szCs w:val="26"/>
          <w:lang w:val="uk-UA" w:eastAsia="uk-UA"/>
        </w:rPr>
        <w:t>У</w:t>
      </w:r>
      <w:r w:rsidR="002F5C1A">
        <w:rPr>
          <w:rFonts w:ascii="Times New Roman" w:hAnsi="Times New Roman"/>
          <w:sz w:val="26"/>
          <w:szCs w:val="26"/>
          <w:lang w:val="uk-UA" w:eastAsia="uk-UA"/>
        </w:rPr>
        <w:t xml:space="preserve"> 2024 ро</w:t>
      </w:r>
      <w:r w:rsidR="0041013E">
        <w:rPr>
          <w:rFonts w:ascii="Times New Roman" w:hAnsi="Times New Roman"/>
          <w:sz w:val="26"/>
          <w:szCs w:val="26"/>
          <w:lang w:val="uk-UA" w:eastAsia="uk-UA"/>
        </w:rPr>
        <w:t>ці</w:t>
      </w:r>
      <w:r w:rsidR="002F5C1A">
        <w:rPr>
          <w:rFonts w:ascii="Times New Roman" w:hAnsi="Times New Roman"/>
          <w:sz w:val="26"/>
          <w:szCs w:val="26"/>
          <w:lang w:val="uk-UA" w:eastAsia="uk-UA"/>
        </w:rPr>
        <w:t xml:space="preserve"> </w:t>
      </w:r>
      <w:r w:rsidR="002C0EA5">
        <w:rPr>
          <w:rFonts w:ascii="Times New Roman" w:hAnsi="Times New Roman"/>
          <w:sz w:val="26"/>
          <w:szCs w:val="26"/>
          <w:lang w:val="uk-UA" w:eastAsia="uk-UA"/>
        </w:rPr>
        <w:t xml:space="preserve">батьком кандидата та </w:t>
      </w:r>
      <w:r w:rsidR="00353867">
        <w:rPr>
          <w:rFonts w:ascii="Times New Roman" w:hAnsi="Times New Roman"/>
          <w:sz w:val="26"/>
          <w:szCs w:val="26"/>
          <w:lang w:val="uk-UA" w:eastAsia="uk-UA"/>
        </w:rPr>
        <w:t>ОСОБА_2</w:t>
      </w:r>
      <w:r w:rsidR="002F5C1A">
        <w:rPr>
          <w:rFonts w:ascii="Times New Roman" w:hAnsi="Times New Roman"/>
          <w:sz w:val="26"/>
          <w:szCs w:val="26"/>
          <w:lang w:val="uk-UA" w:eastAsia="uk-UA"/>
        </w:rPr>
        <w:t xml:space="preserve"> був придбаний т</w:t>
      </w:r>
      <w:r w:rsidR="005A4956" w:rsidRPr="005A4956">
        <w:rPr>
          <w:rFonts w:ascii="Times New Roman" w:hAnsi="Times New Roman"/>
          <w:sz w:val="26"/>
          <w:szCs w:val="26"/>
          <w:lang w:val="uk-UA" w:eastAsia="uk-UA"/>
        </w:rPr>
        <w:t>ранспортний засіб «Audi Q7» 2022 року випуску</w:t>
      </w:r>
      <w:r w:rsidR="002F5C1A">
        <w:rPr>
          <w:rFonts w:ascii="Times New Roman" w:hAnsi="Times New Roman"/>
          <w:sz w:val="26"/>
          <w:szCs w:val="26"/>
          <w:lang w:val="uk-UA" w:eastAsia="uk-UA"/>
        </w:rPr>
        <w:t xml:space="preserve"> </w:t>
      </w:r>
      <w:r w:rsidR="005A4956" w:rsidRPr="005A4956">
        <w:rPr>
          <w:rFonts w:ascii="Times New Roman" w:hAnsi="Times New Roman"/>
          <w:sz w:val="26"/>
          <w:szCs w:val="26"/>
          <w:lang w:val="uk-UA" w:eastAsia="uk-UA"/>
        </w:rPr>
        <w:t>за 1 900 000 грн</w:t>
      </w:r>
      <w:r w:rsidR="002F5C1A">
        <w:rPr>
          <w:rFonts w:ascii="Times New Roman" w:hAnsi="Times New Roman"/>
          <w:sz w:val="26"/>
          <w:szCs w:val="26"/>
          <w:lang w:val="uk-UA" w:eastAsia="uk-UA"/>
        </w:rPr>
        <w:t>.</w:t>
      </w:r>
      <w:r w:rsidR="00D425C6">
        <w:rPr>
          <w:rFonts w:ascii="Times New Roman" w:hAnsi="Times New Roman"/>
          <w:sz w:val="26"/>
          <w:szCs w:val="26"/>
          <w:lang w:val="uk-UA" w:eastAsia="uk-UA"/>
        </w:rPr>
        <w:t xml:space="preserve"> </w:t>
      </w:r>
      <w:r w:rsidR="002C0EA5">
        <w:rPr>
          <w:rFonts w:ascii="Times New Roman" w:hAnsi="Times New Roman"/>
          <w:sz w:val="26"/>
          <w:szCs w:val="26"/>
          <w:lang w:val="uk-UA" w:eastAsia="uk-UA"/>
        </w:rPr>
        <w:t>Кошти, за які було придбано цей автомобіль,</w:t>
      </w:r>
      <w:r w:rsidR="005A4956" w:rsidRPr="005A4956">
        <w:rPr>
          <w:rFonts w:ascii="Times New Roman" w:hAnsi="Times New Roman"/>
          <w:sz w:val="26"/>
          <w:szCs w:val="26"/>
          <w:lang w:val="uk-UA" w:eastAsia="uk-UA"/>
        </w:rPr>
        <w:t xml:space="preserve"> </w:t>
      </w:r>
      <w:r w:rsidR="00005ACB">
        <w:rPr>
          <w:rFonts w:ascii="Times New Roman" w:hAnsi="Times New Roman"/>
          <w:sz w:val="26"/>
          <w:szCs w:val="26"/>
          <w:lang w:val="uk-UA" w:eastAsia="uk-UA"/>
        </w:rPr>
        <w:t xml:space="preserve">є </w:t>
      </w:r>
      <w:r w:rsidR="005A4956" w:rsidRPr="005A4956">
        <w:rPr>
          <w:rFonts w:ascii="Times New Roman" w:hAnsi="Times New Roman"/>
          <w:sz w:val="26"/>
          <w:szCs w:val="26"/>
          <w:lang w:val="uk-UA" w:eastAsia="uk-UA"/>
        </w:rPr>
        <w:t xml:space="preserve">спільними заощадженнями </w:t>
      </w:r>
      <w:r w:rsidR="00005ACB" w:rsidRPr="00005ACB">
        <w:rPr>
          <w:rFonts w:ascii="Times New Roman" w:hAnsi="Times New Roman"/>
          <w:sz w:val="26"/>
          <w:szCs w:val="26"/>
          <w:lang w:val="uk-UA" w:eastAsia="uk-UA"/>
        </w:rPr>
        <w:t>батьк</w:t>
      </w:r>
      <w:r w:rsidR="00005ACB">
        <w:rPr>
          <w:rFonts w:ascii="Times New Roman" w:hAnsi="Times New Roman"/>
          <w:sz w:val="26"/>
          <w:szCs w:val="26"/>
          <w:lang w:val="uk-UA" w:eastAsia="uk-UA"/>
        </w:rPr>
        <w:t>а</w:t>
      </w:r>
      <w:r w:rsidR="00005ACB" w:rsidRPr="00005ACB">
        <w:rPr>
          <w:rFonts w:ascii="Times New Roman" w:hAnsi="Times New Roman"/>
          <w:sz w:val="26"/>
          <w:szCs w:val="26"/>
          <w:lang w:val="uk-UA" w:eastAsia="uk-UA"/>
        </w:rPr>
        <w:t xml:space="preserve"> кандидата та </w:t>
      </w:r>
      <w:r w:rsidR="00353867">
        <w:rPr>
          <w:rFonts w:ascii="Times New Roman" w:hAnsi="Times New Roman"/>
          <w:sz w:val="26"/>
          <w:szCs w:val="26"/>
          <w:lang w:val="uk-UA" w:eastAsia="uk-UA"/>
        </w:rPr>
        <w:t>ОСОБА_2</w:t>
      </w:r>
      <w:r w:rsidR="00005ACB" w:rsidRPr="00005ACB">
        <w:rPr>
          <w:rFonts w:ascii="Times New Roman" w:hAnsi="Times New Roman"/>
          <w:sz w:val="26"/>
          <w:szCs w:val="26"/>
          <w:lang w:val="uk-UA" w:eastAsia="uk-UA"/>
        </w:rPr>
        <w:t xml:space="preserve"> </w:t>
      </w:r>
      <w:r w:rsidR="005A4956" w:rsidRPr="005A4956">
        <w:rPr>
          <w:rFonts w:ascii="Times New Roman" w:hAnsi="Times New Roman"/>
          <w:sz w:val="26"/>
          <w:szCs w:val="26"/>
          <w:lang w:val="uk-UA" w:eastAsia="uk-UA"/>
        </w:rPr>
        <w:t xml:space="preserve">від доходів, отриманих </w:t>
      </w:r>
      <w:r w:rsidR="00005ACB">
        <w:rPr>
          <w:rFonts w:ascii="Times New Roman" w:hAnsi="Times New Roman"/>
          <w:sz w:val="26"/>
          <w:szCs w:val="26"/>
          <w:lang w:val="uk-UA" w:eastAsia="uk-UA"/>
        </w:rPr>
        <w:t xml:space="preserve">ними </w:t>
      </w:r>
      <w:r w:rsidR="005A4956" w:rsidRPr="005A4956">
        <w:rPr>
          <w:rFonts w:ascii="Times New Roman" w:hAnsi="Times New Roman"/>
          <w:sz w:val="26"/>
          <w:szCs w:val="26"/>
          <w:lang w:val="uk-UA" w:eastAsia="uk-UA"/>
        </w:rPr>
        <w:t>за час проживання однією сім’єю.</w:t>
      </w:r>
      <w:r w:rsidR="00D425C6">
        <w:rPr>
          <w:rFonts w:ascii="Times New Roman" w:hAnsi="Times New Roman"/>
          <w:sz w:val="26"/>
          <w:szCs w:val="26"/>
          <w:lang w:val="uk-UA" w:eastAsia="uk-UA"/>
        </w:rPr>
        <w:t xml:space="preserve">  Н</w:t>
      </w:r>
      <w:r w:rsidR="005A4956" w:rsidRPr="005A4956">
        <w:rPr>
          <w:rFonts w:ascii="Times New Roman" w:hAnsi="Times New Roman"/>
          <w:sz w:val="26"/>
          <w:szCs w:val="26"/>
          <w:lang w:val="uk-UA" w:eastAsia="uk-UA"/>
        </w:rPr>
        <w:t xml:space="preserve">а підтвердження </w:t>
      </w:r>
      <w:r w:rsidR="00842792">
        <w:rPr>
          <w:rFonts w:ascii="Times New Roman" w:hAnsi="Times New Roman"/>
          <w:sz w:val="26"/>
          <w:szCs w:val="26"/>
          <w:lang w:val="uk-UA" w:eastAsia="uk-UA"/>
        </w:rPr>
        <w:t xml:space="preserve">наявності у них </w:t>
      </w:r>
      <w:r w:rsidR="005A4956" w:rsidRPr="005A4956">
        <w:rPr>
          <w:rFonts w:ascii="Times New Roman" w:hAnsi="Times New Roman"/>
          <w:sz w:val="26"/>
          <w:szCs w:val="26"/>
          <w:lang w:val="uk-UA" w:eastAsia="uk-UA"/>
        </w:rPr>
        <w:t>офіційних доходів та спільних заощаджень</w:t>
      </w:r>
      <w:r w:rsidR="00842792">
        <w:rPr>
          <w:rFonts w:ascii="Times New Roman" w:hAnsi="Times New Roman"/>
          <w:sz w:val="26"/>
          <w:szCs w:val="26"/>
          <w:lang w:val="uk-UA" w:eastAsia="uk-UA"/>
        </w:rPr>
        <w:t xml:space="preserve">, </w:t>
      </w:r>
      <w:r w:rsidR="005A4956" w:rsidRPr="005A4956">
        <w:rPr>
          <w:rFonts w:ascii="Times New Roman" w:hAnsi="Times New Roman"/>
          <w:sz w:val="26"/>
          <w:szCs w:val="26"/>
          <w:lang w:val="uk-UA" w:eastAsia="uk-UA"/>
        </w:rPr>
        <w:t>за рахунок яких було придб</w:t>
      </w:r>
      <w:r w:rsidR="00D425C6">
        <w:rPr>
          <w:rFonts w:ascii="Times New Roman" w:hAnsi="Times New Roman"/>
          <w:sz w:val="26"/>
          <w:szCs w:val="26"/>
          <w:lang w:val="uk-UA" w:eastAsia="uk-UA"/>
        </w:rPr>
        <w:t xml:space="preserve">ано вказаний транспортний засіб, кандидатом </w:t>
      </w:r>
      <w:r w:rsidR="00842792">
        <w:rPr>
          <w:rFonts w:ascii="Times New Roman" w:hAnsi="Times New Roman"/>
          <w:sz w:val="26"/>
          <w:szCs w:val="26"/>
          <w:lang w:val="uk-UA" w:eastAsia="uk-UA"/>
        </w:rPr>
        <w:t xml:space="preserve">до письмових пояснень </w:t>
      </w:r>
      <w:r w:rsidR="00D425C6">
        <w:rPr>
          <w:rFonts w:ascii="Times New Roman" w:hAnsi="Times New Roman"/>
          <w:sz w:val="26"/>
          <w:szCs w:val="26"/>
          <w:lang w:val="uk-UA" w:eastAsia="uk-UA"/>
        </w:rPr>
        <w:t xml:space="preserve">надано </w:t>
      </w:r>
      <w:r w:rsidR="002F5C1A">
        <w:rPr>
          <w:rFonts w:ascii="Times New Roman" w:hAnsi="Times New Roman"/>
          <w:sz w:val="26"/>
          <w:szCs w:val="26"/>
          <w:lang w:val="uk-UA" w:eastAsia="uk-UA"/>
        </w:rPr>
        <w:t>відповідні документи.</w:t>
      </w:r>
    </w:p>
    <w:p w:rsidR="00EA6C57" w:rsidRDefault="0082663A" w:rsidP="00D425C6">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 xml:space="preserve">Логвінов А.О. додатково пояснив, що його власні кошти при купівлі цього транспортного засобу не використовувались. </w:t>
      </w:r>
      <w:r w:rsidR="00635499">
        <w:rPr>
          <w:rFonts w:ascii="Times New Roman" w:hAnsi="Times New Roman"/>
          <w:sz w:val="26"/>
          <w:szCs w:val="26"/>
          <w:lang w:val="uk-UA" w:eastAsia="uk-UA"/>
        </w:rPr>
        <w:t xml:space="preserve"> </w:t>
      </w:r>
    </w:p>
    <w:p w:rsidR="00F636D9" w:rsidRPr="005A4956" w:rsidRDefault="00F636D9" w:rsidP="00D425C6">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 xml:space="preserve">Також кандидат надав детальні пояснення щодо обставин придбання його батьком автомобіля </w:t>
      </w:r>
      <w:r w:rsidRPr="00F636D9">
        <w:rPr>
          <w:rFonts w:ascii="Times New Roman" w:hAnsi="Times New Roman"/>
          <w:sz w:val="26"/>
          <w:szCs w:val="26"/>
          <w:lang w:val="uk-UA" w:eastAsia="uk-UA"/>
        </w:rPr>
        <w:t>«AUDI А8» 2020 року випуску</w:t>
      </w:r>
      <w:r w:rsidR="009C13FB">
        <w:rPr>
          <w:rFonts w:ascii="Times New Roman" w:hAnsi="Times New Roman"/>
          <w:sz w:val="26"/>
          <w:szCs w:val="26"/>
          <w:lang w:val="uk-UA" w:eastAsia="uk-UA"/>
        </w:rPr>
        <w:t>.</w:t>
      </w:r>
    </w:p>
    <w:p w:rsidR="006F7A7D" w:rsidRDefault="006540ED" w:rsidP="004D5475">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 xml:space="preserve">Стосовно пункту 2 висновку Логвінов А.О. </w:t>
      </w:r>
      <w:r w:rsidR="004D5475">
        <w:rPr>
          <w:rFonts w:ascii="Times New Roman" w:hAnsi="Times New Roman"/>
          <w:sz w:val="26"/>
          <w:szCs w:val="26"/>
          <w:lang w:val="uk-UA" w:eastAsia="uk-UA"/>
        </w:rPr>
        <w:t>пояснив</w:t>
      </w:r>
      <w:r w:rsidR="005C2B2A">
        <w:rPr>
          <w:rFonts w:ascii="Times New Roman" w:hAnsi="Times New Roman"/>
          <w:sz w:val="26"/>
          <w:szCs w:val="26"/>
          <w:lang w:val="uk-UA" w:eastAsia="uk-UA"/>
        </w:rPr>
        <w:t xml:space="preserve">, що </w:t>
      </w:r>
      <w:r w:rsidR="004D5475">
        <w:rPr>
          <w:rFonts w:ascii="Times New Roman" w:hAnsi="Times New Roman"/>
          <w:sz w:val="26"/>
          <w:szCs w:val="26"/>
          <w:lang w:val="uk-UA" w:eastAsia="uk-UA"/>
        </w:rPr>
        <w:t xml:space="preserve">у липні 2014 року він здійснив поїздку до </w:t>
      </w:r>
      <w:r w:rsidR="00294174">
        <w:rPr>
          <w:rFonts w:ascii="Times New Roman" w:hAnsi="Times New Roman"/>
          <w:sz w:val="26"/>
          <w:szCs w:val="26"/>
          <w:lang w:val="uk-UA" w:eastAsia="uk-UA"/>
        </w:rPr>
        <w:t xml:space="preserve">тимчасово окупованої </w:t>
      </w:r>
      <w:r w:rsidR="00AC293F">
        <w:rPr>
          <w:rFonts w:ascii="Times New Roman" w:hAnsi="Times New Roman"/>
          <w:sz w:val="26"/>
          <w:szCs w:val="26"/>
          <w:lang w:val="uk-UA" w:eastAsia="uk-UA"/>
        </w:rPr>
        <w:t>Автономної Республіки</w:t>
      </w:r>
      <w:r w:rsidR="004D5475">
        <w:rPr>
          <w:rFonts w:ascii="Times New Roman" w:hAnsi="Times New Roman"/>
          <w:sz w:val="26"/>
          <w:szCs w:val="26"/>
          <w:lang w:val="uk-UA" w:eastAsia="uk-UA"/>
        </w:rPr>
        <w:t xml:space="preserve"> Крим. На той час він не обіймав посаду судді. Пої</w:t>
      </w:r>
      <w:r w:rsidR="007F7984">
        <w:rPr>
          <w:rFonts w:ascii="Times New Roman" w:hAnsi="Times New Roman"/>
          <w:sz w:val="26"/>
          <w:szCs w:val="26"/>
          <w:lang w:val="uk-UA" w:eastAsia="uk-UA"/>
        </w:rPr>
        <w:t xml:space="preserve">здка була обумовлена необхідністю </w:t>
      </w:r>
      <w:r w:rsidR="006F7A7D">
        <w:rPr>
          <w:rFonts w:ascii="Times New Roman" w:hAnsi="Times New Roman"/>
          <w:sz w:val="26"/>
          <w:szCs w:val="26"/>
          <w:lang w:val="uk-UA" w:eastAsia="uk-UA"/>
        </w:rPr>
        <w:t>супров</w:t>
      </w:r>
      <w:r w:rsidR="00A465A7">
        <w:rPr>
          <w:rFonts w:ascii="Times New Roman" w:hAnsi="Times New Roman"/>
          <w:sz w:val="26"/>
          <w:szCs w:val="26"/>
          <w:lang w:val="uk-UA" w:eastAsia="uk-UA"/>
        </w:rPr>
        <w:t>о</w:t>
      </w:r>
      <w:r w:rsidR="006F7A7D">
        <w:rPr>
          <w:rFonts w:ascii="Times New Roman" w:hAnsi="Times New Roman"/>
          <w:sz w:val="26"/>
          <w:szCs w:val="26"/>
          <w:lang w:val="uk-UA" w:eastAsia="uk-UA"/>
        </w:rPr>
        <w:t>ду</w:t>
      </w:r>
      <w:r w:rsidR="003424B8">
        <w:rPr>
          <w:rFonts w:ascii="Times New Roman" w:hAnsi="Times New Roman"/>
          <w:sz w:val="26"/>
          <w:szCs w:val="26"/>
          <w:lang w:val="uk-UA" w:eastAsia="uk-UA"/>
        </w:rPr>
        <w:t xml:space="preserve"> доньки, </w:t>
      </w:r>
      <w:r w:rsidR="003424B8" w:rsidRPr="003424B8">
        <w:rPr>
          <w:rFonts w:ascii="Times New Roman" w:hAnsi="Times New Roman"/>
          <w:sz w:val="26"/>
          <w:szCs w:val="26"/>
          <w:lang w:val="uk-UA" w:eastAsia="uk-UA"/>
        </w:rPr>
        <w:t xml:space="preserve">якій на той час було </w:t>
      </w:r>
      <w:r w:rsidR="00C74687">
        <w:rPr>
          <w:rFonts w:ascii="Times New Roman" w:hAnsi="Times New Roman"/>
          <w:sz w:val="26"/>
          <w:szCs w:val="26"/>
          <w:lang w:val="uk-UA" w:eastAsia="uk-UA"/>
        </w:rPr>
        <w:t>ІНФОРМАЦІЯ</w:t>
      </w:r>
      <w:r w:rsidR="00C74687" w:rsidRPr="00C74687">
        <w:rPr>
          <w:rFonts w:ascii="Times New Roman" w:hAnsi="Times New Roman"/>
          <w:sz w:val="24"/>
          <w:szCs w:val="24"/>
          <w:lang w:val="uk-UA" w:eastAsia="uk-UA"/>
        </w:rPr>
        <w:t>_</w:t>
      </w:r>
      <w:r w:rsidR="00C74687">
        <w:rPr>
          <w:rFonts w:ascii="Times New Roman" w:hAnsi="Times New Roman"/>
          <w:sz w:val="26"/>
          <w:szCs w:val="26"/>
          <w:lang w:val="uk-UA" w:eastAsia="uk-UA"/>
        </w:rPr>
        <w:t>1</w:t>
      </w:r>
      <w:r w:rsidR="003424B8">
        <w:rPr>
          <w:rFonts w:ascii="Times New Roman" w:hAnsi="Times New Roman"/>
          <w:sz w:val="26"/>
          <w:szCs w:val="26"/>
          <w:lang w:val="uk-UA" w:eastAsia="uk-UA"/>
        </w:rPr>
        <w:t xml:space="preserve"> роки, для </w:t>
      </w:r>
      <w:r w:rsidR="007F7984">
        <w:rPr>
          <w:rFonts w:ascii="Times New Roman" w:hAnsi="Times New Roman"/>
          <w:sz w:val="26"/>
          <w:szCs w:val="26"/>
          <w:lang w:val="uk-UA" w:eastAsia="uk-UA"/>
        </w:rPr>
        <w:t xml:space="preserve">проведення </w:t>
      </w:r>
      <w:r w:rsidR="00C74687">
        <w:rPr>
          <w:rFonts w:ascii="Times New Roman" w:hAnsi="Times New Roman"/>
          <w:sz w:val="26"/>
          <w:szCs w:val="26"/>
          <w:lang w:val="uk-UA" w:eastAsia="uk-UA"/>
        </w:rPr>
        <w:t>ІНФОРМАЦІЯ_2</w:t>
      </w:r>
      <w:bookmarkStart w:id="1" w:name="_GoBack"/>
      <w:bookmarkEnd w:id="1"/>
      <w:r w:rsidR="006F7A7D">
        <w:rPr>
          <w:rFonts w:ascii="Times New Roman" w:hAnsi="Times New Roman"/>
          <w:sz w:val="26"/>
          <w:szCs w:val="26"/>
          <w:lang w:val="uk-UA" w:eastAsia="uk-UA"/>
        </w:rPr>
        <w:t xml:space="preserve">. </w:t>
      </w:r>
    </w:p>
    <w:p w:rsidR="00AC293F" w:rsidRDefault="00F04D89" w:rsidP="00965AF1">
      <w:pPr>
        <w:shd w:val="clear" w:color="auto" w:fill="FFFFFF"/>
        <w:spacing w:after="0" w:line="240" w:lineRule="auto"/>
        <w:ind w:firstLine="709"/>
        <w:jc w:val="both"/>
        <w:rPr>
          <w:rFonts w:ascii="Times New Roman" w:hAnsi="Times New Roman"/>
          <w:sz w:val="26"/>
          <w:szCs w:val="26"/>
          <w:lang w:val="uk-UA" w:eastAsia="uk-UA"/>
        </w:rPr>
      </w:pPr>
      <w:r w:rsidRPr="00F04D89">
        <w:rPr>
          <w:rFonts w:ascii="Times New Roman" w:hAnsi="Times New Roman"/>
          <w:sz w:val="26"/>
          <w:szCs w:val="26"/>
          <w:lang w:val="uk-UA" w:eastAsia="uk-UA"/>
        </w:rPr>
        <w:t xml:space="preserve">Також додатково </w:t>
      </w:r>
      <w:r w:rsidR="006540ED">
        <w:rPr>
          <w:rFonts w:ascii="Times New Roman" w:hAnsi="Times New Roman"/>
          <w:sz w:val="26"/>
          <w:szCs w:val="26"/>
          <w:lang w:val="uk-UA" w:eastAsia="uk-UA"/>
        </w:rPr>
        <w:t>Логвінов А.О. зазначив</w:t>
      </w:r>
      <w:r w:rsidR="004D5475">
        <w:rPr>
          <w:rFonts w:ascii="Times New Roman" w:hAnsi="Times New Roman"/>
          <w:sz w:val="26"/>
          <w:szCs w:val="26"/>
          <w:lang w:val="uk-UA" w:eastAsia="uk-UA"/>
        </w:rPr>
        <w:t>, що</w:t>
      </w:r>
      <w:r w:rsidRPr="00F04D89">
        <w:rPr>
          <w:rFonts w:ascii="Times New Roman" w:hAnsi="Times New Roman"/>
          <w:sz w:val="26"/>
          <w:szCs w:val="26"/>
          <w:lang w:val="uk-UA" w:eastAsia="uk-UA"/>
        </w:rPr>
        <w:t xml:space="preserve"> </w:t>
      </w:r>
      <w:r w:rsidR="004D5475" w:rsidRPr="004D5475">
        <w:rPr>
          <w:rFonts w:ascii="Times New Roman" w:hAnsi="Times New Roman"/>
          <w:sz w:val="26"/>
          <w:szCs w:val="26"/>
          <w:lang w:val="uk-UA" w:eastAsia="uk-UA"/>
        </w:rPr>
        <w:t>це була єдина його поїздка на тимчасово окуповану територію</w:t>
      </w:r>
      <w:r w:rsidR="009A48FF">
        <w:rPr>
          <w:rFonts w:ascii="Times New Roman" w:hAnsi="Times New Roman"/>
          <w:sz w:val="26"/>
          <w:szCs w:val="26"/>
          <w:lang w:val="uk-UA" w:eastAsia="uk-UA"/>
        </w:rPr>
        <w:t xml:space="preserve"> України</w:t>
      </w:r>
      <w:r w:rsidR="004D5475" w:rsidRPr="004D5475">
        <w:rPr>
          <w:rFonts w:ascii="Times New Roman" w:hAnsi="Times New Roman"/>
          <w:sz w:val="26"/>
          <w:szCs w:val="26"/>
          <w:lang w:val="uk-UA" w:eastAsia="uk-UA"/>
        </w:rPr>
        <w:t xml:space="preserve">, </w:t>
      </w:r>
      <w:r w:rsidR="00EE5457">
        <w:rPr>
          <w:rFonts w:ascii="Times New Roman" w:hAnsi="Times New Roman"/>
          <w:sz w:val="26"/>
          <w:szCs w:val="26"/>
          <w:lang w:val="uk-UA" w:eastAsia="uk-UA"/>
        </w:rPr>
        <w:t>об</w:t>
      </w:r>
      <w:r w:rsidR="00A54C6D">
        <w:rPr>
          <w:rFonts w:ascii="Times New Roman" w:hAnsi="Times New Roman"/>
          <w:sz w:val="26"/>
          <w:szCs w:val="26"/>
          <w:lang w:val="uk-UA" w:eastAsia="uk-UA"/>
        </w:rPr>
        <w:t xml:space="preserve">умовлена нагальною потребою. </w:t>
      </w:r>
    </w:p>
    <w:p w:rsidR="00965AF1" w:rsidRPr="00965AF1" w:rsidRDefault="0066477F" w:rsidP="00965AF1">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Комісія у складі колегії, о</w:t>
      </w:r>
      <w:r w:rsidRPr="0066477F">
        <w:rPr>
          <w:rFonts w:ascii="Times New Roman" w:hAnsi="Times New Roman"/>
          <w:sz w:val="26"/>
          <w:szCs w:val="26"/>
          <w:lang w:val="uk-UA" w:eastAsia="uk-UA"/>
        </w:rPr>
        <w:t xml:space="preserve">цінюючи </w:t>
      </w:r>
      <w:r w:rsidR="00965AF1">
        <w:rPr>
          <w:rFonts w:ascii="Times New Roman" w:hAnsi="Times New Roman"/>
          <w:sz w:val="26"/>
          <w:szCs w:val="26"/>
          <w:lang w:val="uk-UA" w:eastAsia="uk-UA"/>
        </w:rPr>
        <w:t>зазначені у висновку</w:t>
      </w:r>
      <w:r w:rsidRPr="0066477F">
        <w:rPr>
          <w:rFonts w:ascii="Times New Roman" w:hAnsi="Times New Roman"/>
          <w:sz w:val="26"/>
          <w:szCs w:val="26"/>
          <w:lang w:val="uk-UA" w:eastAsia="uk-UA"/>
        </w:rPr>
        <w:t xml:space="preserve"> обставини</w:t>
      </w:r>
      <w:r w:rsidR="000D5C94">
        <w:rPr>
          <w:rFonts w:ascii="Times New Roman" w:hAnsi="Times New Roman"/>
          <w:sz w:val="26"/>
          <w:szCs w:val="26"/>
          <w:lang w:val="uk-UA" w:eastAsia="uk-UA"/>
        </w:rPr>
        <w:t xml:space="preserve">, </w:t>
      </w:r>
      <w:r w:rsidR="00965AF1" w:rsidRPr="00965AF1">
        <w:rPr>
          <w:rFonts w:ascii="Times New Roman" w:hAnsi="Times New Roman"/>
          <w:sz w:val="26"/>
          <w:szCs w:val="26"/>
          <w:lang w:val="uk-UA" w:eastAsia="uk-UA"/>
        </w:rPr>
        <w:t xml:space="preserve">усні та письмові пояснення Логвінова А.О. щодо </w:t>
      </w:r>
      <w:r w:rsidR="000D5C94">
        <w:rPr>
          <w:rFonts w:ascii="Times New Roman" w:hAnsi="Times New Roman"/>
          <w:sz w:val="26"/>
          <w:szCs w:val="26"/>
          <w:lang w:val="uk-UA" w:eastAsia="uk-UA"/>
        </w:rPr>
        <w:t xml:space="preserve">цих </w:t>
      </w:r>
      <w:r w:rsidR="00965AF1" w:rsidRPr="00965AF1">
        <w:rPr>
          <w:rFonts w:ascii="Times New Roman" w:hAnsi="Times New Roman"/>
          <w:sz w:val="26"/>
          <w:szCs w:val="26"/>
          <w:lang w:val="uk-UA" w:eastAsia="uk-UA"/>
        </w:rPr>
        <w:t>обставин, не констату</w:t>
      </w:r>
      <w:r w:rsidR="000D5C94">
        <w:rPr>
          <w:rFonts w:ascii="Times New Roman" w:hAnsi="Times New Roman"/>
          <w:sz w:val="26"/>
          <w:szCs w:val="26"/>
          <w:lang w:val="uk-UA" w:eastAsia="uk-UA"/>
        </w:rPr>
        <w:t>вала</w:t>
      </w:r>
      <w:r w:rsidR="00965AF1" w:rsidRPr="00965AF1">
        <w:rPr>
          <w:rFonts w:ascii="Times New Roman" w:hAnsi="Times New Roman"/>
          <w:sz w:val="26"/>
          <w:szCs w:val="26"/>
          <w:lang w:val="uk-UA" w:eastAsia="uk-UA"/>
        </w:rPr>
        <w:t xml:space="preserve"> в діяльності судді глобальних ризиків, які б могли поставити під сумнів питання доброчесності кандидата в цьому аспекті оцінювання на підтвердження здатності здійснювати правосуддя в апеляційному загальному суді.</w:t>
      </w:r>
    </w:p>
    <w:p w:rsidR="0066477F" w:rsidRPr="0066477F" w:rsidRDefault="008179CA" w:rsidP="0066477F">
      <w:pPr>
        <w:shd w:val="clear" w:color="auto" w:fill="FFFFFF"/>
        <w:spacing w:after="0" w:line="240" w:lineRule="auto"/>
        <w:ind w:firstLine="709"/>
        <w:jc w:val="both"/>
        <w:rPr>
          <w:rFonts w:ascii="Times New Roman" w:hAnsi="Times New Roman"/>
          <w:sz w:val="26"/>
          <w:szCs w:val="26"/>
          <w:lang w:val="uk-UA" w:eastAsia="uk-UA"/>
        </w:rPr>
      </w:pPr>
      <w:r>
        <w:rPr>
          <w:rFonts w:ascii="Times New Roman" w:hAnsi="Times New Roman"/>
          <w:sz w:val="26"/>
          <w:szCs w:val="26"/>
          <w:lang w:val="uk-UA" w:eastAsia="uk-UA"/>
        </w:rPr>
        <w:t xml:space="preserve">Крім того, ГРД додатково надано </w:t>
      </w:r>
      <w:r w:rsidR="0066477F" w:rsidRPr="0066477F">
        <w:rPr>
          <w:rFonts w:ascii="Times New Roman" w:hAnsi="Times New Roman"/>
          <w:sz w:val="26"/>
          <w:szCs w:val="26"/>
          <w:lang w:val="uk-UA" w:eastAsia="uk-UA"/>
        </w:rPr>
        <w:t>інформацію, яка сама по собі не стала підставою для висновку, але має бути врахована під час оцінювання.</w:t>
      </w:r>
    </w:p>
    <w:p w:rsidR="002E1005" w:rsidRPr="0066477F" w:rsidRDefault="0066477F" w:rsidP="002E1005">
      <w:pPr>
        <w:shd w:val="clear" w:color="auto" w:fill="FFFFFF"/>
        <w:spacing w:after="0" w:line="240" w:lineRule="auto"/>
        <w:ind w:firstLine="709"/>
        <w:jc w:val="both"/>
        <w:rPr>
          <w:rFonts w:ascii="Times New Roman" w:hAnsi="Times New Roman"/>
          <w:sz w:val="26"/>
          <w:szCs w:val="26"/>
          <w:lang w:val="uk-UA" w:eastAsia="uk-UA"/>
        </w:rPr>
      </w:pPr>
      <w:r w:rsidRPr="0066477F">
        <w:rPr>
          <w:rFonts w:ascii="Times New Roman" w:hAnsi="Times New Roman"/>
          <w:sz w:val="26"/>
          <w:szCs w:val="26"/>
          <w:lang w:val="uk-UA" w:eastAsia="uk-UA"/>
        </w:rPr>
        <w:lastRenderedPageBreak/>
        <w:t>На вказану інформацію кандидат нада</w:t>
      </w:r>
      <w:r w:rsidR="00BD6F26">
        <w:rPr>
          <w:rFonts w:ascii="Times New Roman" w:hAnsi="Times New Roman"/>
          <w:sz w:val="26"/>
          <w:szCs w:val="26"/>
          <w:lang w:val="uk-UA" w:eastAsia="uk-UA"/>
        </w:rPr>
        <w:t>в</w:t>
      </w:r>
      <w:r w:rsidRPr="0066477F">
        <w:rPr>
          <w:rFonts w:ascii="Times New Roman" w:hAnsi="Times New Roman"/>
          <w:sz w:val="26"/>
          <w:szCs w:val="26"/>
          <w:lang w:val="uk-UA" w:eastAsia="uk-UA"/>
        </w:rPr>
        <w:t xml:space="preserve"> пояснення, які Комісія  у складі колегії вважає вичерпними, про що зазначила в рішенні.</w:t>
      </w:r>
    </w:p>
    <w:p w:rsidR="00B56810" w:rsidRDefault="003E04FD" w:rsidP="003E04FD">
      <w:pPr>
        <w:shd w:val="clear" w:color="auto" w:fill="FFFFFF"/>
        <w:spacing w:after="0" w:line="240" w:lineRule="auto"/>
        <w:ind w:firstLine="709"/>
        <w:jc w:val="both"/>
        <w:rPr>
          <w:rFonts w:ascii="Times New Roman" w:hAnsi="Times New Roman"/>
          <w:sz w:val="26"/>
          <w:szCs w:val="26"/>
          <w:lang w:val="uk-UA" w:eastAsia="uk-UA"/>
        </w:rPr>
      </w:pPr>
      <w:r w:rsidRPr="003E04FD">
        <w:rPr>
          <w:rFonts w:ascii="Times New Roman" w:hAnsi="Times New Roman"/>
          <w:sz w:val="26"/>
          <w:szCs w:val="26"/>
          <w:lang w:val="uk-UA" w:eastAsia="uk-UA"/>
        </w:rPr>
        <w:t xml:space="preserve">Дослідивши висновок ГРД, заслухавши пояснення, надані кандидатом під час засідання, Комісія у пленарному складі погодилась із висновками, викладеними в рішенні Комісії у складі колегії від </w:t>
      </w:r>
      <w:r w:rsidR="00596358">
        <w:rPr>
          <w:rFonts w:ascii="Times New Roman" w:hAnsi="Times New Roman"/>
          <w:sz w:val="26"/>
          <w:szCs w:val="26"/>
          <w:lang w:val="uk-UA" w:eastAsia="uk-UA"/>
        </w:rPr>
        <w:t>02 червня</w:t>
      </w:r>
      <w:r w:rsidRPr="003E04FD">
        <w:rPr>
          <w:rFonts w:ascii="Times New Roman" w:hAnsi="Times New Roman"/>
          <w:sz w:val="26"/>
          <w:szCs w:val="26"/>
          <w:lang w:val="uk-UA" w:eastAsia="uk-UA"/>
        </w:rPr>
        <w:t xml:space="preserve"> 2026 року № </w:t>
      </w:r>
      <w:r w:rsidR="00596358">
        <w:rPr>
          <w:rFonts w:ascii="Times New Roman" w:hAnsi="Times New Roman"/>
          <w:sz w:val="26"/>
          <w:szCs w:val="26"/>
          <w:lang w:val="uk-UA" w:eastAsia="uk-UA"/>
        </w:rPr>
        <w:t>256</w:t>
      </w:r>
      <w:r w:rsidRPr="003E04FD">
        <w:rPr>
          <w:rFonts w:ascii="Times New Roman" w:hAnsi="Times New Roman"/>
          <w:sz w:val="26"/>
          <w:szCs w:val="26"/>
          <w:lang w:val="uk-UA" w:eastAsia="uk-UA"/>
        </w:rPr>
        <w:t>/ас-26, щодо відповідності кандидата критеріям доброчесності</w:t>
      </w:r>
      <w:r w:rsidR="00CE011C">
        <w:rPr>
          <w:rFonts w:ascii="Times New Roman" w:hAnsi="Times New Roman"/>
          <w:sz w:val="26"/>
          <w:szCs w:val="26"/>
          <w:lang w:val="uk-UA" w:eastAsia="uk-UA"/>
        </w:rPr>
        <w:t xml:space="preserve"> та професійної етики</w:t>
      </w:r>
      <w:r w:rsidRPr="003E04FD">
        <w:rPr>
          <w:rFonts w:ascii="Times New Roman" w:hAnsi="Times New Roman"/>
          <w:sz w:val="26"/>
          <w:szCs w:val="26"/>
          <w:lang w:val="uk-UA" w:eastAsia="uk-UA"/>
        </w:rPr>
        <w:t xml:space="preserve">. </w:t>
      </w:r>
    </w:p>
    <w:p w:rsidR="003E04FD" w:rsidRPr="003E04FD" w:rsidRDefault="003E04FD" w:rsidP="003E04FD">
      <w:pPr>
        <w:shd w:val="clear" w:color="auto" w:fill="FFFFFF"/>
        <w:spacing w:after="0" w:line="240" w:lineRule="auto"/>
        <w:ind w:firstLine="709"/>
        <w:jc w:val="both"/>
        <w:rPr>
          <w:rFonts w:ascii="Times New Roman" w:hAnsi="Times New Roman"/>
          <w:sz w:val="26"/>
          <w:szCs w:val="26"/>
          <w:lang w:val="uk-UA" w:eastAsia="uk-UA"/>
        </w:rPr>
      </w:pPr>
      <w:r w:rsidRPr="003E04FD">
        <w:rPr>
          <w:rFonts w:ascii="Times New Roman" w:hAnsi="Times New Roman"/>
          <w:sz w:val="26"/>
          <w:szCs w:val="26"/>
          <w:lang w:val="uk-UA" w:eastAsia="uk-UA"/>
        </w:rPr>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w:t>
      </w:r>
      <w:r w:rsidR="00596358">
        <w:rPr>
          <w:rFonts w:ascii="Times New Roman" w:hAnsi="Times New Roman"/>
          <w:sz w:val="26"/>
          <w:szCs w:val="26"/>
          <w:lang w:val="uk-UA" w:eastAsia="uk-UA"/>
        </w:rPr>
        <w:t>в</w:t>
      </w:r>
      <w:r w:rsidR="004D3A1E">
        <w:rPr>
          <w:rFonts w:ascii="Times New Roman" w:hAnsi="Times New Roman"/>
          <w:sz w:val="26"/>
          <w:szCs w:val="26"/>
          <w:lang w:val="uk-UA" w:eastAsia="uk-UA"/>
        </w:rPr>
        <w:t xml:space="preserve"> </w:t>
      </w:r>
      <w:r w:rsidRPr="003E04FD">
        <w:rPr>
          <w:rFonts w:ascii="Times New Roman" w:hAnsi="Times New Roman"/>
          <w:sz w:val="26"/>
          <w:szCs w:val="26"/>
          <w:lang w:val="uk-UA" w:eastAsia="uk-UA"/>
        </w:rPr>
        <w:t>здатність здійснювати правосуддя в апеляційному загальному суді за критеріями доброчесності та професійної етики.</w:t>
      </w:r>
    </w:p>
    <w:p w:rsidR="00723519" w:rsidRPr="006B052D" w:rsidRDefault="00723519" w:rsidP="00723519">
      <w:pPr>
        <w:shd w:val="clear" w:color="auto" w:fill="FFFFFF"/>
        <w:spacing w:after="0" w:line="240" w:lineRule="auto"/>
        <w:ind w:firstLine="709"/>
        <w:jc w:val="both"/>
        <w:rPr>
          <w:rFonts w:ascii="Times New Roman" w:hAnsi="Times New Roman"/>
          <w:sz w:val="26"/>
          <w:szCs w:val="26"/>
          <w:lang w:val="uk-UA" w:eastAsia="uk-UA"/>
        </w:rPr>
      </w:pPr>
      <w:r w:rsidRPr="006B052D">
        <w:rPr>
          <w:rFonts w:ascii="Times New Roman" w:hAnsi="Times New Roman"/>
          <w:sz w:val="26"/>
          <w:szCs w:val="26"/>
          <w:lang w:val="uk-UA"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CD5C39" w:rsidRPr="00B86BA4" w:rsidRDefault="00CD5C39" w:rsidP="00526FB3">
      <w:pPr>
        <w:shd w:val="clear" w:color="auto" w:fill="FFFFFF"/>
        <w:spacing w:after="0" w:line="240" w:lineRule="auto"/>
        <w:rPr>
          <w:rFonts w:ascii="Times New Roman" w:hAnsi="Times New Roman"/>
          <w:sz w:val="28"/>
          <w:szCs w:val="28"/>
          <w:lang w:val="uk-UA" w:eastAsia="uk-UA"/>
        </w:rPr>
      </w:pPr>
    </w:p>
    <w:p w:rsidR="00CC17B0" w:rsidRPr="006B052D" w:rsidRDefault="00CC17B0" w:rsidP="006B052D">
      <w:pPr>
        <w:shd w:val="clear" w:color="auto" w:fill="FFFFFF"/>
        <w:spacing w:after="0" w:line="240" w:lineRule="auto"/>
        <w:ind w:firstLine="709"/>
        <w:jc w:val="center"/>
        <w:rPr>
          <w:rFonts w:ascii="Times New Roman" w:hAnsi="Times New Roman"/>
          <w:sz w:val="26"/>
          <w:szCs w:val="26"/>
          <w:lang w:val="uk-UA" w:eastAsia="uk-UA"/>
        </w:rPr>
      </w:pPr>
      <w:r w:rsidRPr="006B052D">
        <w:rPr>
          <w:rFonts w:ascii="Times New Roman" w:hAnsi="Times New Roman"/>
          <w:sz w:val="26"/>
          <w:szCs w:val="26"/>
          <w:lang w:val="uk-UA" w:eastAsia="uk-UA"/>
        </w:rPr>
        <w:t>вирішила:</w:t>
      </w:r>
    </w:p>
    <w:p w:rsidR="00AA7E02" w:rsidRPr="006B052D" w:rsidRDefault="00AA7E02" w:rsidP="006B052D">
      <w:pPr>
        <w:shd w:val="clear" w:color="auto" w:fill="FFFFFF"/>
        <w:spacing w:after="0" w:line="240" w:lineRule="auto"/>
        <w:ind w:firstLine="709"/>
        <w:jc w:val="both"/>
        <w:rPr>
          <w:rFonts w:ascii="Times New Roman" w:hAnsi="Times New Roman"/>
          <w:sz w:val="26"/>
          <w:szCs w:val="26"/>
          <w:lang w:val="uk-UA" w:eastAsia="uk-UA"/>
        </w:rPr>
      </w:pPr>
    </w:p>
    <w:p w:rsidR="00024001" w:rsidRDefault="00AD718A" w:rsidP="00E0702C">
      <w:pPr>
        <w:shd w:val="clear" w:color="auto" w:fill="FFFFFF"/>
        <w:spacing w:after="0" w:line="240" w:lineRule="auto"/>
        <w:jc w:val="both"/>
        <w:rPr>
          <w:rFonts w:ascii="Times New Roman" w:hAnsi="Times New Roman"/>
          <w:sz w:val="26"/>
          <w:szCs w:val="26"/>
          <w:lang w:val="uk-UA" w:eastAsia="uk-UA"/>
        </w:rPr>
      </w:pPr>
      <w:r w:rsidRPr="00AD718A">
        <w:rPr>
          <w:rFonts w:ascii="Times New Roman" w:hAnsi="Times New Roman"/>
          <w:sz w:val="26"/>
          <w:szCs w:val="26"/>
          <w:lang w:val="uk-UA" w:eastAsia="uk-UA"/>
        </w:rPr>
        <w:t xml:space="preserve">визнати </w:t>
      </w:r>
      <w:r w:rsidR="00596358" w:rsidRPr="00596358">
        <w:rPr>
          <w:rFonts w:ascii="Times New Roman" w:hAnsi="Times New Roman"/>
          <w:sz w:val="26"/>
          <w:szCs w:val="26"/>
          <w:lang w:val="uk-UA" w:eastAsia="uk-UA"/>
        </w:rPr>
        <w:t xml:space="preserve">Логвінова Андрія Олександровича </w:t>
      </w:r>
      <w:r w:rsidRPr="00AD718A">
        <w:rPr>
          <w:rFonts w:ascii="Times New Roman" w:hAnsi="Times New Roman"/>
          <w:sz w:val="26"/>
          <w:szCs w:val="26"/>
          <w:lang w:val="uk-UA" w:eastAsia="uk-UA"/>
        </w:rPr>
        <w:t>так</w:t>
      </w:r>
      <w:r w:rsidR="00596358">
        <w:rPr>
          <w:rFonts w:ascii="Times New Roman" w:hAnsi="Times New Roman"/>
          <w:sz w:val="26"/>
          <w:szCs w:val="26"/>
          <w:lang w:val="uk-UA" w:eastAsia="uk-UA"/>
        </w:rPr>
        <w:t>им</w:t>
      </w:r>
      <w:r w:rsidRPr="00AD718A">
        <w:rPr>
          <w:rFonts w:ascii="Times New Roman" w:hAnsi="Times New Roman"/>
          <w:sz w:val="26"/>
          <w:szCs w:val="26"/>
          <w:lang w:val="uk-UA" w:eastAsia="uk-UA"/>
        </w:rPr>
        <w:t>, що підтверди</w:t>
      </w:r>
      <w:r w:rsidR="00596358">
        <w:rPr>
          <w:rFonts w:ascii="Times New Roman" w:hAnsi="Times New Roman"/>
          <w:sz w:val="26"/>
          <w:szCs w:val="26"/>
          <w:lang w:val="uk-UA" w:eastAsia="uk-UA"/>
        </w:rPr>
        <w:t>в</w:t>
      </w:r>
      <w:r w:rsidRPr="00AD718A">
        <w:rPr>
          <w:rFonts w:ascii="Times New Roman" w:hAnsi="Times New Roman"/>
          <w:sz w:val="26"/>
          <w:szCs w:val="26"/>
          <w:lang w:val="uk-UA" w:eastAsia="uk-UA"/>
        </w:rPr>
        <w:t xml:space="preserve"> здатність здійснювати правосуддя в апеляційному загальному суді</w:t>
      </w:r>
      <w:r w:rsidR="00024001" w:rsidRPr="006B052D">
        <w:rPr>
          <w:rFonts w:ascii="Times New Roman" w:hAnsi="Times New Roman"/>
          <w:sz w:val="26"/>
          <w:szCs w:val="26"/>
          <w:lang w:val="uk-UA" w:eastAsia="uk-UA"/>
        </w:rPr>
        <w:t>.</w:t>
      </w:r>
    </w:p>
    <w:p w:rsidR="00596358" w:rsidRDefault="00596358" w:rsidP="00E0702C">
      <w:pPr>
        <w:shd w:val="clear" w:color="auto" w:fill="FFFFFF"/>
        <w:spacing w:after="0" w:line="240" w:lineRule="auto"/>
        <w:jc w:val="both"/>
        <w:rPr>
          <w:rFonts w:ascii="Times New Roman" w:hAnsi="Times New Roman"/>
          <w:sz w:val="26"/>
          <w:szCs w:val="26"/>
          <w:lang w:val="uk-UA" w:eastAsia="uk-UA"/>
        </w:rPr>
      </w:pPr>
    </w:p>
    <w:p w:rsidR="00DD02F1" w:rsidRPr="00B86BA4" w:rsidRDefault="00DD02F1" w:rsidP="00DD02F1">
      <w:pPr>
        <w:shd w:val="clear" w:color="auto" w:fill="FFFFFF"/>
        <w:spacing w:after="0" w:line="240" w:lineRule="auto"/>
        <w:jc w:val="both"/>
        <w:rPr>
          <w:rFonts w:ascii="Times New Roman" w:hAnsi="Times New Roman"/>
          <w:sz w:val="28"/>
          <w:szCs w:val="28"/>
          <w:lang w:val="uk-UA"/>
        </w:rPr>
      </w:pPr>
    </w:p>
    <w:p w:rsidR="00AD718A" w:rsidRDefault="00AD718A"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Головуючий</w:t>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Андрій ПАСІЧНИК </w:t>
      </w:r>
    </w:p>
    <w:p w:rsidR="000B3189" w:rsidRDefault="000B3189"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 xml:space="preserve">Члени Комісії: </w:t>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Михайло БОГОНІС</w:t>
      </w:r>
    </w:p>
    <w:p w:rsidR="00AD718A" w:rsidRPr="00AD718A" w:rsidRDefault="00AD718A"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hanging="1"/>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Людмила ВОЛКОВА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0B3189"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r>
      <w:r>
        <w:rPr>
          <w:rFonts w:ascii="Times New Roman" w:hAnsi="Times New Roman"/>
          <w:position w:val="-1"/>
          <w:sz w:val="25"/>
          <w:szCs w:val="25"/>
          <w:lang w:val="uk-UA" w:eastAsia="ar-SA"/>
        </w:rPr>
        <w:tab/>
        <w:t xml:space="preserve">  </w:t>
      </w:r>
      <w:r w:rsidR="00AD718A" w:rsidRPr="00AD718A">
        <w:rPr>
          <w:rFonts w:ascii="Times New Roman" w:hAnsi="Times New Roman"/>
          <w:position w:val="-1"/>
          <w:sz w:val="25"/>
          <w:szCs w:val="25"/>
          <w:lang w:val="uk-UA" w:eastAsia="ar-SA"/>
        </w:rPr>
        <w:t xml:space="preserve">  Ярослав ДУХ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Роман КИДИСЮК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Надія КОБЕЦЬКА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Олег КОЛІУШ </w:t>
      </w:r>
    </w:p>
    <w:p w:rsid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Володимир ЛУГАНСЬКИЙ</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Руслан МЕЛЬНИК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Олексій ОМЕЛЬЯН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Руслан СИДОРОВИЧ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Сергій ЧУМАК </w:t>
      </w: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p>
    <w:p w:rsidR="00AD718A" w:rsidRPr="00AD718A" w:rsidRDefault="00AD718A" w:rsidP="00AD718A">
      <w:pPr>
        <w:spacing w:after="0" w:line="240" w:lineRule="auto"/>
        <w:ind w:left="1" w:firstLineChars="217" w:firstLine="543"/>
        <w:jc w:val="both"/>
        <w:textDirection w:val="btLr"/>
        <w:textAlignment w:val="top"/>
        <w:outlineLvl w:val="0"/>
        <w:rPr>
          <w:rFonts w:ascii="Times New Roman" w:hAnsi="Times New Roman"/>
          <w:position w:val="-1"/>
          <w:sz w:val="25"/>
          <w:szCs w:val="25"/>
          <w:lang w:val="uk-UA" w:eastAsia="ar-SA"/>
        </w:rPr>
      </w:pP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r>
      <w:r w:rsidRPr="00AD718A">
        <w:rPr>
          <w:rFonts w:ascii="Times New Roman" w:hAnsi="Times New Roman"/>
          <w:position w:val="-1"/>
          <w:sz w:val="25"/>
          <w:szCs w:val="25"/>
          <w:lang w:val="uk-UA" w:eastAsia="ar-SA"/>
        </w:rPr>
        <w:tab/>
        <w:t xml:space="preserve">    Галина ШЕВЧУК </w:t>
      </w:r>
    </w:p>
    <w:p w:rsidR="00AD718A" w:rsidRPr="00AD718A" w:rsidRDefault="00AD718A" w:rsidP="00AD718A">
      <w:pPr>
        <w:shd w:val="clear" w:color="auto" w:fill="FFFFFF"/>
        <w:spacing w:after="0" w:line="240" w:lineRule="auto"/>
        <w:ind w:firstLine="709"/>
        <w:jc w:val="both"/>
        <w:rPr>
          <w:rFonts w:ascii="ProbaPro" w:hAnsi="ProbaPro"/>
          <w:color w:val="1D1D1B"/>
          <w:sz w:val="27"/>
          <w:szCs w:val="27"/>
          <w:lang w:val="uk-UA"/>
        </w:rPr>
      </w:pPr>
    </w:p>
    <w:p w:rsidR="00DD02F1" w:rsidRPr="006B052D" w:rsidRDefault="001252BC" w:rsidP="00DD02F1">
      <w:pPr>
        <w:shd w:val="clear" w:color="auto" w:fill="FFFFFF"/>
        <w:spacing w:after="0" w:line="480" w:lineRule="auto"/>
        <w:ind w:left="5664"/>
        <w:jc w:val="both"/>
        <w:rPr>
          <w:rFonts w:ascii="Times New Roman" w:hAnsi="Times New Roman"/>
          <w:sz w:val="26"/>
          <w:szCs w:val="26"/>
          <w:lang w:val="uk-UA"/>
        </w:rPr>
      </w:pPr>
      <w:r>
        <w:rPr>
          <w:rFonts w:ascii="Times New Roman" w:hAnsi="Times New Roman"/>
          <w:sz w:val="26"/>
          <w:szCs w:val="26"/>
          <w:lang w:val="uk-UA"/>
        </w:rPr>
        <w:t xml:space="preserve"> </w:t>
      </w:r>
    </w:p>
    <w:sectPr w:rsidR="00DD02F1" w:rsidRPr="006B052D" w:rsidSect="00B04992">
      <w:headerReference w:type="default" r:id="rId9"/>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D23DA" w:rsidRDefault="00CD23DA" w:rsidP="00B04992">
      <w:pPr>
        <w:spacing w:after="0" w:line="240" w:lineRule="auto"/>
      </w:pPr>
      <w:r>
        <w:separator/>
      </w:r>
    </w:p>
  </w:endnote>
  <w:endnote w:type="continuationSeparator" w:id="0">
    <w:p w:rsidR="00CD23DA" w:rsidRDefault="00CD23DA" w:rsidP="00B04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D23DA" w:rsidRDefault="00CD23DA" w:rsidP="00B04992">
      <w:pPr>
        <w:spacing w:after="0" w:line="240" w:lineRule="auto"/>
      </w:pPr>
      <w:r>
        <w:separator/>
      </w:r>
    </w:p>
  </w:footnote>
  <w:footnote w:type="continuationSeparator" w:id="0">
    <w:p w:rsidR="00CD23DA" w:rsidRDefault="00CD23DA" w:rsidP="00B04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860519"/>
      <w:docPartObj>
        <w:docPartGallery w:val="Page Numbers (Top of Page)"/>
        <w:docPartUnique/>
      </w:docPartObj>
    </w:sdtPr>
    <w:sdtEndPr/>
    <w:sdtContent>
      <w:p w:rsidR="007F7984" w:rsidRDefault="007F7984">
        <w:pPr>
          <w:pStyle w:val="a5"/>
          <w:jc w:val="center"/>
        </w:pPr>
        <w:r>
          <w:fldChar w:fldCharType="begin"/>
        </w:r>
        <w:r>
          <w:instrText>PAGE   \* MERGEFORMAT</w:instrText>
        </w:r>
        <w:r>
          <w:fldChar w:fldCharType="separate"/>
        </w:r>
        <w:r w:rsidR="00CE011C" w:rsidRPr="00CE011C">
          <w:rPr>
            <w:noProof/>
            <w:lang w:val="uk-UA"/>
          </w:rPr>
          <w:t>8</w:t>
        </w:r>
        <w:r>
          <w:fldChar w:fldCharType="end"/>
        </w:r>
      </w:p>
    </w:sdtContent>
  </w:sdt>
  <w:p w:rsidR="007F7984" w:rsidRDefault="007F798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F79CA"/>
    <w:multiLevelType w:val="multilevel"/>
    <w:tmpl w:val="3EFEE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33610"/>
    <w:multiLevelType w:val="multilevel"/>
    <w:tmpl w:val="01E4FBCC"/>
    <w:lvl w:ilvl="0">
      <w:start w:val="1"/>
      <w:numFmt w:val="decimal"/>
      <w:lvlText w:val="%1."/>
      <w:lvlJc w:val="left"/>
      <w:pPr>
        <w:ind w:left="360" w:hanging="360"/>
      </w:pPr>
      <w:rPr>
        <w:rFonts w:hint="default"/>
        <w:b w:val="0"/>
        <w:bCs/>
        <w:i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89705B1"/>
    <w:multiLevelType w:val="multilevel"/>
    <w:tmpl w:val="EEA00698"/>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31"/>
    <w:rsid w:val="00000A74"/>
    <w:rsid w:val="000015E6"/>
    <w:rsid w:val="00005ACB"/>
    <w:rsid w:val="00024001"/>
    <w:rsid w:val="00035F6C"/>
    <w:rsid w:val="00036540"/>
    <w:rsid w:val="00041B20"/>
    <w:rsid w:val="00043DA8"/>
    <w:rsid w:val="00043FE1"/>
    <w:rsid w:val="00051C0B"/>
    <w:rsid w:val="00052528"/>
    <w:rsid w:val="00053D5A"/>
    <w:rsid w:val="0005763F"/>
    <w:rsid w:val="00060E97"/>
    <w:rsid w:val="00071955"/>
    <w:rsid w:val="00086872"/>
    <w:rsid w:val="000A14A1"/>
    <w:rsid w:val="000A1B1B"/>
    <w:rsid w:val="000A6778"/>
    <w:rsid w:val="000B19C5"/>
    <w:rsid w:val="000B3189"/>
    <w:rsid w:val="000B5493"/>
    <w:rsid w:val="000C353C"/>
    <w:rsid w:val="000C394D"/>
    <w:rsid w:val="000D5C94"/>
    <w:rsid w:val="000D643A"/>
    <w:rsid w:val="000E1092"/>
    <w:rsid w:val="000E616A"/>
    <w:rsid w:val="000E792F"/>
    <w:rsid w:val="000F5A56"/>
    <w:rsid w:val="00101D52"/>
    <w:rsid w:val="001061CC"/>
    <w:rsid w:val="001252BC"/>
    <w:rsid w:val="00131407"/>
    <w:rsid w:val="001333ED"/>
    <w:rsid w:val="001368A8"/>
    <w:rsid w:val="00142304"/>
    <w:rsid w:val="00147651"/>
    <w:rsid w:val="001713A1"/>
    <w:rsid w:val="00173219"/>
    <w:rsid w:val="00174CE5"/>
    <w:rsid w:val="00195FB7"/>
    <w:rsid w:val="001B149B"/>
    <w:rsid w:val="001E752E"/>
    <w:rsid w:val="001F2971"/>
    <w:rsid w:val="001F4394"/>
    <w:rsid w:val="00202606"/>
    <w:rsid w:val="00213DD0"/>
    <w:rsid w:val="002141DC"/>
    <w:rsid w:val="002227BA"/>
    <w:rsid w:val="00230769"/>
    <w:rsid w:val="002319D2"/>
    <w:rsid w:val="00247466"/>
    <w:rsid w:val="00250B8D"/>
    <w:rsid w:val="002567BF"/>
    <w:rsid w:val="00276091"/>
    <w:rsid w:val="00284685"/>
    <w:rsid w:val="00294174"/>
    <w:rsid w:val="002A1592"/>
    <w:rsid w:val="002A33E9"/>
    <w:rsid w:val="002B1EFF"/>
    <w:rsid w:val="002B4A0B"/>
    <w:rsid w:val="002B4D47"/>
    <w:rsid w:val="002B6A0A"/>
    <w:rsid w:val="002C0EA5"/>
    <w:rsid w:val="002D04B8"/>
    <w:rsid w:val="002D446B"/>
    <w:rsid w:val="002D5B6D"/>
    <w:rsid w:val="002E1005"/>
    <w:rsid w:val="002F4ED2"/>
    <w:rsid w:val="002F5C1A"/>
    <w:rsid w:val="002F6827"/>
    <w:rsid w:val="002F7FFD"/>
    <w:rsid w:val="00321FAF"/>
    <w:rsid w:val="003424B8"/>
    <w:rsid w:val="00351DED"/>
    <w:rsid w:val="00353867"/>
    <w:rsid w:val="003558C7"/>
    <w:rsid w:val="003662B1"/>
    <w:rsid w:val="00374F54"/>
    <w:rsid w:val="003832FF"/>
    <w:rsid w:val="003857EF"/>
    <w:rsid w:val="003871A8"/>
    <w:rsid w:val="003871C9"/>
    <w:rsid w:val="003A2A92"/>
    <w:rsid w:val="003A4DF6"/>
    <w:rsid w:val="003A53A0"/>
    <w:rsid w:val="003C42D2"/>
    <w:rsid w:val="003C55B7"/>
    <w:rsid w:val="003D0460"/>
    <w:rsid w:val="003D1B14"/>
    <w:rsid w:val="003D5A7A"/>
    <w:rsid w:val="003D6BF1"/>
    <w:rsid w:val="003E04FD"/>
    <w:rsid w:val="003E0DB3"/>
    <w:rsid w:val="003E3ABC"/>
    <w:rsid w:val="003E657B"/>
    <w:rsid w:val="003E7C3A"/>
    <w:rsid w:val="00405B48"/>
    <w:rsid w:val="0041013E"/>
    <w:rsid w:val="00410CF0"/>
    <w:rsid w:val="00417735"/>
    <w:rsid w:val="004252F7"/>
    <w:rsid w:val="00437A74"/>
    <w:rsid w:val="004400B8"/>
    <w:rsid w:val="004407A0"/>
    <w:rsid w:val="0046047C"/>
    <w:rsid w:val="00466356"/>
    <w:rsid w:val="00472378"/>
    <w:rsid w:val="004742CF"/>
    <w:rsid w:val="004753C6"/>
    <w:rsid w:val="00476BF1"/>
    <w:rsid w:val="004852DB"/>
    <w:rsid w:val="00492003"/>
    <w:rsid w:val="00492158"/>
    <w:rsid w:val="00494C60"/>
    <w:rsid w:val="004A206D"/>
    <w:rsid w:val="004A68E3"/>
    <w:rsid w:val="004B5028"/>
    <w:rsid w:val="004B5B9A"/>
    <w:rsid w:val="004D2154"/>
    <w:rsid w:val="004D3A1E"/>
    <w:rsid w:val="004D5475"/>
    <w:rsid w:val="004D64A8"/>
    <w:rsid w:val="004D736D"/>
    <w:rsid w:val="004E6B31"/>
    <w:rsid w:val="00502254"/>
    <w:rsid w:val="00505CFE"/>
    <w:rsid w:val="00511E08"/>
    <w:rsid w:val="00524FC9"/>
    <w:rsid w:val="00526FB3"/>
    <w:rsid w:val="00531358"/>
    <w:rsid w:val="00551F0B"/>
    <w:rsid w:val="00552070"/>
    <w:rsid w:val="00562662"/>
    <w:rsid w:val="00567070"/>
    <w:rsid w:val="005770E7"/>
    <w:rsid w:val="00582D20"/>
    <w:rsid w:val="00590A71"/>
    <w:rsid w:val="00595313"/>
    <w:rsid w:val="00596358"/>
    <w:rsid w:val="005A4956"/>
    <w:rsid w:val="005A4D96"/>
    <w:rsid w:val="005A7F17"/>
    <w:rsid w:val="005B232A"/>
    <w:rsid w:val="005B78AF"/>
    <w:rsid w:val="005C2B2A"/>
    <w:rsid w:val="005C6226"/>
    <w:rsid w:val="005C7EC5"/>
    <w:rsid w:val="005D4F7F"/>
    <w:rsid w:val="005D7DCA"/>
    <w:rsid w:val="005F6D0B"/>
    <w:rsid w:val="00607E35"/>
    <w:rsid w:val="006100A9"/>
    <w:rsid w:val="0061281C"/>
    <w:rsid w:val="00616C52"/>
    <w:rsid w:val="00621DC6"/>
    <w:rsid w:val="00622163"/>
    <w:rsid w:val="00632049"/>
    <w:rsid w:val="00635499"/>
    <w:rsid w:val="0064774B"/>
    <w:rsid w:val="006540ED"/>
    <w:rsid w:val="0066028F"/>
    <w:rsid w:val="00661473"/>
    <w:rsid w:val="0066477F"/>
    <w:rsid w:val="006740B3"/>
    <w:rsid w:val="00683562"/>
    <w:rsid w:val="0069114C"/>
    <w:rsid w:val="006965C9"/>
    <w:rsid w:val="00696A93"/>
    <w:rsid w:val="006A0C96"/>
    <w:rsid w:val="006A12DD"/>
    <w:rsid w:val="006A32E0"/>
    <w:rsid w:val="006B052D"/>
    <w:rsid w:val="006B2E4E"/>
    <w:rsid w:val="006B5956"/>
    <w:rsid w:val="006C60DF"/>
    <w:rsid w:val="006C7AC7"/>
    <w:rsid w:val="006D142E"/>
    <w:rsid w:val="006F7875"/>
    <w:rsid w:val="006F7A7D"/>
    <w:rsid w:val="00713A99"/>
    <w:rsid w:val="00714E9C"/>
    <w:rsid w:val="007151F1"/>
    <w:rsid w:val="00723519"/>
    <w:rsid w:val="00727848"/>
    <w:rsid w:val="00734464"/>
    <w:rsid w:val="007362C7"/>
    <w:rsid w:val="00744835"/>
    <w:rsid w:val="00757D7D"/>
    <w:rsid w:val="00767908"/>
    <w:rsid w:val="00794F2B"/>
    <w:rsid w:val="007C13F1"/>
    <w:rsid w:val="007C72A6"/>
    <w:rsid w:val="007D5D7F"/>
    <w:rsid w:val="007E38E8"/>
    <w:rsid w:val="007E693F"/>
    <w:rsid w:val="007F7984"/>
    <w:rsid w:val="008016FB"/>
    <w:rsid w:val="00807087"/>
    <w:rsid w:val="008179CA"/>
    <w:rsid w:val="008241E7"/>
    <w:rsid w:val="00824791"/>
    <w:rsid w:val="00825AC4"/>
    <w:rsid w:val="0082663A"/>
    <w:rsid w:val="00826844"/>
    <w:rsid w:val="00833A7E"/>
    <w:rsid w:val="008415CF"/>
    <w:rsid w:val="00842792"/>
    <w:rsid w:val="008470B1"/>
    <w:rsid w:val="00870DFE"/>
    <w:rsid w:val="00881EF9"/>
    <w:rsid w:val="00884410"/>
    <w:rsid w:val="00885E11"/>
    <w:rsid w:val="008A6435"/>
    <w:rsid w:val="008B1717"/>
    <w:rsid w:val="008D37A0"/>
    <w:rsid w:val="008D74CF"/>
    <w:rsid w:val="008D7B25"/>
    <w:rsid w:val="008D7B57"/>
    <w:rsid w:val="008E4669"/>
    <w:rsid w:val="008F1B07"/>
    <w:rsid w:val="008F4B1D"/>
    <w:rsid w:val="008F6A5D"/>
    <w:rsid w:val="00903095"/>
    <w:rsid w:val="009041A8"/>
    <w:rsid w:val="0090507A"/>
    <w:rsid w:val="00907712"/>
    <w:rsid w:val="00910A9D"/>
    <w:rsid w:val="0091194A"/>
    <w:rsid w:val="009153BC"/>
    <w:rsid w:val="0094688F"/>
    <w:rsid w:val="009539C9"/>
    <w:rsid w:val="00965AF1"/>
    <w:rsid w:val="00974973"/>
    <w:rsid w:val="00976C4E"/>
    <w:rsid w:val="00977258"/>
    <w:rsid w:val="0098119A"/>
    <w:rsid w:val="00982FB4"/>
    <w:rsid w:val="00991DDE"/>
    <w:rsid w:val="00996B74"/>
    <w:rsid w:val="009A1311"/>
    <w:rsid w:val="009A2767"/>
    <w:rsid w:val="009A48FF"/>
    <w:rsid w:val="009A6BAF"/>
    <w:rsid w:val="009C079A"/>
    <w:rsid w:val="009C13FB"/>
    <w:rsid w:val="009C4118"/>
    <w:rsid w:val="009C7317"/>
    <w:rsid w:val="009F2CAA"/>
    <w:rsid w:val="009F4918"/>
    <w:rsid w:val="009F5062"/>
    <w:rsid w:val="00A070AF"/>
    <w:rsid w:val="00A135B9"/>
    <w:rsid w:val="00A1480E"/>
    <w:rsid w:val="00A20DFE"/>
    <w:rsid w:val="00A30070"/>
    <w:rsid w:val="00A34DE6"/>
    <w:rsid w:val="00A35D84"/>
    <w:rsid w:val="00A40E56"/>
    <w:rsid w:val="00A465A7"/>
    <w:rsid w:val="00A54AD6"/>
    <w:rsid w:val="00A54C6D"/>
    <w:rsid w:val="00A56C5A"/>
    <w:rsid w:val="00A7049A"/>
    <w:rsid w:val="00A80D60"/>
    <w:rsid w:val="00A8226B"/>
    <w:rsid w:val="00A86622"/>
    <w:rsid w:val="00A95145"/>
    <w:rsid w:val="00A97C06"/>
    <w:rsid w:val="00AA7AC9"/>
    <w:rsid w:val="00AA7E02"/>
    <w:rsid w:val="00AB2E4F"/>
    <w:rsid w:val="00AB5577"/>
    <w:rsid w:val="00AC293F"/>
    <w:rsid w:val="00AC5579"/>
    <w:rsid w:val="00AC6599"/>
    <w:rsid w:val="00AD718A"/>
    <w:rsid w:val="00AE0C3C"/>
    <w:rsid w:val="00AE0EE2"/>
    <w:rsid w:val="00AE4F47"/>
    <w:rsid w:val="00B045D8"/>
    <w:rsid w:val="00B04992"/>
    <w:rsid w:val="00B074C2"/>
    <w:rsid w:val="00B10FB8"/>
    <w:rsid w:val="00B230A5"/>
    <w:rsid w:val="00B237FD"/>
    <w:rsid w:val="00B24B9D"/>
    <w:rsid w:val="00B3789B"/>
    <w:rsid w:val="00B4138D"/>
    <w:rsid w:val="00B56810"/>
    <w:rsid w:val="00B63C60"/>
    <w:rsid w:val="00B713B2"/>
    <w:rsid w:val="00B83CB7"/>
    <w:rsid w:val="00B86BA4"/>
    <w:rsid w:val="00B9173C"/>
    <w:rsid w:val="00B92258"/>
    <w:rsid w:val="00BA3B72"/>
    <w:rsid w:val="00BA556E"/>
    <w:rsid w:val="00BA72D5"/>
    <w:rsid w:val="00BB52EB"/>
    <w:rsid w:val="00BD2994"/>
    <w:rsid w:val="00BD4280"/>
    <w:rsid w:val="00BD6F26"/>
    <w:rsid w:val="00BD7888"/>
    <w:rsid w:val="00BE3015"/>
    <w:rsid w:val="00BF35D2"/>
    <w:rsid w:val="00C02107"/>
    <w:rsid w:val="00C0239B"/>
    <w:rsid w:val="00C03F6A"/>
    <w:rsid w:val="00C03FA0"/>
    <w:rsid w:val="00C1120B"/>
    <w:rsid w:val="00C135A2"/>
    <w:rsid w:val="00C13D9F"/>
    <w:rsid w:val="00C229D7"/>
    <w:rsid w:val="00C36E25"/>
    <w:rsid w:val="00C43B0D"/>
    <w:rsid w:val="00C51D65"/>
    <w:rsid w:val="00C545E7"/>
    <w:rsid w:val="00C67FF6"/>
    <w:rsid w:val="00C71DEB"/>
    <w:rsid w:val="00C737F0"/>
    <w:rsid w:val="00C74687"/>
    <w:rsid w:val="00C910FB"/>
    <w:rsid w:val="00C93FB0"/>
    <w:rsid w:val="00C97BC6"/>
    <w:rsid w:val="00C97F68"/>
    <w:rsid w:val="00CA055F"/>
    <w:rsid w:val="00CB1BD7"/>
    <w:rsid w:val="00CC17B0"/>
    <w:rsid w:val="00CD23DA"/>
    <w:rsid w:val="00CD2B50"/>
    <w:rsid w:val="00CD5C39"/>
    <w:rsid w:val="00CE011C"/>
    <w:rsid w:val="00CE2F06"/>
    <w:rsid w:val="00CF7138"/>
    <w:rsid w:val="00D17D0D"/>
    <w:rsid w:val="00D20C36"/>
    <w:rsid w:val="00D2358F"/>
    <w:rsid w:val="00D2374F"/>
    <w:rsid w:val="00D249BD"/>
    <w:rsid w:val="00D26BB5"/>
    <w:rsid w:val="00D425C6"/>
    <w:rsid w:val="00D47645"/>
    <w:rsid w:val="00D51005"/>
    <w:rsid w:val="00D54D96"/>
    <w:rsid w:val="00D564B7"/>
    <w:rsid w:val="00D57808"/>
    <w:rsid w:val="00D64C66"/>
    <w:rsid w:val="00D66686"/>
    <w:rsid w:val="00D7506C"/>
    <w:rsid w:val="00D82D4A"/>
    <w:rsid w:val="00D86700"/>
    <w:rsid w:val="00D96400"/>
    <w:rsid w:val="00DA32E4"/>
    <w:rsid w:val="00DC0EFE"/>
    <w:rsid w:val="00DC24B4"/>
    <w:rsid w:val="00DD02F1"/>
    <w:rsid w:val="00DD3211"/>
    <w:rsid w:val="00DE7B45"/>
    <w:rsid w:val="00E0702C"/>
    <w:rsid w:val="00E20421"/>
    <w:rsid w:val="00E23BDD"/>
    <w:rsid w:val="00E37D39"/>
    <w:rsid w:val="00E42D7C"/>
    <w:rsid w:val="00E43391"/>
    <w:rsid w:val="00E446EF"/>
    <w:rsid w:val="00E46365"/>
    <w:rsid w:val="00E52324"/>
    <w:rsid w:val="00E557AA"/>
    <w:rsid w:val="00E57643"/>
    <w:rsid w:val="00E603CE"/>
    <w:rsid w:val="00E60986"/>
    <w:rsid w:val="00E61F4A"/>
    <w:rsid w:val="00E66578"/>
    <w:rsid w:val="00E77716"/>
    <w:rsid w:val="00E77F75"/>
    <w:rsid w:val="00E85CF6"/>
    <w:rsid w:val="00E865A8"/>
    <w:rsid w:val="00EA0A23"/>
    <w:rsid w:val="00EA6C57"/>
    <w:rsid w:val="00EA71A4"/>
    <w:rsid w:val="00EB2342"/>
    <w:rsid w:val="00EC5D3B"/>
    <w:rsid w:val="00ED36D9"/>
    <w:rsid w:val="00ED58F3"/>
    <w:rsid w:val="00EE227F"/>
    <w:rsid w:val="00EE5457"/>
    <w:rsid w:val="00EE61D1"/>
    <w:rsid w:val="00EF1129"/>
    <w:rsid w:val="00EF2AD5"/>
    <w:rsid w:val="00F047AD"/>
    <w:rsid w:val="00F04D89"/>
    <w:rsid w:val="00F1420A"/>
    <w:rsid w:val="00F14609"/>
    <w:rsid w:val="00F15CF4"/>
    <w:rsid w:val="00F246D4"/>
    <w:rsid w:val="00F60E28"/>
    <w:rsid w:val="00F6279D"/>
    <w:rsid w:val="00F636D9"/>
    <w:rsid w:val="00F7148A"/>
    <w:rsid w:val="00F77650"/>
    <w:rsid w:val="00F82E0E"/>
    <w:rsid w:val="00FA43FE"/>
    <w:rsid w:val="00FA4EE2"/>
    <w:rsid w:val="00FC1F34"/>
    <w:rsid w:val="00FF1C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A5E28"/>
  <w15:chartTrackingRefBased/>
  <w15:docId w15:val="{DC40396A-FFE9-48B4-A1C5-1C30B45D0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7B0"/>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7B4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DE7B45"/>
    <w:rPr>
      <w:rFonts w:ascii="Segoe UI" w:eastAsia="Times New Roman" w:hAnsi="Segoe UI" w:cs="Segoe UI"/>
      <w:sz w:val="18"/>
      <w:szCs w:val="18"/>
      <w:lang w:val="ru-RU" w:eastAsia="ru-RU"/>
    </w:rPr>
  </w:style>
  <w:style w:type="paragraph" w:styleId="a5">
    <w:name w:val="header"/>
    <w:basedOn w:val="a"/>
    <w:link w:val="a6"/>
    <w:uiPriority w:val="99"/>
    <w:unhideWhenUsed/>
    <w:rsid w:val="00B04992"/>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04992"/>
    <w:rPr>
      <w:rFonts w:ascii="Calibri" w:eastAsia="Times New Roman" w:hAnsi="Calibri" w:cs="Times New Roman"/>
      <w:lang w:val="ru-RU" w:eastAsia="ru-RU"/>
    </w:rPr>
  </w:style>
  <w:style w:type="paragraph" w:styleId="a7">
    <w:name w:val="footer"/>
    <w:basedOn w:val="a"/>
    <w:link w:val="a8"/>
    <w:uiPriority w:val="99"/>
    <w:unhideWhenUsed/>
    <w:rsid w:val="00B04992"/>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04992"/>
    <w:rPr>
      <w:rFonts w:ascii="Calibri" w:eastAsia="Times New Roman" w:hAnsi="Calibri" w:cs="Times New Roman"/>
      <w:lang w:val="ru-RU" w:eastAsia="ru-RU"/>
    </w:rPr>
  </w:style>
  <w:style w:type="paragraph" w:customStyle="1" w:styleId="rtejustify">
    <w:name w:val="rtejustify"/>
    <w:basedOn w:val="a"/>
    <w:rsid w:val="00CA055F"/>
    <w:pPr>
      <w:spacing w:before="100" w:beforeAutospacing="1" w:after="100" w:afterAutospacing="1" w:line="240" w:lineRule="auto"/>
    </w:pPr>
    <w:rPr>
      <w:rFonts w:ascii="Times New Roman" w:hAnsi="Times New Roman"/>
      <w:sz w:val="24"/>
      <w:szCs w:val="24"/>
      <w:lang w:val="uk-UA" w:eastAsia="uk-UA"/>
    </w:rPr>
  </w:style>
  <w:style w:type="character" w:styleId="a9">
    <w:name w:val="Strong"/>
    <w:basedOn w:val="a0"/>
    <w:uiPriority w:val="22"/>
    <w:qFormat/>
    <w:rsid w:val="006A12DD"/>
    <w:rPr>
      <w:b/>
      <w:bCs/>
    </w:rPr>
  </w:style>
  <w:style w:type="paragraph" w:styleId="aa">
    <w:name w:val="Normal (Web)"/>
    <w:basedOn w:val="a"/>
    <w:uiPriority w:val="99"/>
    <w:unhideWhenUsed/>
    <w:rsid w:val="00E77F75"/>
    <w:pPr>
      <w:spacing w:before="100" w:beforeAutospacing="1" w:after="100" w:afterAutospacing="1" w:line="240" w:lineRule="auto"/>
    </w:pPr>
    <w:rPr>
      <w:rFonts w:ascii="Times New Roman" w:hAnsi="Times New Roman"/>
      <w:sz w:val="24"/>
      <w:szCs w:val="24"/>
      <w:lang w:val="uk-UA" w:eastAsia="uk-UA"/>
    </w:rPr>
  </w:style>
  <w:style w:type="paragraph" w:styleId="ab">
    <w:name w:val="List Paragraph"/>
    <w:basedOn w:val="a"/>
    <w:uiPriority w:val="34"/>
    <w:qFormat/>
    <w:rsid w:val="00551F0B"/>
    <w:pPr>
      <w:spacing w:after="0" w:line="240" w:lineRule="auto"/>
      <w:ind w:left="720"/>
      <w:contextualSpacing/>
    </w:pPr>
    <w:rPr>
      <w:rFonts w:ascii="Times New Roman" w:hAnsi="Times New Roman"/>
      <w:sz w:val="24"/>
      <w:szCs w:val="24"/>
      <w:lang w:val="uk-UA"/>
    </w:rPr>
  </w:style>
  <w:style w:type="character" w:styleId="ac">
    <w:name w:val="Emphasis"/>
    <w:basedOn w:val="a0"/>
    <w:uiPriority w:val="20"/>
    <w:qFormat/>
    <w:rsid w:val="006B2E4E"/>
    <w:rPr>
      <w:i/>
      <w:iCs/>
    </w:rPr>
  </w:style>
  <w:style w:type="paragraph" w:styleId="ad">
    <w:name w:val="No Spacing"/>
    <w:uiPriority w:val="1"/>
    <w:qFormat/>
    <w:rsid w:val="00AA7AC9"/>
    <w:pPr>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ar-SA"/>
    </w:rPr>
  </w:style>
  <w:style w:type="character" w:styleId="ae">
    <w:name w:val="Hyperlink"/>
    <w:basedOn w:val="a0"/>
    <w:uiPriority w:val="99"/>
    <w:unhideWhenUsed/>
    <w:rsid w:val="006C60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5599">
      <w:bodyDiv w:val="1"/>
      <w:marLeft w:val="0"/>
      <w:marRight w:val="0"/>
      <w:marTop w:val="0"/>
      <w:marBottom w:val="0"/>
      <w:divBdr>
        <w:top w:val="none" w:sz="0" w:space="0" w:color="auto"/>
        <w:left w:val="none" w:sz="0" w:space="0" w:color="auto"/>
        <w:bottom w:val="none" w:sz="0" w:space="0" w:color="auto"/>
        <w:right w:val="none" w:sz="0" w:space="0" w:color="auto"/>
      </w:divBdr>
    </w:div>
    <w:div w:id="116530152">
      <w:bodyDiv w:val="1"/>
      <w:marLeft w:val="0"/>
      <w:marRight w:val="0"/>
      <w:marTop w:val="0"/>
      <w:marBottom w:val="0"/>
      <w:divBdr>
        <w:top w:val="none" w:sz="0" w:space="0" w:color="auto"/>
        <w:left w:val="none" w:sz="0" w:space="0" w:color="auto"/>
        <w:bottom w:val="none" w:sz="0" w:space="0" w:color="auto"/>
        <w:right w:val="none" w:sz="0" w:space="0" w:color="auto"/>
      </w:divBdr>
    </w:div>
    <w:div w:id="373579534">
      <w:bodyDiv w:val="1"/>
      <w:marLeft w:val="0"/>
      <w:marRight w:val="0"/>
      <w:marTop w:val="0"/>
      <w:marBottom w:val="0"/>
      <w:divBdr>
        <w:top w:val="none" w:sz="0" w:space="0" w:color="auto"/>
        <w:left w:val="none" w:sz="0" w:space="0" w:color="auto"/>
        <w:bottom w:val="none" w:sz="0" w:space="0" w:color="auto"/>
        <w:right w:val="none" w:sz="0" w:space="0" w:color="auto"/>
      </w:divBdr>
    </w:div>
    <w:div w:id="399409058">
      <w:bodyDiv w:val="1"/>
      <w:marLeft w:val="0"/>
      <w:marRight w:val="0"/>
      <w:marTop w:val="0"/>
      <w:marBottom w:val="0"/>
      <w:divBdr>
        <w:top w:val="none" w:sz="0" w:space="0" w:color="auto"/>
        <w:left w:val="none" w:sz="0" w:space="0" w:color="auto"/>
        <w:bottom w:val="none" w:sz="0" w:space="0" w:color="auto"/>
        <w:right w:val="none" w:sz="0" w:space="0" w:color="auto"/>
      </w:divBdr>
    </w:div>
    <w:div w:id="448934270">
      <w:bodyDiv w:val="1"/>
      <w:marLeft w:val="0"/>
      <w:marRight w:val="0"/>
      <w:marTop w:val="0"/>
      <w:marBottom w:val="0"/>
      <w:divBdr>
        <w:top w:val="none" w:sz="0" w:space="0" w:color="auto"/>
        <w:left w:val="none" w:sz="0" w:space="0" w:color="auto"/>
        <w:bottom w:val="none" w:sz="0" w:space="0" w:color="auto"/>
        <w:right w:val="none" w:sz="0" w:space="0" w:color="auto"/>
      </w:divBdr>
    </w:div>
    <w:div w:id="757483882">
      <w:bodyDiv w:val="1"/>
      <w:marLeft w:val="0"/>
      <w:marRight w:val="0"/>
      <w:marTop w:val="0"/>
      <w:marBottom w:val="0"/>
      <w:divBdr>
        <w:top w:val="none" w:sz="0" w:space="0" w:color="auto"/>
        <w:left w:val="none" w:sz="0" w:space="0" w:color="auto"/>
        <w:bottom w:val="none" w:sz="0" w:space="0" w:color="auto"/>
        <w:right w:val="none" w:sz="0" w:space="0" w:color="auto"/>
      </w:divBdr>
    </w:div>
    <w:div w:id="789279263">
      <w:bodyDiv w:val="1"/>
      <w:marLeft w:val="0"/>
      <w:marRight w:val="0"/>
      <w:marTop w:val="0"/>
      <w:marBottom w:val="0"/>
      <w:divBdr>
        <w:top w:val="none" w:sz="0" w:space="0" w:color="auto"/>
        <w:left w:val="none" w:sz="0" w:space="0" w:color="auto"/>
        <w:bottom w:val="none" w:sz="0" w:space="0" w:color="auto"/>
        <w:right w:val="none" w:sz="0" w:space="0" w:color="auto"/>
      </w:divBdr>
    </w:div>
    <w:div w:id="1298994393">
      <w:bodyDiv w:val="1"/>
      <w:marLeft w:val="0"/>
      <w:marRight w:val="0"/>
      <w:marTop w:val="0"/>
      <w:marBottom w:val="0"/>
      <w:divBdr>
        <w:top w:val="none" w:sz="0" w:space="0" w:color="auto"/>
        <w:left w:val="none" w:sz="0" w:space="0" w:color="auto"/>
        <w:bottom w:val="none" w:sz="0" w:space="0" w:color="auto"/>
        <w:right w:val="none" w:sz="0" w:space="0" w:color="auto"/>
      </w:divBdr>
    </w:div>
    <w:div w:id="1418944966">
      <w:bodyDiv w:val="1"/>
      <w:marLeft w:val="0"/>
      <w:marRight w:val="0"/>
      <w:marTop w:val="0"/>
      <w:marBottom w:val="0"/>
      <w:divBdr>
        <w:top w:val="none" w:sz="0" w:space="0" w:color="auto"/>
        <w:left w:val="none" w:sz="0" w:space="0" w:color="auto"/>
        <w:bottom w:val="none" w:sz="0" w:space="0" w:color="auto"/>
        <w:right w:val="none" w:sz="0" w:space="0" w:color="auto"/>
      </w:divBdr>
    </w:div>
    <w:div w:id="1468014112">
      <w:bodyDiv w:val="1"/>
      <w:marLeft w:val="0"/>
      <w:marRight w:val="0"/>
      <w:marTop w:val="0"/>
      <w:marBottom w:val="0"/>
      <w:divBdr>
        <w:top w:val="none" w:sz="0" w:space="0" w:color="auto"/>
        <w:left w:val="none" w:sz="0" w:space="0" w:color="auto"/>
        <w:bottom w:val="none" w:sz="0" w:space="0" w:color="auto"/>
        <w:right w:val="none" w:sz="0" w:space="0" w:color="auto"/>
      </w:divBdr>
    </w:div>
    <w:div w:id="1766606889">
      <w:bodyDiv w:val="1"/>
      <w:marLeft w:val="0"/>
      <w:marRight w:val="0"/>
      <w:marTop w:val="0"/>
      <w:marBottom w:val="0"/>
      <w:divBdr>
        <w:top w:val="none" w:sz="0" w:space="0" w:color="auto"/>
        <w:left w:val="none" w:sz="0" w:space="0" w:color="auto"/>
        <w:bottom w:val="none" w:sz="0" w:space="0" w:color="auto"/>
        <w:right w:val="none" w:sz="0" w:space="0" w:color="auto"/>
      </w:divBdr>
    </w:div>
    <w:div w:id="1932425240">
      <w:bodyDiv w:val="1"/>
      <w:marLeft w:val="0"/>
      <w:marRight w:val="0"/>
      <w:marTop w:val="0"/>
      <w:marBottom w:val="0"/>
      <w:divBdr>
        <w:top w:val="none" w:sz="0" w:space="0" w:color="auto"/>
        <w:left w:val="none" w:sz="0" w:space="0" w:color="auto"/>
        <w:bottom w:val="none" w:sz="0" w:space="0" w:color="auto"/>
        <w:right w:val="none" w:sz="0" w:space="0" w:color="auto"/>
      </w:divBdr>
    </w:div>
    <w:div w:id="2034576357">
      <w:bodyDiv w:val="1"/>
      <w:marLeft w:val="0"/>
      <w:marRight w:val="0"/>
      <w:marTop w:val="0"/>
      <w:marBottom w:val="0"/>
      <w:divBdr>
        <w:top w:val="none" w:sz="0" w:space="0" w:color="auto"/>
        <w:left w:val="none" w:sz="0" w:space="0" w:color="auto"/>
        <w:bottom w:val="none" w:sz="0" w:space="0" w:color="auto"/>
        <w:right w:val="none" w:sz="0" w:space="0" w:color="auto"/>
      </w:divBdr>
    </w:div>
    <w:div w:id="205273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F17E-C6DF-4A8F-9FF0-4DE20A37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8</Pages>
  <Words>15299</Words>
  <Characters>8721</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 Світлана Юріївна</dc:creator>
  <cp:keywords/>
  <dc:description/>
  <cp:lastModifiedBy>Семоненко Ольга Миколаївна</cp:lastModifiedBy>
  <cp:revision>65</cp:revision>
  <cp:lastPrinted>2025-07-01T09:06:00Z</cp:lastPrinted>
  <dcterms:created xsi:type="dcterms:W3CDTF">2025-08-12T06:37:00Z</dcterms:created>
  <dcterms:modified xsi:type="dcterms:W3CDTF">2026-08-25T08:32:00Z</dcterms:modified>
</cp:coreProperties>
</file>