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7393" w:rsidRDefault="00EA7393" w:rsidP="00EA7393">
      <w:pPr>
        <w:spacing w:after="0" w:line="240" w:lineRule="auto"/>
        <w:ind w:left="4517" w:right="4200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noProof/>
          <w:sz w:val="25"/>
          <w:szCs w:val="25"/>
          <w:lang w:eastAsia="uk-UA"/>
        </w:rPr>
        <w:drawing>
          <wp:inline distT="0" distB="0" distL="0" distR="0" wp14:anchorId="0622DA86" wp14:editId="02260865">
            <wp:extent cx="542925" cy="714375"/>
            <wp:effectExtent l="0" t="0" r="9525" b="9525"/>
            <wp:docPr id="1" name="Рисунок 1" descr="Изображение выглядит как текст, символ, логотип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текст, символ, логотип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393" w:rsidRDefault="00EA7393" w:rsidP="00EA7393">
      <w:pPr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pacing w:after="0" w:line="240" w:lineRule="auto"/>
        <w:ind w:right="57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ВИЩА КВАЛІФІКАЦІЙНА КОМІСІЯ СУДДІВ УКРАЇНИ</w:t>
      </w:r>
    </w:p>
    <w:p w:rsidR="00EA7393" w:rsidRDefault="00EA7393" w:rsidP="00EA7393">
      <w:pPr>
        <w:spacing w:after="0" w:line="240" w:lineRule="auto"/>
        <w:ind w:right="57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val="ru-RU" w:eastAsia="ru-RU"/>
        </w:rPr>
        <w:t>1</w:t>
      </w:r>
      <w:r w:rsidR="00CF73AF">
        <w:rPr>
          <w:rFonts w:ascii="Times New Roman" w:eastAsia="Times New Roman" w:hAnsi="Times New Roman"/>
          <w:sz w:val="25"/>
          <w:szCs w:val="25"/>
          <w:lang w:val="ru-RU" w:eastAsia="ru-RU"/>
        </w:rPr>
        <w:t>8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вересня 2026 року</w:t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sz w:val="25"/>
          <w:szCs w:val="25"/>
          <w:lang w:eastAsia="ru-RU"/>
        </w:rPr>
        <w:tab/>
        <w:t>м. Київ</w:t>
      </w:r>
    </w:p>
    <w:p w:rsidR="00197196" w:rsidRDefault="00197196" w:rsidP="00EA7393">
      <w:pPr>
        <w:shd w:val="clear" w:color="auto" w:fill="FFFFFF"/>
        <w:spacing w:after="0" w:line="240" w:lineRule="auto"/>
        <w:ind w:right="134"/>
        <w:jc w:val="center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hd w:val="clear" w:color="auto" w:fill="FFFFFF"/>
        <w:spacing w:after="0" w:line="240" w:lineRule="auto"/>
        <w:ind w:right="134"/>
        <w:jc w:val="center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Р І Ш Е Н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Н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Я  № </w:t>
      </w:r>
      <w:r w:rsidR="00705A4D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17/пд-26</w:t>
      </w:r>
    </w:p>
    <w:p w:rsidR="00EA7393" w:rsidRDefault="00EA7393" w:rsidP="002079A1">
      <w:pPr>
        <w:shd w:val="clear" w:color="auto" w:fill="FFFFFF"/>
        <w:tabs>
          <w:tab w:val="left" w:pos="567"/>
        </w:tabs>
        <w:spacing w:after="0" w:line="240" w:lineRule="exact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hd w:val="clear" w:color="auto" w:fill="FFFFFF"/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Вища кваліфікаційна комісія суддів України у складі колегії № 1:</w:t>
      </w:r>
    </w:p>
    <w:p w:rsidR="00EA7393" w:rsidRDefault="00EA7393" w:rsidP="004978B4">
      <w:pPr>
        <w:shd w:val="clear" w:color="auto" w:fill="FFFFFF"/>
        <w:spacing w:after="0" w:line="240" w:lineRule="exact"/>
        <w:ind w:right="136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hd w:val="clear" w:color="auto" w:fill="FFFFFF"/>
        <w:tabs>
          <w:tab w:val="left" w:pos="3969"/>
        </w:tabs>
        <w:spacing w:after="0" w:line="240" w:lineRule="auto"/>
        <w:ind w:left="1" w:hanging="3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головуючого – Михайла БОГОНОСА,</w:t>
      </w:r>
    </w:p>
    <w:p w:rsidR="00EA7393" w:rsidRDefault="00EA7393" w:rsidP="002079A1">
      <w:pPr>
        <w:shd w:val="clear" w:color="auto" w:fill="FFFFFF"/>
        <w:tabs>
          <w:tab w:val="left" w:pos="3969"/>
        </w:tabs>
        <w:spacing w:after="0" w:line="240" w:lineRule="exact"/>
        <w:ind w:left="6" w:hanging="6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</w:p>
    <w:p w:rsidR="00EA7393" w:rsidRDefault="00EA7393" w:rsidP="00EA7393">
      <w:pPr>
        <w:shd w:val="clear" w:color="auto" w:fill="FFFFFF"/>
        <w:tabs>
          <w:tab w:val="left" w:pos="3969"/>
        </w:tabs>
        <w:spacing w:after="0" w:line="240" w:lineRule="auto"/>
        <w:ind w:left="1" w:hanging="3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членів Комісії: Надії КОБЕЦЬКОЇ, Галини ШЕВЧУК (доповідач),</w:t>
      </w:r>
    </w:p>
    <w:p w:rsidR="00EA7393" w:rsidRDefault="00EA7393" w:rsidP="004978B4">
      <w:pPr>
        <w:shd w:val="clear" w:color="auto" w:fill="FFFFFF"/>
        <w:tabs>
          <w:tab w:val="left" w:pos="3969"/>
        </w:tabs>
        <w:spacing w:after="0" w:line="240" w:lineRule="exact"/>
        <w:ind w:right="-1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4978B4" w:rsidP="00EA7393">
      <w:pPr>
        <w:shd w:val="clear" w:color="auto" w:fill="FFFFFF"/>
        <w:tabs>
          <w:tab w:val="left" w:pos="3969"/>
        </w:tabs>
        <w:spacing w:after="0" w:line="240" w:lineRule="auto"/>
        <w:ind w:right="-1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розглянувши питання 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>про попереднє ви</w:t>
      </w:r>
      <w:bookmarkStart w:id="0" w:name="_GoBack"/>
      <w:bookmarkEnd w:id="0"/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вчення повідомлення </w:t>
      </w:r>
      <w:proofErr w:type="spellStart"/>
      <w:r w:rsidR="00CF73A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Смалюка</w:t>
      </w:r>
      <w:proofErr w:type="spellEnd"/>
      <w:r w:rsidR="00CF73A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Романа Володимировича 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>щодо інформації, яка може свідчити про недостовірність (зокрема неповноту) тверджень / відомостей, указаних суддею Коломацького районного суду Харківської області Яковенком Андрієм Олександровичем в декларації доброчесності судді за 20</w:t>
      </w:r>
      <w:r w:rsidR="00F530CD">
        <w:rPr>
          <w:rFonts w:ascii="Times New Roman" w:eastAsia="Times New Roman" w:hAnsi="Times New Roman"/>
          <w:sz w:val="25"/>
          <w:szCs w:val="25"/>
          <w:lang w:eastAsia="ru-RU"/>
        </w:rPr>
        <w:t>17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 рік, </w:t>
      </w:r>
    </w:p>
    <w:p w:rsidR="00EA7393" w:rsidRDefault="00EA7393" w:rsidP="00197196">
      <w:pPr>
        <w:shd w:val="clear" w:color="auto" w:fill="FFFFFF"/>
        <w:tabs>
          <w:tab w:val="left" w:pos="7300"/>
        </w:tabs>
        <w:spacing w:after="0" w:line="240" w:lineRule="exact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hd w:val="clear" w:color="auto" w:fill="FFFFFF"/>
        <w:tabs>
          <w:tab w:val="left" w:pos="3969"/>
        </w:tabs>
        <w:spacing w:after="0" w:line="240" w:lineRule="auto"/>
        <w:ind w:right="-15"/>
        <w:jc w:val="center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встановила:</w:t>
      </w:r>
    </w:p>
    <w:p w:rsidR="00EA7393" w:rsidRDefault="00EA7393" w:rsidP="002079A1">
      <w:pPr>
        <w:shd w:val="clear" w:color="auto" w:fill="FFFFFF"/>
        <w:tabs>
          <w:tab w:val="left" w:pos="3969"/>
        </w:tabs>
        <w:spacing w:after="0" w:line="240" w:lineRule="exact"/>
        <w:ind w:right="-17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bookmarkStart w:id="1" w:name="_Hlk224133667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До Вищої кваліфікаційної комісії суддів України </w:t>
      </w:r>
      <w:r w:rsidR="00F530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04 жовтня 2018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року надійшла заява </w:t>
      </w:r>
      <w:proofErr w:type="spellStart"/>
      <w:r w:rsidR="00F530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Смалюка</w:t>
      </w:r>
      <w:proofErr w:type="spellEnd"/>
      <w:r w:rsidR="00F530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Романа Володимировича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щодо проведення перевірки  достовірності тверджень, зазначених у декларації доброчесності судді </w:t>
      </w:r>
      <w:r w:rsidR="00F530CD">
        <w:rPr>
          <w:rFonts w:ascii="Times New Roman" w:eastAsia="Times New Roman" w:hAnsi="Times New Roman"/>
          <w:sz w:val="25"/>
          <w:szCs w:val="25"/>
          <w:lang w:eastAsia="ru-RU"/>
        </w:rPr>
        <w:t>Коломацького районного суду Харківської області Яковенка А.О.</w:t>
      </w:r>
      <w:r w:rsidR="00F530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за 20</w:t>
      </w:r>
      <w:r w:rsidR="00F530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17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рік.</w:t>
      </w: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Відповідно до протоколу повторного автоматизованого розподілу справи                           від </w:t>
      </w:r>
      <w:r w:rsidR="00080B87">
        <w:rPr>
          <w:rFonts w:ascii="Times New Roman" w:eastAsia="Times New Roman" w:hAnsi="Times New Roman"/>
          <w:sz w:val="25"/>
          <w:szCs w:val="25"/>
          <w:lang w:eastAsia="uk-UA"/>
        </w:rPr>
        <w:t>28 липня 2023</w:t>
      </w: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 року доповідачем за повідомленням </w:t>
      </w:r>
      <w:proofErr w:type="spellStart"/>
      <w:r w:rsidR="00080B87">
        <w:rPr>
          <w:rFonts w:ascii="Times New Roman" w:eastAsia="Times New Roman" w:hAnsi="Times New Roman"/>
          <w:sz w:val="25"/>
          <w:szCs w:val="25"/>
          <w:lang w:eastAsia="uk-UA"/>
        </w:rPr>
        <w:t>Смалюка</w:t>
      </w:r>
      <w:proofErr w:type="spellEnd"/>
      <w:r w:rsidR="00080B87">
        <w:rPr>
          <w:rFonts w:ascii="Times New Roman" w:eastAsia="Times New Roman" w:hAnsi="Times New Roman"/>
          <w:sz w:val="25"/>
          <w:szCs w:val="25"/>
          <w:lang w:eastAsia="uk-UA"/>
        </w:rPr>
        <w:t xml:space="preserve"> Р.В.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визначено члена Комісії Шевчук Г.М.</w:t>
      </w:r>
    </w:p>
    <w:p w:rsidR="00EA7393" w:rsidRDefault="00EA7393" w:rsidP="00EA73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25 червня 2026 року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набрав чинності Закон України 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зв’язків</w:t>
      </w:r>
      <w:proofErr w:type="spellEnd"/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судді» № 4905-IX від 09 червня 2026 року.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Частиною другою статті 62 вказаного закону 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встановлено, що Вища кваліфікаційна комісія суддів України проводить перевірку декларації доброчесності та родинних </w:t>
      </w:r>
      <w:proofErr w:type="spellStart"/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зв’язків</w:t>
      </w:r>
      <w:proofErr w:type="spellEnd"/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судді в порядку, встановленому Регламентом Вищої кваліфікаційної комісії суддів України, у межах інформації, передбаченої частиною першою цієї статті.</w:t>
      </w: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Водночас згідно з пунктом 43-1 Прикінцевих та перехідних положень Закону України «Про судоустрій і статус суддів» після набрання чинності Законом України                         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судді» проведення перевірки декларації родинних </w:t>
      </w:r>
      <w:proofErr w:type="spellStart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Рішенням Вищої кваліфікаційної комісії суддів України від 08 липня 2026 року № 89/зп-26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судді» </w:t>
      </w:r>
      <w:r w:rsidR="00CF73AF">
        <w:rPr>
          <w:rFonts w:ascii="Times New Roman" w:eastAsia="Times New Roman" w:hAnsi="Times New Roman"/>
          <w:sz w:val="25"/>
          <w:szCs w:val="25"/>
          <w:lang w:eastAsia="ru-RU"/>
        </w:rPr>
        <w:t xml:space="preserve">№ 4905-IX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від 09</w:t>
      </w:r>
      <w:r>
        <w:rPr>
          <w:rFonts w:ascii="Times New Roman" w:eastAsia="Times New Roman" w:hAnsi="Times New Roman"/>
          <w:sz w:val="25"/>
          <w:szCs w:val="25"/>
          <w:lang w:val="en-US" w:eastAsia="ru-RU"/>
        </w:rPr>
        <w:t> 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червня 2026 року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внесено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зміни до </w:t>
      </w:r>
      <w:r>
        <w:rPr>
          <w:rFonts w:ascii="Times New Roman" w:eastAsia="Times New Roman" w:hAnsi="Times New Roman"/>
          <w:bCs/>
          <w:sz w:val="25"/>
          <w:szCs w:val="25"/>
          <w:lang w:eastAsia="uk-UA"/>
        </w:rPr>
        <w:t xml:space="preserve">Регламенту Вищої кваліфікаційної комісії суддів України (далі – Регламент)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та інших нормативно-правових </w:t>
      </w:r>
      <w:r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>актів Комісії, а саме: Положення 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2016 року 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або органи місцевого самоврядування, затвердженого рішенням Комісії від 30 березня 2026 року № 35/зп-26 (зі змінами), та Положення про проведення конкурсу на зайняття вакантної посади судді, затвердженого рішенням Комісії від</w:t>
      </w:r>
      <w:r>
        <w:rPr>
          <w:rFonts w:ascii="Times New Roman" w:eastAsia="Times New Roman" w:hAnsi="Times New Roman"/>
          <w:sz w:val="25"/>
          <w:szCs w:val="25"/>
          <w:lang w:val="en-US" w:eastAsia="ru-RU"/>
        </w:rPr>
        <w:t> 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02</w:t>
      </w:r>
      <w:r>
        <w:rPr>
          <w:rFonts w:ascii="Times New Roman" w:eastAsia="Times New Roman" w:hAnsi="Times New Roman"/>
          <w:sz w:val="25"/>
          <w:szCs w:val="25"/>
          <w:lang w:val="en-US" w:eastAsia="ru-RU"/>
        </w:rPr>
        <w:t> 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листопада 2016 року № 141/зп-16 (у редакції рішення Комісії від 29 лютого 2024 року № 72/зп-24). Зазначеним рішенням викладено </w:t>
      </w:r>
      <w:r w:rsidR="00CF73AF">
        <w:rPr>
          <w:rFonts w:ascii="Times New Roman" w:eastAsia="Times New Roman" w:hAnsi="Times New Roman"/>
          <w:sz w:val="25"/>
          <w:szCs w:val="25"/>
          <w:lang w:eastAsia="ru-RU"/>
        </w:rPr>
        <w:t>в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новій редакції </w:t>
      </w:r>
      <w:r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параграф 11 Регламенту, яким врегульовано процедуру проведення перевірки декларації доброчесності та родинних </w:t>
      </w:r>
      <w:proofErr w:type="spellStart"/>
      <w:r>
        <w:rPr>
          <w:rFonts w:ascii="Times New Roman" w:eastAsia="Times New Roman" w:hAnsi="Times New Roman"/>
          <w:bCs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судді. </w:t>
      </w: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bCs/>
          <w:sz w:val="25"/>
          <w:szCs w:val="25"/>
          <w:lang w:eastAsia="ru-RU"/>
        </w:rPr>
        <w:t>Відповідно до пункту 213 Регламенту п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судді»,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судді за відповідними повідомленнями має бути ухвалено Комісією до 01 жовтня 2026 року.</w:t>
      </w:r>
    </w:p>
    <w:bookmarkEnd w:id="1"/>
    <w:p w:rsidR="00EA7393" w:rsidRDefault="00EA7393" w:rsidP="00D84DA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судді» та змінами до Регламенту Вища кваліфікаційна комісія суддів України у складі колегії має здійснити попереднє вивчення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заяви </w:t>
      </w:r>
      <w:proofErr w:type="spellStart"/>
      <w:r w:rsidR="008D3A46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Смалюка</w:t>
      </w:r>
      <w:proofErr w:type="spellEnd"/>
      <w:r w:rsidR="008D3A46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Р.В.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щодо перевірки достовірності відомостей, зазначених у декларації доброчесності судді </w:t>
      </w:r>
      <w:r w:rsidR="008D3A46">
        <w:rPr>
          <w:rFonts w:ascii="Times New Roman" w:eastAsia="Times New Roman" w:hAnsi="Times New Roman"/>
          <w:sz w:val="25"/>
          <w:szCs w:val="25"/>
          <w:lang w:eastAsia="ru-RU"/>
        </w:rPr>
        <w:t>Коломацького районного суду Харківської області Яковенка А.О.</w:t>
      </w:r>
      <w:r w:rsidR="008D3A46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за 2017 рік</w:t>
      </w:r>
      <w:r w:rsidR="001870EC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та ухвалити відповідне рішення. </w:t>
      </w:r>
    </w:p>
    <w:p w:rsidR="00EA7393" w:rsidRDefault="00D84DA2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</w:t>
      </w:r>
      <w:r w:rsidR="00EA739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унктами 173, 174 Регламенту встановлено, що 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повідомлення має містити такі відомості: 1) інформацію про заявника: а) прізвище, ім’я, по батькові; б) місце проживання; в) номер телефону та адреса електронної пошти заявника; 2) інформацію про суддю, якого стосується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п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овідомлення: а) прізвище, ім’я, по батькові; б) назва суду, в якому працює суддя; 3) назву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екларації, в якій, на думку заявника, задекларовано недостовірні (зокрема, неповні) відомості / твердження або яка, на думку заявника, не подана або подана несвоєчасно; 4) відомості або твердження відповідної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екларації, що, на думку заявника, є недостовірними (зокрема неповними) (для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п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овідомлень про можливу недостовірність (зокрема неповноту) тверджень Декларації; 5) конкретну інформацію, яка підтверджує недостовірність (зокрема неповноту) відомостей або тверджень у відповідній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екларації та може бути перевірена (для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п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овідомлень про можливу недостовірність (зокрема, неповноту) тверджень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екларації; 6) дату складення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п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 xml:space="preserve">овідомлення; 7) підпис заявника. Повідомлення може стосуватись лише одного судді та окремої </w:t>
      </w:r>
      <w:r w:rsidR="001870EC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="00EA7393">
        <w:rPr>
          <w:rFonts w:ascii="Times New Roman" w:eastAsia="Times New Roman" w:hAnsi="Times New Roman"/>
          <w:sz w:val="25"/>
          <w:szCs w:val="25"/>
          <w:lang w:eastAsia="ru-RU"/>
        </w:rPr>
        <w:t>екларації.</w:t>
      </w:r>
    </w:p>
    <w:p w:rsidR="00D84DA2" w:rsidRDefault="00D84DA2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з таких підстав: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1)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повідомлення не відповідає вимогам, визначеним Регламентом;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2) 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повідомлення подано анонімно (не підписане автором (авторами) і є таким, з якого неможливо встановити авторство); 3) інформація стосується кандидатів на посаду судді (осіб, які не є суддями), суддів, звільнених з посад або повноваження яких припинилися,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lastRenderedPageBreak/>
        <w:t>чи суддів у відставці; 4) повідомлення або інформація містить обставини, які раніше були предметом перевірки; 5) повідомлення або інформація стосується декларації, поданої за три або більше років.</w:t>
      </w: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За результатами попереднього вивчення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повідомлення </w:t>
      </w:r>
      <w:proofErr w:type="spellStart"/>
      <w:r w:rsidR="00080B87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Смалюка</w:t>
      </w:r>
      <w:proofErr w:type="spellEnd"/>
      <w:r w:rsidR="00080B87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Р.В.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щодо перевірки достовірності тверджень, зазначених у декларації доброчесності судді </w:t>
      </w:r>
      <w:r w:rsidR="001B0C54">
        <w:rPr>
          <w:rFonts w:ascii="Times New Roman" w:eastAsia="Times New Roman" w:hAnsi="Times New Roman"/>
          <w:sz w:val="25"/>
          <w:szCs w:val="25"/>
          <w:lang w:eastAsia="ru-RU"/>
        </w:rPr>
        <w:t>Коломацького районного суду Харківської області Яковенка А.О.</w:t>
      </w:r>
      <w:r w:rsidR="001B0C54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за 2017 рік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, встановлено, що воно</w:t>
      </w:r>
      <w:r>
        <w:rPr>
          <w:rFonts w:ascii="Times New Roman" w:eastAsia="Times New Roman" w:hAnsi="Times New Roman"/>
          <w:i/>
          <w:color w:val="000000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не є очевидно необґрунтованим, а зазначена інформація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потребує перевірки на предмет достовірності (зокрема повноти) відомостей / тверджень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у декларації доброчесності судді за 20</w:t>
      </w:r>
      <w:r w:rsidR="00B45B3B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17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рік. </w:t>
      </w: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bookmarkStart w:id="2" w:name="_Hlk239074066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Колегія Комісії зобов’язана враховувати імперативні приписи абзацу другого частини другої статті 62 Закону України «Про судоустрій і статус судді» та пункту 177 Регламенту, відповідно до яких перевірка декларації доброчесності та родинних </w:t>
      </w:r>
      <w:proofErr w:type="spellStart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зв’язків</w:t>
      </w:r>
      <w:proofErr w:type="spellEnd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судді на предмет недостовірності (зокрема неповноти) зазначених у ній відомостей або тверджень, а також на предмет їх несвоєчасного подання може бути розпочата не пізніше трьох років з дня подання таких декларації. За результатами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попереднього вивчення  повідомлень, які стосуються декларацій, з дня подання яких пройшло три роки, Комісія має ухвалити рішення про відмову в проведенні перевірки відповідної декларації.</w:t>
      </w:r>
    </w:p>
    <w:bookmarkEnd w:id="2"/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Декларацію доброчесності судді за 20</w:t>
      </w:r>
      <w:r w:rsidR="0034261A">
        <w:rPr>
          <w:rFonts w:ascii="Times New Roman" w:eastAsia="Times New Roman" w:hAnsi="Times New Roman"/>
          <w:sz w:val="25"/>
          <w:szCs w:val="25"/>
          <w:lang w:eastAsia="ru-RU"/>
        </w:rPr>
        <w:t>17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рік, про яку зазначено в повідомленні </w:t>
      </w:r>
      <w:proofErr w:type="spellStart"/>
      <w:r w:rsidR="0034261A">
        <w:rPr>
          <w:rFonts w:ascii="Times New Roman" w:eastAsia="Times New Roman" w:hAnsi="Times New Roman"/>
          <w:sz w:val="25"/>
          <w:szCs w:val="25"/>
          <w:lang w:eastAsia="ru-RU"/>
        </w:rPr>
        <w:t>Смалюка</w:t>
      </w:r>
      <w:proofErr w:type="spellEnd"/>
      <w:r w:rsidR="0034261A">
        <w:rPr>
          <w:rFonts w:ascii="Times New Roman" w:eastAsia="Times New Roman" w:hAnsi="Times New Roman"/>
          <w:sz w:val="25"/>
          <w:szCs w:val="25"/>
          <w:lang w:eastAsia="ru-RU"/>
        </w:rPr>
        <w:t xml:space="preserve"> Р.В.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, подано суддею </w:t>
      </w:r>
      <w:r w:rsidR="0034261A">
        <w:rPr>
          <w:rFonts w:ascii="Times New Roman" w:eastAsia="Times New Roman" w:hAnsi="Times New Roman"/>
          <w:sz w:val="25"/>
          <w:szCs w:val="25"/>
          <w:lang w:eastAsia="ru-RU"/>
        </w:rPr>
        <w:t>Яковенком А.О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. 1</w:t>
      </w:r>
      <w:r w:rsidR="0034261A">
        <w:rPr>
          <w:rFonts w:ascii="Times New Roman" w:eastAsia="Times New Roman" w:hAnsi="Times New Roman"/>
          <w:sz w:val="25"/>
          <w:szCs w:val="25"/>
          <w:lang w:eastAsia="ru-RU"/>
        </w:rPr>
        <w:t xml:space="preserve">2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січня 20</w:t>
      </w:r>
      <w:r w:rsidR="0034261A">
        <w:rPr>
          <w:rFonts w:ascii="Times New Roman" w:eastAsia="Times New Roman" w:hAnsi="Times New Roman"/>
          <w:sz w:val="25"/>
          <w:szCs w:val="25"/>
          <w:lang w:eastAsia="ru-RU"/>
        </w:rPr>
        <w:t>18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року. Оскільки з дня подання цієї декларації пройшло понад три роки, у проведенні перевірки декларації доброчесності судді </w:t>
      </w:r>
      <w:r w:rsidR="00EF1B38">
        <w:rPr>
          <w:rFonts w:ascii="Times New Roman" w:eastAsia="Times New Roman" w:hAnsi="Times New Roman"/>
          <w:sz w:val="25"/>
          <w:szCs w:val="25"/>
          <w:lang w:eastAsia="ru-RU"/>
        </w:rPr>
        <w:t>Яковенка А.О.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за 20</w:t>
      </w:r>
      <w:r w:rsidR="00EF1B38">
        <w:rPr>
          <w:rFonts w:ascii="Times New Roman" w:eastAsia="Times New Roman" w:hAnsi="Times New Roman"/>
          <w:sz w:val="25"/>
          <w:szCs w:val="25"/>
          <w:lang w:eastAsia="ru-RU"/>
        </w:rPr>
        <w:t>17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рік має бути відмовлено.</w:t>
      </w: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Керуючись статтями 62, 93, 101 Закону України «Про судоустрій і статус суддів», пунктом 177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:rsidR="00EA7393" w:rsidRDefault="00EA7393" w:rsidP="00EA7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pacing w:after="0" w:line="240" w:lineRule="auto"/>
        <w:jc w:val="center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вирішила:</w:t>
      </w:r>
    </w:p>
    <w:p w:rsidR="00EA7393" w:rsidRDefault="00EA7393" w:rsidP="00EA7393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відмовити в проведенні перевірки декларації доброчесності судді за 20</w:t>
      </w:r>
      <w:r w:rsidR="00EF1B38">
        <w:rPr>
          <w:rFonts w:ascii="Times New Roman" w:eastAsia="Times New Roman" w:hAnsi="Times New Roman"/>
          <w:sz w:val="25"/>
          <w:szCs w:val="25"/>
          <w:lang w:eastAsia="ru-RU"/>
        </w:rPr>
        <w:t>17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рік, поданої суддею </w:t>
      </w:r>
      <w:r w:rsidR="00EF1B38">
        <w:rPr>
          <w:rFonts w:ascii="Times New Roman" w:eastAsia="Times New Roman" w:hAnsi="Times New Roman"/>
          <w:sz w:val="25"/>
          <w:szCs w:val="25"/>
          <w:lang w:eastAsia="ru-RU"/>
        </w:rPr>
        <w:t>Коломацького районного суду Харківської області Яковенком Андрієм Олександровичем</w:t>
      </w:r>
      <w:r w:rsidR="00EF1B38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1</w:t>
      </w:r>
      <w:r w:rsidR="00EF1B38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 січня 20</w:t>
      </w:r>
      <w:r w:rsidR="00EF1B38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18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року.</w:t>
      </w:r>
    </w:p>
    <w:p w:rsidR="00EA7393" w:rsidRDefault="00EA7393" w:rsidP="00EA739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A7393" w:rsidRDefault="00EA7393" w:rsidP="00EA7393">
      <w:pPr>
        <w:shd w:val="clear" w:color="auto" w:fill="FFFFFF"/>
        <w:tabs>
          <w:tab w:val="left" w:pos="7371"/>
        </w:tabs>
        <w:spacing w:after="0" w:line="72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Головуючий</w:t>
      </w:r>
      <w:r>
        <w:rPr>
          <w:rFonts w:ascii="Times New Roman" w:eastAsia="Times New Roman" w:hAnsi="Times New Roman"/>
          <w:sz w:val="25"/>
          <w:szCs w:val="25"/>
          <w:lang w:eastAsia="uk-UA"/>
        </w:rPr>
        <w:tab/>
        <w:t>Михайло БОГОНІС</w:t>
      </w:r>
    </w:p>
    <w:p w:rsidR="00EA7393" w:rsidRDefault="00EA7393" w:rsidP="00EA7393">
      <w:pPr>
        <w:shd w:val="clear" w:color="auto" w:fill="FFFFFF"/>
        <w:tabs>
          <w:tab w:val="left" w:pos="7371"/>
        </w:tabs>
        <w:spacing w:after="0" w:line="72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Члени Комісії:</w:t>
      </w:r>
      <w:r>
        <w:rPr>
          <w:rFonts w:ascii="Times New Roman" w:eastAsia="Times New Roman" w:hAnsi="Times New Roman"/>
          <w:sz w:val="25"/>
          <w:szCs w:val="25"/>
          <w:lang w:eastAsia="uk-UA"/>
        </w:rPr>
        <w:tab/>
        <w:t>Надія КОБЕЦЬКА</w:t>
      </w:r>
    </w:p>
    <w:p w:rsidR="00EA7393" w:rsidRDefault="00EA7393" w:rsidP="00EA7393">
      <w:pPr>
        <w:shd w:val="clear" w:color="auto" w:fill="FFFFFF"/>
        <w:tabs>
          <w:tab w:val="left" w:pos="7371"/>
        </w:tabs>
        <w:spacing w:after="0" w:line="72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ab/>
        <w:t>Галина ШЕВЧУК</w:t>
      </w:r>
    </w:p>
    <w:p w:rsidR="00887E75" w:rsidRDefault="00AF4FDC"/>
    <w:sectPr w:rsidR="00887E75" w:rsidSect="00EF1B38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F4FDC" w:rsidRDefault="00AF4FDC" w:rsidP="00EF1B38">
      <w:pPr>
        <w:spacing w:after="0" w:line="240" w:lineRule="auto"/>
      </w:pPr>
      <w:r>
        <w:separator/>
      </w:r>
    </w:p>
  </w:endnote>
  <w:endnote w:type="continuationSeparator" w:id="0">
    <w:p w:rsidR="00AF4FDC" w:rsidRDefault="00AF4FDC" w:rsidP="00EF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F4FDC" w:rsidRDefault="00AF4FDC" w:rsidP="00EF1B38">
      <w:pPr>
        <w:spacing w:after="0" w:line="240" w:lineRule="auto"/>
      </w:pPr>
      <w:r>
        <w:separator/>
      </w:r>
    </w:p>
  </w:footnote>
  <w:footnote w:type="continuationSeparator" w:id="0">
    <w:p w:rsidR="00AF4FDC" w:rsidRDefault="00AF4FDC" w:rsidP="00EF1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3930294"/>
      <w:docPartObj>
        <w:docPartGallery w:val="Page Numbers (Top of Page)"/>
        <w:docPartUnique/>
      </w:docPartObj>
    </w:sdtPr>
    <w:sdtEndPr/>
    <w:sdtContent>
      <w:p w:rsidR="00EF1B38" w:rsidRDefault="00EF1B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9A1" w:rsidRPr="002079A1">
          <w:rPr>
            <w:noProof/>
            <w:lang w:val="ru-RU"/>
          </w:rPr>
          <w:t>2</w:t>
        </w:r>
        <w:r>
          <w:fldChar w:fldCharType="end"/>
        </w:r>
      </w:p>
    </w:sdtContent>
  </w:sdt>
  <w:p w:rsidR="00EF1B38" w:rsidRDefault="00EF1B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43D"/>
    <w:rsid w:val="000040B5"/>
    <w:rsid w:val="00080B87"/>
    <w:rsid w:val="001240A5"/>
    <w:rsid w:val="00136603"/>
    <w:rsid w:val="001870EC"/>
    <w:rsid w:val="00197196"/>
    <w:rsid w:val="001B0C54"/>
    <w:rsid w:val="002079A1"/>
    <w:rsid w:val="00285B17"/>
    <w:rsid w:val="0031743D"/>
    <w:rsid w:val="0034261A"/>
    <w:rsid w:val="004978B4"/>
    <w:rsid w:val="00574DC1"/>
    <w:rsid w:val="006B691D"/>
    <w:rsid w:val="006E6200"/>
    <w:rsid w:val="00705A4D"/>
    <w:rsid w:val="0076209C"/>
    <w:rsid w:val="00817E7D"/>
    <w:rsid w:val="00877296"/>
    <w:rsid w:val="008D3A46"/>
    <w:rsid w:val="00A21483"/>
    <w:rsid w:val="00AD2835"/>
    <w:rsid w:val="00AF4FDC"/>
    <w:rsid w:val="00B05EB7"/>
    <w:rsid w:val="00B45B3B"/>
    <w:rsid w:val="00CF73AF"/>
    <w:rsid w:val="00D84DA2"/>
    <w:rsid w:val="00DD5F08"/>
    <w:rsid w:val="00EA7393"/>
    <w:rsid w:val="00EF1B38"/>
    <w:rsid w:val="00F530CD"/>
    <w:rsid w:val="00FB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AE13"/>
  <w15:docId w15:val="{65D01405-B8AC-4186-ABA4-A2CAB237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3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A7393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B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EF1B3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F1B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EF1B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8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5654</Words>
  <Characters>3224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Рахуба Ірина Леонідівна</dc:creator>
  <cp:keywords/>
  <dc:description/>
  <cp:lastModifiedBy>Семоненко Ольга Миколаївна</cp:lastModifiedBy>
  <cp:revision>15</cp:revision>
  <cp:lastPrinted>2026-09-03T08:34:00Z</cp:lastPrinted>
  <dcterms:created xsi:type="dcterms:W3CDTF">2026-09-03T07:39:00Z</dcterms:created>
  <dcterms:modified xsi:type="dcterms:W3CDTF">2026-09-21T08:45:00Z</dcterms:modified>
</cp:coreProperties>
</file>