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BC8EF" w14:textId="77777777" w:rsidR="00004062" w:rsidRPr="00E95B1C" w:rsidRDefault="00004062" w:rsidP="00004062">
      <w:pPr>
        <w:spacing w:after="0" w:line="240" w:lineRule="auto"/>
        <w:jc w:val="center"/>
        <w:rPr>
          <w:rFonts w:ascii="Times New Roman" w:eastAsia="Times New Roman" w:hAnsi="Times New Roman" w:cs="Times New Roman"/>
          <w:sz w:val="24"/>
          <w:szCs w:val="24"/>
          <w:lang w:val="uk-UA" w:eastAsia="ru-RU"/>
        </w:rPr>
      </w:pPr>
      <w:r w:rsidRPr="00E95B1C">
        <w:rPr>
          <w:rFonts w:ascii="Times New Roman" w:eastAsia="Times New Roman" w:hAnsi="Times New Roman" w:cs="Times New Roman"/>
          <w:noProof/>
          <w:kern w:val="1"/>
          <w:sz w:val="28"/>
          <w:szCs w:val="28"/>
          <w:lang w:val="uk-UA" w:eastAsia="uk-UA"/>
        </w:rPr>
        <w:drawing>
          <wp:inline distT="0" distB="0" distL="0" distR="0" wp14:anchorId="273CBE6B" wp14:editId="6061D9DF">
            <wp:extent cx="543560" cy="716280"/>
            <wp:effectExtent l="0" t="0" r="889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3560" cy="716280"/>
                    </a:xfrm>
                    <a:prstGeom prst="rect">
                      <a:avLst/>
                    </a:prstGeom>
                    <a:solidFill>
                      <a:srgbClr val="FFFFFF"/>
                    </a:solidFill>
                    <a:ln>
                      <a:noFill/>
                    </a:ln>
                  </pic:spPr>
                </pic:pic>
              </a:graphicData>
            </a:graphic>
          </wp:inline>
        </w:drawing>
      </w:r>
    </w:p>
    <w:p w14:paraId="2E4864CC" w14:textId="77777777" w:rsidR="00004062" w:rsidRPr="00E95B1C" w:rsidRDefault="00004062" w:rsidP="00004062">
      <w:pPr>
        <w:spacing w:after="0" w:line="240" w:lineRule="auto"/>
        <w:rPr>
          <w:rFonts w:ascii="Times New Roman" w:eastAsia="Times New Roman" w:hAnsi="Times New Roman" w:cs="Times New Roman"/>
          <w:sz w:val="27"/>
          <w:szCs w:val="27"/>
          <w:lang w:val="uk-UA" w:eastAsia="ru-RU"/>
        </w:rPr>
      </w:pPr>
    </w:p>
    <w:p w14:paraId="2A4FB622" w14:textId="77777777" w:rsidR="00004062" w:rsidRPr="00E95B1C" w:rsidRDefault="00004062" w:rsidP="00004062">
      <w:pPr>
        <w:widowControl w:val="0"/>
        <w:suppressAutoHyphens/>
        <w:spacing w:after="0" w:line="360" w:lineRule="atLeast"/>
        <w:jc w:val="center"/>
        <w:rPr>
          <w:rFonts w:ascii="Times New Roman" w:eastAsia="Times New Roman" w:hAnsi="Times New Roman" w:cs="Times New Roman"/>
          <w:bCs/>
          <w:kern w:val="1"/>
          <w:sz w:val="36"/>
          <w:szCs w:val="36"/>
          <w:lang w:val="uk-UA" w:eastAsia="hi-IN" w:bidi="hi-IN"/>
        </w:rPr>
      </w:pPr>
      <w:r w:rsidRPr="00E95B1C">
        <w:rPr>
          <w:rFonts w:ascii="Times New Roman" w:eastAsia="Times New Roman" w:hAnsi="Times New Roman" w:cs="Times New Roman"/>
          <w:bCs/>
          <w:kern w:val="1"/>
          <w:sz w:val="36"/>
          <w:szCs w:val="36"/>
          <w:lang w:val="uk-UA" w:eastAsia="hi-IN" w:bidi="hi-IN"/>
        </w:rPr>
        <w:t>ВИЩА КВАЛІФІКАЦІЙНА КОМІСІЯ СУДДІВ УКРАЇНИ</w:t>
      </w:r>
    </w:p>
    <w:p w14:paraId="4F0B0FE4" w14:textId="77777777" w:rsidR="00004062" w:rsidRPr="00E95B1C" w:rsidRDefault="00004062" w:rsidP="00004062">
      <w:pPr>
        <w:spacing w:after="0" w:line="240" w:lineRule="auto"/>
        <w:jc w:val="center"/>
        <w:rPr>
          <w:rFonts w:ascii="Times New Roman" w:eastAsia="Times New Roman" w:hAnsi="Times New Roman" w:cs="Times New Roman"/>
          <w:sz w:val="27"/>
          <w:szCs w:val="27"/>
          <w:lang w:val="uk-UA" w:eastAsia="ru-RU"/>
        </w:rPr>
      </w:pPr>
    </w:p>
    <w:p w14:paraId="59436BE2" w14:textId="0B34666D" w:rsidR="008D2447" w:rsidRPr="00E95B1C" w:rsidRDefault="003C6E65" w:rsidP="008B537F">
      <w:pPr>
        <w:spacing w:after="0" w:line="240" w:lineRule="auto"/>
        <w:rPr>
          <w:rFonts w:ascii="Times New Roman" w:eastAsia="Times New Roman" w:hAnsi="Times New Roman" w:cs="Times New Roman"/>
          <w:sz w:val="24"/>
          <w:szCs w:val="24"/>
          <w:lang w:val="uk-UA" w:eastAsia="uk-UA"/>
        </w:rPr>
      </w:pPr>
      <w:r w:rsidRPr="00E95B1C">
        <w:rPr>
          <w:rFonts w:ascii="Times New Roman" w:eastAsia="Times New Roman" w:hAnsi="Times New Roman" w:cs="Times New Roman"/>
          <w:color w:val="000000"/>
          <w:sz w:val="24"/>
          <w:szCs w:val="24"/>
          <w:lang w:val="uk-UA" w:eastAsia="uk-UA"/>
        </w:rPr>
        <w:t>30 вересня</w:t>
      </w:r>
      <w:r w:rsidR="008D2447" w:rsidRPr="00E95B1C">
        <w:rPr>
          <w:rFonts w:ascii="Times New Roman" w:eastAsia="Times New Roman" w:hAnsi="Times New Roman" w:cs="Times New Roman"/>
          <w:color w:val="000000"/>
          <w:sz w:val="24"/>
          <w:szCs w:val="24"/>
          <w:lang w:val="uk-UA" w:eastAsia="uk-UA"/>
        </w:rPr>
        <w:t xml:space="preserve"> 202</w:t>
      </w:r>
      <w:r w:rsidR="00431FCB" w:rsidRPr="00E95B1C">
        <w:rPr>
          <w:rFonts w:ascii="Times New Roman" w:eastAsia="Times New Roman" w:hAnsi="Times New Roman" w:cs="Times New Roman"/>
          <w:color w:val="000000"/>
          <w:sz w:val="24"/>
          <w:szCs w:val="24"/>
          <w:lang w:val="uk-UA" w:eastAsia="uk-UA"/>
        </w:rPr>
        <w:t>6</w:t>
      </w:r>
      <w:r w:rsidR="008D2447" w:rsidRPr="00E95B1C">
        <w:rPr>
          <w:rFonts w:ascii="Times New Roman" w:eastAsia="Times New Roman" w:hAnsi="Times New Roman" w:cs="Times New Roman"/>
          <w:color w:val="000000"/>
          <w:sz w:val="24"/>
          <w:szCs w:val="24"/>
          <w:lang w:val="uk-UA" w:eastAsia="uk-UA"/>
        </w:rPr>
        <w:t xml:space="preserve"> року</w:t>
      </w:r>
      <w:r w:rsidR="008D2447" w:rsidRPr="00E95B1C">
        <w:rPr>
          <w:rFonts w:ascii="Times New Roman" w:eastAsia="Times New Roman" w:hAnsi="Times New Roman" w:cs="Times New Roman"/>
          <w:color w:val="000000"/>
          <w:sz w:val="24"/>
          <w:szCs w:val="24"/>
          <w:lang w:val="uk-UA" w:eastAsia="uk-UA"/>
        </w:rPr>
        <w:tab/>
      </w:r>
      <w:r w:rsidR="008D2447" w:rsidRPr="00E95B1C">
        <w:rPr>
          <w:rFonts w:ascii="Times New Roman" w:eastAsia="Times New Roman" w:hAnsi="Times New Roman" w:cs="Times New Roman"/>
          <w:color w:val="000000"/>
          <w:sz w:val="24"/>
          <w:szCs w:val="24"/>
          <w:lang w:val="uk-UA" w:eastAsia="uk-UA"/>
        </w:rPr>
        <w:tab/>
      </w:r>
      <w:r w:rsidR="008D2447" w:rsidRPr="00E95B1C">
        <w:rPr>
          <w:rFonts w:ascii="Times New Roman" w:eastAsia="Times New Roman" w:hAnsi="Times New Roman" w:cs="Times New Roman"/>
          <w:color w:val="000000"/>
          <w:sz w:val="24"/>
          <w:szCs w:val="24"/>
          <w:lang w:val="uk-UA" w:eastAsia="uk-UA"/>
        </w:rPr>
        <w:tab/>
      </w:r>
      <w:r w:rsidR="008D2447" w:rsidRPr="00E95B1C">
        <w:rPr>
          <w:rFonts w:ascii="Times New Roman" w:eastAsia="Times New Roman" w:hAnsi="Times New Roman" w:cs="Times New Roman"/>
          <w:color w:val="000000"/>
          <w:sz w:val="24"/>
          <w:szCs w:val="24"/>
          <w:lang w:val="uk-UA" w:eastAsia="uk-UA"/>
        </w:rPr>
        <w:tab/>
      </w:r>
      <w:r w:rsidR="008D2447" w:rsidRPr="00E95B1C">
        <w:rPr>
          <w:rFonts w:ascii="Times New Roman" w:eastAsia="Times New Roman" w:hAnsi="Times New Roman" w:cs="Times New Roman"/>
          <w:color w:val="000000"/>
          <w:sz w:val="24"/>
          <w:szCs w:val="24"/>
          <w:lang w:val="uk-UA" w:eastAsia="uk-UA"/>
        </w:rPr>
        <w:tab/>
      </w:r>
      <w:r w:rsidR="008D2447" w:rsidRPr="00E95B1C">
        <w:rPr>
          <w:rFonts w:ascii="Times New Roman" w:eastAsia="Times New Roman" w:hAnsi="Times New Roman" w:cs="Times New Roman"/>
          <w:color w:val="000000"/>
          <w:sz w:val="24"/>
          <w:szCs w:val="24"/>
          <w:lang w:val="uk-UA" w:eastAsia="uk-UA"/>
        </w:rPr>
        <w:tab/>
      </w:r>
      <w:r w:rsidR="008D2447" w:rsidRPr="00E95B1C">
        <w:rPr>
          <w:rFonts w:ascii="Times New Roman" w:eastAsia="Times New Roman" w:hAnsi="Times New Roman" w:cs="Times New Roman"/>
          <w:color w:val="000000"/>
          <w:sz w:val="24"/>
          <w:szCs w:val="24"/>
          <w:lang w:val="uk-UA" w:eastAsia="uk-UA"/>
        </w:rPr>
        <w:tab/>
      </w:r>
      <w:r w:rsidR="008D2447" w:rsidRPr="00E95B1C">
        <w:rPr>
          <w:rFonts w:ascii="Times New Roman" w:eastAsia="Times New Roman" w:hAnsi="Times New Roman" w:cs="Times New Roman"/>
          <w:color w:val="000000"/>
          <w:sz w:val="24"/>
          <w:szCs w:val="24"/>
          <w:lang w:val="uk-UA" w:eastAsia="uk-UA"/>
        </w:rPr>
        <w:tab/>
      </w:r>
      <w:r w:rsidR="008D2447" w:rsidRPr="00E95B1C">
        <w:rPr>
          <w:rFonts w:ascii="Times New Roman" w:eastAsia="Times New Roman" w:hAnsi="Times New Roman" w:cs="Times New Roman"/>
          <w:color w:val="000000"/>
          <w:sz w:val="24"/>
          <w:szCs w:val="24"/>
          <w:lang w:val="uk-UA" w:eastAsia="uk-UA"/>
        </w:rPr>
        <w:tab/>
      </w:r>
      <w:r w:rsidRPr="00E95B1C">
        <w:rPr>
          <w:rFonts w:ascii="Times New Roman" w:eastAsia="Times New Roman" w:hAnsi="Times New Roman" w:cs="Times New Roman"/>
          <w:color w:val="000000"/>
          <w:sz w:val="24"/>
          <w:szCs w:val="24"/>
          <w:lang w:val="uk-UA" w:eastAsia="uk-UA"/>
        </w:rPr>
        <w:t xml:space="preserve">      </w:t>
      </w:r>
      <w:r w:rsidR="008D2447" w:rsidRPr="00E95B1C">
        <w:rPr>
          <w:rFonts w:ascii="Times New Roman" w:eastAsia="Times New Roman" w:hAnsi="Times New Roman" w:cs="Times New Roman"/>
          <w:color w:val="000000"/>
          <w:sz w:val="24"/>
          <w:szCs w:val="24"/>
          <w:lang w:val="uk-UA" w:eastAsia="uk-UA"/>
        </w:rPr>
        <w:t>м. Київ</w:t>
      </w:r>
    </w:p>
    <w:p w14:paraId="0A8E9991" w14:textId="77777777" w:rsidR="008D2447" w:rsidRPr="00E95B1C" w:rsidRDefault="008D2447" w:rsidP="008B537F">
      <w:pPr>
        <w:spacing w:after="0" w:line="240" w:lineRule="auto"/>
        <w:rPr>
          <w:rFonts w:ascii="Times New Roman" w:eastAsia="Times New Roman" w:hAnsi="Times New Roman" w:cs="Times New Roman"/>
          <w:sz w:val="24"/>
          <w:szCs w:val="24"/>
          <w:lang w:val="uk-UA" w:eastAsia="uk-UA"/>
        </w:rPr>
      </w:pPr>
    </w:p>
    <w:p w14:paraId="4BA87745" w14:textId="2A67BACA" w:rsidR="008D2447" w:rsidRPr="00E95B1C" w:rsidRDefault="0017327E" w:rsidP="008B537F">
      <w:pPr>
        <w:spacing w:after="0" w:line="240" w:lineRule="auto"/>
        <w:jc w:val="center"/>
        <w:rPr>
          <w:rFonts w:ascii="Times New Roman" w:eastAsia="Times New Roman" w:hAnsi="Times New Roman" w:cs="Times New Roman"/>
          <w:sz w:val="24"/>
          <w:szCs w:val="24"/>
          <w:u w:val="single"/>
          <w:lang w:val="uk-UA" w:eastAsia="uk-UA"/>
        </w:rPr>
      </w:pPr>
      <w:r w:rsidRPr="00E95B1C">
        <w:rPr>
          <w:rFonts w:ascii="Times New Roman" w:eastAsia="Times New Roman" w:hAnsi="Times New Roman" w:cs="Times New Roman"/>
          <w:color w:val="000000"/>
          <w:sz w:val="24"/>
          <w:szCs w:val="24"/>
          <w:lang w:val="uk-UA" w:eastAsia="uk-UA"/>
        </w:rPr>
        <w:t xml:space="preserve">Р І Ш Е Н </w:t>
      </w:r>
      <w:proofErr w:type="spellStart"/>
      <w:r w:rsidRPr="00E95B1C">
        <w:rPr>
          <w:rFonts w:ascii="Times New Roman" w:eastAsia="Times New Roman" w:hAnsi="Times New Roman" w:cs="Times New Roman"/>
          <w:color w:val="000000"/>
          <w:sz w:val="24"/>
          <w:szCs w:val="24"/>
          <w:lang w:val="uk-UA" w:eastAsia="uk-UA"/>
        </w:rPr>
        <w:t>Н</w:t>
      </w:r>
      <w:proofErr w:type="spellEnd"/>
      <w:r w:rsidRPr="00E95B1C">
        <w:rPr>
          <w:rFonts w:ascii="Times New Roman" w:eastAsia="Times New Roman" w:hAnsi="Times New Roman" w:cs="Times New Roman"/>
          <w:color w:val="000000"/>
          <w:sz w:val="24"/>
          <w:szCs w:val="24"/>
          <w:lang w:val="uk-UA" w:eastAsia="uk-UA"/>
        </w:rPr>
        <w:t xml:space="preserve"> Я </w:t>
      </w:r>
      <w:r w:rsidR="00E95B1C" w:rsidRPr="00E95B1C">
        <w:rPr>
          <w:rFonts w:ascii="Times New Roman" w:eastAsia="Times New Roman" w:hAnsi="Times New Roman" w:cs="Times New Roman"/>
          <w:color w:val="000000"/>
          <w:sz w:val="24"/>
          <w:szCs w:val="24"/>
          <w:lang w:val="uk-UA" w:eastAsia="uk-UA"/>
        </w:rPr>
        <w:t xml:space="preserve"> </w:t>
      </w:r>
      <w:r w:rsidRPr="00E95B1C">
        <w:rPr>
          <w:rFonts w:ascii="Times New Roman" w:eastAsia="Times New Roman" w:hAnsi="Times New Roman" w:cs="Times New Roman"/>
          <w:color w:val="000000"/>
          <w:sz w:val="24"/>
          <w:szCs w:val="24"/>
          <w:lang w:val="uk-UA" w:eastAsia="uk-UA"/>
        </w:rPr>
        <w:t xml:space="preserve">№ </w:t>
      </w:r>
      <w:r w:rsidR="00E95B1C" w:rsidRPr="00E95B1C">
        <w:rPr>
          <w:rFonts w:ascii="Times New Roman" w:eastAsia="Times New Roman" w:hAnsi="Times New Roman" w:cs="Times New Roman"/>
          <w:color w:val="000000"/>
          <w:sz w:val="24"/>
          <w:szCs w:val="24"/>
          <w:u w:val="single"/>
          <w:lang w:val="uk-UA" w:eastAsia="uk-UA"/>
        </w:rPr>
        <w:t>48/ко-26</w:t>
      </w:r>
    </w:p>
    <w:p w14:paraId="38C87674" w14:textId="77777777" w:rsidR="0017327E" w:rsidRPr="00E95B1C" w:rsidRDefault="0017327E" w:rsidP="008B537F">
      <w:pPr>
        <w:spacing w:after="0" w:line="240" w:lineRule="auto"/>
        <w:jc w:val="both"/>
        <w:rPr>
          <w:rFonts w:ascii="Times New Roman" w:eastAsia="Times New Roman" w:hAnsi="Times New Roman" w:cs="Times New Roman"/>
          <w:color w:val="000000"/>
          <w:sz w:val="24"/>
          <w:szCs w:val="24"/>
          <w:lang w:val="uk-UA" w:eastAsia="uk-UA"/>
        </w:rPr>
      </w:pPr>
    </w:p>
    <w:p w14:paraId="5BFB74EA" w14:textId="77777777" w:rsidR="00640208" w:rsidRPr="00E95B1C" w:rsidRDefault="00640208" w:rsidP="008B537F">
      <w:pPr>
        <w:widowControl w:val="0"/>
        <w:spacing w:after="0" w:line="240" w:lineRule="auto"/>
        <w:jc w:val="both"/>
        <w:rPr>
          <w:rFonts w:ascii="Times New Roman" w:eastAsia="Times New Roman" w:hAnsi="Times New Roman" w:cs="Times New Roman"/>
          <w:sz w:val="24"/>
          <w:szCs w:val="24"/>
          <w:lang w:val="uk-UA" w:eastAsia="uk-UA" w:bidi="uk-UA"/>
        </w:rPr>
      </w:pPr>
      <w:r w:rsidRPr="00E95B1C">
        <w:rPr>
          <w:rFonts w:ascii="Times New Roman" w:eastAsia="Times New Roman" w:hAnsi="Times New Roman" w:cs="Times New Roman"/>
          <w:sz w:val="24"/>
          <w:szCs w:val="24"/>
          <w:lang w:val="uk-UA" w:eastAsia="uk-UA" w:bidi="uk-UA"/>
        </w:rPr>
        <w:t>Вища кваліфікаційна комісія суддів України у складі колегії:</w:t>
      </w:r>
    </w:p>
    <w:p w14:paraId="485F543F" w14:textId="77777777" w:rsidR="002E48E0" w:rsidRPr="00E95B1C" w:rsidRDefault="002E48E0" w:rsidP="008B537F">
      <w:pPr>
        <w:widowControl w:val="0"/>
        <w:spacing w:after="0" w:line="240" w:lineRule="auto"/>
        <w:jc w:val="both"/>
        <w:rPr>
          <w:rFonts w:ascii="Times New Roman" w:eastAsia="Times New Roman" w:hAnsi="Times New Roman" w:cs="Times New Roman"/>
          <w:sz w:val="24"/>
          <w:szCs w:val="24"/>
          <w:lang w:val="uk-UA" w:eastAsia="uk-UA" w:bidi="uk-UA"/>
        </w:rPr>
      </w:pPr>
    </w:p>
    <w:p w14:paraId="58C12241" w14:textId="75F2C67C" w:rsidR="00640208" w:rsidRPr="00E95B1C" w:rsidRDefault="00640208" w:rsidP="008B537F">
      <w:pPr>
        <w:widowControl w:val="0"/>
        <w:spacing w:after="0" w:line="240" w:lineRule="auto"/>
        <w:jc w:val="both"/>
        <w:rPr>
          <w:rFonts w:ascii="Times New Roman" w:eastAsia="Times New Roman" w:hAnsi="Times New Roman" w:cs="Times New Roman"/>
          <w:sz w:val="24"/>
          <w:szCs w:val="24"/>
          <w:lang w:val="uk-UA" w:eastAsia="uk-UA" w:bidi="uk-UA"/>
        </w:rPr>
      </w:pPr>
      <w:r w:rsidRPr="00E95B1C">
        <w:rPr>
          <w:rFonts w:ascii="Times New Roman" w:eastAsia="Times New Roman" w:hAnsi="Times New Roman" w:cs="Times New Roman"/>
          <w:sz w:val="24"/>
          <w:szCs w:val="24"/>
          <w:lang w:val="uk-UA" w:eastAsia="uk-UA" w:bidi="uk-UA"/>
        </w:rPr>
        <w:t xml:space="preserve">головуючого </w:t>
      </w:r>
      <w:r w:rsidRPr="00E95B1C">
        <w:rPr>
          <w:rFonts w:ascii="Times New Roman" w:eastAsia="Times New Roman" w:hAnsi="Times New Roman" w:cs="Times New Roman"/>
          <w:sz w:val="24"/>
          <w:szCs w:val="24"/>
          <w:lang w:val="uk-UA" w:bidi="en-US"/>
        </w:rPr>
        <w:t>– Руслана СИДОРОВИЧА</w:t>
      </w:r>
      <w:r w:rsidRPr="00E95B1C">
        <w:rPr>
          <w:rFonts w:ascii="Times New Roman" w:eastAsia="Times New Roman" w:hAnsi="Times New Roman" w:cs="Times New Roman"/>
          <w:sz w:val="24"/>
          <w:szCs w:val="24"/>
          <w:lang w:val="uk-UA" w:eastAsia="uk-UA" w:bidi="uk-UA"/>
        </w:rPr>
        <w:t>,</w:t>
      </w:r>
    </w:p>
    <w:p w14:paraId="0C2FD120" w14:textId="77777777" w:rsidR="002E48E0" w:rsidRPr="00E95B1C" w:rsidRDefault="002E48E0" w:rsidP="008B537F">
      <w:pPr>
        <w:widowControl w:val="0"/>
        <w:spacing w:after="0" w:line="240" w:lineRule="auto"/>
        <w:jc w:val="both"/>
        <w:rPr>
          <w:rFonts w:ascii="Times New Roman" w:eastAsia="Times New Roman" w:hAnsi="Times New Roman" w:cs="Times New Roman"/>
          <w:sz w:val="24"/>
          <w:szCs w:val="24"/>
          <w:lang w:val="uk-UA" w:eastAsia="uk-UA" w:bidi="uk-UA"/>
        </w:rPr>
      </w:pPr>
    </w:p>
    <w:p w14:paraId="044BEB03" w14:textId="55D0E581" w:rsidR="00640208" w:rsidRPr="00E95B1C" w:rsidRDefault="00640208" w:rsidP="008B537F">
      <w:pPr>
        <w:widowControl w:val="0"/>
        <w:spacing w:after="0" w:line="240" w:lineRule="auto"/>
        <w:jc w:val="both"/>
        <w:rPr>
          <w:rFonts w:ascii="Times New Roman" w:eastAsia="Times New Roman" w:hAnsi="Times New Roman" w:cs="Times New Roman"/>
          <w:sz w:val="24"/>
          <w:szCs w:val="24"/>
          <w:lang w:val="uk-UA" w:eastAsia="uk-UA" w:bidi="uk-UA"/>
        </w:rPr>
      </w:pPr>
      <w:r w:rsidRPr="00E95B1C">
        <w:rPr>
          <w:rFonts w:ascii="Times New Roman" w:eastAsia="Times New Roman" w:hAnsi="Times New Roman" w:cs="Times New Roman"/>
          <w:sz w:val="24"/>
          <w:szCs w:val="24"/>
          <w:lang w:val="uk-UA" w:eastAsia="uk-UA" w:bidi="uk-UA"/>
        </w:rPr>
        <w:t>членів Комісії: Людмили ВОЛКОВОЇ, Романа КИДИСЮКА (доповідач),</w:t>
      </w:r>
    </w:p>
    <w:p w14:paraId="2176831B" w14:textId="77777777" w:rsidR="002E48E0" w:rsidRPr="00E95B1C" w:rsidRDefault="002E48E0" w:rsidP="008B537F">
      <w:pPr>
        <w:widowControl w:val="0"/>
        <w:spacing w:after="0" w:line="240" w:lineRule="auto"/>
        <w:jc w:val="both"/>
        <w:rPr>
          <w:rFonts w:ascii="Times New Roman" w:eastAsia="Times New Roman" w:hAnsi="Times New Roman" w:cs="Times New Roman"/>
          <w:sz w:val="24"/>
          <w:szCs w:val="24"/>
          <w:lang w:val="uk-UA" w:eastAsia="uk-UA" w:bidi="uk-UA"/>
        </w:rPr>
      </w:pPr>
    </w:p>
    <w:p w14:paraId="2FDFE690" w14:textId="77777777" w:rsidR="00640208" w:rsidRPr="00E95B1C" w:rsidRDefault="00640208" w:rsidP="008B537F">
      <w:pPr>
        <w:widowControl w:val="0"/>
        <w:spacing w:after="0" w:line="240" w:lineRule="auto"/>
        <w:jc w:val="both"/>
        <w:rPr>
          <w:rFonts w:ascii="Times New Roman" w:eastAsia="Times New Roman" w:hAnsi="Times New Roman" w:cs="Times New Roman"/>
          <w:sz w:val="24"/>
          <w:szCs w:val="24"/>
          <w:lang w:val="uk-UA" w:eastAsia="uk-UA" w:bidi="uk-UA"/>
        </w:rPr>
      </w:pPr>
      <w:r w:rsidRPr="00E95B1C">
        <w:rPr>
          <w:rFonts w:ascii="Times New Roman" w:eastAsia="Times New Roman" w:hAnsi="Times New Roman" w:cs="Times New Roman"/>
          <w:sz w:val="24"/>
          <w:szCs w:val="24"/>
          <w:lang w:val="uk-UA" w:eastAsia="uk-UA" w:bidi="uk-UA"/>
        </w:rPr>
        <w:t>за участю:</w:t>
      </w:r>
    </w:p>
    <w:p w14:paraId="008BED0C" w14:textId="20E1131E" w:rsidR="00640208" w:rsidRPr="00E95B1C" w:rsidRDefault="00640208" w:rsidP="008B537F">
      <w:pPr>
        <w:widowControl w:val="0"/>
        <w:spacing w:after="0" w:line="240" w:lineRule="auto"/>
        <w:jc w:val="both"/>
        <w:rPr>
          <w:rFonts w:ascii="Times New Roman" w:eastAsia="Times New Roman" w:hAnsi="Times New Roman" w:cs="Times New Roman"/>
          <w:sz w:val="24"/>
          <w:szCs w:val="24"/>
          <w:lang w:val="uk-UA" w:eastAsia="uk-UA" w:bidi="uk-UA"/>
        </w:rPr>
      </w:pPr>
      <w:r w:rsidRPr="00E95B1C">
        <w:rPr>
          <w:rFonts w:ascii="Times New Roman" w:eastAsia="Times New Roman" w:hAnsi="Times New Roman" w:cs="Times New Roman"/>
          <w:sz w:val="24"/>
          <w:szCs w:val="24"/>
          <w:lang w:val="uk-UA" w:eastAsia="uk-UA" w:bidi="uk-UA"/>
        </w:rPr>
        <w:t xml:space="preserve">судді </w:t>
      </w:r>
      <w:r w:rsidR="00070757" w:rsidRPr="00E95B1C">
        <w:rPr>
          <w:rFonts w:ascii="Times New Roman" w:eastAsia="Times New Roman" w:hAnsi="Times New Roman" w:cs="Times New Roman"/>
          <w:sz w:val="24"/>
          <w:szCs w:val="24"/>
          <w:lang w:val="uk-UA" w:eastAsia="uk-UA" w:bidi="uk-UA"/>
        </w:rPr>
        <w:t>Голованівського районного суду Кіровоградської області Лесі ЯРОВОЇ</w:t>
      </w:r>
      <w:r w:rsidRPr="00E95B1C">
        <w:rPr>
          <w:rFonts w:ascii="Times New Roman" w:eastAsia="Times New Roman" w:hAnsi="Times New Roman" w:cs="Times New Roman"/>
          <w:sz w:val="24"/>
          <w:szCs w:val="24"/>
          <w:lang w:val="uk-UA" w:eastAsia="uk-UA" w:bidi="uk-UA"/>
        </w:rPr>
        <w:t>,</w:t>
      </w:r>
    </w:p>
    <w:p w14:paraId="5A906B6A" w14:textId="77777777" w:rsidR="002E48E0" w:rsidRPr="00E95B1C" w:rsidRDefault="002E48E0" w:rsidP="008B537F">
      <w:pPr>
        <w:widowControl w:val="0"/>
        <w:spacing w:after="0" w:line="240" w:lineRule="auto"/>
        <w:jc w:val="both"/>
        <w:rPr>
          <w:rFonts w:ascii="Times New Roman" w:eastAsia="Times New Roman" w:hAnsi="Times New Roman" w:cs="Times New Roman"/>
          <w:sz w:val="24"/>
          <w:szCs w:val="24"/>
          <w:lang w:val="uk-UA" w:eastAsia="uk-UA" w:bidi="uk-UA"/>
        </w:rPr>
      </w:pPr>
    </w:p>
    <w:p w14:paraId="66BC1C03" w14:textId="5537C8B2" w:rsidR="00070757" w:rsidRPr="00E95B1C" w:rsidRDefault="00070757" w:rsidP="008B537F">
      <w:pPr>
        <w:widowControl w:val="0"/>
        <w:spacing w:after="0" w:line="240" w:lineRule="auto"/>
        <w:jc w:val="both"/>
        <w:rPr>
          <w:rFonts w:ascii="Times New Roman" w:eastAsia="Times New Roman" w:hAnsi="Times New Roman" w:cs="Times New Roman"/>
          <w:sz w:val="24"/>
          <w:szCs w:val="24"/>
          <w:lang w:val="uk-UA" w:eastAsia="uk-UA" w:bidi="uk-UA"/>
        </w:rPr>
      </w:pPr>
      <w:r w:rsidRPr="00E95B1C">
        <w:rPr>
          <w:rFonts w:ascii="Times New Roman" w:eastAsia="Times New Roman" w:hAnsi="Times New Roman" w:cs="Times New Roman"/>
          <w:sz w:val="24"/>
          <w:szCs w:val="24"/>
          <w:lang w:val="uk-UA" w:eastAsia="uk-UA" w:bidi="uk-UA"/>
        </w:rPr>
        <w:t xml:space="preserve">представника Громадської ради доброчесності </w:t>
      </w:r>
      <w:r w:rsidR="003C6E65" w:rsidRPr="00E95B1C">
        <w:rPr>
          <w:rFonts w:ascii="Times New Roman" w:eastAsia="Times New Roman" w:hAnsi="Times New Roman" w:cs="Times New Roman"/>
          <w:sz w:val="24"/>
          <w:szCs w:val="24"/>
          <w:lang w:val="uk-UA" w:eastAsia="uk-UA" w:bidi="uk-UA"/>
        </w:rPr>
        <w:t>Олега БАТУРІНА</w:t>
      </w:r>
      <w:r w:rsidRPr="00E95B1C">
        <w:rPr>
          <w:rFonts w:ascii="Times New Roman" w:eastAsia="Times New Roman" w:hAnsi="Times New Roman" w:cs="Times New Roman"/>
          <w:sz w:val="24"/>
          <w:szCs w:val="24"/>
          <w:lang w:val="uk-UA" w:eastAsia="uk-UA" w:bidi="uk-UA"/>
        </w:rPr>
        <w:t>,</w:t>
      </w:r>
    </w:p>
    <w:p w14:paraId="71759BB8" w14:textId="77777777" w:rsidR="002E48E0" w:rsidRPr="00E95B1C" w:rsidRDefault="002E48E0" w:rsidP="008B537F">
      <w:pPr>
        <w:widowControl w:val="0"/>
        <w:spacing w:after="0" w:line="240" w:lineRule="auto"/>
        <w:jc w:val="both"/>
        <w:rPr>
          <w:rFonts w:ascii="Times New Roman" w:eastAsia="Times New Roman" w:hAnsi="Times New Roman" w:cs="Times New Roman"/>
          <w:sz w:val="24"/>
          <w:szCs w:val="24"/>
          <w:lang w:val="uk-UA" w:eastAsia="uk-UA" w:bidi="uk-UA"/>
        </w:rPr>
      </w:pPr>
    </w:p>
    <w:p w14:paraId="6F838BEF" w14:textId="35011F3D" w:rsidR="00640208" w:rsidRPr="00E95B1C" w:rsidRDefault="00640208" w:rsidP="008B537F">
      <w:pPr>
        <w:widowControl w:val="0"/>
        <w:spacing w:after="0" w:line="240" w:lineRule="auto"/>
        <w:jc w:val="both"/>
        <w:rPr>
          <w:rFonts w:ascii="Times New Roman" w:eastAsia="Times New Roman" w:hAnsi="Times New Roman" w:cs="Times New Roman"/>
          <w:sz w:val="24"/>
          <w:szCs w:val="24"/>
          <w:lang w:val="uk-UA" w:eastAsia="uk-UA" w:bidi="uk-UA"/>
        </w:rPr>
      </w:pPr>
      <w:r w:rsidRPr="00E95B1C">
        <w:rPr>
          <w:rFonts w:ascii="Times New Roman" w:eastAsia="Times New Roman" w:hAnsi="Times New Roman" w:cs="Times New Roman"/>
          <w:sz w:val="24"/>
          <w:szCs w:val="24"/>
          <w:lang w:val="uk-UA" w:eastAsia="uk-UA" w:bidi="uk-UA"/>
        </w:rPr>
        <w:t>розглянувши питання про дослідження досьє, проведення співбесіди та визначення результатів кваліфікаційного оцінювання судді Голованівського районного суду Кіровоградської області Ярової Лесі Сергіївни на відповідність займаній посаді,</w:t>
      </w:r>
    </w:p>
    <w:p w14:paraId="47E3D65B" w14:textId="77777777" w:rsidR="002E48E0" w:rsidRPr="00E95B1C" w:rsidRDefault="002E48E0" w:rsidP="008B537F">
      <w:pPr>
        <w:widowControl w:val="0"/>
        <w:spacing w:after="0" w:line="240" w:lineRule="auto"/>
        <w:jc w:val="both"/>
        <w:rPr>
          <w:rFonts w:ascii="Times New Roman" w:eastAsia="Times New Roman" w:hAnsi="Times New Roman" w:cs="Times New Roman"/>
          <w:sz w:val="24"/>
          <w:szCs w:val="24"/>
          <w:lang w:val="uk-UA" w:eastAsia="uk-UA" w:bidi="uk-UA"/>
        </w:rPr>
      </w:pPr>
    </w:p>
    <w:p w14:paraId="249C325B" w14:textId="4B79C58B" w:rsidR="00640208" w:rsidRPr="00E95B1C" w:rsidRDefault="00640208" w:rsidP="008B537F">
      <w:pPr>
        <w:widowControl w:val="0"/>
        <w:spacing w:after="0" w:line="240" w:lineRule="auto"/>
        <w:jc w:val="center"/>
        <w:rPr>
          <w:rFonts w:ascii="Times New Roman" w:eastAsia="Times New Roman" w:hAnsi="Times New Roman" w:cs="Times New Roman"/>
          <w:sz w:val="24"/>
          <w:szCs w:val="24"/>
          <w:lang w:val="uk-UA" w:eastAsia="uk-UA" w:bidi="uk-UA"/>
        </w:rPr>
      </w:pPr>
      <w:r w:rsidRPr="00E95B1C">
        <w:rPr>
          <w:rFonts w:ascii="Times New Roman" w:eastAsia="Times New Roman" w:hAnsi="Times New Roman" w:cs="Times New Roman"/>
          <w:sz w:val="24"/>
          <w:szCs w:val="24"/>
          <w:lang w:val="uk-UA" w:eastAsia="uk-UA" w:bidi="uk-UA"/>
        </w:rPr>
        <w:t>встановила:</w:t>
      </w:r>
    </w:p>
    <w:p w14:paraId="199C4E2C" w14:textId="77777777" w:rsidR="00BA0D37" w:rsidRPr="00E95B1C" w:rsidRDefault="00BA0D37" w:rsidP="008B537F">
      <w:pPr>
        <w:widowControl w:val="0"/>
        <w:spacing w:after="0" w:line="240" w:lineRule="auto"/>
        <w:jc w:val="center"/>
        <w:rPr>
          <w:rFonts w:ascii="Times New Roman" w:eastAsia="Times New Roman" w:hAnsi="Times New Roman" w:cs="Times New Roman"/>
          <w:sz w:val="24"/>
          <w:szCs w:val="24"/>
          <w:lang w:val="uk-UA" w:eastAsia="uk-UA" w:bidi="uk-UA"/>
        </w:rPr>
      </w:pPr>
    </w:p>
    <w:p w14:paraId="78B13ED4" w14:textId="77777777"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
          <w:bCs/>
          <w:sz w:val="24"/>
          <w:szCs w:val="24"/>
          <w:lang w:val="uk-UA"/>
        </w:rPr>
      </w:pPr>
      <w:r w:rsidRPr="00E95B1C">
        <w:rPr>
          <w:rFonts w:ascii="Times New Roman" w:hAnsi="Times New Roman" w:cs="Times New Roman"/>
          <w:b/>
          <w:bCs/>
          <w:sz w:val="24"/>
          <w:szCs w:val="24"/>
          <w:lang w:val="uk-UA"/>
        </w:rPr>
        <w:t>Інформація про кар’єру та кваліфікаційне оцінювання судді.</w:t>
      </w:r>
    </w:p>
    <w:p w14:paraId="45E60CB9" w14:textId="2A759868" w:rsidR="004E2E4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highlight w:val="yellow"/>
          <w:lang w:val="uk-UA"/>
        </w:rPr>
      </w:pPr>
      <w:r w:rsidRPr="00E95B1C">
        <w:rPr>
          <w:rFonts w:ascii="Times New Roman" w:hAnsi="Times New Roman" w:cs="Times New Roman"/>
          <w:bCs/>
          <w:sz w:val="24"/>
          <w:szCs w:val="24"/>
          <w:lang w:val="uk-UA"/>
        </w:rPr>
        <w:t xml:space="preserve">Указом Президента України від </w:t>
      </w:r>
      <w:r w:rsidR="004E2E4E" w:rsidRPr="00E95B1C">
        <w:rPr>
          <w:rFonts w:ascii="Times New Roman" w:hAnsi="Times New Roman" w:cs="Times New Roman"/>
          <w:bCs/>
          <w:sz w:val="24"/>
          <w:szCs w:val="24"/>
          <w:lang w:val="uk-UA"/>
        </w:rPr>
        <w:t>11 березня 2011 року № 282/2011 Ярову Лесю Сергіївну призначено на посаду судді Голованівського районного суду Кіровоградської області строком на п’ять років.</w:t>
      </w:r>
      <w:r w:rsidR="004E2E4E" w:rsidRPr="00E95B1C">
        <w:rPr>
          <w:rFonts w:ascii="Times New Roman" w:hAnsi="Times New Roman" w:cs="Times New Roman"/>
          <w:bCs/>
          <w:sz w:val="24"/>
          <w:szCs w:val="24"/>
          <w:highlight w:val="yellow"/>
          <w:lang w:val="uk-UA"/>
        </w:rPr>
        <w:t xml:space="preserve"> </w:t>
      </w:r>
    </w:p>
    <w:p w14:paraId="42EBFB5C" w14:textId="7F3E9CF1" w:rsidR="004E2E4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Рішенням Комісії від </w:t>
      </w:r>
      <w:r w:rsidR="004E2E4E" w:rsidRPr="00E95B1C">
        <w:rPr>
          <w:rFonts w:ascii="Times New Roman" w:hAnsi="Times New Roman" w:cs="Times New Roman"/>
          <w:bCs/>
          <w:sz w:val="24"/>
          <w:szCs w:val="24"/>
          <w:lang w:val="uk-UA"/>
        </w:rPr>
        <w:t xml:space="preserve">20 жовтня 2017 року № </w:t>
      </w:r>
      <w:r w:rsidR="00544E8B" w:rsidRPr="00E95B1C">
        <w:rPr>
          <w:rFonts w:ascii="Times New Roman" w:hAnsi="Times New Roman" w:cs="Times New Roman"/>
          <w:bCs/>
          <w:sz w:val="24"/>
          <w:szCs w:val="24"/>
          <w:lang w:val="uk-UA"/>
        </w:rPr>
        <w:t>1</w:t>
      </w:r>
      <w:r w:rsidR="004E2E4E" w:rsidRPr="00E95B1C">
        <w:rPr>
          <w:rFonts w:ascii="Times New Roman" w:hAnsi="Times New Roman" w:cs="Times New Roman"/>
          <w:bCs/>
          <w:sz w:val="24"/>
          <w:szCs w:val="24"/>
          <w:lang w:val="uk-UA"/>
        </w:rPr>
        <w:t xml:space="preserve">06/зп-17 </w:t>
      </w:r>
      <w:r w:rsidRPr="00E95B1C">
        <w:rPr>
          <w:rFonts w:ascii="Times New Roman" w:hAnsi="Times New Roman" w:cs="Times New Roman"/>
          <w:bCs/>
          <w:sz w:val="24"/>
          <w:szCs w:val="24"/>
          <w:lang w:val="uk-UA"/>
        </w:rPr>
        <w:t xml:space="preserve">призначено кваліфікаційне оцінювання суддів місцевих та апеляційних судів на відповідність займаній посаді, зокрема судді </w:t>
      </w:r>
      <w:r w:rsidR="00544E8B" w:rsidRPr="00E95B1C">
        <w:rPr>
          <w:rFonts w:ascii="Times New Roman" w:hAnsi="Times New Roman" w:cs="Times New Roman"/>
          <w:bCs/>
          <w:sz w:val="24"/>
          <w:szCs w:val="24"/>
          <w:lang w:val="uk-UA"/>
        </w:rPr>
        <w:t xml:space="preserve">Голованівського районного суду Кіровоградської області </w:t>
      </w:r>
      <w:r w:rsidR="004E2E4E" w:rsidRPr="00E95B1C">
        <w:rPr>
          <w:rFonts w:ascii="Times New Roman" w:hAnsi="Times New Roman" w:cs="Times New Roman"/>
          <w:bCs/>
          <w:sz w:val="24"/>
          <w:szCs w:val="24"/>
          <w:lang w:val="uk-UA"/>
        </w:rPr>
        <w:t>Ярової Л.С.</w:t>
      </w:r>
    </w:p>
    <w:p w14:paraId="2B2D2C27" w14:textId="6875A4EE" w:rsidR="008D4ECE" w:rsidRPr="00E95B1C" w:rsidRDefault="004E2E4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pacing w:val="4"/>
          <w:sz w:val="24"/>
          <w:szCs w:val="24"/>
          <w:lang w:val="uk-UA"/>
        </w:rPr>
        <w:t xml:space="preserve">Ярова </w:t>
      </w:r>
      <w:r w:rsidR="00FF6C68" w:rsidRPr="00E95B1C">
        <w:rPr>
          <w:rFonts w:ascii="Times New Roman" w:hAnsi="Times New Roman" w:cs="Times New Roman"/>
          <w:bCs/>
          <w:spacing w:val="4"/>
          <w:sz w:val="24"/>
          <w:szCs w:val="24"/>
          <w:lang w:val="uk-UA"/>
        </w:rPr>
        <w:t>Л</w:t>
      </w:r>
      <w:r w:rsidRPr="00E95B1C">
        <w:rPr>
          <w:rFonts w:ascii="Times New Roman" w:hAnsi="Times New Roman" w:cs="Times New Roman"/>
          <w:bCs/>
          <w:spacing w:val="4"/>
          <w:sz w:val="24"/>
          <w:szCs w:val="24"/>
          <w:lang w:val="uk-UA"/>
        </w:rPr>
        <w:t>.С.</w:t>
      </w:r>
      <w:r w:rsidR="008D4ECE" w:rsidRPr="00E95B1C">
        <w:rPr>
          <w:rFonts w:ascii="Times New Roman" w:hAnsi="Times New Roman" w:cs="Times New Roman"/>
          <w:bCs/>
          <w:spacing w:val="4"/>
          <w:sz w:val="24"/>
          <w:szCs w:val="24"/>
          <w:lang w:val="uk-UA"/>
        </w:rPr>
        <w:t xml:space="preserve"> склала анонімне письмове тестування, за результатами якого набрала</w:t>
      </w:r>
      <w:r w:rsidR="008D4ECE" w:rsidRPr="00E95B1C">
        <w:rPr>
          <w:rFonts w:ascii="Times New Roman" w:hAnsi="Times New Roman" w:cs="Times New Roman"/>
          <w:bCs/>
          <w:sz w:val="24"/>
          <w:szCs w:val="24"/>
          <w:lang w:val="uk-UA"/>
        </w:rPr>
        <w:t xml:space="preserve"> 7</w:t>
      </w:r>
      <w:r w:rsidRPr="00E95B1C">
        <w:rPr>
          <w:rFonts w:ascii="Times New Roman" w:hAnsi="Times New Roman" w:cs="Times New Roman"/>
          <w:bCs/>
          <w:sz w:val="24"/>
          <w:szCs w:val="24"/>
          <w:lang w:val="uk-UA"/>
        </w:rPr>
        <w:t>3</w:t>
      </w:r>
      <w:r w:rsidR="008D4ECE" w:rsidRPr="00E95B1C">
        <w:rPr>
          <w:rFonts w:ascii="Times New Roman" w:hAnsi="Times New Roman" w:cs="Times New Roman"/>
          <w:bCs/>
          <w:sz w:val="24"/>
          <w:szCs w:val="24"/>
          <w:lang w:val="uk-UA"/>
        </w:rPr>
        <w:t>,</w:t>
      </w:r>
      <w:r w:rsidRPr="00E95B1C">
        <w:rPr>
          <w:rFonts w:ascii="Times New Roman" w:hAnsi="Times New Roman" w:cs="Times New Roman"/>
          <w:bCs/>
          <w:sz w:val="24"/>
          <w:szCs w:val="24"/>
          <w:lang w:val="uk-UA"/>
        </w:rPr>
        <w:t>12</w:t>
      </w:r>
      <w:r w:rsidR="008D4ECE" w:rsidRPr="00E95B1C">
        <w:rPr>
          <w:rFonts w:ascii="Times New Roman" w:hAnsi="Times New Roman" w:cs="Times New Roman"/>
          <w:bCs/>
          <w:sz w:val="24"/>
          <w:szCs w:val="24"/>
          <w:lang w:val="uk-UA"/>
        </w:rPr>
        <w:t xml:space="preserve">5 </w:t>
      </w:r>
      <w:proofErr w:type="spellStart"/>
      <w:r w:rsidR="008D4ECE" w:rsidRPr="00E95B1C">
        <w:rPr>
          <w:rFonts w:ascii="Times New Roman" w:hAnsi="Times New Roman" w:cs="Times New Roman"/>
          <w:bCs/>
          <w:sz w:val="24"/>
          <w:szCs w:val="24"/>
          <w:lang w:val="uk-UA"/>
        </w:rPr>
        <w:t>бала</w:t>
      </w:r>
      <w:proofErr w:type="spellEnd"/>
      <w:r w:rsidR="008D4ECE" w:rsidRPr="00E95B1C">
        <w:rPr>
          <w:rFonts w:ascii="Times New Roman" w:hAnsi="Times New Roman" w:cs="Times New Roman"/>
          <w:bCs/>
          <w:sz w:val="24"/>
          <w:szCs w:val="24"/>
          <w:lang w:val="uk-UA"/>
        </w:rPr>
        <w:t xml:space="preserve">. За результатами виконаного практичного завдання набрала </w:t>
      </w:r>
      <w:r w:rsidRPr="00E95B1C">
        <w:rPr>
          <w:rFonts w:ascii="Times New Roman" w:hAnsi="Times New Roman" w:cs="Times New Roman"/>
          <w:bCs/>
          <w:sz w:val="24"/>
          <w:szCs w:val="24"/>
          <w:lang w:val="uk-UA"/>
        </w:rPr>
        <w:t>89</w:t>
      </w:r>
      <w:r w:rsidR="008D4ECE" w:rsidRPr="00E95B1C">
        <w:rPr>
          <w:rFonts w:ascii="Times New Roman" w:hAnsi="Times New Roman" w:cs="Times New Roman"/>
          <w:bCs/>
          <w:sz w:val="24"/>
          <w:szCs w:val="24"/>
          <w:lang w:val="uk-UA"/>
        </w:rPr>
        <w:t xml:space="preserve"> бал</w:t>
      </w:r>
      <w:r w:rsidRPr="00E95B1C">
        <w:rPr>
          <w:rFonts w:ascii="Times New Roman" w:hAnsi="Times New Roman" w:cs="Times New Roman"/>
          <w:bCs/>
          <w:sz w:val="24"/>
          <w:szCs w:val="24"/>
          <w:lang w:val="uk-UA"/>
        </w:rPr>
        <w:t>ів</w:t>
      </w:r>
      <w:r w:rsidR="008D4ECE" w:rsidRPr="00E95B1C">
        <w:rPr>
          <w:rFonts w:ascii="Times New Roman" w:hAnsi="Times New Roman" w:cs="Times New Roman"/>
          <w:bCs/>
          <w:sz w:val="24"/>
          <w:szCs w:val="24"/>
          <w:lang w:val="uk-UA"/>
        </w:rPr>
        <w:t xml:space="preserve">. На етапі складення іспиту суддя загалом набрала </w:t>
      </w:r>
      <w:r w:rsidRPr="00E95B1C">
        <w:rPr>
          <w:rFonts w:ascii="Times New Roman" w:hAnsi="Times New Roman" w:cs="Times New Roman"/>
          <w:bCs/>
          <w:sz w:val="24"/>
          <w:szCs w:val="24"/>
          <w:lang w:val="uk-UA"/>
        </w:rPr>
        <w:t>162,12</w:t>
      </w:r>
      <w:r w:rsidR="008D4ECE" w:rsidRPr="00E95B1C">
        <w:rPr>
          <w:rFonts w:ascii="Times New Roman" w:hAnsi="Times New Roman" w:cs="Times New Roman"/>
          <w:bCs/>
          <w:sz w:val="24"/>
          <w:szCs w:val="24"/>
          <w:lang w:val="uk-UA"/>
        </w:rPr>
        <w:t xml:space="preserve">5 </w:t>
      </w:r>
      <w:proofErr w:type="spellStart"/>
      <w:r w:rsidR="008D4ECE" w:rsidRPr="00E95B1C">
        <w:rPr>
          <w:rFonts w:ascii="Times New Roman" w:hAnsi="Times New Roman" w:cs="Times New Roman"/>
          <w:bCs/>
          <w:sz w:val="24"/>
          <w:szCs w:val="24"/>
          <w:lang w:val="uk-UA"/>
        </w:rPr>
        <w:t>бала</w:t>
      </w:r>
      <w:proofErr w:type="spellEnd"/>
      <w:r w:rsidR="008D4ECE" w:rsidRPr="00E95B1C">
        <w:rPr>
          <w:rFonts w:ascii="Times New Roman" w:hAnsi="Times New Roman" w:cs="Times New Roman"/>
          <w:bCs/>
          <w:sz w:val="24"/>
          <w:szCs w:val="24"/>
          <w:lang w:val="uk-UA"/>
        </w:rPr>
        <w:t>.</w:t>
      </w:r>
    </w:p>
    <w:p w14:paraId="7F039CEB" w14:textId="372E31F1"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Рішенням Комісії </w:t>
      </w:r>
      <w:r w:rsidR="004E2E4E" w:rsidRPr="00E95B1C">
        <w:rPr>
          <w:rFonts w:ascii="Times New Roman" w:hAnsi="Times New Roman" w:cs="Times New Roman"/>
          <w:bCs/>
          <w:sz w:val="24"/>
          <w:szCs w:val="24"/>
          <w:lang w:val="uk-UA"/>
        </w:rPr>
        <w:t xml:space="preserve">від 29 березня 2018 року № 64/зп-18 суддю Ярову Л.С. </w:t>
      </w:r>
      <w:r w:rsidRPr="00E95B1C">
        <w:rPr>
          <w:rFonts w:ascii="Times New Roman" w:hAnsi="Times New Roman" w:cs="Times New Roman"/>
          <w:bCs/>
          <w:sz w:val="24"/>
          <w:szCs w:val="24"/>
          <w:lang w:val="uk-UA"/>
        </w:rPr>
        <w:t>допущено до другого етапу кваліфікаційного оцінювання суддів місцевих та апеляційних судів на відповідність займаній посаді – «Дослідження досьє та проведення співбесіди».</w:t>
      </w:r>
    </w:p>
    <w:p w14:paraId="12278D92" w14:textId="5BC026CD" w:rsidR="004E2E4E" w:rsidRPr="00E95B1C" w:rsidRDefault="004E2E4E" w:rsidP="008B537F">
      <w:pPr>
        <w:spacing w:after="0" w:line="240" w:lineRule="auto"/>
        <w:ind w:firstLine="708"/>
        <w:jc w:val="both"/>
        <w:rPr>
          <w:rFonts w:ascii="Times New Roman" w:hAnsi="Times New Roman" w:cs="Times New Roman"/>
          <w:sz w:val="24"/>
          <w:szCs w:val="24"/>
          <w:lang w:val="uk-UA"/>
        </w:rPr>
      </w:pPr>
      <w:r w:rsidRPr="00E95B1C">
        <w:rPr>
          <w:rFonts w:ascii="Times New Roman" w:hAnsi="Times New Roman" w:cs="Times New Roman"/>
          <w:sz w:val="24"/>
          <w:szCs w:val="24"/>
          <w:lang w:val="uk-UA"/>
        </w:rPr>
        <w:t>Ярова Л.С. відповідно до рішення Комісії від 20 жовтня 2017 року № 106/зп-17 пройшла тестування особистих морально-психологічних якостей та загальних здібностей, за результатами якого складено висновок та визначено рівні показників критеріїв особистої, соціальної компетентності, професійної етики та доброчесності.</w:t>
      </w:r>
    </w:p>
    <w:p w14:paraId="7E6F8FC8" w14:textId="55BF20D6" w:rsidR="000013F6" w:rsidRPr="00E95B1C" w:rsidRDefault="000013F6" w:rsidP="008B537F">
      <w:pPr>
        <w:spacing w:after="0" w:line="240" w:lineRule="auto"/>
        <w:ind w:firstLine="708"/>
        <w:jc w:val="both"/>
        <w:rPr>
          <w:rFonts w:ascii="Times New Roman" w:hAnsi="Times New Roman" w:cs="Times New Roman"/>
          <w:sz w:val="24"/>
          <w:szCs w:val="24"/>
          <w:lang w:val="uk-UA"/>
        </w:rPr>
      </w:pPr>
      <w:r w:rsidRPr="00E95B1C">
        <w:rPr>
          <w:rFonts w:ascii="Times New Roman" w:hAnsi="Times New Roman" w:cs="Times New Roman"/>
          <w:sz w:val="24"/>
          <w:szCs w:val="24"/>
          <w:lang w:val="uk-UA"/>
        </w:rPr>
        <w:t xml:space="preserve">Рішенням Комісії від 27 квітня 2018 року № 603/ко-18 суддю Ярову Л.С. визнано такою, що не відповідає займаній посаді, оскільки суддя набрала 613,125 </w:t>
      </w:r>
      <w:proofErr w:type="spellStart"/>
      <w:r w:rsidRPr="00E95B1C">
        <w:rPr>
          <w:rFonts w:ascii="Times New Roman" w:hAnsi="Times New Roman" w:cs="Times New Roman"/>
          <w:sz w:val="24"/>
          <w:szCs w:val="24"/>
          <w:lang w:val="uk-UA"/>
        </w:rPr>
        <w:t>бала</w:t>
      </w:r>
      <w:proofErr w:type="spellEnd"/>
      <w:r w:rsidRPr="00E95B1C">
        <w:rPr>
          <w:rFonts w:ascii="Times New Roman" w:hAnsi="Times New Roman" w:cs="Times New Roman"/>
          <w:sz w:val="24"/>
          <w:szCs w:val="24"/>
          <w:lang w:val="uk-UA"/>
        </w:rPr>
        <w:t>, що становить менше 67 відсотків від суми максимально можливих балів за результатами кваліфікаційного оцінювання всіх критеріїв.</w:t>
      </w:r>
    </w:p>
    <w:p w14:paraId="205BA49C" w14:textId="10A7B861" w:rsidR="000013F6" w:rsidRPr="00E95B1C" w:rsidRDefault="000013F6" w:rsidP="008B537F">
      <w:pPr>
        <w:spacing w:after="0" w:line="240" w:lineRule="auto"/>
        <w:ind w:firstLine="708"/>
        <w:jc w:val="both"/>
        <w:rPr>
          <w:rFonts w:ascii="Times New Roman" w:hAnsi="Times New Roman" w:cs="Times New Roman"/>
          <w:sz w:val="24"/>
          <w:szCs w:val="24"/>
          <w:lang w:val="uk-UA"/>
        </w:rPr>
      </w:pPr>
      <w:r w:rsidRPr="00E95B1C">
        <w:rPr>
          <w:rFonts w:ascii="Times New Roman" w:hAnsi="Times New Roman" w:cs="Times New Roman"/>
          <w:sz w:val="24"/>
          <w:szCs w:val="24"/>
          <w:lang w:val="uk-UA"/>
        </w:rPr>
        <w:t xml:space="preserve">Рішенням Вищої ради правосуддя від 06 серпня 2019 року № 2031/0/15-19 відмовлено в задоволенні подання Вищої кваліфікаційної комісії суддів України про звільнення Ярової </w:t>
      </w:r>
      <w:r w:rsidRPr="00E95B1C">
        <w:rPr>
          <w:rFonts w:ascii="Times New Roman" w:hAnsi="Times New Roman" w:cs="Times New Roman"/>
          <w:sz w:val="24"/>
          <w:szCs w:val="24"/>
          <w:lang w:val="uk-UA"/>
        </w:rPr>
        <w:lastRenderedPageBreak/>
        <w:t>Лесі Сергіївни з посади судді Голованівського районного суду Кіровоградської області на підставі підпункту 4 пункту 161 розділу XV «Перехідні положення» Конституції України.</w:t>
      </w:r>
    </w:p>
    <w:p w14:paraId="6DF75785" w14:textId="04453E98"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Законом України «Про внесення змін до Закону України «Про судоустрій і статус </w:t>
      </w:r>
      <w:r w:rsidRPr="00E95B1C">
        <w:rPr>
          <w:rFonts w:ascii="Times New Roman" w:hAnsi="Times New Roman" w:cs="Times New Roman"/>
          <w:bCs/>
          <w:spacing w:val="8"/>
          <w:sz w:val="24"/>
          <w:szCs w:val="24"/>
          <w:lang w:val="uk-UA"/>
        </w:rPr>
        <w:t xml:space="preserve">суддів» та деяких законів України щодо діяльності органів суддівського врядування» </w:t>
      </w:r>
      <w:r w:rsidRPr="00E95B1C">
        <w:rPr>
          <w:rFonts w:ascii="Times New Roman" w:hAnsi="Times New Roman" w:cs="Times New Roman"/>
          <w:bCs/>
          <w:sz w:val="24"/>
          <w:szCs w:val="24"/>
          <w:lang w:val="uk-UA"/>
        </w:rPr>
        <w:t>від 16 жовтня 2019 року № 193</w:t>
      </w:r>
      <w:r w:rsidR="004E2E4E" w:rsidRPr="00E95B1C">
        <w:rPr>
          <w:rFonts w:ascii="Times New Roman" w:hAnsi="Times New Roman" w:cs="Times New Roman"/>
          <w:bCs/>
          <w:sz w:val="24"/>
          <w:szCs w:val="24"/>
          <w:lang w:val="uk-UA"/>
        </w:rPr>
        <w:t>–</w:t>
      </w:r>
      <w:r w:rsidRPr="00E95B1C">
        <w:rPr>
          <w:rFonts w:ascii="Times New Roman" w:hAnsi="Times New Roman" w:cs="Times New Roman"/>
          <w:bCs/>
          <w:sz w:val="24"/>
          <w:szCs w:val="24"/>
          <w:lang w:val="uk-UA"/>
        </w:rPr>
        <w:t>ІХ (набрав чинності 07 листопада</w:t>
      </w:r>
      <w:r w:rsidR="002E48E0" w:rsidRPr="00E95B1C">
        <w:rPr>
          <w:rFonts w:ascii="Times New Roman" w:hAnsi="Times New Roman" w:cs="Times New Roman"/>
          <w:bCs/>
          <w:sz w:val="24"/>
          <w:szCs w:val="24"/>
          <w:lang w:val="uk-UA"/>
        </w:rPr>
        <w:t xml:space="preserve"> </w:t>
      </w:r>
      <w:r w:rsidRPr="00E95B1C">
        <w:rPr>
          <w:rFonts w:ascii="Times New Roman" w:hAnsi="Times New Roman" w:cs="Times New Roman"/>
          <w:bCs/>
          <w:sz w:val="24"/>
          <w:szCs w:val="24"/>
          <w:lang w:val="uk-UA"/>
        </w:rPr>
        <w:t>2019 року) повноваження членів Вищої кваліфікаційної комісії суддів України припинено.</w:t>
      </w:r>
    </w:p>
    <w:p w14:paraId="44E58326" w14:textId="72C6731C"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Повноважний склад Вищої кваліфікаційної комісії суддів України сформовано 01</w:t>
      </w:r>
      <w:r w:rsidR="00E95B1C" w:rsidRPr="00E95B1C">
        <w:rPr>
          <w:rFonts w:ascii="Times New Roman" w:hAnsi="Times New Roman" w:cs="Times New Roman"/>
          <w:bCs/>
          <w:sz w:val="24"/>
          <w:szCs w:val="24"/>
          <w:lang w:val="uk-UA"/>
        </w:rPr>
        <w:t> </w:t>
      </w:r>
      <w:r w:rsidRPr="00E95B1C">
        <w:rPr>
          <w:rFonts w:ascii="Times New Roman" w:hAnsi="Times New Roman" w:cs="Times New Roman"/>
          <w:bCs/>
          <w:sz w:val="24"/>
          <w:szCs w:val="24"/>
          <w:lang w:val="uk-UA"/>
        </w:rPr>
        <w:t>червня 2023 року.</w:t>
      </w:r>
    </w:p>
    <w:p w14:paraId="33E53022" w14:textId="423AFFAB"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Згідно</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з</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рішенням</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Вищої</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кваліфікаційної</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комісії</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суддів</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України</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від 20 липня 2023 року № 34/зп-23 з метою продовження процедур оцінювання, передбачених Законом України «Про судоустрій і статус суддів» (далі – Закон), здійснено повторний автоматизований розподіл справ між членами Комісії стосовно осіб, п’ятирічний строк призначення яких на посаду судді закінчився.</w:t>
      </w:r>
    </w:p>
    <w:p w14:paraId="7A744E55" w14:textId="0D579F52"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Відповідно до протоколу повторного розподілу між членами Комісії справу Ярової Л.С. </w:t>
      </w:r>
      <w:proofErr w:type="spellStart"/>
      <w:r w:rsidRPr="00E95B1C">
        <w:rPr>
          <w:rFonts w:ascii="Times New Roman" w:hAnsi="Times New Roman" w:cs="Times New Roman"/>
          <w:bCs/>
          <w:sz w:val="24"/>
          <w:szCs w:val="24"/>
          <w:lang w:val="uk-UA"/>
        </w:rPr>
        <w:t>розподілено</w:t>
      </w:r>
      <w:proofErr w:type="spellEnd"/>
      <w:r w:rsidRPr="00E95B1C">
        <w:rPr>
          <w:rFonts w:ascii="Times New Roman" w:hAnsi="Times New Roman" w:cs="Times New Roman"/>
          <w:bCs/>
          <w:sz w:val="24"/>
          <w:szCs w:val="24"/>
          <w:lang w:val="uk-UA"/>
        </w:rPr>
        <w:t xml:space="preserve"> члену Комісії </w:t>
      </w:r>
      <w:proofErr w:type="spellStart"/>
      <w:r w:rsidRPr="00E95B1C">
        <w:rPr>
          <w:rFonts w:ascii="Times New Roman" w:hAnsi="Times New Roman" w:cs="Times New Roman"/>
          <w:bCs/>
          <w:sz w:val="24"/>
          <w:szCs w:val="24"/>
          <w:lang w:val="uk-UA"/>
        </w:rPr>
        <w:t>Кидисюку</w:t>
      </w:r>
      <w:proofErr w:type="spellEnd"/>
      <w:r w:rsidRPr="00E95B1C">
        <w:rPr>
          <w:rFonts w:ascii="Times New Roman" w:hAnsi="Times New Roman" w:cs="Times New Roman"/>
          <w:bCs/>
          <w:sz w:val="24"/>
          <w:szCs w:val="24"/>
          <w:lang w:val="uk-UA"/>
        </w:rPr>
        <w:t xml:space="preserve"> Р.А.</w:t>
      </w:r>
    </w:p>
    <w:p w14:paraId="5AEE05BE" w14:textId="08B050FB"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Процедуру кваліфікаційного оцінювання стосовно судді Ярової Л.С. продовжено з етапу «Дослідження досьє та проведення співбесіди».</w:t>
      </w:r>
    </w:p>
    <w:p w14:paraId="785F3564" w14:textId="302167E1"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До Комісії 23 грудня 2025 року надійшло повідомлення Громадської ради доброчесності (далі – ГРД) про надання Вищій кваліфікаційній комісії суддів України інформації.</w:t>
      </w:r>
    </w:p>
    <w:p w14:paraId="779048B1" w14:textId="4DB3F8E9" w:rsidR="008D4ECE" w:rsidRPr="00E95B1C" w:rsidRDefault="00E9235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0</w:t>
      </w:r>
      <w:r w:rsidR="00FF6C68" w:rsidRPr="00E95B1C">
        <w:rPr>
          <w:rFonts w:ascii="Times New Roman" w:hAnsi="Times New Roman" w:cs="Times New Roman"/>
          <w:bCs/>
          <w:sz w:val="24"/>
          <w:szCs w:val="24"/>
          <w:lang w:val="uk-UA"/>
        </w:rPr>
        <w:t>5</w:t>
      </w:r>
      <w:r w:rsidRPr="00E95B1C">
        <w:rPr>
          <w:rFonts w:ascii="Times New Roman" w:hAnsi="Times New Roman" w:cs="Times New Roman"/>
          <w:bCs/>
          <w:sz w:val="24"/>
          <w:szCs w:val="24"/>
          <w:lang w:val="uk-UA"/>
        </w:rPr>
        <w:t xml:space="preserve"> лютого</w:t>
      </w:r>
      <w:r w:rsidR="008D4ECE" w:rsidRPr="00E95B1C">
        <w:rPr>
          <w:rFonts w:ascii="Times New Roman" w:hAnsi="Times New Roman" w:cs="Times New Roman"/>
          <w:bCs/>
          <w:sz w:val="24"/>
          <w:szCs w:val="24"/>
          <w:lang w:val="uk-UA"/>
        </w:rPr>
        <w:t xml:space="preserve"> 202</w:t>
      </w:r>
      <w:r w:rsidRPr="00E95B1C">
        <w:rPr>
          <w:rFonts w:ascii="Times New Roman" w:hAnsi="Times New Roman" w:cs="Times New Roman"/>
          <w:bCs/>
          <w:sz w:val="24"/>
          <w:szCs w:val="24"/>
          <w:lang w:val="uk-UA"/>
        </w:rPr>
        <w:t>6</w:t>
      </w:r>
      <w:r w:rsidR="008D4ECE" w:rsidRPr="00E95B1C">
        <w:rPr>
          <w:rFonts w:ascii="Times New Roman" w:hAnsi="Times New Roman" w:cs="Times New Roman"/>
          <w:bCs/>
          <w:sz w:val="24"/>
          <w:szCs w:val="24"/>
          <w:lang w:val="uk-UA"/>
        </w:rPr>
        <w:t xml:space="preserve"> року із суддею </w:t>
      </w:r>
      <w:r w:rsidRPr="00E95B1C">
        <w:rPr>
          <w:rFonts w:ascii="Times New Roman" w:hAnsi="Times New Roman" w:cs="Times New Roman"/>
          <w:bCs/>
          <w:sz w:val="24"/>
          <w:szCs w:val="24"/>
          <w:lang w:val="uk-UA"/>
        </w:rPr>
        <w:t>Яровою Л.С.</w:t>
      </w:r>
      <w:r w:rsidR="008D4ECE" w:rsidRPr="00E95B1C">
        <w:rPr>
          <w:rFonts w:ascii="Times New Roman" w:hAnsi="Times New Roman" w:cs="Times New Roman"/>
          <w:bCs/>
          <w:sz w:val="24"/>
          <w:szCs w:val="24"/>
          <w:lang w:val="uk-UA"/>
        </w:rPr>
        <w:t xml:space="preserve"> розпочато співбесіду, обговорено ефективн</w:t>
      </w:r>
      <w:r w:rsidR="004D7B0E" w:rsidRPr="00E95B1C">
        <w:rPr>
          <w:rFonts w:ascii="Times New Roman" w:hAnsi="Times New Roman" w:cs="Times New Roman"/>
          <w:bCs/>
          <w:sz w:val="24"/>
          <w:szCs w:val="24"/>
          <w:lang w:val="uk-UA"/>
        </w:rPr>
        <w:t>і</w:t>
      </w:r>
      <w:r w:rsidR="008D4ECE" w:rsidRPr="00E95B1C">
        <w:rPr>
          <w:rFonts w:ascii="Times New Roman" w:hAnsi="Times New Roman" w:cs="Times New Roman"/>
          <w:bCs/>
          <w:sz w:val="24"/>
          <w:szCs w:val="24"/>
          <w:lang w:val="uk-UA"/>
        </w:rPr>
        <w:t>ст</w:t>
      </w:r>
      <w:r w:rsidR="004D7B0E" w:rsidRPr="00E95B1C">
        <w:rPr>
          <w:rFonts w:ascii="Times New Roman" w:hAnsi="Times New Roman" w:cs="Times New Roman"/>
          <w:bCs/>
          <w:sz w:val="24"/>
          <w:szCs w:val="24"/>
          <w:lang w:val="uk-UA"/>
        </w:rPr>
        <w:t>ь</w:t>
      </w:r>
      <w:r w:rsidR="008D4ECE" w:rsidRPr="00E95B1C">
        <w:rPr>
          <w:rFonts w:ascii="Times New Roman" w:hAnsi="Times New Roman" w:cs="Times New Roman"/>
          <w:bCs/>
          <w:sz w:val="24"/>
          <w:szCs w:val="24"/>
          <w:lang w:val="uk-UA"/>
        </w:rPr>
        <w:t xml:space="preserve"> здійснення правосуддя, зокрема загальну кількість розглянутих справ, кількість скасованих чи змінених судових рішень та підстав їх скасування чи зміни, дотримання строків розгляду справ, виготовлення повного тексту вмотивованого рішення та навантаження судді, залишення справ без розгляду. Також обговорено питання навчання в Національній школі суддів України, критерії вибору навчальних програм для підвищення рівня кваліфікації, питання підсудності, доцільності укладання мирових угод, заходи щодо запобігання зловживанням сторонами процесуальними правами.</w:t>
      </w:r>
    </w:p>
    <w:p w14:paraId="7541A8CE" w14:textId="5871E129" w:rsidR="008D4ECE" w:rsidRPr="00E95B1C" w:rsidRDefault="00EB5FA1"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Окрім того, о</w:t>
      </w:r>
      <w:r w:rsidR="008D4ECE" w:rsidRPr="00E95B1C">
        <w:rPr>
          <w:rFonts w:ascii="Times New Roman" w:hAnsi="Times New Roman" w:cs="Times New Roman"/>
          <w:bCs/>
          <w:sz w:val="24"/>
          <w:szCs w:val="24"/>
          <w:lang w:val="uk-UA"/>
        </w:rPr>
        <w:t>бговорено обставини, що стали підставою для надання інформації ГРД.</w:t>
      </w:r>
    </w:p>
    <w:p w14:paraId="72F5E670" w14:textId="77777777"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Під час засідання вирішено оголосити перерву та запропоновано судді надати додаткові пояснення стосовно змінених та скасованих судових рішень, заходів щодо підтримання та підвищення рівня професійної компетентності за час, коли вона перебувала на посаді судді без повноважень.</w:t>
      </w:r>
    </w:p>
    <w:p w14:paraId="5E963D6A" w14:textId="5E2512A6" w:rsidR="008D4ECE" w:rsidRPr="00E95B1C" w:rsidRDefault="008D4ECE"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Ярова Л.С. надіслала до Комісії заяву та пояснення стосовно обставин</w:t>
      </w:r>
      <w:r w:rsidR="004D7B0E" w:rsidRPr="00E95B1C">
        <w:rPr>
          <w:rFonts w:ascii="Times New Roman" w:hAnsi="Times New Roman" w:cs="Times New Roman"/>
          <w:bCs/>
          <w:sz w:val="24"/>
          <w:szCs w:val="24"/>
          <w:lang w:val="uk-UA"/>
        </w:rPr>
        <w:t>,</w:t>
      </w:r>
      <w:r w:rsidRPr="00E95B1C">
        <w:rPr>
          <w:rFonts w:ascii="Times New Roman" w:hAnsi="Times New Roman" w:cs="Times New Roman"/>
          <w:bCs/>
          <w:sz w:val="24"/>
          <w:szCs w:val="24"/>
          <w:lang w:val="uk-UA"/>
        </w:rPr>
        <w:t xml:space="preserve"> викладених у рішенні Вищої кваліфікаційної комісії суддів</w:t>
      </w:r>
      <w:r w:rsidR="004D7B0E" w:rsidRPr="00E95B1C">
        <w:rPr>
          <w:rFonts w:ascii="Times New Roman" w:hAnsi="Times New Roman" w:cs="Times New Roman"/>
          <w:bCs/>
          <w:sz w:val="24"/>
          <w:szCs w:val="24"/>
          <w:lang w:val="uk-UA"/>
        </w:rPr>
        <w:t xml:space="preserve"> України</w:t>
      </w:r>
      <w:r w:rsidRPr="00E95B1C">
        <w:rPr>
          <w:rFonts w:ascii="Times New Roman" w:hAnsi="Times New Roman" w:cs="Times New Roman"/>
          <w:bCs/>
          <w:sz w:val="24"/>
          <w:szCs w:val="24"/>
          <w:lang w:val="uk-UA"/>
        </w:rPr>
        <w:t xml:space="preserve"> № 20/зп-18 від 13 лютого 2018 року та інформації ГРД від 23 грудня 2025 року. </w:t>
      </w:r>
    </w:p>
    <w:p w14:paraId="44BEE68C" w14:textId="37082B05" w:rsidR="008D4ECE" w:rsidRPr="00E95B1C" w:rsidRDefault="00225365"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30</w:t>
      </w:r>
      <w:r w:rsidR="008D4ECE" w:rsidRPr="00E95B1C">
        <w:rPr>
          <w:rFonts w:ascii="Times New Roman" w:hAnsi="Times New Roman" w:cs="Times New Roman"/>
          <w:bCs/>
          <w:sz w:val="24"/>
          <w:szCs w:val="24"/>
          <w:lang w:val="uk-UA"/>
        </w:rPr>
        <w:t xml:space="preserve"> </w:t>
      </w:r>
      <w:r w:rsidR="000D74B8" w:rsidRPr="00E95B1C">
        <w:rPr>
          <w:rFonts w:ascii="Times New Roman" w:hAnsi="Times New Roman" w:cs="Times New Roman"/>
          <w:bCs/>
          <w:sz w:val="24"/>
          <w:szCs w:val="24"/>
          <w:lang w:val="uk-UA"/>
        </w:rPr>
        <w:t>вересня</w:t>
      </w:r>
      <w:r w:rsidR="008D4ECE" w:rsidRPr="00E95B1C">
        <w:rPr>
          <w:rFonts w:ascii="Times New Roman" w:hAnsi="Times New Roman" w:cs="Times New Roman"/>
          <w:bCs/>
          <w:sz w:val="24"/>
          <w:szCs w:val="24"/>
          <w:lang w:val="uk-UA"/>
        </w:rPr>
        <w:t xml:space="preserve"> 202</w:t>
      </w:r>
      <w:r w:rsidR="00E9235E" w:rsidRPr="00E95B1C">
        <w:rPr>
          <w:rFonts w:ascii="Times New Roman" w:hAnsi="Times New Roman" w:cs="Times New Roman"/>
          <w:bCs/>
          <w:sz w:val="24"/>
          <w:szCs w:val="24"/>
          <w:lang w:val="uk-UA"/>
        </w:rPr>
        <w:t>6</w:t>
      </w:r>
      <w:r w:rsidR="008D4ECE" w:rsidRPr="00E95B1C">
        <w:rPr>
          <w:rFonts w:ascii="Times New Roman" w:hAnsi="Times New Roman" w:cs="Times New Roman"/>
          <w:bCs/>
          <w:sz w:val="24"/>
          <w:szCs w:val="24"/>
          <w:lang w:val="uk-UA"/>
        </w:rPr>
        <w:t xml:space="preserve"> року продовжено засідання після оголошеної перерви.</w:t>
      </w:r>
    </w:p>
    <w:p w14:paraId="32AD60DA" w14:textId="77777777" w:rsidR="00431FCB" w:rsidRPr="00E95B1C" w:rsidRDefault="00431FCB"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p>
    <w:p w14:paraId="0DF51C19" w14:textId="4FA7547E" w:rsidR="00E9235E" w:rsidRPr="00E95B1C" w:rsidRDefault="00E9235E" w:rsidP="0054420A">
      <w:pPr>
        <w:widowControl w:val="0"/>
        <w:spacing w:after="0" w:line="240" w:lineRule="auto"/>
        <w:ind w:firstLine="709"/>
        <w:jc w:val="both"/>
        <w:rPr>
          <w:rFonts w:ascii="Times New Roman" w:eastAsia="Times New Roman" w:hAnsi="Times New Roman" w:cs="Times New Roman"/>
          <w:b/>
          <w:sz w:val="24"/>
          <w:szCs w:val="24"/>
          <w:lang w:val="uk-UA" w:eastAsia="uk-UA" w:bidi="uk-UA"/>
        </w:rPr>
      </w:pPr>
      <w:r w:rsidRPr="00E95B1C">
        <w:rPr>
          <w:rFonts w:ascii="Times New Roman" w:eastAsia="Times New Roman" w:hAnsi="Times New Roman" w:cs="Times New Roman"/>
          <w:b/>
          <w:sz w:val="24"/>
          <w:szCs w:val="24"/>
          <w:lang w:val="uk-UA" w:eastAsia="uk-UA" w:bidi="uk-UA"/>
        </w:rPr>
        <w:t>Стислий виклад рішення Громадської ради доброчесності про надання Вищій кваліфікаційній комісії суддів України інформації.</w:t>
      </w:r>
    </w:p>
    <w:p w14:paraId="45BF58A7" w14:textId="77777777" w:rsidR="000902FE" w:rsidRPr="00E95B1C" w:rsidRDefault="009E449E" w:rsidP="004424C2">
      <w:pPr>
        <w:widowControl w:val="0"/>
        <w:spacing w:after="0" w:line="240" w:lineRule="auto"/>
        <w:ind w:firstLine="709"/>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Громадська рада доброчесності виявила дані, які не є самостійною підставою для висновку про невідповідність критеріям доброчесності та професійної етики, однак є такими, що характеризують суддю та можуть бути використані під час оцінювання.</w:t>
      </w:r>
      <w:bookmarkStart w:id="0" w:name="bookmark10"/>
      <w:r w:rsidR="000902FE" w:rsidRPr="00E95B1C">
        <w:rPr>
          <w:rFonts w:ascii="Times New Roman" w:eastAsia="Times New Roman" w:hAnsi="Times New Roman" w:cs="Times New Roman"/>
          <w:color w:val="000000"/>
          <w:sz w:val="24"/>
          <w:szCs w:val="24"/>
          <w:lang w:val="uk-UA" w:eastAsia="uk-UA" w:bidi="uk-UA"/>
        </w:rPr>
        <w:t xml:space="preserve"> </w:t>
      </w:r>
    </w:p>
    <w:p w14:paraId="5EB4B68E" w14:textId="4B65D2FB" w:rsidR="009E449E" w:rsidRPr="00E95B1C" w:rsidRDefault="000902FE" w:rsidP="004424C2">
      <w:pPr>
        <w:widowControl w:val="0"/>
        <w:spacing w:after="0" w:line="240" w:lineRule="auto"/>
        <w:ind w:firstLine="709"/>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1. </w:t>
      </w:r>
      <w:r w:rsidR="009E449E" w:rsidRPr="00E95B1C">
        <w:rPr>
          <w:rFonts w:ascii="Times New Roman" w:eastAsia="Times New Roman" w:hAnsi="Times New Roman" w:cs="Times New Roman"/>
          <w:bCs/>
          <w:color w:val="000000"/>
          <w:sz w:val="24"/>
          <w:szCs w:val="24"/>
          <w:lang w:val="uk-UA" w:eastAsia="uk-UA" w:bidi="uk-UA"/>
        </w:rPr>
        <w:t>Суддя безпідставно не задекларувала відомост</w:t>
      </w:r>
      <w:r w:rsidR="004D7B0E" w:rsidRPr="00E95B1C">
        <w:rPr>
          <w:rFonts w:ascii="Times New Roman" w:eastAsia="Times New Roman" w:hAnsi="Times New Roman" w:cs="Times New Roman"/>
          <w:bCs/>
          <w:color w:val="000000"/>
          <w:sz w:val="24"/>
          <w:szCs w:val="24"/>
          <w:lang w:val="uk-UA" w:eastAsia="uk-UA" w:bidi="uk-UA"/>
        </w:rPr>
        <w:t>ей</w:t>
      </w:r>
      <w:r w:rsidR="009E449E" w:rsidRPr="00E95B1C">
        <w:rPr>
          <w:rFonts w:ascii="Times New Roman" w:eastAsia="Times New Roman" w:hAnsi="Times New Roman" w:cs="Times New Roman"/>
          <w:bCs/>
          <w:color w:val="000000"/>
          <w:sz w:val="24"/>
          <w:szCs w:val="24"/>
          <w:lang w:val="uk-UA" w:eastAsia="uk-UA" w:bidi="uk-UA"/>
        </w:rPr>
        <w:t xml:space="preserve"> про нерухоме майно, як це передбачено законодавством.</w:t>
      </w:r>
      <w:bookmarkEnd w:id="0"/>
    </w:p>
    <w:p w14:paraId="55CC41BF" w14:textId="568FB203" w:rsidR="009E449E" w:rsidRPr="00E95B1C" w:rsidRDefault="009E449E" w:rsidP="008B537F">
      <w:pPr>
        <w:widowControl w:val="0"/>
        <w:spacing w:after="0" w:line="240" w:lineRule="auto"/>
        <w:ind w:firstLine="709"/>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З 2014 року суддя у своїх деклараціях особи, уповноваженої на виконання функцій держави або місцевого самоврядування (далі – майнова декларація)</w:t>
      </w:r>
      <w:r w:rsidR="004D7B0E"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 xml:space="preserve"> зазначає житловий будинок в селищі Голованівськ загальною площею 150,40 </w:t>
      </w:r>
      <w:proofErr w:type="spellStart"/>
      <w:r w:rsidRPr="00E95B1C">
        <w:rPr>
          <w:rFonts w:ascii="Times New Roman" w:eastAsia="Times New Roman" w:hAnsi="Times New Roman" w:cs="Times New Roman"/>
          <w:color w:val="000000"/>
          <w:sz w:val="24"/>
          <w:szCs w:val="24"/>
          <w:lang w:val="uk-UA" w:eastAsia="uk-UA" w:bidi="uk-UA"/>
        </w:rPr>
        <w:t>кв</w:t>
      </w:r>
      <w:proofErr w:type="spellEnd"/>
      <w:r w:rsidRPr="00E95B1C">
        <w:rPr>
          <w:rFonts w:ascii="Times New Roman" w:eastAsia="Times New Roman" w:hAnsi="Times New Roman" w:cs="Times New Roman"/>
          <w:color w:val="000000"/>
          <w:sz w:val="24"/>
          <w:szCs w:val="24"/>
          <w:lang w:val="uk-UA" w:eastAsia="uk-UA" w:bidi="uk-UA"/>
        </w:rPr>
        <w:t>. м, який належить на праві власності чоловікові судді. Під час</w:t>
      </w:r>
      <w:r w:rsidRPr="00E95B1C">
        <w:rPr>
          <w:rFonts w:ascii="Times New Roman" w:hAnsi="Times New Roman" w:cs="Times New Roman"/>
          <w:sz w:val="24"/>
          <w:szCs w:val="24"/>
          <w:lang w:val="uk-UA"/>
        </w:rPr>
        <w:t xml:space="preserve"> </w:t>
      </w:r>
      <w:r w:rsidRPr="00E95B1C">
        <w:rPr>
          <w:rFonts w:ascii="Times New Roman" w:eastAsia="Times New Roman" w:hAnsi="Times New Roman" w:cs="Times New Roman"/>
          <w:sz w:val="24"/>
          <w:szCs w:val="24"/>
          <w:lang w:val="uk-UA" w:eastAsia="uk-UA" w:bidi="uk-UA"/>
        </w:rPr>
        <w:t xml:space="preserve">співбесіди </w:t>
      </w:r>
      <w:r w:rsidRPr="00E95B1C">
        <w:rPr>
          <w:rFonts w:ascii="Times New Roman" w:eastAsia="Times New Roman" w:hAnsi="Times New Roman" w:cs="Times New Roman"/>
          <w:color w:val="000000"/>
          <w:sz w:val="24"/>
          <w:szCs w:val="24"/>
          <w:lang w:val="uk-UA" w:eastAsia="uk-UA" w:bidi="uk-UA"/>
        </w:rPr>
        <w:t>в Комісії</w:t>
      </w:r>
      <w:r w:rsidR="00C40CBB" w:rsidRPr="00E95B1C">
        <w:rPr>
          <w:rFonts w:ascii="Times New Roman" w:eastAsia="Times New Roman" w:hAnsi="Times New Roman" w:cs="Times New Roman"/>
          <w:color w:val="000000"/>
          <w:sz w:val="24"/>
          <w:szCs w:val="24"/>
          <w:lang w:val="uk-UA" w:eastAsia="uk-UA" w:bidi="uk-UA"/>
        </w:rPr>
        <w:t xml:space="preserve"> </w:t>
      </w:r>
      <w:r w:rsidRPr="00E95B1C">
        <w:rPr>
          <w:rFonts w:ascii="Times New Roman" w:eastAsia="Times New Roman" w:hAnsi="Times New Roman" w:cs="Times New Roman"/>
          <w:color w:val="000000"/>
          <w:sz w:val="24"/>
          <w:szCs w:val="24"/>
          <w:lang w:val="uk-UA" w:eastAsia="uk-UA" w:bidi="uk-UA"/>
        </w:rPr>
        <w:t xml:space="preserve">27 квітня 2018 року суддя зазначила, що </w:t>
      </w:r>
      <w:r w:rsidR="009560B7" w:rsidRPr="00E95B1C">
        <w:rPr>
          <w:rFonts w:ascii="Times New Roman" w:eastAsia="Times New Roman" w:hAnsi="Times New Roman" w:cs="Times New Roman"/>
          <w:color w:val="000000"/>
          <w:sz w:val="24"/>
          <w:szCs w:val="24"/>
          <w:lang w:val="uk-UA" w:eastAsia="uk-UA" w:bidi="uk-UA"/>
        </w:rPr>
        <w:t>це</w:t>
      </w:r>
      <w:r w:rsidRPr="00E95B1C">
        <w:rPr>
          <w:rFonts w:ascii="Times New Roman" w:eastAsia="Times New Roman" w:hAnsi="Times New Roman" w:cs="Times New Roman"/>
          <w:color w:val="000000"/>
          <w:sz w:val="24"/>
          <w:szCs w:val="24"/>
          <w:lang w:val="uk-UA" w:eastAsia="uk-UA" w:bidi="uk-UA"/>
        </w:rPr>
        <w:t>й будинок належав її чоловікові ще з 2000-х років, точної дати не було вказано і він постійно в ньому проживав. Однак у своїх майнових деклараціях за 2012 та 2013 роки вона про цей об’єкт нерухомості не вказала.</w:t>
      </w:r>
    </w:p>
    <w:p w14:paraId="18032643" w14:textId="4FA168A5" w:rsidR="009E449E" w:rsidRPr="00E95B1C" w:rsidRDefault="009E449E" w:rsidP="008B537F">
      <w:pPr>
        <w:widowControl w:val="0"/>
        <w:spacing w:after="0" w:line="240" w:lineRule="auto"/>
        <w:ind w:firstLine="709"/>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lastRenderedPageBreak/>
        <w:t xml:space="preserve">Відповідно до частини першої статті 12 Закону України </w:t>
      </w:r>
      <w:r w:rsidR="006070DC"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Про засади запобігання і протидії корупції</w:t>
      </w:r>
      <w:r w:rsidR="006070DC"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 xml:space="preserve"> (чинної на момент подачі декларацій за 2012</w:t>
      </w:r>
      <w:r w:rsidR="006070DC"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2014 роки) суб’єкти декларування зобов</w:t>
      </w:r>
      <w:r w:rsidR="006070DC"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 xml:space="preserve">язані щорічно до 1 квітня подавати за місцем роботи (служби) декларацію про майно, доходи, витрати і зобов'язання фінансового характеру за минулий рік за </w:t>
      </w:r>
      <w:r w:rsidRPr="00E95B1C">
        <w:rPr>
          <w:rFonts w:ascii="Times New Roman" w:eastAsia="Times New Roman" w:hAnsi="Times New Roman" w:cs="Times New Roman"/>
          <w:sz w:val="24"/>
          <w:szCs w:val="24"/>
          <w:lang w:val="uk-UA" w:eastAsia="uk-UA" w:bidi="uk-UA"/>
        </w:rPr>
        <w:t>формою</w:t>
      </w:r>
      <w:r w:rsidRPr="00E95B1C">
        <w:rPr>
          <w:rFonts w:ascii="Times New Roman" w:eastAsia="Times New Roman" w:hAnsi="Times New Roman" w:cs="Times New Roman"/>
          <w:color w:val="000000"/>
          <w:sz w:val="24"/>
          <w:szCs w:val="24"/>
          <w:lang w:val="uk-UA" w:eastAsia="uk-UA" w:bidi="uk-UA"/>
        </w:rPr>
        <w:t xml:space="preserve">, що додається до цього Закону. Згідно з </w:t>
      </w:r>
      <w:r w:rsidR="009560B7" w:rsidRPr="00E95B1C">
        <w:rPr>
          <w:rFonts w:ascii="Times New Roman" w:eastAsia="Times New Roman" w:hAnsi="Times New Roman" w:cs="Times New Roman"/>
          <w:color w:val="000000"/>
          <w:sz w:val="24"/>
          <w:szCs w:val="24"/>
          <w:lang w:val="uk-UA" w:eastAsia="uk-UA" w:bidi="uk-UA"/>
        </w:rPr>
        <w:t>р</w:t>
      </w:r>
      <w:r w:rsidRPr="00E95B1C">
        <w:rPr>
          <w:rFonts w:ascii="Times New Roman" w:eastAsia="Times New Roman" w:hAnsi="Times New Roman" w:cs="Times New Roman"/>
          <w:color w:val="000000"/>
          <w:sz w:val="24"/>
          <w:szCs w:val="24"/>
          <w:lang w:val="uk-UA" w:eastAsia="uk-UA" w:bidi="uk-UA"/>
        </w:rPr>
        <w:t xml:space="preserve">озділом ІІІ </w:t>
      </w:r>
      <w:r w:rsidR="006070DC"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Відомості про нерухоме майно</w:t>
      </w:r>
      <w:r w:rsidR="006070DC"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 xml:space="preserve"> цієї форми декларації декларантом мали зазначатися відомості про майно, що перебуває у власності, в оренді чи на іншому праві користування декларанта та членів його сім</w:t>
      </w:r>
      <w:r w:rsidR="009560B7"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ї, та витрати декларанта на придбання такого майна або на користування ним. До такого майна входили земельні ділянки, житлові будинки, квартири, садові (дачні) будинки, гаражі та інше нерухоме майно.</w:t>
      </w:r>
    </w:p>
    <w:p w14:paraId="5016EA43" w14:textId="77777777" w:rsidR="00010675" w:rsidRDefault="009560B7" w:rsidP="00010675">
      <w:pPr>
        <w:widowControl w:val="0"/>
        <w:spacing w:after="0" w:line="240" w:lineRule="auto"/>
        <w:ind w:firstLine="709"/>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Отже</w:t>
      </w:r>
      <w:r w:rsidR="009E449E" w:rsidRPr="00E95B1C">
        <w:rPr>
          <w:rFonts w:ascii="Times New Roman" w:eastAsia="Times New Roman" w:hAnsi="Times New Roman" w:cs="Times New Roman"/>
          <w:color w:val="000000"/>
          <w:sz w:val="24"/>
          <w:szCs w:val="24"/>
          <w:lang w:val="uk-UA" w:eastAsia="uk-UA" w:bidi="uk-UA"/>
        </w:rPr>
        <w:t xml:space="preserve">, недекларування </w:t>
      </w:r>
      <w:r w:rsidR="006070DC" w:rsidRPr="00E95B1C">
        <w:rPr>
          <w:rFonts w:ascii="Times New Roman" w:eastAsia="Times New Roman" w:hAnsi="Times New Roman" w:cs="Times New Roman"/>
          <w:color w:val="000000"/>
          <w:sz w:val="24"/>
          <w:szCs w:val="24"/>
          <w:lang w:val="uk-UA" w:eastAsia="uk-UA" w:bidi="uk-UA"/>
        </w:rPr>
        <w:t>с</w:t>
      </w:r>
      <w:r w:rsidR="009E449E" w:rsidRPr="00E95B1C">
        <w:rPr>
          <w:rFonts w:ascii="Times New Roman" w:eastAsia="Times New Roman" w:hAnsi="Times New Roman" w:cs="Times New Roman"/>
          <w:color w:val="000000"/>
          <w:sz w:val="24"/>
          <w:szCs w:val="24"/>
          <w:lang w:val="uk-UA" w:eastAsia="uk-UA" w:bidi="uk-UA"/>
        </w:rPr>
        <w:t>уддею права власності чоловіка на об</w:t>
      </w:r>
      <w:r w:rsidR="006070DC"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єкт нерухомості для стороннього спостерігача може означати наявність обґрунтованих сумнівів щодо доброчесності судді та її відповідності критерію чесності.</w:t>
      </w:r>
    </w:p>
    <w:p w14:paraId="2C5D734C" w14:textId="292A1FE9" w:rsidR="00C40CBB" w:rsidRPr="00010675" w:rsidRDefault="009E449E" w:rsidP="00010675">
      <w:pPr>
        <w:widowControl w:val="0"/>
        <w:spacing w:after="0" w:line="240" w:lineRule="auto"/>
        <w:ind w:firstLine="709"/>
        <w:jc w:val="both"/>
        <w:rPr>
          <w:rFonts w:ascii="Times New Roman" w:eastAsia="Times New Roman" w:hAnsi="Times New Roman" w:cs="Times New Roman"/>
          <w:color w:val="000000"/>
          <w:sz w:val="24"/>
          <w:szCs w:val="24"/>
          <w:lang w:val="uk-UA" w:eastAsia="uk-UA" w:bidi="uk-UA"/>
        </w:rPr>
      </w:pPr>
      <w:r w:rsidRPr="00010675">
        <w:rPr>
          <w:rFonts w:ascii="Times New Roman" w:eastAsia="Times New Roman" w:hAnsi="Times New Roman" w:cs="Times New Roman"/>
          <w:color w:val="000000"/>
          <w:spacing w:val="-6"/>
          <w:sz w:val="24"/>
          <w:szCs w:val="24"/>
          <w:lang w:val="uk-UA" w:eastAsia="uk-UA" w:bidi="uk-UA"/>
        </w:rPr>
        <w:t>Суддя пояснила</w:t>
      </w:r>
      <w:r w:rsidR="006070DC" w:rsidRPr="00010675">
        <w:rPr>
          <w:rFonts w:ascii="Times New Roman" w:eastAsia="Times New Roman" w:hAnsi="Times New Roman" w:cs="Times New Roman"/>
          <w:color w:val="000000"/>
          <w:spacing w:val="-6"/>
          <w:sz w:val="24"/>
          <w:szCs w:val="24"/>
          <w:lang w:val="uk-UA" w:eastAsia="uk-UA" w:bidi="uk-UA"/>
        </w:rPr>
        <w:t>, що ж</w:t>
      </w:r>
      <w:r w:rsidRPr="00010675">
        <w:rPr>
          <w:rFonts w:ascii="Times New Roman" w:eastAsia="Times New Roman" w:hAnsi="Times New Roman" w:cs="Times New Roman"/>
          <w:iCs/>
          <w:color w:val="000000"/>
          <w:spacing w:val="-6"/>
          <w:sz w:val="24"/>
          <w:szCs w:val="24"/>
          <w:lang w:val="uk-UA" w:eastAsia="uk-UA" w:bidi="uk-UA"/>
        </w:rPr>
        <w:t xml:space="preserve">итловий будинок загальною площею </w:t>
      </w:r>
      <w:r w:rsidRPr="00010675">
        <w:rPr>
          <w:rFonts w:ascii="Times New Roman" w:eastAsia="Times New Roman" w:hAnsi="Times New Roman" w:cs="Times New Roman"/>
          <w:iCs/>
          <w:color w:val="000000"/>
          <w:spacing w:val="-6"/>
          <w:sz w:val="24"/>
          <w:szCs w:val="24"/>
          <w:lang w:val="uk-UA" w:bidi="en-US"/>
        </w:rPr>
        <w:t xml:space="preserve">150,40 </w:t>
      </w:r>
      <w:proofErr w:type="spellStart"/>
      <w:r w:rsidR="006070DC" w:rsidRPr="00010675">
        <w:rPr>
          <w:rFonts w:ascii="Times New Roman" w:eastAsia="Times New Roman" w:hAnsi="Times New Roman" w:cs="Times New Roman"/>
          <w:iCs/>
          <w:color w:val="000000"/>
          <w:spacing w:val="-6"/>
          <w:sz w:val="24"/>
          <w:szCs w:val="24"/>
          <w:lang w:val="uk-UA" w:bidi="en-US"/>
        </w:rPr>
        <w:t>кв</w:t>
      </w:r>
      <w:proofErr w:type="spellEnd"/>
      <w:r w:rsidR="006070DC" w:rsidRPr="00010675">
        <w:rPr>
          <w:rFonts w:ascii="Times New Roman" w:eastAsia="Times New Roman" w:hAnsi="Times New Roman" w:cs="Times New Roman"/>
          <w:iCs/>
          <w:color w:val="000000"/>
          <w:spacing w:val="-6"/>
          <w:sz w:val="24"/>
          <w:szCs w:val="24"/>
          <w:lang w:val="uk-UA" w:bidi="en-US"/>
        </w:rPr>
        <w:t>. м</w:t>
      </w:r>
      <w:r w:rsidRPr="00010675">
        <w:rPr>
          <w:rFonts w:ascii="Times New Roman" w:eastAsia="Times New Roman" w:hAnsi="Times New Roman" w:cs="Times New Roman"/>
          <w:iCs/>
          <w:color w:val="000000"/>
          <w:spacing w:val="-6"/>
          <w:sz w:val="24"/>
          <w:szCs w:val="24"/>
          <w:lang w:val="uk-UA" w:eastAsia="uk-UA" w:bidi="uk-UA"/>
        </w:rPr>
        <w:t xml:space="preserve"> є власністю чоловіка </w:t>
      </w:r>
      <w:r w:rsidRPr="00E95B1C">
        <w:rPr>
          <w:rFonts w:ascii="Times New Roman" w:eastAsia="Times New Roman" w:hAnsi="Times New Roman" w:cs="Times New Roman"/>
          <w:iCs/>
          <w:color w:val="000000"/>
          <w:sz w:val="24"/>
          <w:szCs w:val="24"/>
          <w:lang w:val="uk-UA" w:eastAsia="uk-UA" w:bidi="uk-UA"/>
        </w:rPr>
        <w:t xml:space="preserve">з </w:t>
      </w:r>
      <w:r w:rsidRPr="00E95B1C">
        <w:rPr>
          <w:rFonts w:ascii="Times New Roman" w:eastAsia="Times New Roman" w:hAnsi="Times New Roman" w:cs="Times New Roman"/>
          <w:iCs/>
          <w:color w:val="000000"/>
          <w:sz w:val="24"/>
          <w:szCs w:val="24"/>
          <w:lang w:val="uk-UA" w:bidi="en-US"/>
        </w:rPr>
        <w:t>15</w:t>
      </w:r>
      <w:r w:rsidR="004D6EE6" w:rsidRPr="00E95B1C">
        <w:rPr>
          <w:rFonts w:ascii="Times New Roman" w:eastAsia="Times New Roman" w:hAnsi="Times New Roman" w:cs="Times New Roman"/>
          <w:iCs/>
          <w:color w:val="000000"/>
          <w:sz w:val="24"/>
          <w:szCs w:val="24"/>
          <w:lang w:val="uk-UA" w:bidi="en-US"/>
        </w:rPr>
        <w:t xml:space="preserve"> червня </w:t>
      </w:r>
      <w:r w:rsidRPr="00E95B1C">
        <w:rPr>
          <w:rFonts w:ascii="Times New Roman" w:eastAsia="Times New Roman" w:hAnsi="Times New Roman" w:cs="Times New Roman"/>
          <w:iCs/>
          <w:color w:val="000000"/>
          <w:sz w:val="24"/>
          <w:szCs w:val="24"/>
          <w:lang w:val="uk-UA" w:bidi="en-US"/>
        </w:rPr>
        <w:t xml:space="preserve">2015 </w:t>
      </w:r>
      <w:r w:rsidRPr="00E95B1C">
        <w:rPr>
          <w:rFonts w:ascii="Times New Roman" w:eastAsia="Times New Roman" w:hAnsi="Times New Roman" w:cs="Times New Roman"/>
          <w:iCs/>
          <w:color w:val="000000"/>
          <w:sz w:val="24"/>
          <w:szCs w:val="24"/>
          <w:lang w:val="uk-UA" w:eastAsia="uk-UA" w:bidi="uk-UA"/>
        </w:rPr>
        <w:t xml:space="preserve">року, що підтверджується договором купівлі-продажу (копію </w:t>
      </w:r>
      <w:r w:rsidR="006070DC" w:rsidRPr="00E95B1C">
        <w:rPr>
          <w:rFonts w:ascii="Times New Roman" w:eastAsia="Times New Roman" w:hAnsi="Times New Roman" w:cs="Times New Roman"/>
          <w:iCs/>
          <w:color w:val="000000"/>
          <w:sz w:val="24"/>
          <w:szCs w:val="24"/>
          <w:lang w:val="uk-UA" w:eastAsia="uk-UA" w:bidi="uk-UA"/>
        </w:rPr>
        <w:t>додано</w:t>
      </w:r>
      <w:r w:rsidRPr="00E95B1C">
        <w:rPr>
          <w:rFonts w:ascii="Times New Roman" w:eastAsia="Times New Roman" w:hAnsi="Times New Roman" w:cs="Times New Roman"/>
          <w:iCs/>
          <w:color w:val="000000"/>
          <w:sz w:val="24"/>
          <w:szCs w:val="24"/>
          <w:lang w:val="uk-UA" w:eastAsia="uk-UA" w:bidi="uk-UA"/>
        </w:rPr>
        <w:t xml:space="preserve">). До цього часу </w:t>
      </w:r>
      <w:r w:rsidR="006070DC" w:rsidRPr="00E95B1C">
        <w:rPr>
          <w:rFonts w:ascii="Times New Roman" w:eastAsia="Times New Roman" w:hAnsi="Times New Roman" w:cs="Times New Roman"/>
          <w:iCs/>
          <w:color w:val="000000"/>
          <w:sz w:val="24"/>
          <w:szCs w:val="24"/>
          <w:lang w:val="uk-UA" w:eastAsia="uk-UA" w:bidi="uk-UA"/>
        </w:rPr>
        <w:t xml:space="preserve">вона з </w:t>
      </w:r>
      <w:r w:rsidRPr="00E95B1C">
        <w:rPr>
          <w:rFonts w:ascii="Times New Roman" w:eastAsia="Times New Roman" w:hAnsi="Times New Roman" w:cs="Times New Roman"/>
          <w:iCs/>
          <w:color w:val="000000"/>
          <w:sz w:val="24"/>
          <w:szCs w:val="24"/>
          <w:lang w:val="uk-UA" w:eastAsia="uk-UA" w:bidi="uk-UA"/>
        </w:rPr>
        <w:t>чоловік</w:t>
      </w:r>
      <w:r w:rsidR="006070DC" w:rsidRPr="00E95B1C">
        <w:rPr>
          <w:rFonts w:ascii="Times New Roman" w:eastAsia="Times New Roman" w:hAnsi="Times New Roman" w:cs="Times New Roman"/>
          <w:iCs/>
          <w:color w:val="000000"/>
          <w:sz w:val="24"/>
          <w:szCs w:val="24"/>
          <w:lang w:val="uk-UA" w:eastAsia="uk-UA" w:bidi="uk-UA"/>
        </w:rPr>
        <w:t>ом</w:t>
      </w:r>
      <w:r w:rsidRPr="00E95B1C">
        <w:rPr>
          <w:rFonts w:ascii="Times New Roman" w:eastAsia="Times New Roman" w:hAnsi="Times New Roman" w:cs="Times New Roman"/>
          <w:iCs/>
          <w:color w:val="000000"/>
          <w:sz w:val="24"/>
          <w:szCs w:val="24"/>
          <w:lang w:val="uk-UA" w:eastAsia="uk-UA" w:bidi="uk-UA"/>
        </w:rPr>
        <w:t xml:space="preserve"> прожива</w:t>
      </w:r>
      <w:r w:rsidR="006070DC" w:rsidRPr="00E95B1C">
        <w:rPr>
          <w:rFonts w:ascii="Times New Roman" w:eastAsia="Times New Roman" w:hAnsi="Times New Roman" w:cs="Times New Roman"/>
          <w:iCs/>
          <w:color w:val="000000"/>
          <w:sz w:val="24"/>
          <w:szCs w:val="24"/>
          <w:lang w:val="uk-UA" w:eastAsia="uk-UA" w:bidi="uk-UA"/>
        </w:rPr>
        <w:t>ли</w:t>
      </w:r>
      <w:r w:rsidRPr="00E95B1C">
        <w:rPr>
          <w:rFonts w:ascii="Times New Roman" w:eastAsia="Times New Roman" w:hAnsi="Times New Roman" w:cs="Times New Roman"/>
          <w:iCs/>
          <w:color w:val="000000"/>
          <w:sz w:val="24"/>
          <w:szCs w:val="24"/>
          <w:lang w:val="uk-UA" w:eastAsia="uk-UA" w:bidi="uk-UA"/>
        </w:rPr>
        <w:t xml:space="preserve"> в зазначеному будинку </w:t>
      </w:r>
      <w:r w:rsidR="00B20AB8" w:rsidRPr="00E95B1C">
        <w:rPr>
          <w:rFonts w:ascii="Times New Roman" w:eastAsia="Times New Roman" w:hAnsi="Times New Roman" w:cs="Times New Roman"/>
          <w:iCs/>
          <w:color w:val="000000"/>
          <w:sz w:val="24"/>
          <w:szCs w:val="24"/>
          <w:lang w:val="uk-UA" w:eastAsia="uk-UA" w:bidi="uk-UA"/>
        </w:rPr>
        <w:t>і</w:t>
      </w:r>
      <w:r w:rsidRPr="00E95B1C">
        <w:rPr>
          <w:rFonts w:ascii="Times New Roman" w:eastAsia="Times New Roman" w:hAnsi="Times New Roman" w:cs="Times New Roman"/>
          <w:iCs/>
          <w:color w:val="000000"/>
          <w:sz w:val="24"/>
          <w:szCs w:val="24"/>
          <w:lang w:val="uk-UA" w:eastAsia="uk-UA" w:bidi="uk-UA"/>
        </w:rPr>
        <w:t xml:space="preserve"> </w:t>
      </w:r>
      <w:r w:rsidR="006070DC" w:rsidRPr="00E95B1C">
        <w:rPr>
          <w:rFonts w:ascii="Times New Roman" w:eastAsia="Times New Roman" w:hAnsi="Times New Roman" w:cs="Times New Roman"/>
          <w:iCs/>
          <w:color w:val="000000"/>
          <w:sz w:val="24"/>
          <w:szCs w:val="24"/>
          <w:lang w:val="uk-UA" w:eastAsia="uk-UA" w:bidi="uk-UA"/>
        </w:rPr>
        <w:t>чоловік був</w:t>
      </w:r>
      <w:r w:rsidRPr="00E95B1C">
        <w:rPr>
          <w:rFonts w:ascii="Times New Roman" w:eastAsia="Times New Roman" w:hAnsi="Times New Roman" w:cs="Times New Roman"/>
          <w:iCs/>
          <w:color w:val="000000"/>
          <w:sz w:val="24"/>
          <w:szCs w:val="24"/>
          <w:lang w:val="uk-UA" w:eastAsia="uk-UA" w:bidi="uk-UA"/>
        </w:rPr>
        <w:t xml:space="preserve"> </w:t>
      </w:r>
      <w:r w:rsidR="00B20AB8" w:rsidRPr="00E95B1C">
        <w:rPr>
          <w:rFonts w:ascii="Times New Roman" w:eastAsia="Times New Roman" w:hAnsi="Times New Roman" w:cs="Times New Roman"/>
          <w:iCs/>
          <w:color w:val="000000"/>
          <w:sz w:val="24"/>
          <w:szCs w:val="24"/>
          <w:lang w:val="uk-UA" w:eastAsia="uk-UA" w:bidi="uk-UA"/>
        </w:rPr>
        <w:t xml:space="preserve">тривалий час </w:t>
      </w:r>
      <w:r w:rsidRPr="00E95B1C">
        <w:rPr>
          <w:rFonts w:ascii="Times New Roman" w:eastAsia="Times New Roman" w:hAnsi="Times New Roman" w:cs="Times New Roman"/>
          <w:iCs/>
          <w:color w:val="000000"/>
          <w:sz w:val="24"/>
          <w:szCs w:val="24"/>
          <w:lang w:val="uk-UA" w:eastAsia="uk-UA" w:bidi="uk-UA"/>
        </w:rPr>
        <w:t>постійним користувачем, а не власником будинку</w:t>
      </w:r>
      <w:r w:rsidR="006070DC" w:rsidRPr="00E95B1C">
        <w:rPr>
          <w:rFonts w:ascii="Times New Roman" w:eastAsia="Times New Roman" w:hAnsi="Times New Roman" w:cs="Times New Roman"/>
          <w:iCs/>
          <w:color w:val="000000"/>
          <w:sz w:val="24"/>
          <w:szCs w:val="24"/>
          <w:lang w:val="uk-UA" w:eastAsia="uk-UA" w:bidi="uk-UA"/>
        </w:rPr>
        <w:t xml:space="preserve"> </w:t>
      </w:r>
      <w:r w:rsidR="009560B7" w:rsidRPr="00E95B1C">
        <w:rPr>
          <w:rFonts w:ascii="Times New Roman" w:eastAsia="Times New Roman" w:hAnsi="Times New Roman" w:cs="Times New Roman"/>
          <w:iCs/>
          <w:color w:val="000000"/>
          <w:sz w:val="24"/>
          <w:szCs w:val="24"/>
          <w:lang w:val="uk-UA" w:eastAsia="uk-UA" w:bidi="uk-UA"/>
        </w:rPr>
        <w:t>через</w:t>
      </w:r>
      <w:r w:rsidRPr="00E95B1C">
        <w:rPr>
          <w:rFonts w:ascii="Times New Roman" w:eastAsia="Times New Roman" w:hAnsi="Times New Roman" w:cs="Times New Roman"/>
          <w:iCs/>
          <w:color w:val="000000"/>
          <w:sz w:val="24"/>
          <w:szCs w:val="24"/>
          <w:lang w:val="uk-UA" w:eastAsia="uk-UA" w:bidi="uk-UA"/>
        </w:rPr>
        <w:t xml:space="preserve"> відсутн</w:t>
      </w:r>
      <w:r w:rsidR="0082208A" w:rsidRPr="00E95B1C">
        <w:rPr>
          <w:rFonts w:ascii="Times New Roman" w:eastAsia="Times New Roman" w:hAnsi="Times New Roman" w:cs="Times New Roman"/>
          <w:iCs/>
          <w:color w:val="000000"/>
          <w:sz w:val="24"/>
          <w:szCs w:val="24"/>
          <w:lang w:val="uk-UA" w:eastAsia="uk-UA" w:bidi="uk-UA"/>
        </w:rPr>
        <w:t>і</w:t>
      </w:r>
      <w:r w:rsidR="006070DC" w:rsidRPr="00E95B1C">
        <w:rPr>
          <w:rFonts w:ascii="Times New Roman" w:eastAsia="Times New Roman" w:hAnsi="Times New Roman" w:cs="Times New Roman"/>
          <w:iCs/>
          <w:color w:val="000000"/>
          <w:sz w:val="24"/>
          <w:szCs w:val="24"/>
          <w:lang w:val="uk-UA" w:eastAsia="uk-UA" w:bidi="uk-UA"/>
        </w:rPr>
        <w:t>ст</w:t>
      </w:r>
      <w:r w:rsidR="0082208A" w:rsidRPr="00E95B1C">
        <w:rPr>
          <w:rFonts w:ascii="Times New Roman" w:eastAsia="Times New Roman" w:hAnsi="Times New Roman" w:cs="Times New Roman"/>
          <w:iCs/>
          <w:color w:val="000000"/>
          <w:sz w:val="24"/>
          <w:szCs w:val="24"/>
          <w:lang w:val="uk-UA" w:eastAsia="uk-UA" w:bidi="uk-UA"/>
        </w:rPr>
        <w:t>ь</w:t>
      </w:r>
      <w:r w:rsidR="006070DC" w:rsidRPr="00E95B1C">
        <w:rPr>
          <w:rFonts w:ascii="Times New Roman" w:eastAsia="Times New Roman" w:hAnsi="Times New Roman" w:cs="Times New Roman"/>
          <w:iCs/>
          <w:color w:val="000000"/>
          <w:sz w:val="24"/>
          <w:szCs w:val="24"/>
          <w:lang w:val="uk-UA" w:eastAsia="uk-UA" w:bidi="uk-UA"/>
        </w:rPr>
        <w:t xml:space="preserve"> всіх</w:t>
      </w:r>
      <w:r w:rsidRPr="00E95B1C">
        <w:rPr>
          <w:rFonts w:ascii="Times New Roman" w:eastAsia="Times New Roman" w:hAnsi="Times New Roman" w:cs="Times New Roman"/>
          <w:iCs/>
          <w:color w:val="000000"/>
          <w:sz w:val="24"/>
          <w:szCs w:val="24"/>
          <w:lang w:val="uk-UA" w:eastAsia="uk-UA" w:bidi="uk-UA"/>
        </w:rPr>
        <w:t xml:space="preserve"> документів</w:t>
      </w:r>
      <w:r w:rsidR="006070DC" w:rsidRPr="00E95B1C">
        <w:rPr>
          <w:rFonts w:ascii="Times New Roman" w:eastAsia="Times New Roman" w:hAnsi="Times New Roman" w:cs="Times New Roman"/>
          <w:iCs/>
          <w:color w:val="000000"/>
          <w:sz w:val="24"/>
          <w:szCs w:val="24"/>
          <w:lang w:val="uk-UA" w:eastAsia="uk-UA" w:bidi="uk-UA"/>
        </w:rPr>
        <w:t xml:space="preserve"> від попереднього власника</w:t>
      </w:r>
      <w:r w:rsidRPr="00E95B1C">
        <w:rPr>
          <w:rFonts w:ascii="Times New Roman" w:eastAsia="Times New Roman" w:hAnsi="Times New Roman" w:cs="Times New Roman"/>
          <w:iCs/>
          <w:color w:val="000000"/>
          <w:sz w:val="24"/>
          <w:szCs w:val="24"/>
          <w:lang w:val="uk-UA" w:eastAsia="uk-UA" w:bidi="uk-UA"/>
        </w:rPr>
        <w:t xml:space="preserve"> на будинок та необхідністю їх виготовлення. </w:t>
      </w:r>
    </w:p>
    <w:p w14:paraId="69FDAB91" w14:textId="1EF82E61" w:rsidR="00870641" w:rsidRPr="00E95B1C" w:rsidRDefault="009E449E" w:rsidP="00C40CBB">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iCs/>
          <w:color w:val="000000"/>
          <w:sz w:val="24"/>
          <w:szCs w:val="24"/>
          <w:lang w:val="uk-UA" w:eastAsia="uk-UA" w:bidi="uk-UA"/>
        </w:rPr>
        <w:t xml:space="preserve">У </w:t>
      </w:r>
      <w:r w:rsidRPr="00E95B1C">
        <w:rPr>
          <w:rFonts w:ascii="Times New Roman" w:eastAsia="Times New Roman" w:hAnsi="Times New Roman" w:cs="Times New Roman"/>
          <w:iCs/>
          <w:color w:val="000000"/>
          <w:sz w:val="24"/>
          <w:szCs w:val="24"/>
          <w:lang w:val="uk-UA" w:bidi="en-US"/>
        </w:rPr>
        <w:t xml:space="preserve">2015 </w:t>
      </w:r>
      <w:r w:rsidRPr="00E95B1C">
        <w:rPr>
          <w:rFonts w:ascii="Times New Roman" w:eastAsia="Times New Roman" w:hAnsi="Times New Roman" w:cs="Times New Roman"/>
          <w:iCs/>
          <w:color w:val="000000"/>
          <w:sz w:val="24"/>
          <w:szCs w:val="24"/>
          <w:lang w:val="uk-UA" w:eastAsia="uk-UA" w:bidi="uk-UA"/>
        </w:rPr>
        <w:t>році колишній власник вказаного будинку виготов</w:t>
      </w:r>
      <w:r w:rsidR="006070DC" w:rsidRPr="00E95B1C">
        <w:rPr>
          <w:rFonts w:ascii="Times New Roman" w:eastAsia="Times New Roman" w:hAnsi="Times New Roman" w:cs="Times New Roman"/>
          <w:iCs/>
          <w:color w:val="000000"/>
          <w:sz w:val="24"/>
          <w:szCs w:val="24"/>
          <w:lang w:val="uk-UA" w:eastAsia="uk-UA" w:bidi="uk-UA"/>
        </w:rPr>
        <w:t>ив</w:t>
      </w:r>
      <w:r w:rsidRPr="00E95B1C">
        <w:rPr>
          <w:rFonts w:ascii="Times New Roman" w:eastAsia="Times New Roman" w:hAnsi="Times New Roman" w:cs="Times New Roman"/>
          <w:iCs/>
          <w:color w:val="000000"/>
          <w:sz w:val="24"/>
          <w:szCs w:val="24"/>
          <w:lang w:val="uk-UA" w:eastAsia="uk-UA" w:bidi="uk-UA"/>
        </w:rPr>
        <w:t xml:space="preserve"> </w:t>
      </w:r>
      <w:r w:rsidR="006070DC" w:rsidRPr="00E95B1C">
        <w:rPr>
          <w:rFonts w:ascii="Times New Roman" w:eastAsia="Times New Roman" w:hAnsi="Times New Roman" w:cs="Times New Roman"/>
          <w:iCs/>
          <w:color w:val="000000"/>
          <w:sz w:val="24"/>
          <w:szCs w:val="24"/>
          <w:lang w:val="uk-UA" w:eastAsia="uk-UA" w:bidi="uk-UA"/>
        </w:rPr>
        <w:t xml:space="preserve">необхідні </w:t>
      </w:r>
      <w:r w:rsidRPr="00E95B1C">
        <w:rPr>
          <w:rFonts w:ascii="Times New Roman" w:eastAsia="Times New Roman" w:hAnsi="Times New Roman" w:cs="Times New Roman"/>
          <w:iCs/>
          <w:color w:val="000000"/>
          <w:sz w:val="24"/>
          <w:szCs w:val="24"/>
          <w:lang w:val="uk-UA" w:eastAsia="uk-UA" w:bidi="uk-UA"/>
        </w:rPr>
        <w:t>документ</w:t>
      </w:r>
      <w:r w:rsidR="006070DC" w:rsidRPr="00E95B1C">
        <w:rPr>
          <w:rFonts w:ascii="Times New Roman" w:eastAsia="Times New Roman" w:hAnsi="Times New Roman" w:cs="Times New Roman"/>
          <w:iCs/>
          <w:color w:val="000000"/>
          <w:sz w:val="24"/>
          <w:szCs w:val="24"/>
          <w:lang w:val="uk-UA" w:eastAsia="uk-UA" w:bidi="uk-UA"/>
        </w:rPr>
        <w:t>и</w:t>
      </w:r>
      <w:r w:rsidRPr="00E95B1C">
        <w:rPr>
          <w:rFonts w:ascii="Times New Roman" w:eastAsia="Times New Roman" w:hAnsi="Times New Roman" w:cs="Times New Roman"/>
          <w:iCs/>
          <w:color w:val="000000"/>
          <w:sz w:val="24"/>
          <w:szCs w:val="24"/>
          <w:lang w:val="uk-UA" w:eastAsia="uk-UA" w:bidi="uk-UA"/>
        </w:rPr>
        <w:t xml:space="preserve"> на будинок (технічний паспорт) та уклав з </w:t>
      </w:r>
      <w:r w:rsidR="006070DC" w:rsidRPr="00E95B1C">
        <w:rPr>
          <w:rFonts w:ascii="Times New Roman" w:eastAsia="Times New Roman" w:hAnsi="Times New Roman" w:cs="Times New Roman"/>
          <w:iCs/>
          <w:color w:val="000000"/>
          <w:sz w:val="24"/>
          <w:szCs w:val="24"/>
          <w:lang w:val="uk-UA" w:eastAsia="uk-UA" w:bidi="uk-UA"/>
        </w:rPr>
        <w:t xml:space="preserve">чоловіком судді </w:t>
      </w:r>
      <w:r w:rsidRPr="00E95B1C">
        <w:rPr>
          <w:rFonts w:ascii="Times New Roman" w:eastAsia="Times New Roman" w:hAnsi="Times New Roman" w:cs="Times New Roman"/>
          <w:iCs/>
          <w:color w:val="000000"/>
          <w:sz w:val="24"/>
          <w:szCs w:val="24"/>
          <w:lang w:val="uk-UA" w:eastAsia="uk-UA" w:bidi="uk-UA"/>
        </w:rPr>
        <w:t xml:space="preserve">нотаріальний договір купівлі-продажу (копія </w:t>
      </w:r>
      <w:r w:rsidR="006070DC" w:rsidRPr="00E95B1C">
        <w:rPr>
          <w:rFonts w:ascii="Times New Roman" w:eastAsia="Times New Roman" w:hAnsi="Times New Roman" w:cs="Times New Roman"/>
          <w:iCs/>
          <w:color w:val="000000"/>
          <w:sz w:val="24"/>
          <w:szCs w:val="24"/>
          <w:lang w:val="uk-UA" w:eastAsia="uk-UA" w:bidi="uk-UA"/>
        </w:rPr>
        <w:t>додаєть</w:t>
      </w:r>
      <w:r w:rsidRPr="00E95B1C">
        <w:rPr>
          <w:rFonts w:ascii="Times New Roman" w:eastAsia="Times New Roman" w:hAnsi="Times New Roman" w:cs="Times New Roman"/>
          <w:iCs/>
          <w:color w:val="000000"/>
          <w:sz w:val="24"/>
          <w:szCs w:val="24"/>
          <w:lang w:val="uk-UA" w:eastAsia="uk-UA" w:bidi="uk-UA"/>
        </w:rPr>
        <w:t>ся)</w:t>
      </w:r>
      <w:r w:rsidRPr="00E95B1C">
        <w:rPr>
          <w:rFonts w:ascii="Times New Roman" w:eastAsia="Times New Roman" w:hAnsi="Times New Roman" w:cs="Times New Roman"/>
          <w:color w:val="000000"/>
          <w:sz w:val="24"/>
          <w:szCs w:val="24"/>
          <w:lang w:val="uk-UA" w:eastAsia="uk-UA" w:bidi="uk-UA"/>
        </w:rPr>
        <w:t>.</w:t>
      </w:r>
      <w:r w:rsidR="00870641" w:rsidRPr="00E95B1C">
        <w:rPr>
          <w:rFonts w:ascii="Times New Roman" w:eastAsia="Times New Roman" w:hAnsi="Times New Roman" w:cs="Times New Roman"/>
          <w:color w:val="000000"/>
          <w:sz w:val="24"/>
          <w:szCs w:val="24"/>
          <w:lang w:val="uk-UA" w:eastAsia="uk-UA" w:bidi="uk-UA"/>
        </w:rPr>
        <w:t xml:space="preserve"> Ярова Л.С. </w:t>
      </w:r>
      <w:r w:rsidR="0082208A" w:rsidRPr="00E95B1C">
        <w:rPr>
          <w:rFonts w:ascii="Times New Roman" w:eastAsia="Times New Roman" w:hAnsi="Times New Roman" w:cs="Times New Roman"/>
          <w:color w:val="000000"/>
          <w:sz w:val="24"/>
          <w:szCs w:val="24"/>
          <w:lang w:val="uk-UA" w:eastAsia="uk-UA" w:bidi="uk-UA"/>
        </w:rPr>
        <w:t>у</w:t>
      </w:r>
      <w:r w:rsidR="00870641" w:rsidRPr="00E95B1C">
        <w:rPr>
          <w:rFonts w:ascii="Times New Roman" w:eastAsia="Times New Roman" w:hAnsi="Times New Roman" w:cs="Times New Roman"/>
          <w:color w:val="000000"/>
          <w:sz w:val="24"/>
          <w:szCs w:val="24"/>
          <w:lang w:val="uk-UA" w:eastAsia="uk-UA" w:bidi="uk-UA"/>
        </w:rPr>
        <w:t xml:space="preserve"> майнових деклараціях </w:t>
      </w:r>
      <w:r w:rsidRPr="00E95B1C">
        <w:rPr>
          <w:rFonts w:ascii="Times New Roman" w:eastAsia="Times New Roman" w:hAnsi="Times New Roman" w:cs="Times New Roman"/>
          <w:color w:val="000000"/>
          <w:sz w:val="24"/>
          <w:szCs w:val="24"/>
          <w:lang w:val="uk-UA" w:eastAsia="uk-UA" w:bidi="uk-UA"/>
        </w:rPr>
        <w:t>зазнача</w:t>
      </w:r>
      <w:r w:rsidR="00870641" w:rsidRPr="00E95B1C">
        <w:rPr>
          <w:rFonts w:ascii="Times New Roman" w:eastAsia="Times New Roman" w:hAnsi="Times New Roman" w:cs="Times New Roman"/>
          <w:color w:val="000000"/>
          <w:sz w:val="24"/>
          <w:szCs w:val="24"/>
          <w:lang w:val="uk-UA" w:eastAsia="uk-UA" w:bidi="uk-UA"/>
        </w:rPr>
        <w:t>ла</w:t>
      </w:r>
      <w:r w:rsidRPr="00E95B1C">
        <w:rPr>
          <w:rFonts w:ascii="Times New Roman" w:eastAsia="Times New Roman" w:hAnsi="Times New Roman" w:cs="Times New Roman"/>
          <w:color w:val="000000"/>
          <w:sz w:val="24"/>
          <w:szCs w:val="24"/>
          <w:lang w:val="uk-UA" w:eastAsia="uk-UA" w:bidi="uk-UA"/>
        </w:rPr>
        <w:t xml:space="preserve"> лише ті об’єкти, які </w:t>
      </w:r>
      <w:r w:rsidR="00C40CBB" w:rsidRPr="00E95B1C">
        <w:rPr>
          <w:rFonts w:ascii="Times New Roman" w:eastAsia="Times New Roman" w:hAnsi="Times New Roman" w:cs="Times New Roman"/>
          <w:color w:val="000000"/>
          <w:sz w:val="24"/>
          <w:szCs w:val="24"/>
          <w:lang w:val="uk-UA" w:eastAsia="uk-UA" w:bidi="uk-UA"/>
        </w:rPr>
        <w:t xml:space="preserve">були </w:t>
      </w:r>
      <w:r w:rsidRPr="00E95B1C">
        <w:rPr>
          <w:rFonts w:ascii="Times New Roman" w:eastAsia="Times New Roman" w:hAnsi="Times New Roman" w:cs="Times New Roman"/>
          <w:color w:val="000000"/>
          <w:sz w:val="24"/>
          <w:szCs w:val="24"/>
          <w:lang w:val="uk-UA" w:eastAsia="uk-UA" w:bidi="uk-UA"/>
        </w:rPr>
        <w:t>у неї та чоловіка</w:t>
      </w:r>
      <w:r w:rsidR="0082208A" w:rsidRPr="00E95B1C">
        <w:rPr>
          <w:rFonts w:ascii="Times New Roman" w:eastAsia="Times New Roman" w:hAnsi="Times New Roman" w:cs="Times New Roman"/>
          <w:color w:val="000000"/>
          <w:sz w:val="24"/>
          <w:szCs w:val="24"/>
          <w:lang w:val="uk-UA" w:eastAsia="uk-UA" w:bidi="uk-UA"/>
        </w:rPr>
        <w:t xml:space="preserve"> </w:t>
      </w:r>
      <w:r w:rsidRPr="00E95B1C">
        <w:rPr>
          <w:rFonts w:ascii="Times New Roman" w:eastAsia="Times New Roman" w:hAnsi="Times New Roman" w:cs="Times New Roman"/>
          <w:color w:val="000000"/>
          <w:sz w:val="24"/>
          <w:szCs w:val="24"/>
          <w:lang w:val="uk-UA" w:eastAsia="uk-UA" w:bidi="uk-UA"/>
        </w:rPr>
        <w:t>на праві власності</w:t>
      </w:r>
      <w:r w:rsidR="0082208A" w:rsidRPr="00E95B1C">
        <w:rPr>
          <w:rFonts w:ascii="Times New Roman" w:eastAsia="Times New Roman" w:hAnsi="Times New Roman" w:cs="Times New Roman"/>
          <w:color w:val="000000"/>
          <w:sz w:val="24"/>
          <w:szCs w:val="24"/>
          <w:lang w:val="uk-UA" w:eastAsia="uk-UA" w:bidi="uk-UA"/>
        </w:rPr>
        <w:t>, наголосила</w:t>
      </w:r>
      <w:r w:rsidRPr="00E95B1C">
        <w:rPr>
          <w:rFonts w:ascii="Times New Roman" w:eastAsia="Times New Roman" w:hAnsi="Times New Roman" w:cs="Times New Roman"/>
          <w:color w:val="000000"/>
          <w:sz w:val="24"/>
          <w:szCs w:val="24"/>
          <w:lang w:val="uk-UA" w:eastAsia="uk-UA" w:bidi="uk-UA"/>
        </w:rPr>
        <w:t xml:space="preserve">, що не мала наміру </w:t>
      </w:r>
      <w:r w:rsidR="00ED0F1B" w:rsidRPr="00E95B1C">
        <w:rPr>
          <w:rFonts w:ascii="Times New Roman" w:eastAsia="Times New Roman" w:hAnsi="Times New Roman" w:cs="Times New Roman"/>
          <w:color w:val="000000"/>
          <w:sz w:val="24"/>
          <w:szCs w:val="24"/>
          <w:lang w:val="uk-UA" w:eastAsia="uk-UA" w:bidi="uk-UA"/>
        </w:rPr>
        <w:t xml:space="preserve">нічого </w:t>
      </w:r>
      <w:r w:rsidRPr="00E95B1C">
        <w:rPr>
          <w:rFonts w:ascii="Times New Roman" w:eastAsia="Times New Roman" w:hAnsi="Times New Roman" w:cs="Times New Roman"/>
          <w:color w:val="000000"/>
          <w:sz w:val="24"/>
          <w:szCs w:val="24"/>
          <w:lang w:val="uk-UA" w:eastAsia="uk-UA" w:bidi="uk-UA"/>
        </w:rPr>
        <w:t>прихов</w:t>
      </w:r>
      <w:r w:rsidR="008E7E50" w:rsidRPr="00E95B1C">
        <w:rPr>
          <w:rFonts w:ascii="Times New Roman" w:eastAsia="Times New Roman" w:hAnsi="Times New Roman" w:cs="Times New Roman"/>
          <w:color w:val="000000"/>
          <w:sz w:val="24"/>
          <w:szCs w:val="24"/>
          <w:lang w:val="uk-UA" w:eastAsia="uk-UA" w:bidi="uk-UA"/>
        </w:rPr>
        <w:t>увати</w:t>
      </w:r>
      <w:r w:rsidRPr="00E95B1C">
        <w:rPr>
          <w:rFonts w:ascii="Times New Roman" w:eastAsia="Times New Roman" w:hAnsi="Times New Roman" w:cs="Times New Roman"/>
          <w:color w:val="000000"/>
          <w:sz w:val="24"/>
          <w:szCs w:val="24"/>
          <w:lang w:val="uk-UA" w:eastAsia="uk-UA" w:bidi="uk-UA"/>
        </w:rPr>
        <w:t xml:space="preserve">, бо </w:t>
      </w:r>
      <w:r w:rsidR="00DE3038" w:rsidRPr="00E95B1C">
        <w:rPr>
          <w:rFonts w:ascii="Times New Roman" w:eastAsia="Times New Roman" w:hAnsi="Times New Roman" w:cs="Times New Roman"/>
          <w:color w:val="000000"/>
          <w:sz w:val="24"/>
          <w:szCs w:val="24"/>
          <w:lang w:val="uk-UA" w:eastAsia="uk-UA" w:bidi="uk-UA"/>
        </w:rPr>
        <w:t>вказувала</w:t>
      </w:r>
      <w:r w:rsidRPr="00E95B1C">
        <w:rPr>
          <w:rFonts w:ascii="Times New Roman" w:eastAsia="Times New Roman" w:hAnsi="Times New Roman" w:cs="Times New Roman"/>
          <w:color w:val="000000"/>
          <w:sz w:val="24"/>
          <w:szCs w:val="24"/>
          <w:lang w:val="uk-UA" w:eastAsia="uk-UA" w:bidi="uk-UA"/>
        </w:rPr>
        <w:t xml:space="preserve"> цей будинок зареєстрованим місцем проживання.</w:t>
      </w:r>
      <w:r w:rsidR="00870641" w:rsidRPr="00E95B1C">
        <w:rPr>
          <w:rFonts w:ascii="Times New Roman" w:eastAsia="Times New Roman" w:hAnsi="Times New Roman" w:cs="Times New Roman"/>
          <w:color w:val="000000"/>
          <w:sz w:val="24"/>
          <w:szCs w:val="24"/>
          <w:lang w:val="uk-UA" w:eastAsia="uk-UA" w:bidi="uk-UA"/>
        </w:rPr>
        <w:t xml:space="preserve"> Те, що суддя декларує</w:t>
      </w:r>
      <w:r w:rsidR="002D0DC0" w:rsidRPr="00E95B1C">
        <w:rPr>
          <w:lang w:val="uk-UA"/>
        </w:rPr>
        <w:t xml:space="preserve"> </w:t>
      </w:r>
      <w:r w:rsidR="002D0DC0" w:rsidRPr="00E95B1C">
        <w:rPr>
          <w:rFonts w:ascii="Times New Roman" w:eastAsia="Times New Roman" w:hAnsi="Times New Roman" w:cs="Times New Roman"/>
          <w:color w:val="000000"/>
          <w:sz w:val="24"/>
          <w:szCs w:val="24"/>
          <w:lang w:val="uk-UA" w:eastAsia="uk-UA" w:bidi="uk-UA"/>
        </w:rPr>
        <w:t>будинок</w:t>
      </w:r>
      <w:r w:rsidR="00870641" w:rsidRPr="00E95B1C">
        <w:rPr>
          <w:rFonts w:ascii="Times New Roman" w:eastAsia="Times New Roman" w:hAnsi="Times New Roman" w:cs="Times New Roman"/>
          <w:color w:val="000000"/>
          <w:sz w:val="24"/>
          <w:szCs w:val="24"/>
          <w:lang w:val="uk-UA" w:eastAsia="uk-UA" w:bidi="uk-UA"/>
        </w:rPr>
        <w:t xml:space="preserve"> </w:t>
      </w:r>
      <w:r w:rsidR="002D0DC0" w:rsidRPr="00E95B1C">
        <w:rPr>
          <w:rFonts w:ascii="Times New Roman" w:eastAsia="Times New Roman" w:hAnsi="Times New Roman" w:cs="Times New Roman"/>
          <w:color w:val="000000"/>
          <w:sz w:val="24"/>
          <w:szCs w:val="24"/>
          <w:lang w:val="uk-UA" w:eastAsia="uk-UA" w:bidi="uk-UA"/>
        </w:rPr>
        <w:t>з</w:t>
      </w:r>
      <w:r w:rsidR="00870641" w:rsidRPr="00E95B1C">
        <w:rPr>
          <w:rFonts w:ascii="Times New Roman" w:eastAsia="Times New Roman" w:hAnsi="Times New Roman" w:cs="Times New Roman"/>
          <w:color w:val="000000"/>
          <w:sz w:val="24"/>
          <w:szCs w:val="24"/>
          <w:lang w:val="uk-UA" w:eastAsia="uk-UA" w:bidi="uk-UA"/>
        </w:rPr>
        <w:t xml:space="preserve"> 2014 ро</w:t>
      </w:r>
      <w:r w:rsidR="002D0DC0" w:rsidRPr="00E95B1C">
        <w:rPr>
          <w:rFonts w:ascii="Times New Roman" w:eastAsia="Times New Roman" w:hAnsi="Times New Roman" w:cs="Times New Roman"/>
          <w:color w:val="000000"/>
          <w:sz w:val="24"/>
          <w:szCs w:val="24"/>
          <w:lang w:val="uk-UA" w:eastAsia="uk-UA" w:bidi="uk-UA"/>
        </w:rPr>
        <w:t>ку</w:t>
      </w:r>
      <w:r w:rsidR="00870641" w:rsidRPr="00E95B1C">
        <w:rPr>
          <w:rFonts w:ascii="Times New Roman" w:eastAsia="Times New Roman" w:hAnsi="Times New Roman" w:cs="Times New Roman"/>
          <w:color w:val="000000"/>
          <w:sz w:val="24"/>
          <w:szCs w:val="24"/>
          <w:lang w:val="uk-UA" w:eastAsia="uk-UA" w:bidi="uk-UA"/>
        </w:rPr>
        <w:t xml:space="preserve"> пояснюється відповідни</w:t>
      </w:r>
      <w:r w:rsidR="002D0DC0" w:rsidRPr="00E95B1C">
        <w:rPr>
          <w:rFonts w:ascii="Times New Roman" w:eastAsia="Times New Roman" w:hAnsi="Times New Roman" w:cs="Times New Roman"/>
          <w:color w:val="000000"/>
          <w:sz w:val="24"/>
          <w:szCs w:val="24"/>
          <w:lang w:val="uk-UA" w:eastAsia="uk-UA" w:bidi="uk-UA"/>
        </w:rPr>
        <w:t>ми</w:t>
      </w:r>
      <w:r w:rsidR="00870641" w:rsidRPr="00E95B1C">
        <w:rPr>
          <w:rFonts w:ascii="Times New Roman" w:eastAsia="Times New Roman" w:hAnsi="Times New Roman" w:cs="Times New Roman"/>
          <w:color w:val="000000"/>
          <w:sz w:val="24"/>
          <w:szCs w:val="24"/>
          <w:lang w:val="uk-UA" w:eastAsia="uk-UA" w:bidi="uk-UA"/>
        </w:rPr>
        <w:t xml:space="preserve"> роз’яснен</w:t>
      </w:r>
      <w:r w:rsidR="002D0DC0" w:rsidRPr="00E95B1C">
        <w:rPr>
          <w:rFonts w:ascii="Times New Roman" w:eastAsia="Times New Roman" w:hAnsi="Times New Roman" w:cs="Times New Roman"/>
          <w:color w:val="000000"/>
          <w:sz w:val="24"/>
          <w:szCs w:val="24"/>
          <w:lang w:val="uk-UA" w:eastAsia="uk-UA" w:bidi="uk-UA"/>
        </w:rPr>
        <w:t>нями</w:t>
      </w:r>
      <w:r w:rsidR="00870641" w:rsidRPr="00E95B1C">
        <w:rPr>
          <w:rFonts w:ascii="Times New Roman" w:eastAsia="Times New Roman" w:hAnsi="Times New Roman" w:cs="Times New Roman"/>
          <w:color w:val="000000"/>
          <w:sz w:val="24"/>
          <w:szCs w:val="24"/>
          <w:lang w:val="uk-UA" w:eastAsia="uk-UA" w:bidi="uk-UA"/>
        </w:rPr>
        <w:t xml:space="preserve"> щодо необхідності декларування об’єктів нерухомості, що належать не тільки на праві власності, а й перебувають </w:t>
      </w:r>
      <w:r w:rsidR="00ED0F1B" w:rsidRPr="00E95B1C">
        <w:rPr>
          <w:rFonts w:ascii="Times New Roman" w:eastAsia="Times New Roman" w:hAnsi="Times New Roman" w:cs="Times New Roman"/>
          <w:color w:val="000000"/>
          <w:sz w:val="24"/>
          <w:szCs w:val="24"/>
          <w:lang w:val="uk-UA" w:eastAsia="uk-UA" w:bidi="uk-UA"/>
        </w:rPr>
        <w:t>у</w:t>
      </w:r>
      <w:r w:rsidR="00870641" w:rsidRPr="00E95B1C">
        <w:rPr>
          <w:rFonts w:ascii="Times New Roman" w:eastAsia="Times New Roman" w:hAnsi="Times New Roman" w:cs="Times New Roman"/>
          <w:color w:val="000000"/>
          <w:sz w:val="24"/>
          <w:szCs w:val="24"/>
          <w:lang w:val="uk-UA" w:eastAsia="uk-UA" w:bidi="uk-UA"/>
        </w:rPr>
        <w:t xml:space="preserve"> користуванні декларантів.</w:t>
      </w:r>
    </w:p>
    <w:p w14:paraId="7EFFC411" w14:textId="1BEE1F1C" w:rsidR="009E449E" w:rsidRPr="00E95B1C" w:rsidRDefault="002D3D6A" w:rsidP="00561219">
      <w:pPr>
        <w:widowControl w:val="0"/>
        <w:spacing w:after="0" w:line="240" w:lineRule="auto"/>
        <w:ind w:firstLine="709"/>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bCs/>
          <w:color w:val="000000"/>
          <w:sz w:val="24"/>
          <w:szCs w:val="24"/>
          <w:lang w:val="uk-UA" w:eastAsia="uk-UA" w:bidi="uk-UA"/>
        </w:rPr>
        <w:t xml:space="preserve">2. </w:t>
      </w:r>
      <w:r w:rsidR="009E449E" w:rsidRPr="00E95B1C">
        <w:rPr>
          <w:rFonts w:ascii="Times New Roman" w:eastAsia="Times New Roman" w:hAnsi="Times New Roman" w:cs="Times New Roman"/>
          <w:bCs/>
          <w:color w:val="000000"/>
          <w:sz w:val="24"/>
          <w:szCs w:val="24"/>
          <w:lang w:val="uk-UA" w:eastAsia="uk-UA" w:bidi="uk-UA"/>
        </w:rPr>
        <w:t xml:space="preserve">У досьє </w:t>
      </w:r>
      <w:r w:rsidR="00870641" w:rsidRPr="00E95B1C">
        <w:rPr>
          <w:rFonts w:ascii="Times New Roman" w:eastAsia="Times New Roman" w:hAnsi="Times New Roman" w:cs="Times New Roman"/>
          <w:bCs/>
          <w:color w:val="000000"/>
          <w:sz w:val="24"/>
          <w:szCs w:val="24"/>
          <w:lang w:val="uk-UA" w:eastAsia="uk-UA" w:bidi="uk-UA"/>
        </w:rPr>
        <w:t>с</w:t>
      </w:r>
      <w:r w:rsidR="009E449E" w:rsidRPr="00E95B1C">
        <w:rPr>
          <w:rFonts w:ascii="Times New Roman" w:eastAsia="Times New Roman" w:hAnsi="Times New Roman" w:cs="Times New Roman"/>
          <w:bCs/>
          <w:color w:val="000000"/>
          <w:sz w:val="24"/>
          <w:szCs w:val="24"/>
          <w:lang w:val="uk-UA" w:eastAsia="uk-UA" w:bidi="uk-UA"/>
        </w:rPr>
        <w:t>удді відсутня переконлива інформація про джерела</w:t>
      </w:r>
      <w:r w:rsidR="00870641" w:rsidRPr="00E95B1C">
        <w:rPr>
          <w:rFonts w:ascii="Times New Roman" w:eastAsia="Times New Roman" w:hAnsi="Times New Roman" w:cs="Times New Roman"/>
          <w:bCs/>
          <w:color w:val="000000"/>
          <w:sz w:val="24"/>
          <w:szCs w:val="24"/>
          <w:lang w:val="uk-UA" w:eastAsia="uk-UA" w:bidi="uk-UA"/>
        </w:rPr>
        <w:t xml:space="preserve"> </w:t>
      </w:r>
      <w:r w:rsidR="009E449E" w:rsidRPr="00E95B1C">
        <w:rPr>
          <w:rFonts w:ascii="Times New Roman" w:eastAsia="Times New Roman" w:hAnsi="Times New Roman" w:cs="Times New Roman"/>
          <w:bCs/>
          <w:color w:val="000000"/>
          <w:sz w:val="24"/>
          <w:szCs w:val="24"/>
          <w:lang w:val="uk-UA" w:eastAsia="uk-UA" w:bidi="uk-UA"/>
        </w:rPr>
        <w:t>походження заощаджених грошових коштів чи легальні доходи для їх формування.</w:t>
      </w:r>
      <w:r w:rsidR="00870641" w:rsidRPr="00E95B1C">
        <w:rPr>
          <w:rFonts w:ascii="Times New Roman" w:eastAsia="Times New Roman" w:hAnsi="Times New Roman" w:cs="Times New Roman"/>
          <w:bCs/>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eastAsia="uk-UA" w:bidi="uk-UA"/>
        </w:rPr>
        <w:t xml:space="preserve">Згідно з майновою </w:t>
      </w:r>
      <w:r w:rsidR="009E449E" w:rsidRPr="00AF5403">
        <w:rPr>
          <w:rFonts w:ascii="Times New Roman" w:eastAsia="Times New Roman" w:hAnsi="Times New Roman" w:cs="Times New Roman"/>
          <w:color w:val="000000" w:themeColor="text1"/>
          <w:spacing w:val="8"/>
          <w:sz w:val="24"/>
          <w:szCs w:val="24"/>
          <w:lang w:val="uk-UA" w:eastAsia="uk-UA" w:bidi="uk-UA"/>
        </w:rPr>
        <w:t xml:space="preserve">декларацією за </w:t>
      </w:r>
      <w:r w:rsidR="009E449E" w:rsidRPr="00AF5403">
        <w:rPr>
          <w:rFonts w:ascii="Times New Roman" w:eastAsia="Times New Roman" w:hAnsi="Times New Roman" w:cs="Times New Roman"/>
          <w:color w:val="000000" w:themeColor="text1"/>
          <w:spacing w:val="8"/>
          <w:sz w:val="24"/>
          <w:szCs w:val="24"/>
          <w:lang w:val="uk-UA" w:bidi="en-US"/>
        </w:rPr>
        <w:t xml:space="preserve">2016 </w:t>
      </w:r>
      <w:r w:rsidR="009E449E" w:rsidRPr="00AF5403">
        <w:rPr>
          <w:rFonts w:ascii="Times New Roman" w:eastAsia="Times New Roman" w:hAnsi="Times New Roman" w:cs="Times New Roman"/>
          <w:color w:val="000000" w:themeColor="text1"/>
          <w:spacing w:val="8"/>
          <w:sz w:val="24"/>
          <w:szCs w:val="24"/>
          <w:lang w:val="uk-UA" w:eastAsia="uk-UA" w:bidi="uk-UA"/>
        </w:rPr>
        <w:t xml:space="preserve">рік сім’я </w:t>
      </w:r>
      <w:r w:rsidR="00870641" w:rsidRPr="00AF5403">
        <w:rPr>
          <w:rFonts w:ascii="Times New Roman" w:eastAsia="Times New Roman" w:hAnsi="Times New Roman" w:cs="Times New Roman"/>
          <w:color w:val="000000" w:themeColor="text1"/>
          <w:spacing w:val="8"/>
          <w:sz w:val="24"/>
          <w:szCs w:val="24"/>
          <w:lang w:val="uk-UA" w:eastAsia="uk-UA" w:bidi="uk-UA"/>
        </w:rPr>
        <w:t>с</w:t>
      </w:r>
      <w:r w:rsidR="009E449E" w:rsidRPr="00AF5403">
        <w:rPr>
          <w:rFonts w:ascii="Times New Roman" w:eastAsia="Times New Roman" w:hAnsi="Times New Roman" w:cs="Times New Roman"/>
          <w:color w:val="000000" w:themeColor="text1"/>
          <w:spacing w:val="8"/>
          <w:sz w:val="24"/>
          <w:szCs w:val="24"/>
          <w:lang w:val="uk-UA" w:eastAsia="uk-UA" w:bidi="uk-UA"/>
        </w:rPr>
        <w:t>удді мала заощадження у сумі</w:t>
      </w:r>
      <w:r w:rsidR="007F117A" w:rsidRPr="00AF5403">
        <w:rPr>
          <w:rFonts w:ascii="Times New Roman" w:eastAsia="Times New Roman" w:hAnsi="Times New Roman" w:cs="Times New Roman"/>
          <w:color w:val="000000" w:themeColor="text1"/>
          <w:spacing w:val="8"/>
          <w:sz w:val="24"/>
          <w:szCs w:val="24"/>
          <w:lang w:val="uk-UA" w:eastAsia="uk-UA" w:bidi="uk-UA"/>
        </w:rPr>
        <w:t xml:space="preserve"> </w:t>
      </w:r>
      <w:r w:rsidR="009E449E" w:rsidRPr="00AF5403">
        <w:rPr>
          <w:rFonts w:ascii="Times New Roman" w:eastAsia="Times New Roman" w:hAnsi="Times New Roman" w:cs="Times New Roman"/>
          <w:color w:val="000000" w:themeColor="text1"/>
          <w:spacing w:val="8"/>
          <w:sz w:val="24"/>
          <w:szCs w:val="24"/>
          <w:lang w:val="uk-UA" w:bidi="en-US"/>
        </w:rPr>
        <w:t xml:space="preserve">6 500 </w:t>
      </w:r>
      <w:proofErr w:type="spellStart"/>
      <w:r w:rsidR="009E449E" w:rsidRPr="00AF5403">
        <w:rPr>
          <w:rFonts w:ascii="Times New Roman" w:eastAsia="Times New Roman" w:hAnsi="Times New Roman" w:cs="Times New Roman"/>
          <w:color w:val="000000" w:themeColor="text1"/>
          <w:spacing w:val="8"/>
          <w:sz w:val="24"/>
          <w:szCs w:val="24"/>
          <w:lang w:val="uk-UA" w:eastAsia="uk-UA" w:bidi="uk-UA"/>
        </w:rPr>
        <w:t>дол</w:t>
      </w:r>
      <w:proofErr w:type="spellEnd"/>
      <w:r w:rsidR="007F117A" w:rsidRPr="00AF5403">
        <w:rPr>
          <w:rFonts w:ascii="Times New Roman" w:eastAsia="Times New Roman" w:hAnsi="Times New Roman" w:cs="Times New Roman"/>
          <w:color w:val="000000" w:themeColor="text1"/>
          <w:spacing w:val="8"/>
          <w:sz w:val="24"/>
          <w:szCs w:val="24"/>
          <w:lang w:val="uk-UA" w:eastAsia="uk-UA" w:bidi="uk-UA"/>
        </w:rPr>
        <w:t>.</w:t>
      </w:r>
      <w:r w:rsidR="009E449E" w:rsidRPr="00AF5403">
        <w:rPr>
          <w:rFonts w:ascii="Times New Roman" w:eastAsia="Times New Roman" w:hAnsi="Times New Roman" w:cs="Times New Roman"/>
          <w:color w:val="000000" w:themeColor="text1"/>
          <w:spacing w:val="8"/>
          <w:sz w:val="24"/>
          <w:szCs w:val="24"/>
          <w:lang w:val="uk-UA" w:eastAsia="uk-UA" w:bidi="uk-UA"/>
        </w:rPr>
        <w:t xml:space="preserve"> США та</w:t>
      </w:r>
      <w:r w:rsidR="009E449E" w:rsidRPr="00AF5403">
        <w:rPr>
          <w:rFonts w:ascii="Times New Roman" w:eastAsia="Times New Roman" w:hAnsi="Times New Roman" w:cs="Times New Roman"/>
          <w:color w:val="000000" w:themeColor="text1"/>
          <w:sz w:val="24"/>
          <w:szCs w:val="24"/>
          <w:lang w:val="uk-UA" w:eastAsia="uk-UA" w:bidi="uk-UA"/>
        </w:rPr>
        <w:t xml:space="preserve"> </w:t>
      </w:r>
      <w:r w:rsidR="009E449E" w:rsidRPr="00AF5403">
        <w:rPr>
          <w:rFonts w:ascii="Times New Roman" w:eastAsia="Times New Roman" w:hAnsi="Times New Roman" w:cs="Times New Roman"/>
          <w:color w:val="000000" w:themeColor="text1"/>
          <w:sz w:val="24"/>
          <w:szCs w:val="24"/>
          <w:lang w:val="uk-UA" w:bidi="en-US"/>
        </w:rPr>
        <w:t>40</w:t>
      </w:r>
      <w:r w:rsidR="00E95B1C" w:rsidRPr="00AF5403">
        <w:rPr>
          <w:rFonts w:ascii="Times New Roman" w:eastAsia="Times New Roman" w:hAnsi="Times New Roman" w:cs="Times New Roman"/>
          <w:color w:val="000000" w:themeColor="text1"/>
          <w:sz w:val="24"/>
          <w:szCs w:val="24"/>
          <w:lang w:val="uk-UA" w:bidi="en-US"/>
        </w:rPr>
        <w:t> </w:t>
      </w:r>
      <w:r w:rsidR="009E449E" w:rsidRPr="00AF5403">
        <w:rPr>
          <w:rFonts w:ascii="Times New Roman" w:eastAsia="Times New Roman" w:hAnsi="Times New Roman" w:cs="Times New Roman"/>
          <w:color w:val="000000" w:themeColor="text1"/>
          <w:sz w:val="24"/>
          <w:szCs w:val="24"/>
          <w:lang w:val="uk-UA" w:bidi="en-US"/>
        </w:rPr>
        <w:t>000</w:t>
      </w:r>
      <w:r w:rsidR="00E95B1C" w:rsidRPr="00AF5403">
        <w:rPr>
          <w:rFonts w:ascii="Times New Roman" w:eastAsia="Times New Roman" w:hAnsi="Times New Roman" w:cs="Times New Roman"/>
          <w:color w:val="000000" w:themeColor="text1"/>
          <w:sz w:val="24"/>
          <w:szCs w:val="24"/>
          <w:lang w:val="uk-UA" w:bidi="en-US"/>
        </w:rPr>
        <w:t> </w:t>
      </w:r>
      <w:r w:rsidR="009E449E" w:rsidRPr="00AF5403">
        <w:rPr>
          <w:rFonts w:ascii="Times New Roman" w:eastAsia="Times New Roman" w:hAnsi="Times New Roman" w:cs="Times New Roman"/>
          <w:color w:val="000000" w:themeColor="text1"/>
          <w:sz w:val="24"/>
          <w:szCs w:val="24"/>
          <w:lang w:val="uk-UA" w:eastAsia="uk-UA" w:bidi="uk-UA"/>
        </w:rPr>
        <w:t>гривень. З</w:t>
      </w:r>
      <w:r w:rsidR="00870641" w:rsidRPr="00AF5403">
        <w:rPr>
          <w:rFonts w:ascii="Times New Roman" w:eastAsia="Times New Roman" w:hAnsi="Times New Roman" w:cs="Times New Roman"/>
          <w:color w:val="000000" w:themeColor="text1"/>
          <w:sz w:val="24"/>
          <w:szCs w:val="24"/>
          <w:lang w:val="uk-UA" w:eastAsia="uk-UA" w:bidi="uk-UA"/>
        </w:rPr>
        <w:t xml:space="preserve">а 2015 </w:t>
      </w:r>
      <w:r w:rsidR="009E449E" w:rsidRPr="00AF5403">
        <w:rPr>
          <w:rFonts w:ascii="Times New Roman" w:eastAsia="Times New Roman" w:hAnsi="Times New Roman" w:cs="Times New Roman"/>
          <w:color w:val="000000" w:themeColor="text1"/>
          <w:sz w:val="24"/>
          <w:szCs w:val="24"/>
          <w:lang w:val="uk-UA" w:eastAsia="uk-UA" w:bidi="uk-UA"/>
        </w:rPr>
        <w:t>рік заощаджен</w:t>
      </w:r>
      <w:r w:rsidR="00870641" w:rsidRPr="00AF5403">
        <w:rPr>
          <w:rFonts w:ascii="Times New Roman" w:eastAsia="Times New Roman" w:hAnsi="Times New Roman" w:cs="Times New Roman"/>
          <w:color w:val="000000" w:themeColor="text1"/>
          <w:sz w:val="24"/>
          <w:szCs w:val="24"/>
          <w:lang w:val="uk-UA" w:eastAsia="uk-UA" w:bidi="uk-UA"/>
        </w:rPr>
        <w:t>ня</w:t>
      </w:r>
      <w:r w:rsidR="009E449E" w:rsidRPr="00AF5403">
        <w:rPr>
          <w:rFonts w:ascii="Times New Roman" w:eastAsia="Times New Roman" w:hAnsi="Times New Roman" w:cs="Times New Roman"/>
          <w:color w:val="000000" w:themeColor="text1"/>
          <w:sz w:val="24"/>
          <w:szCs w:val="24"/>
          <w:lang w:val="uk-UA" w:eastAsia="uk-UA" w:bidi="uk-UA"/>
        </w:rPr>
        <w:t xml:space="preserve"> </w:t>
      </w:r>
      <w:r w:rsidR="00870641" w:rsidRPr="00AF5403">
        <w:rPr>
          <w:rFonts w:ascii="Times New Roman" w:eastAsia="Times New Roman" w:hAnsi="Times New Roman" w:cs="Times New Roman"/>
          <w:color w:val="000000" w:themeColor="text1"/>
          <w:sz w:val="24"/>
          <w:szCs w:val="24"/>
          <w:lang w:val="uk-UA" w:eastAsia="uk-UA" w:bidi="uk-UA"/>
        </w:rPr>
        <w:t>с</w:t>
      </w:r>
      <w:r w:rsidR="009E449E" w:rsidRPr="00AF5403">
        <w:rPr>
          <w:rFonts w:ascii="Times New Roman" w:eastAsia="Times New Roman" w:hAnsi="Times New Roman" w:cs="Times New Roman"/>
          <w:color w:val="000000" w:themeColor="text1"/>
          <w:sz w:val="24"/>
          <w:szCs w:val="24"/>
          <w:lang w:val="uk-UA" w:eastAsia="uk-UA" w:bidi="uk-UA"/>
        </w:rPr>
        <w:t>удд</w:t>
      </w:r>
      <w:r w:rsidR="00870641" w:rsidRPr="00AF5403">
        <w:rPr>
          <w:rFonts w:ascii="Times New Roman" w:eastAsia="Times New Roman" w:hAnsi="Times New Roman" w:cs="Times New Roman"/>
          <w:color w:val="000000" w:themeColor="text1"/>
          <w:sz w:val="24"/>
          <w:szCs w:val="24"/>
          <w:lang w:val="uk-UA" w:eastAsia="uk-UA" w:bidi="uk-UA"/>
        </w:rPr>
        <w:t>ею</w:t>
      </w:r>
      <w:r w:rsidR="009E449E" w:rsidRPr="00AF5403">
        <w:rPr>
          <w:rFonts w:ascii="Times New Roman" w:eastAsia="Times New Roman" w:hAnsi="Times New Roman" w:cs="Times New Roman"/>
          <w:color w:val="000000" w:themeColor="text1"/>
          <w:sz w:val="24"/>
          <w:szCs w:val="24"/>
          <w:lang w:val="uk-UA" w:eastAsia="uk-UA" w:bidi="uk-UA"/>
        </w:rPr>
        <w:t xml:space="preserve"> не було декларовано, тому можна зробити </w:t>
      </w:r>
      <w:r w:rsidR="009E449E" w:rsidRPr="00AF5403">
        <w:rPr>
          <w:rFonts w:ascii="Times New Roman" w:eastAsia="Times New Roman" w:hAnsi="Times New Roman" w:cs="Times New Roman"/>
          <w:color w:val="000000" w:themeColor="text1"/>
          <w:spacing w:val="8"/>
          <w:sz w:val="24"/>
          <w:szCs w:val="24"/>
          <w:lang w:val="uk-UA" w:eastAsia="uk-UA" w:bidi="uk-UA"/>
        </w:rPr>
        <w:t xml:space="preserve">висновок, що задекларовані </w:t>
      </w:r>
      <w:r w:rsidR="009E449E" w:rsidRPr="00E95B1C">
        <w:rPr>
          <w:rFonts w:ascii="Times New Roman" w:eastAsia="Times New Roman" w:hAnsi="Times New Roman" w:cs="Times New Roman"/>
          <w:color w:val="000000"/>
          <w:spacing w:val="8"/>
          <w:sz w:val="24"/>
          <w:szCs w:val="24"/>
          <w:lang w:val="uk-UA" w:eastAsia="uk-UA" w:bidi="uk-UA"/>
        </w:rPr>
        <w:t xml:space="preserve">у </w:t>
      </w:r>
      <w:r w:rsidR="009E449E" w:rsidRPr="00E95B1C">
        <w:rPr>
          <w:rFonts w:ascii="Times New Roman" w:eastAsia="Times New Roman" w:hAnsi="Times New Roman" w:cs="Times New Roman"/>
          <w:color w:val="000000"/>
          <w:spacing w:val="8"/>
          <w:sz w:val="24"/>
          <w:szCs w:val="24"/>
          <w:lang w:val="uk-UA" w:bidi="en-US"/>
        </w:rPr>
        <w:t xml:space="preserve">2016 </w:t>
      </w:r>
      <w:r w:rsidR="009E449E" w:rsidRPr="00E95B1C">
        <w:rPr>
          <w:rFonts w:ascii="Times New Roman" w:eastAsia="Times New Roman" w:hAnsi="Times New Roman" w:cs="Times New Roman"/>
          <w:color w:val="000000"/>
          <w:spacing w:val="8"/>
          <w:sz w:val="24"/>
          <w:szCs w:val="24"/>
          <w:lang w:val="uk-UA" w:eastAsia="uk-UA" w:bidi="uk-UA"/>
        </w:rPr>
        <w:t>році заощадження були відкладені лише за цей рік.</w:t>
      </w:r>
      <w:r w:rsidR="00870641" w:rsidRPr="00E95B1C">
        <w:rPr>
          <w:rFonts w:ascii="Times New Roman" w:eastAsia="Times New Roman" w:hAnsi="Times New Roman" w:cs="Times New Roman"/>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eastAsia="uk-UA" w:bidi="uk-UA"/>
        </w:rPr>
        <w:t xml:space="preserve">У майновій декларації зазначаються грошові активи, наявні </w:t>
      </w:r>
      <w:r w:rsidR="00870641" w:rsidRPr="00E95B1C">
        <w:rPr>
          <w:rFonts w:ascii="Times New Roman" w:eastAsia="Times New Roman" w:hAnsi="Times New Roman" w:cs="Times New Roman"/>
          <w:color w:val="000000"/>
          <w:sz w:val="24"/>
          <w:szCs w:val="24"/>
          <w:lang w:val="uk-UA" w:eastAsia="uk-UA" w:bidi="uk-UA"/>
        </w:rPr>
        <w:t>в</w:t>
      </w:r>
      <w:r w:rsidR="009E449E" w:rsidRPr="00E95B1C">
        <w:rPr>
          <w:rFonts w:ascii="Times New Roman" w:eastAsia="Times New Roman" w:hAnsi="Times New Roman" w:cs="Times New Roman"/>
          <w:color w:val="000000"/>
          <w:sz w:val="24"/>
          <w:szCs w:val="24"/>
          <w:lang w:val="uk-UA" w:eastAsia="uk-UA" w:bidi="uk-UA"/>
        </w:rPr>
        <w:t xml:space="preserve"> суб’єкта декларування або членів його сім’ї, сукупна вартість яких перевищує </w:t>
      </w:r>
      <w:r w:rsidR="009E449E" w:rsidRPr="00E95B1C">
        <w:rPr>
          <w:rFonts w:ascii="Times New Roman" w:eastAsia="Times New Roman" w:hAnsi="Times New Roman" w:cs="Times New Roman"/>
          <w:color w:val="000000"/>
          <w:sz w:val="24"/>
          <w:szCs w:val="24"/>
          <w:lang w:val="uk-UA" w:bidi="en-US"/>
        </w:rPr>
        <w:t xml:space="preserve">50 </w:t>
      </w:r>
      <w:r w:rsidR="009E449E" w:rsidRPr="00E95B1C">
        <w:rPr>
          <w:rFonts w:ascii="Times New Roman" w:eastAsia="Times New Roman" w:hAnsi="Times New Roman" w:cs="Times New Roman"/>
          <w:color w:val="000000"/>
          <w:sz w:val="24"/>
          <w:szCs w:val="24"/>
          <w:lang w:val="uk-UA" w:eastAsia="uk-UA" w:bidi="uk-UA"/>
        </w:rPr>
        <w:t xml:space="preserve">мінімальних заробітних плат, встановлених на </w:t>
      </w:r>
      <w:r w:rsidR="009E449E" w:rsidRPr="00E95B1C">
        <w:rPr>
          <w:rFonts w:ascii="Times New Roman" w:eastAsia="Times New Roman" w:hAnsi="Times New Roman" w:cs="Times New Roman"/>
          <w:color w:val="000000"/>
          <w:sz w:val="24"/>
          <w:szCs w:val="24"/>
          <w:lang w:val="uk-UA" w:bidi="en-US"/>
        </w:rPr>
        <w:t xml:space="preserve">1 </w:t>
      </w:r>
      <w:r w:rsidR="009E449E" w:rsidRPr="00E95B1C">
        <w:rPr>
          <w:rFonts w:ascii="Times New Roman" w:eastAsia="Times New Roman" w:hAnsi="Times New Roman" w:cs="Times New Roman"/>
          <w:color w:val="000000"/>
          <w:sz w:val="24"/>
          <w:szCs w:val="24"/>
          <w:lang w:val="uk-UA" w:eastAsia="uk-UA" w:bidi="uk-UA"/>
        </w:rPr>
        <w:t>січня звітного року (п</w:t>
      </w:r>
      <w:r w:rsidR="00870641" w:rsidRPr="00E95B1C">
        <w:rPr>
          <w:rFonts w:ascii="Times New Roman" w:eastAsia="Times New Roman" w:hAnsi="Times New Roman" w:cs="Times New Roman"/>
          <w:color w:val="000000"/>
          <w:sz w:val="24"/>
          <w:szCs w:val="24"/>
          <w:lang w:val="uk-UA" w:eastAsia="uk-UA" w:bidi="uk-UA"/>
        </w:rPr>
        <w:t xml:space="preserve">ункт </w:t>
      </w:r>
      <w:r w:rsidR="009E449E" w:rsidRPr="00E95B1C">
        <w:rPr>
          <w:rFonts w:ascii="Times New Roman" w:eastAsia="Times New Roman" w:hAnsi="Times New Roman" w:cs="Times New Roman"/>
          <w:color w:val="000000"/>
          <w:sz w:val="24"/>
          <w:szCs w:val="24"/>
          <w:lang w:val="uk-UA" w:bidi="en-US"/>
        </w:rPr>
        <w:t xml:space="preserve">8 </w:t>
      </w:r>
      <w:r w:rsidR="009E449E" w:rsidRPr="00E95B1C">
        <w:rPr>
          <w:rFonts w:ascii="Times New Roman" w:eastAsia="Times New Roman" w:hAnsi="Times New Roman" w:cs="Times New Roman"/>
          <w:color w:val="000000"/>
          <w:sz w:val="24"/>
          <w:szCs w:val="24"/>
          <w:lang w:val="uk-UA" w:eastAsia="uk-UA" w:bidi="uk-UA"/>
        </w:rPr>
        <w:t>ч</w:t>
      </w:r>
      <w:r w:rsidR="00870641" w:rsidRPr="00E95B1C">
        <w:rPr>
          <w:rFonts w:ascii="Times New Roman" w:eastAsia="Times New Roman" w:hAnsi="Times New Roman" w:cs="Times New Roman"/>
          <w:color w:val="000000"/>
          <w:sz w:val="24"/>
          <w:szCs w:val="24"/>
          <w:lang w:val="uk-UA" w:eastAsia="uk-UA" w:bidi="uk-UA"/>
        </w:rPr>
        <w:t>астина</w:t>
      </w:r>
      <w:r w:rsidR="009E449E" w:rsidRPr="00E95B1C">
        <w:rPr>
          <w:rFonts w:ascii="Times New Roman" w:eastAsia="Times New Roman" w:hAnsi="Times New Roman" w:cs="Times New Roman"/>
          <w:color w:val="000000"/>
          <w:sz w:val="24"/>
          <w:szCs w:val="24"/>
          <w:lang w:val="uk-UA" w:eastAsia="uk-UA" w:bidi="uk-UA"/>
        </w:rPr>
        <w:t xml:space="preserve"> </w:t>
      </w:r>
      <w:r w:rsidR="00ED0F1B" w:rsidRPr="00E95B1C">
        <w:rPr>
          <w:rFonts w:ascii="Times New Roman" w:eastAsia="Times New Roman" w:hAnsi="Times New Roman" w:cs="Times New Roman"/>
          <w:color w:val="000000"/>
          <w:sz w:val="24"/>
          <w:szCs w:val="24"/>
          <w:lang w:val="uk-UA" w:eastAsia="uk-UA" w:bidi="uk-UA"/>
        </w:rPr>
        <w:t>перша</w:t>
      </w:r>
      <w:r w:rsidR="009E449E" w:rsidRPr="00E95B1C">
        <w:rPr>
          <w:rFonts w:ascii="Times New Roman" w:eastAsia="Times New Roman" w:hAnsi="Times New Roman" w:cs="Times New Roman"/>
          <w:color w:val="000000"/>
          <w:sz w:val="24"/>
          <w:szCs w:val="24"/>
          <w:lang w:val="uk-UA" w:bidi="en-US"/>
        </w:rPr>
        <w:t xml:space="preserve"> </w:t>
      </w:r>
      <w:r w:rsidR="009E449E" w:rsidRPr="00E95B1C">
        <w:rPr>
          <w:rFonts w:ascii="Times New Roman" w:eastAsia="Times New Roman" w:hAnsi="Times New Roman" w:cs="Times New Roman"/>
          <w:color w:val="000000"/>
          <w:sz w:val="24"/>
          <w:szCs w:val="24"/>
          <w:lang w:val="uk-UA" w:eastAsia="uk-UA" w:bidi="uk-UA"/>
        </w:rPr>
        <w:t>ст</w:t>
      </w:r>
      <w:r w:rsidR="00870641" w:rsidRPr="00E95B1C">
        <w:rPr>
          <w:rFonts w:ascii="Times New Roman" w:eastAsia="Times New Roman" w:hAnsi="Times New Roman" w:cs="Times New Roman"/>
          <w:color w:val="000000"/>
          <w:sz w:val="24"/>
          <w:szCs w:val="24"/>
          <w:lang w:val="uk-UA" w:eastAsia="uk-UA" w:bidi="uk-UA"/>
        </w:rPr>
        <w:t>атті</w:t>
      </w:r>
      <w:r w:rsidR="009E449E" w:rsidRPr="00E95B1C">
        <w:rPr>
          <w:rFonts w:ascii="Times New Roman" w:eastAsia="Times New Roman" w:hAnsi="Times New Roman" w:cs="Times New Roman"/>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bidi="en-US"/>
        </w:rPr>
        <w:t xml:space="preserve">46 </w:t>
      </w:r>
      <w:r w:rsidR="009E449E" w:rsidRPr="00E95B1C">
        <w:rPr>
          <w:rFonts w:ascii="Times New Roman" w:eastAsia="Times New Roman" w:hAnsi="Times New Roman" w:cs="Times New Roman"/>
          <w:sz w:val="24"/>
          <w:szCs w:val="24"/>
          <w:lang w:val="uk-UA" w:eastAsia="uk-UA" w:bidi="uk-UA"/>
        </w:rPr>
        <w:t xml:space="preserve">Закону </w:t>
      </w:r>
      <w:r w:rsidR="009E449E" w:rsidRPr="00E95B1C">
        <w:rPr>
          <w:rFonts w:ascii="Times New Roman" w:eastAsia="Times New Roman" w:hAnsi="Times New Roman" w:cs="Times New Roman"/>
          <w:color w:val="000000"/>
          <w:sz w:val="24"/>
          <w:szCs w:val="24"/>
          <w:lang w:val="uk-UA" w:eastAsia="uk-UA" w:bidi="uk-UA"/>
        </w:rPr>
        <w:t xml:space="preserve">України </w:t>
      </w:r>
      <w:r w:rsidR="00870641"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Про запобігання корупції</w:t>
      </w:r>
      <w:r w:rsidR="00870641"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 xml:space="preserve"> у редакції, чинній на момент пода</w:t>
      </w:r>
      <w:r w:rsidR="00ED0F1B" w:rsidRPr="00E95B1C">
        <w:rPr>
          <w:rFonts w:ascii="Times New Roman" w:eastAsia="Times New Roman" w:hAnsi="Times New Roman" w:cs="Times New Roman"/>
          <w:color w:val="000000"/>
          <w:sz w:val="24"/>
          <w:szCs w:val="24"/>
          <w:lang w:val="uk-UA" w:eastAsia="uk-UA" w:bidi="uk-UA"/>
        </w:rPr>
        <w:t>ння</w:t>
      </w:r>
      <w:r w:rsidR="009E449E" w:rsidRPr="00E95B1C">
        <w:rPr>
          <w:rFonts w:ascii="Times New Roman" w:eastAsia="Times New Roman" w:hAnsi="Times New Roman" w:cs="Times New Roman"/>
          <w:color w:val="000000"/>
          <w:sz w:val="24"/>
          <w:szCs w:val="24"/>
          <w:lang w:val="uk-UA" w:eastAsia="uk-UA" w:bidi="uk-UA"/>
        </w:rPr>
        <w:t xml:space="preserve"> декларації за </w:t>
      </w:r>
      <w:r w:rsidR="009E449E" w:rsidRPr="00E95B1C">
        <w:rPr>
          <w:rFonts w:ascii="Times New Roman" w:eastAsia="Times New Roman" w:hAnsi="Times New Roman" w:cs="Times New Roman"/>
          <w:color w:val="000000"/>
          <w:sz w:val="24"/>
          <w:szCs w:val="24"/>
          <w:lang w:val="uk-UA" w:bidi="en-US"/>
        </w:rPr>
        <w:t xml:space="preserve">2015 </w:t>
      </w:r>
      <w:r w:rsidR="009E449E" w:rsidRPr="00E95B1C">
        <w:rPr>
          <w:rFonts w:ascii="Times New Roman" w:eastAsia="Times New Roman" w:hAnsi="Times New Roman" w:cs="Times New Roman"/>
          <w:color w:val="000000"/>
          <w:sz w:val="24"/>
          <w:szCs w:val="24"/>
          <w:lang w:val="uk-UA" w:eastAsia="uk-UA" w:bidi="uk-UA"/>
        </w:rPr>
        <w:t>рік).</w:t>
      </w:r>
      <w:r w:rsidR="00C576CF" w:rsidRPr="00E95B1C">
        <w:rPr>
          <w:rFonts w:ascii="Times New Roman" w:eastAsia="Times New Roman" w:hAnsi="Times New Roman" w:cs="Times New Roman"/>
          <w:color w:val="000000"/>
          <w:sz w:val="24"/>
          <w:szCs w:val="24"/>
          <w:lang w:val="uk-UA" w:eastAsia="uk-UA" w:bidi="uk-UA"/>
        </w:rPr>
        <w:t xml:space="preserve"> </w:t>
      </w:r>
      <w:r w:rsidR="00ED0F1B" w:rsidRPr="00E95B1C">
        <w:rPr>
          <w:rFonts w:ascii="Times New Roman" w:eastAsia="Times New Roman" w:hAnsi="Times New Roman" w:cs="Times New Roman"/>
          <w:color w:val="000000"/>
          <w:sz w:val="24"/>
          <w:szCs w:val="24"/>
          <w:lang w:val="uk-UA" w:eastAsia="uk-UA" w:bidi="uk-UA"/>
        </w:rPr>
        <w:t>Тобто</w:t>
      </w:r>
      <w:r w:rsidR="009E449E" w:rsidRPr="00E95B1C">
        <w:rPr>
          <w:rFonts w:ascii="Times New Roman" w:eastAsia="Times New Roman" w:hAnsi="Times New Roman" w:cs="Times New Roman"/>
          <w:color w:val="000000"/>
          <w:sz w:val="24"/>
          <w:szCs w:val="24"/>
          <w:lang w:val="uk-UA" w:eastAsia="uk-UA" w:bidi="uk-UA"/>
        </w:rPr>
        <w:t xml:space="preserve"> у </w:t>
      </w:r>
      <w:r w:rsidR="009E449E" w:rsidRPr="00E95B1C">
        <w:rPr>
          <w:rFonts w:ascii="Times New Roman" w:eastAsia="Times New Roman" w:hAnsi="Times New Roman" w:cs="Times New Roman"/>
          <w:color w:val="000000"/>
          <w:sz w:val="24"/>
          <w:szCs w:val="24"/>
          <w:lang w:val="uk-UA" w:bidi="en-US"/>
        </w:rPr>
        <w:t xml:space="preserve">2015 </w:t>
      </w:r>
      <w:r w:rsidR="009E449E" w:rsidRPr="00E95B1C">
        <w:rPr>
          <w:rFonts w:ascii="Times New Roman" w:eastAsia="Times New Roman" w:hAnsi="Times New Roman" w:cs="Times New Roman"/>
          <w:color w:val="000000"/>
          <w:sz w:val="24"/>
          <w:szCs w:val="24"/>
          <w:lang w:val="uk-UA" w:eastAsia="uk-UA" w:bidi="uk-UA"/>
        </w:rPr>
        <w:t xml:space="preserve">році </w:t>
      </w:r>
      <w:r w:rsidR="00C576CF" w:rsidRPr="00E95B1C">
        <w:rPr>
          <w:rFonts w:ascii="Times New Roman" w:eastAsia="Times New Roman" w:hAnsi="Times New Roman" w:cs="Times New Roman"/>
          <w:color w:val="000000"/>
          <w:sz w:val="24"/>
          <w:szCs w:val="24"/>
          <w:lang w:val="uk-UA" w:eastAsia="uk-UA" w:bidi="uk-UA"/>
        </w:rPr>
        <w:t>с</w:t>
      </w:r>
      <w:r w:rsidR="009E449E" w:rsidRPr="00E95B1C">
        <w:rPr>
          <w:rFonts w:ascii="Times New Roman" w:eastAsia="Times New Roman" w:hAnsi="Times New Roman" w:cs="Times New Roman"/>
          <w:color w:val="000000"/>
          <w:sz w:val="24"/>
          <w:szCs w:val="24"/>
          <w:lang w:val="uk-UA" w:eastAsia="uk-UA" w:bidi="uk-UA"/>
        </w:rPr>
        <w:t>уддя мала право не зазнач</w:t>
      </w:r>
      <w:r w:rsidR="00ED0F1B" w:rsidRPr="00E95B1C">
        <w:rPr>
          <w:rFonts w:ascii="Times New Roman" w:eastAsia="Times New Roman" w:hAnsi="Times New Roman" w:cs="Times New Roman"/>
          <w:color w:val="000000"/>
          <w:sz w:val="24"/>
          <w:szCs w:val="24"/>
          <w:lang w:val="uk-UA" w:eastAsia="uk-UA" w:bidi="uk-UA"/>
        </w:rPr>
        <w:t>а</w:t>
      </w:r>
      <w:r w:rsidR="009E449E" w:rsidRPr="00E95B1C">
        <w:rPr>
          <w:rFonts w:ascii="Times New Roman" w:eastAsia="Times New Roman" w:hAnsi="Times New Roman" w:cs="Times New Roman"/>
          <w:color w:val="000000"/>
          <w:sz w:val="24"/>
          <w:szCs w:val="24"/>
          <w:lang w:val="uk-UA" w:eastAsia="uk-UA" w:bidi="uk-UA"/>
        </w:rPr>
        <w:t xml:space="preserve">ти заощадження до </w:t>
      </w:r>
      <w:r w:rsidR="009E449E" w:rsidRPr="00E95B1C">
        <w:rPr>
          <w:rFonts w:ascii="Times New Roman" w:eastAsia="Times New Roman" w:hAnsi="Times New Roman" w:cs="Times New Roman"/>
          <w:color w:val="000000"/>
          <w:sz w:val="24"/>
          <w:szCs w:val="24"/>
          <w:lang w:val="uk-UA" w:bidi="en-US"/>
        </w:rPr>
        <w:t xml:space="preserve">50 </w:t>
      </w:r>
      <w:r w:rsidR="009E449E" w:rsidRPr="00E95B1C">
        <w:rPr>
          <w:rFonts w:ascii="Times New Roman" w:eastAsia="Times New Roman" w:hAnsi="Times New Roman" w:cs="Times New Roman"/>
          <w:color w:val="000000"/>
          <w:sz w:val="24"/>
          <w:szCs w:val="24"/>
          <w:lang w:val="uk-UA" w:eastAsia="uk-UA" w:bidi="uk-UA"/>
        </w:rPr>
        <w:t xml:space="preserve">мінімальних заробітних плат станом на </w:t>
      </w:r>
      <w:r w:rsidR="009E449E" w:rsidRPr="00E95B1C">
        <w:rPr>
          <w:rFonts w:ascii="Times New Roman" w:eastAsia="Times New Roman" w:hAnsi="Times New Roman" w:cs="Times New Roman"/>
          <w:color w:val="000000"/>
          <w:sz w:val="24"/>
          <w:szCs w:val="24"/>
          <w:lang w:val="uk-UA" w:bidi="en-US"/>
        </w:rPr>
        <w:t xml:space="preserve">1 </w:t>
      </w:r>
      <w:r w:rsidR="009E449E" w:rsidRPr="00E95B1C">
        <w:rPr>
          <w:rFonts w:ascii="Times New Roman" w:eastAsia="Times New Roman" w:hAnsi="Times New Roman" w:cs="Times New Roman"/>
          <w:color w:val="000000"/>
          <w:sz w:val="24"/>
          <w:szCs w:val="24"/>
          <w:lang w:val="uk-UA" w:eastAsia="uk-UA" w:bidi="uk-UA"/>
        </w:rPr>
        <w:t xml:space="preserve">січня </w:t>
      </w:r>
      <w:r w:rsidR="009E449E" w:rsidRPr="00E95B1C">
        <w:rPr>
          <w:rFonts w:ascii="Times New Roman" w:eastAsia="Times New Roman" w:hAnsi="Times New Roman" w:cs="Times New Roman"/>
          <w:color w:val="000000"/>
          <w:sz w:val="24"/>
          <w:szCs w:val="24"/>
          <w:lang w:val="uk-UA" w:bidi="en-US"/>
        </w:rPr>
        <w:t xml:space="preserve">2015 </w:t>
      </w:r>
      <w:r w:rsidR="009E449E" w:rsidRPr="00E95B1C">
        <w:rPr>
          <w:rFonts w:ascii="Times New Roman" w:eastAsia="Times New Roman" w:hAnsi="Times New Roman" w:cs="Times New Roman"/>
          <w:color w:val="000000"/>
          <w:sz w:val="24"/>
          <w:szCs w:val="24"/>
          <w:lang w:val="uk-UA" w:eastAsia="uk-UA" w:bidi="uk-UA"/>
        </w:rPr>
        <w:t>року. Відповідно до ст</w:t>
      </w:r>
      <w:r w:rsidR="00FF6C68" w:rsidRPr="00E95B1C">
        <w:rPr>
          <w:rFonts w:ascii="Times New Roman" w:eastAsia="Times New Roman" w:hAnsi="Times New Roman" w:cs="Times New Roman"/>
          <w:color w:val="000000"/>
          <w:sz w:val="24"/>
          <w:szCs w:val="24"/>
          <w:lang w:val="uk-UA" w:eastAsia="uk-UA" w:bidi="uk-UA"/>
        </w:rPr>
        <w:t>атті</w:t>
      </w:r>
      <w:r w:rsidR="009E449E" w:rsidRPr="00E95B1C">
        <w:rPr>
          <w:rFonts w:ascii="Times New Roman" w:eastAsia="Times New Roman" w:hAnsi="Times New Roman" w:cs="Times New Roman"/>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bidi="en-US"/>
        </w:rPr>
        <w:t xml:space="preserve">7 </w:t>
      </w:r>
      <w:r w:rsidR="009E449E" w:rsidRPr="00E95B1C">
        <w:rPr>
          <w:rFonts w:ascii="Times New Roman" w:eastAsia="Times New Roman" w:hAnsi="Times New Roman" w:cs="Times New Roman"/>
          <w:color w:val="000000"/>
          <w:sz w:val="24"/>
          <w:szCs w:val="24"/>
          <w:lang w:val="uk-UA" w:eastAsia="uk-UA" w:bidi="uk-UA"/>
        </w:rPr>
        <w:t xml:space="preserve">Закону України </w:t>
      </w:r>
      <w:r w:rsidR="00C576CF"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 xml:space="preserve">Про державний бюджет </w:t>
      </w:r>
      <w:r w:rsidR="009E449E" w:rsidRPr="00E95B1C">
        <w:rPr>
          <w:rFonts w:ascii="Times New Roman" w:eastAsia="Times New Roman" w:hAnsi="Times New Roman" w:cs="Times New Roman"/>
          <w:color w:val="000000"/>
          <w:spacing w:val="4"/>
          <w:sz w:val="24"/>
          <w:szCs w:val="24"/>
          <w:lang w:val="uk-UA" w:eastAsia="uk-UA" w:bidi="uk-UA"/>
        </w:rPr>
        <w:t xml:space="preserve">на </w:t>
      </w:r>
      <w:r w:rsidR="009E449E" w:rsidRPr="00E95B1C">
        <w:rPr>
          <w:rFonts w:ascii="Times New Roman" w:eastAsia="Times New Roman" w:hAnsi="Times New Roman" w:cs="Times New Roman"/>
          <w:color w:val="000000"/>
          <w:spacing w:val="4"/>
          <w:sz w:val="24"/>
          <w:szCs w:val="24"/>
          <w:lang w:val="uk-UA" w:bidi="en-US"/>
        </w:rPr>
        <w:t xml:space="preserve">2015 </w:t>
      </w:r>
      <w:r w:rsidR="009E449E" w:rsidRPr="00E95B1C">
        <w:rPr>
          <w:rFonts w:ascii="Times New Roman" w:eastAsia="Times New Roman" w:hAnsi="Times New Roman" w:cs="Times New Roman"/>
          <w:color w:val="000000"/>
          <w:spacing w:val="4"/>
          <w:sz w:val="24"/>
          <w:szCs w:val="24"/>
          <w:lang w:val="uk-UA" w:eastAsia="uk-UA" w:bidi="uk-UA"/>
        </w:rPr>
        <w:t>рік</w:t>
      </w:r>
      <w:r w:rsidR="00C576CF" w:rsidRPr="00E95B1C">
        <w:rPr>
          <w:rFonts w:ascii="Times New Roman" w:eastAsia="Times New Roman" w:hAnsi="Times New Roman" w:cs="Times New Roman"/>
          <w:color w:val="000000"/>
          <w:spacing w:val="4"/>
          <w:sz w:val="24"/>
          <w:szCs w:val="24"/>
          <w:lang w:val="uk-UA" w:eastAsia="uk-UA" w:bidi="uk-UA"/>
        </w:rPr>
        <w:t>»</w:t>
      </w:r>
      <w:r w:rsidR="009E449E" w:rsidRPr="00E95B1C">
        <w:rPr>
          <w:rFonts w:ascii="Times New Roman" w:eastAsia="Times New Roman" w:hAnsi="Times New Roman" w:cs="Times New Roman"/>
          <w:color w:val="000000"/>
          <w:spacing w:val="4"/>
          <w:sz w:val="24"/>
          <w:szCs w:val="24"/>
          <w:lang w:val="uk-UA" w:eastAsia="uk-UA" w:bidi="uk-UA"/>
        </w:rPr>
        <w:t xml:space="preserve"> з </w:t>
      </w:r>
      <w:r w:rsidR="009E449E" w:rsidRPr="00E95B1C">
        <w:rPr>
          <w:rFonts w:ascii="Times New Roman" w:eastAsia="Times New Roman" w:hAnsi="Times New Roman" w:cs="Times New Roman"/>
          <w:color w:val="000000"/>
          <w:spacing w:val="4"/>
          <w:sz w:val="24"/>
          <w:szCs w:val="24"/>
          <w:lang w:val="uk-UA" w:bidi="en-US"/>
        </w:rPr>
        <w:t xml:space="preserve">1 </w:t>
      </w:r>
      <w:r w:rsidR="009E449E" w:rsidRPr="00E95B1C">
        <w:rPr>
          <w:rFonts w:ascii="Times New Roman" w:eastAsia="Times New Roman" w:hAnsi="Times New Roman" w:cs="Times New Roman"/>
          <w:color w:val="000000"/>
          <w:spacing w:val="4"/>
          <w:sz w:val="24"/>
          <w:szCs w:val="24"/>
          <w:lang w:val="uk-UA" w:eastAsia="uk-UA" w:bidi="uk-UA"/>
        </w:rPr>
        <w:t xml:space="preserve">січня </w:t>
      </w:r>
      <w:r w:rsidR="009E449E" w:rsidRPr="00E95B1C">
        <w:rPr>
          <w:rFonts w:ascii="Times New Roman" w:eastAsia="Times New Roman" w:hAnsi="Times New Roman" w:cs="Times New Roman"/>
          <w:color w:val="000000"/>
          <w:spacing w:val="4"/>
          <w:sz w:val="24"/>
          <w:szCs w:val="24"/>
          <w:lang w:val="uk-UA" w:bidi="en-US"/>
        </w:rPr>
        <w:t xml:space="preserve">2015 </w:t>
      </w:r>
      <w:r w:rsidR="009E449E" w:rsidRPr="00E95B1C">
        <w:rPr>
          <w:rFonts w:ascii="Times New Roman" w:eastAsia="Times New Roman" w:hAnsi="Times New Roman" w:cs="Times New Roman"/>
          <w:color w:val="000000"/>
          <w:spacing w:val="4"/>
          <w:sz w:val="24"/>
          <w:szCs w:val="24"/>
          <w:lang w:val="uk-UA" w:eastAsia="uk-UA" w:bidi="uk-UA"/>
        </w:rPr>
        <w:t xml:space="preserve">року мінімальна заробітна плата </w:t>
      </w:r>
      <w:r w:rsidR="006411C0" w:rsidRPr="00E95B1C">
        <w:rPr>
          <w:rFonts w:ascii="Times New Roman" w:eastAsia="Times New Roman" w:hAnsi="Times New Roman" w:cs="Times New Roman"/>
          <w:color w:val="000000"/>
          <w:spacing w:val="4"/>
          <w:sz w:val="24"/>
          <w:szCs w:val="24"/>
          <w:lang w:val="uk-UA" w:eastAsia="uk-UA" w:bidi="uk-UA"/>
        </w:rPr>
        <w:t>в</w:t>
      </w:r>
      <w:r w:rsidR="009E449E" w:rsidRPr="00E95B1C">
        <w:rPr>
          <w:rFonts w:ascii="Times New Roman" w:eastAsia="Times New Roman" w:hAnsi="Times New Roman" w:cs="Times New Roman"/>
          <w:color w:val="333333"/>
          <w:spacing w:val="4"/>
          <w:sz w:val="24"/>
          <w:szCs w:val="24"/>
          <w:lang w:val="uk-UA" w:eastAsia="uk-UA" w:bidi="uk-UA"/>
        </w:rPr>
        <w:t xml:space="preserve"> місячному розмірі </w:t>
      </w:r>
      <w:r w:rsidR="009E449E" w:rsidRPr="00E95B1C">
        <w:rPr>
          <w:rFonts w:ascii="Times New Roman" w:eastAsia="Times New Roman" w:hAnsi="Times New Roman" w:cs="Times New Roman"/>
          <w:color w:val="000000"/>
          <w:spacing w:val="4"/>
          <w:sz w:val="24"/>
          <w:szCs w:val="24"/>
          <w:lang w:val="uk-UA" w:eastAsia="uk-UA" w:bidi="uk-UA"/>
        </w:rPr>
        <w:t>становила</w:t>
      </w:r>
      <w:r w:rsidR="009E449E" w:rsidRPr="00E95B1C">
        <w:rPr>
          <w:rFonts w:ascii="Times New Roman" w:eastAsia="Times New Roman" w:hAnsi="Times New Roman" w:cs="Times New Roman"/>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bidi="en-US"/>
        </w:rPr>
        <w:t>1</w:t>
      </w:r>
      <w:r w:rsidR="00C576CF" w:rsidRPr="00E95B1C">
        <w:rPr>
          <w:rFonts w:ascii="Times New Roman" w:eastAsia="Times New Roman" w:hAnsi="Times New Roman" w:cs="Times New Roman"/>
          <w:color w:val="000000"/>
          <w:sz w:val="24"/>
          <w:szCs w:val="24"/>
          <w:lang w:val="uk-UA" w:bidi="en-US"/>
        </w:rPr>
        <w:t xml:space="preserve"> </w:t>
      </w:r>
      <w:r w:rsidR="009E449E" w:rsidRPr="00E95B1C">
        <w:rPr>
          <w:rFonts w:ascii="Times New Roman" w:eastAsia="Times New Roman" w:hAnsi="Times New Roman" w:cs="Times New Roman"/>
          <w:color w:val="000000"/>
          <w:sz w:val="24"/>
          <w:szCs w:val="24"/>
          <w:lang w:val="uk-UA" w:bidi="en-US"/>
        </w:rPr>
        <w:t xml:space="preserve">218 </w:t>
      </w:r>
      <w:r w:rsidR="009E449E" w:rsidRPr="00E95B1C">
        <w:rPr>
          <w:rFonts w:ascii="Times New Roman" w:eastAsia="Times New Roman" w:hAnsi="Times New Roman" w:cs="Times New Roman"/>
          <w:color w:val="000000"/>
          <w:sz w:val="24"/>
          <w:szCs w:val="24"/>
          <w:lang w:val="uk-UA" w:eastAsia="uk-UA" w:bidi="uk-UA"/>
        </w:rPr>
        <w:t>гр</w:t>
      </w:r>
      <w:r w:rsidR="006411C0" w:rsidRPr="00E95B1C">
        <w:rPr>
          <w:rFonts w:ascii="Times New Roman" w:eastAsia="Times New Roman" w:hAnsi="Times New Roman" w:cs="Times New Roman"/>
          <w:color w:val="000000"/>
          <w:sz w:val="24"/>
          <w:szCs w:val="24"/>
          <w:lang w:val="uk-UA" w:eastAsia="uk-UA" w:bidi="uk-UA"/>
        </w:rPr>
        <w:t>ивень</w:t>
      </w:r>
      <w:r w:rsidR="009E449E" w:rsidRPr="00E95B1C">
        <w:rPr>
          <w:rFonts w:ascii="Times New Roman" w:eastAsia="Times New Roman" w:hAnsi="Times New Roman" w:cs="Times New Roman"/>
          <w:color w:val="000000"/>
          <w:sz w:val="24"/>
          <w:szCs w:val="24"/>
          <w:lang w:val="uk-UA" w:eastAsia="uk-UA" w:bidi="uk-UA"/>
        </w:rPr>
        <w:t>. Таким чином поріг суми заощаджень, які не підлягали декларуванню при пода</w:t>
      </w:r>
      <w:r w:rsidR="006411C0" w:rsidRPr="00E95B1C">
        <w:rPr>
          <w:rFonts w:ascii="Times New Roman" w:eastAsia="Times New Roman" w:hAnsi="Times New Roman" w:cs="Times New Roman"/>
          <w:color w:val="000000"/>
          <w:sz w:val="24"/>
          <w:szCs w:val="24"/>
          <w:lang w:val="uk-UA" w:eastAsia="uk-UA" w:bidi="uk-UA"/>
        </w:rPr>
        <w:t>нні</w:t>
      </w:r>
      <w:r w:rsidR="009E449E" w:rsidRPr="00E95B1C">
        <w:rPr>
          <w:rFonts w:ascii="Times New Roman" w:eastAsia="Times New Roman" w:hAnsi="Times New Roman" w:cs="Times New Roman"/>
          <w:color w:val="000000"/>
          <w:sz w:val="24"/>
          <w:szCs w:val="24"/>
          <w:lang w:val="uk-UA" w:eastAsia="uk-UA" w:bidi="uk-UA"/>
        </w:rPr>
        <w:t xml:space="preserve"> декларацій за </w:t>
      </w:r>
      <w:r w:rsidR="009E449E" w:rsidRPr="00E95B1C">
        <w:rPr>
          <w:rFonts w:ascii="Times New Roman" w:eastAsia="Times New Roman" w:hAnsi="Times New Roman" w:cs="Times New Roman"/>
          <w:color w:val="000000"/>
          <w:sz w:val="24"/>
          <w:szCs w:val="24"/>
          <w:lang w:val="uk-UA" w:bidi="en-US"/>
        </w:rPr>
        <w:t xml:space="preserve">2015 </w:t>
      </w:r>
      <w:r w:rsidR="009E449E" w:rsidRPr="00E95B1C">
        <w:rPr>
          <w:rFonts w:ascii="Times New Roman" w:eastAsia="Times New Roman" w:hAnsi="Times New Roman" w:cs="Times New Roman"/>
          <w:color w:val="000000"/>
          <w:sz w:val="24"/>
          <w:szCs w:val="24"/>
          <w:lang w:val="uk-UA" w:eastAsia="uk-UA" w:bidi="uk-UA"/>
        </w:rPr>
        <w:t xml:space="preserve">рік </w:t>
      </w:r>
      <w:r w:rsidR="00C576CF" w:rsidRPr="00E95B1C">
        <w:rPr>
          <w:rFonts w:ascii="Times New Roman" w:eastAsia="Times New Roman" w:hAnsi="Times New Roman" w:cs="Times New Roman"/>
          <w:color w:val="000000"/>
          <w:sz w:val="24"/>
          <w:szCs w:val="24"/>
          <w:lang w:val="uk-UA" w:bidi="en-US"/>
        </w:rPr>
        <w:t xml:space="preserve">– </w:t>
      </w:r>
      <w:r w:rsidR="009E449E" w:rsidRPr="00E95B1C">
        <w:rPr>
          <w:rFonts w:ascii="Times New Roman" w:eastAsia="Times New Roman" w:hAnsi="Times New Roman" w:cs="Times New Roman"/>
          <w:color w:val="000000"/>
          <w:sz w:val="24"/>
          <w:szCs w:val="24"/>
          <w:lang w:val="uk-UA" w:eastAsia="uk-UA" w:bidi="uk-UA"/>
        </w:rPr>
        <w:t xml:space="preserve">це лише </w:t>
      </w:r>
      <w:r w:rsidR="009E449E" w:rsidRPr="00E95B1C">
        <w:rPr>
          <w:rFonts w:ascii="Times New Roman" w:eastAsia="Times New Roman" w:hAnsi="Times New Roman" w:cs="Times New Roman"/>
          <w:color w:val="000000"/>
          <w:sz w:val="24"/>
          <w:szCs w:val="24"/>
          <w:lang w:val="uk-UA" w:bidi="en-US"/>
        </w:rPr>
        <w:t xml:space="preserve">60 900 </w:t>
      </w:r>
      <w:r w:rsidR="009E449E" w:rsidRPr="00E95B1C">
        <w:rPr>
          <w:rFonts w:ascii="Times New Roman" w:eastAsia="Times New Roman" w:hAnsi="Times New Roman" w:cs="Times New Roman"/>
          <w:color w:val="000000"/>
          <w:sz w:val="24"/>
          <w:szCs w:val="24"/>
          <w:lang w:val="uk-UA" w:eastAsia="uk-UA" w:bidi="uk-UA"/>
        </w:rPr>
        <w:t>гр</w:t>
      </w:r>
      <w:r w:rsidR="006411C0" w:rsidRPr="00E95B1C">
        <w:rPr>
          <w:rFonts w:ascii="Times New Roman" w:eastAsia="Times New Roman" w:hAnsi="Times New Roman" w:cs="Times New Roman"/>
          <w:color w:val="000000"/>
          <w:sz w:val="24"/>
          <w:szCs w:val="24"/>
          <w:lang w:val="uk-UA" w:eastAsia="uk-UA" w:bidi="uk-UA"/>
        </w:rPr>
        <w:t>ивень</w:t>
      </w:r>
      <w:r w:rsidR="009E449E" w:rsidRPr="00E95B1C">
        <w:rPr>
          <w:rFonts w:ascii="Times New Roman" w:eastAsia="Times New Roman" w:hAnsi="Times New Roman" w:cs="Times New Roman"/>
          <w:color w:val="000000"/>
          <w:sz w:val="24"/>
          <w:szCs w:val="24"/>
          <w:lang w:val="uk-UA" w:eastAsia="uk-UA" w:bidi="uk-UA"/>
        </w:rPr>
        <w:t>.</w:t>
      </w:r>
    </w:p>
    <w:p w14:paraId="3511BAFC" w14:textId="35EB8F28" w:rsidR="009E449E" w:rsidRPr="00E95B1C" w:rsidRDefault="009E449E"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Суддя пояснила</w:t>
      </w:r>
      <w:r w:rsidR="001E56A7" w:rsidRPr="00E95B1C">
        <w:rPr>
          <w:rFonts w:ascii="Times New Roman" w:eastAsia="Times New Roman" w:hAnsi="Times New Roman" w:cs="Times New Roman"/>
          <w:color w:val="000000"/>
          <w:sz w:val="24"/>
          <w:szCs w:val="24"/>
          <w:lang w:val="uk-UA" w:eastAsia="uk-UA" w:bidi="uk-UA"/>
        </w:rPr>
        <w:t>,</w:t>
      </w:r>
      <w:r w:rsidRPr="00E95B1C">
        <w:rPr>
          <w:rFonts w:ascii="Times New Roman" w:eastAsia="Times New Roman" w:hAnsi="Times New Roman" w:cs="Times New Roman"/>
          <w:color w:val="000000"/>
          <w:sz w:val="24"/>
          <w:szCs w:val="24"/>
          <w:lang w:val="uk-UA" w:eastAsia="uk-UA" w:bidi="uk-UA"/>
        </w:rPr>
        <w:t xml:space="preserve"> </w:t>
      </w:r>
      <w:r w:rsidR="00C576CF" w:rsidRPr="00E95B1C">
        <w:rPr>
          <w:rFonts w:ascii="Times New Roman" w:eastAsia="Times New Roman" w:hAnsi="Times New Roman" w:cs="Times New Roman"/>
          <w:color w:val="000000"/>
          <w:sz w:val="24"/>
          <w:szCs w:val="24"/>
          <w:lang w:val="uk-UA" w:eastAsia="uk-UA" w:bidi="uk-UA"/>
        </w:rPr>
        <w:t xml:space="preserve">що її </w:t>
      </w:r>
      <w:r w:rsidRPr="00E95B1C">
        <w:rPr>
          <w:rFonts w:ascii="Times New Roman" w:eastAsia="Times New Roman" w:hAnsi="Times New Roman" w:cs="Times New Roman"/>
          <w:iCs/>
          <w:color w:val="000000"/>
          <w:sz w:val="24"/>
          <w:szCs w:val="24"/>
          <w:lang w:val="uk-UA" w:bidi="en-US"/>
        </w:rPr>
        <w:t>сім</w:t>
      </w:r>
      <w:r w:rsidR="00C576CF" w:rsidRPr="00E95B1C">
        <w:rPr>
          <w:rFonts w:ascii="Times New Roman" w:eastAsia="Times New Roman" w:hAnsi="Times New Roman" w:cs="Times New Roman"/>
          <w:iCs/>
          <w:color w:val="000000"/>
          <w:sz w:val="24"/>
          <w:szCs w:val="24"/>
          <w:lang w:val="uk-UA" w:bidi="en-US"/>
        </w:rPr>
        <w:t>’</w:t>
      </w:r>
      <w:r w:rsidRPr="00E95B1C">
        <w:rPr>
          <w:rFonts w:ascii="Times New Roman" w:eastAsia="Times New Roman" w:hAnsi="Times New Roman" w:cs="Times New Roman"/>
          <w:iCs/>
          <w:color w:val="000000"/>
          <w:sz w:val="24"/>
          <w:szCs w:val="24"/>
          <w:lang w:val="uk-UA" w:bidi="en-US"/>
        </w:rPr>
        <w:t xml:space="preserve">я </w:t>
      </w:r>
      <w:r w:rsidRPr="00E95B1C">
        <w:rPr>
          <w:rFonts w:ascii="Times New Roman" w:eastAsia="Times New Roman" w:hAnsi="Times New Roman" w:cs="Times New Roman"/>
          <w:iCs/>
          <w:color w:val="000000"/>
          <w:sz w:val="24"/>
          <w:szCs w:val="24"/>
          <w:lang w:val="uk-UA" w:eastAsia="uk-UA" w:bidi="uk-UA"/>
        </w:rPr>
        <w:t xml:space="preserve">завжди мала заощадження, але паперова форма декларації передбачала </w:t>
      </w:r>
      <w:r w:rsidR="001E56A7" w:rsidRPr="00E95B1C">
        <w:rPr>
          <w:rFonts w:ascii="Times New Roman" w:eastAsia="Times New Roman" w:hAnsi="Times New Roman" w:cs="Times New Roman"/>
          <w:iCs/>
          <w:color w:val="000000"/>
          <w:sz w:val="24"/>
          <w:szCs w:val="24"/>
          <w:lang w:val="uk-UA" w:eastAsia="uk-UA" w:bidi="uk-UA"/>
        </w:rPr>
        <w:t>р</w:t>
      </w:r>
      <w:r w:rsidRPr="00E95B1C">
        <w:rPr>
          <w:rFonts w:ascii="Times New Roman" w:eastAsia="Times New Roman" w:hAnsi="Times New Roman" w:cs="Times New Roman"/>
          <w:iCs/>
          <w:color w:val="000000"/>
          <w:sz w:val="24"/>
          <w:szCs w:val="24"/>
          <w:lang w:val="uk-UA" w:eastAsia="uk-UA" w:bidi="uk-UA"/>
        </w:rPr>
        <w:t xml:space="preserve">озділ ІІ під назвою </w:t>
      </w:r>
      <w:r w:rsidR="00C576CF" w:rsidRPr="00E95B1C">
        <w:rPr>
          <w:rFonts w:ascii="Times New Roman" w:eastAsia="Times New Roman" w:hAnsi="Times New Roman" w:cs="Times New Roman"/>
          <w:iCs/>
          <w:color w:val="000000"/>
          <w:sz w:val="24"/>
          <w:szCs w:val="24"/>
          <w:lang w:val="uk-UA" w:eastAsia="uk-UA" w:bidi="uk-UA"/>
        </w:rPr>
        <w:t>«</w:t>
      </w:r>
      <w:r w:rsidRPr="00E95B1C">
        <w:rPr>
          <w:rFonts w:ascii="Times New Roman" w:eastAsia="Times New Roman" w:hAnsi="Times New Roman" w:cs="Times New Roman"/>
          <w:iCs/>
          <w:color w:val="000000"/>
          <w:sz w:val="24"/>
          <w:szCs w:val="24"/>
          <w:lang w:val="uk-UA" w:eastAsia="uk-UA" w:bidi="uk-UA"/>
        </w:rPr>
        <w:t>Відомості про доходи</w:t>
      </w:r>
      <w:r w:rsidR="00C576CF" w:rsidRPr="00E95B1C">
        <w:rPr>
          <w:rFonts w:ascii="Times New Roman" w:eastAsia="Times New Roman" w:hAnsi="Times New Roman" w:cs="Times New Roman"/>
          <w:iCs/>
          <w:color w:val="000000"/>
          <w:sz w:val="24"/>
          <w:szCs w:val="24"/>
          <w:lang w:val="uk-UA" w:eastAsia="uk-UA" w:bidi="uk-UA"/>
        </w:rPr>
        <w:t>»</w:t>
      </w:r>
      <w:r w:rsidR="001E56A7" w:rsidRPr="00E95B1C">
        <w:rPr>
          <w:rFonts w:ascii="Times New Roman" w:eastAsia="Times New Roman" w:hAnsi="Times New Roman" w:cs="Times New Roman"/>
          <w:iCs/>
          <w:color w:val="000000"/>
          <w:sz w:val="24"/>
          <w:szCs w:val="24"/>
          <w:lang w:val="uk-UA" w:eastAsia="uk-UA" w:bidi="uk-UA"/>
        </w:rPr>
        <w:t>, а</w:t>
      </w:r>
      <w:r w:rsidRPr="00E95B1C">
        <w:rPr>
          <w:rFonts w:ascii="Times New Roman" w:eastAsia="Times New Roman" w:hAnsi="Times New Roman" w:cs="Times New Roman"/>
          <w:iCs/>
          <w:color w:val="000000"/>
          <w:sz w:val="24"/>
          <w:szCs w:val="24"/>
          <w:lang w:val="uk-UA" w:eastAsia="uk-UA" w:bidi="uk-UA"/>
        </w:rPr>
        <w:t xml:space="preserve"> також </w:t>
      </w:r>
      <w:r w:rsidR="001E56A7" w:rsidRPr="00E95B1C">
        <w:rPr>
          <w:rFonts w:ascii="Times New Roman" w:eastAsia="Times New Roman" w:hAnsi="Times New Roman" w:cs="Times New Roman"/>
          <w:iCs/>
          <w:color w:val="000000"/>
          <w:sz w:val="24"/>
          <w:szCs w:val="24"/>
          <w:lang w:val="uk-UA" w:eastAsia="uk-UA" w:bidi="uk-UA"/>
        </w:rPr>
        <w:t>р</w:t>
      </w:r>
      <w:r w:rsidRPr="00E95B1C">
        <w:rPr>
          <w:rFonts w:ascii="Times New Roman" w:eastAsia="Times New Roman" w:hAnsi="Times New Roman" w:cs="Times New Roman"/>
          <w:iCs/>
          <w:color w:val="000000"/>
          <w:sz w:val="24"/>
          <w:szCs w:val="24"/>
          <w:lang w:val="uk-UA" w:eastAsia="uk-UA" w:bidi="uk-UA"/>
        </w:rPr>
        <w:t xml:space="preserve">озділ </w:t>
      </w:r>
      <w:r w:rsidRPr="00E95B1C">
        <w:rPr>
          <w:rFonts w:ascii="Times New Roman" w:eastAsia="Times New Roman" w:hAnsi="Times New Roman" w:cs="Times New Roman"/>
          <w:iCs/>
          <w:color w:val="000000"/>
          <w:sz w:val="24"/>
          <w:szCs w:val="24"/>
          <w:lang w:val="uk-UA" w:bidi="en-US"/>
        </w:rPr>
        <w:t xml:space="preserve">V </w:t>
      </w:r>
      <w:r w:rsidR="00C576CF" w:rsidRPr="00E95B1C">
        <w:rPr>
          <w:rFonts w:ascii="Times New Roman" w:eastAsia="Times New Roman" w:hAnsi="Times New Roman" w:cs="Times New Roman"/>
          <w:iCs/>
          <w:color w:val="000000"/>
          <w:sz w:val="24"/>
          <w:szCs w:val="24"/>
          <w:lang w:val="uk-UA" w:eastAsia="uk-UA" w:bidi="uk-UA"/>
        </w:rPr>
        <w:t>«</w:t>
      </w:r>
      <w:r w:rsidRPr="00E95B1C">
        <w:rPr>
          <w:rFonts w:ascii="Times New Roman" w:eastAsia="Times New Roman" w:hAnsi="Times New Roman" w:cs="Times New Roman"/>
          <w:iCs/>
          <w:color w:val="000000"/>
          <w:sz w:val="24"/>
          <w:szCs w:val="24"/>
          <w:lang w:val="uk-UA" w:eastAsia="uk-UA" w:bidi="uk-UA"/>
        </w:rPr>
        <w:t>Відомості про вклади у банках, цінні папери та інші активи</w:t>
      </w:r>
      <w:r w:rsidR="00C576CF" w:rsidRPr="00E95B1C">
        <w:rPr>
          <w:rFonts w:ascii="Times New Roman" w:eastAsia="Times New Roman" w:hAnsi="Times New Roman" w:cs="Times New Roman"/>
          <w:iCs/>
          <w:color w:val="000000"/>
          <w:sz w:val="24"/>
          <w:szCs w:val="24"/>
          <w:lang w:val="uk-UA" w:eastAsia="uk-UA" w:bidi="uk-UA"/>
        </w:rPr>
        <w:t>»</w:t>
      </w:r>
      <w:r w:rsidRPr="00E95B1C">
        <w:rPr>
          <w:rFonts w:ascii="Times New Roman" w:eastAsia="Times New Roman" w:hAnsi="Times New Roman" w:cs="Times New Roman"/>
          <w:iCs/>
          <w:color w:val="000000"/>
          <w:sz w:val="24"/>
          <w:szCs w:val="24"/>
          <w:lang w:val="uk-UA" w:eastAsia="uk-UA" w:bidi="uk-UA"/>
        </w:rPr>
        <w:t xml:space="preserve">. Виходячи з назв цих розділів, а також їхніх пунктів, </w:t>
      </w:r>
      <w:r w:rsidR="00C40CBB" w:rsidRPr="00E95B1C">
        <w:rPr>
          <w:rFonts w:ascii="Times New Roman" w:eastAsia="Times New Roman" w:hAnsi="Times New Roman" w:cs="Times New Roman"/>
          <w:iCs/>
          <w:color w:val="000000"/>
          <w:sz w:val="24"/>
          <w:szCs w:val="24"/>
          <w:lang w:val="uk-UA" w:eastAsia="uk-UA" w:bidi="uk-UA"/>
        </w:rPr>
        <w:t>суддя</w:t>
      </w:r>
      <w:r w:rsidRPr="00E95B1C">
        <w:rPr>
          <w:rFonts w:ascii="Times New Roman" w:eastAsia="Times New Roman" w:hAnsi="Times New Roman" w:cs="Times New Roman"/>
          <w:iCs/>
          <w:color w:val="000000"/>
          <w:sz w:val="24"/>
          <w:szCs w:val="24"/>
          <w:lang w:val="uk-UA" w:eastAsia="uk-UA" w:bidi="uk-UA"/>
        </w:rPr>
        <w:t xml:space="preserve"> зробила висновок про те, що декларуванню підлягають виключно доходи, отримані за певний рік, а також кошти, що перебувають на рахунках </w:t>
      </w:r>
      <w:r w:rsidR="001E56A7" w:rsidRPr="00E95B1C">
        <w:rPr>
          <w:rFonts w:ascii="Times New Roman" w:eastAsia="Times New Roman" w:hAnsi="Times New Roman" w:cs="Times New Roman"/>
          <w:iCs/>
          <w:color w:val="000000"/>
          <w:sz w:val="24"/>
          <w:szCs w:val="24"/>
          <w:lang w:val="uk-UA" w:eastAsia="uk-UA" w:bidi="uk-UA"/>
        </w:rPr>
        <w:t>у</w:t>
      </w:r>
      <w:r w:rsidRPr="00E95B1C">
        <w:rPr>
          <w:rFonts w:ascii="Times New Roman" w:eastAsia="Times New Roman" w:hAnsi="Times New Roman" w:cs="Times New Roman"/>
          <w:iCs/>
          <w:color w:val="000000"/>
          <w:sz w:val="24"/>
          <w:szCs w:val="24"/>
          <w:lang w:val="uk-UA" w:eastAsia="uk-UA" w:bidi="uk-UA"/>
        </w:rPr>
        <w:t xml:space="preserve"> банках. </w:t>
      </w:r>
      <w:r w:rsidR="00C576CF" w:rsidRPr="00E95B1C">
        <w:rPr>
          <w:rFonts w:ascii="Times New Roman" w:eastAsia="Times New Roman" w:hAnsi="Times New Roman" w:cs="Times New Roman"/>
          <w:iCs/>
          <w:color w:val="000000"/>
          <w:sz w:val="24"/>
          <w:szCs w:val="24"/>
          <w:lang w:val="uk-UA" w:eastAsia="uk-UA" w:bidi="uk-UA"/>
        </w:rPr>
        <w:t>Її сім’я</w:t>
      </w:r>
      <w:r w:rsidRPr="00E95B1C">
        <w:rPr>
          <w:rFonts w:ascii="Times New Roman" w:eastAsia="Times New Roman" w:hAnsi="Times New Roman" w:cs="Times New Roman"/>
          <w:iCs/>
          <w:color w:val="000000"/>
          <w:sz w:val="24"/>
          <w:szCs w:val="24"/>
          <w:lang w:val="uk-UA" w:eastAsia="uk-UA" w:bidi="uk-UA"/>
        </w:rPr>
        <w:t xml:space="preserve"> </w:t>
      </w:r>
      <w:r w:rsidR="002B5B6D" w:rsidRPr="00E95B1C">
        <w:rPr>
          <w:rFonts w:ascii="Times New Roman" w:eastAsia="Times New Roman" w:hAnsi="Times New Roman" w:cs="Times New Roman"/>
          <w:iCs/>
          <w:color w:val="000000"/>
          <w:sz w:val="24"/>
          <w:szCs w:val="24"/>
          <w:lang w:val="uk-UA" w:eastAsia="uk-UA" w:bidi="uk-UA"/>
        </w:rPr>
        <w:t>мал</w:t>
      </w:r>
      <w:r w:rsidR="001E56A7" w:rsidRPr="00E95B1C">
        <w:rPr>
          <w:rFonts w:ascii="Times New Roman" w:eastAsia="Times New Roman" w:hAnsi="Times New Roman" w:cs="Times New Roman"/>
          <w:iCs/>
          <w:color w:val="000000"/>
          <w:sz w:val="24"/>
          <w:szCs w:val="24"/>
          <w:lang w:val="uk-UA" w:eastAsia="uk-UA" w:bidi="uk-UA"/>
        </w:rPr>
        <w:t>а</w:t>
      </w:r>
      <w:r w:rsidR="00F811C0" w:rsidRPr="00E95B1C">
        <w:rPr>
          <w:lang w:val="uk-UA"/>
        </w:rPr>
        <w:t xml:space="preserve"> </w:t>
      </w:r>
      <w:r w:rsidR="00F811C0" w:rsidRPr="00E95B1C">
        <w:rPr>
          <w:rFonts w:ascii="Times New Roman" w:eastAsia="Times New Roman" w:hAnsi="Times New Roman" w:cs="Times New Roman"/>
          <w:iCs/>
          <w:color w:val="000000"/>
          <w:sz w:val="24"/>
          <w:szCs w:val="24"/>
          <w:lang w:val="uk-UA" w:eastAsia="uk-UA" w:bidi="uk-UA"/>
        </w:rPr>
        <w:t>заощадження</w:t>
      </w:r>
      <w:r w:rsidRPr="00E95B1C">
        <w:rPr>
          <w:rFonts w:ascii="Times New Roman" w:eastAsia="Times New Roman" w:hAnsi="Times New Roman" w:cs="Times New Roman"/>
          <w:iCs/>
          <w:color w:val="000000"/>
          <w:sz w:val="24"/>
          <w:szCs w:val="24"/>
          <w:lang w:val="uk-UA" w:eastAsia="uk-UA" w:bidi="uk-UA"/>
        </w:rPr>
        <w:t xml:space="preserve"> на банківських рахунках</w:t>
      </w:r>
      <w:r w:rsidR="00F811C0" w:rsidRPr="00E95B1C">
        <w:rPr>
          <w:rFonts w:ascii="Times New Roman" w:eastAsia="Times New Roman" w:hAnsi="Times New Roman" w:cs="Times New Roman"/>
          <w:iCs/>
          <w:color w:val="000000"/>
          <w:sz w:val="24"/>
          <w:szCs w:val="24"/>
          <w:lang w:val="uk-UA" w:eastAsia="uk-UA" w:bidi="uk-UA"/>
        </w:rPr>
        <w:t>,</w:t>
      </w:r>
      <w:r w:rsidRPr="00E95B1C">
        <w:rPr>
          <w:rFonts w:ascii="Times New Roman" w:eastAsia="Times New Roman" w:hAnsi="Times New Roman" w:cs="Times New Roman"/>
          <w:iCs/>
          <w:color w:val="000000"/>
          <w:sz w:val="24"/>
          <w:szCs w:val="24"/>
          <w:lang w:val="uk-UA" w:eastAsia="uk-UA" w:bidi="uk-UA"/>
        </w:rPr>
        <w:t xml:space="preserve"> т</w:t>
      </w:r>
      <w:r w:rsidR="00C576CF" w:rsidRPr="00E95B1C">
        <w:rPr>
          <w:rFonts w:ascii="Times New Roman" w:eastAsia="Times New Roman" w:hAnsi="Times New Roman" w:cs="Times New Roman"/>
          <w:iCs/>
          <w:color w:val="000000"/>
          <w:sz w:val="24"/>
          <w:szCs w:val="24"/>
          <w:lang w:val="uk-UA" w:eastAsia="uk-UA" w:bidi="uk-UA"/>
        </w:rPr>
        <w:t>ому не</w:t>
      </w:r>
      <w:r w:rsidRPr="00E95B1C">
        <w:rPr>
          <w:rFonts w:ascii="Times New Roman" w:eastAsia="Times New Roman" w:hAnsi="Times New Roman" w:cs="Times New Roman"/>
          <w:iCs/>
          <w:color w:val="000000"/>
          <w:sz w:val="24"/>
          <w:szCs w:val="24"/>
          <w:lang w:val="uk-UA" w:eastAsia="uk-UA" w:bidi="uk-UA"/>
        </w:rPr>
        <w:t xml:space="preserve"> вважа</w:t>
      </w:r>
      <w:r w:rsidR="00C576CF" w:rsidRPr="00E95B1C">
        <w:rPr>
          <w:rFonts w:ascii="Times New Roman" w:eastAsia="Times New Roman" w:hAnsi="Times New Roman" w:cs="Times New Roman"/>
          <w:iCs/>
          <w:color w:val="000000"/>
          <w:sz w:val="24"/>
          <w:szCs w:val="24"/>
          <w:lang w:val="uk-UA" w:eastAsia="uk-UA" w:bidi="uk-UA"/>
        </w:rPr>
        <w:t>л</w:t>
      </w:r>
      <w:r w:rsidR="00D757AB" w:rsidRPr="00E95B1C">
        <w:rPr>
          <w:rFonts w:ascii="Times New Roman" w:eastAsia="Times New Roman" w:hAnsi="Times New Roman" w:cs="Times New Roman"/>
          <w:iCs/>
          <w:color w:val="000000"/>
          <w:sz w:val="24"/>
          <w:szCs w:val="24"/>
          <w:lang w:val="uk-UA" w:eastAsia="uk-UA" w:bidi="uk-UA"/>
        </w:rPr>
        <w:t>а</w:t>
      </w:r>
      <w:r w:rsidR="00C576CF" w:rsidRPr="00E95B1C">
        <w:rPr>
          <w:rFonts w:ascii="Times New Roman" w:eastAsia="Times New Roman" w:hAnsi="Times New Roman" w:cs="Times New Roman"/>
          <w:iCs/>
          <w:color w:val="000000"/>
          <w:sz w:val="24"/>
          <w:szCs w:val="24"/>
          <w:lang w:val="uk-UA" w:eastAsia="uk-UA" w:bidi="uk-UA"/>
        </w:rPr>
        <w:t xml:space="preserve"> їх</w:t>
      </w:r>
      <w:r w:rsidRPr="00E95B1C">
        <w:rPr>
          <w:rFonts w:ascii="Times New Roman" w:eastAsia="Times New Roman" w:hAnsi="Times New Roman" w:cs="Times New Roman"/>
          <w:iCs/>
          <w:color w:val="000000"/>
          <w:sz w:val="24"/>
          <w:szCs w:val="24"/>
          <w:lang w:val="uk-UA" w:eastAsia="uk-UA" w:bidi="uk-UA"/>
        </w:rPr>
        <w:t xml:space="preserve"> доходом для декларування з</w:t>
      </w:r>
      <w:r w:rsidR="00D757AB" w:rsidRPr="00E95B1C">
        <w:rPr>
          <w:rFonts w:ascii="Times New Roman" w:eastAsia="Times New Roman" w:hAnsi="Times New Roman" w:cs="Times New Roman"/>
          <w:iCs/>
          <w:color w:val="000000"/>
          <w:sz w:val="24"/>
          <w:szCs w:val="24"/>
          <w:lang w:val="uk-UA" w:eastAsia="uk-UA" w:bidi="uk-UA"/>
        </w:rPr>
        <w:t>а</w:t>
      </w:r>
      <w:r w:rsidRPr="00E95B1C">
        <w:rPr>
          <w:rFonts w:ascii="Times New Roman" w:eastAsia="Times New Roman" w:hAnsi="Times New Roman" w:cs="Times New Roman"/>
          <w:iCs/>
          <w:color w:val="000000"/>
          <w:sz w:val="24"/>
          <w:szCs w:val="24"/>
          <w:lang w:val="uk-UA" w:eastAsia="uk-UA" w:bidi="uk-UA"/>
        </w:rPr>
        <w:t xml:space="preserve"> тіє</w:t>
      </w:r>
      <w:r w:rsidR="00D757AB" w:rsidRPr="00E95B1C">
        <w:rPr>
          <w:rFonts w:ascii="Times New Roman" w:eastAsia="Times New Roman" w:hAnsi="Times New Roman" w:cs="Times New Roman"/>
          <w:iCs/>
          <w:color w:val="000000"/>
          <w:sz w:val="24"/>
          <w:szCs w:val="24"/>
          <w:lang w:val="uk-UA" w:eastAsia="uk-UA" w:bidi="uk-UA"/>
        </w:rPr>
        <w:t>ю</w:t>
      </w:r>
      <w:r w:rsidRPr="00E95B1C">
        <w:rPr>
          <w:rFonts w:ascii="Times New Roman" w:eastAsia="Times New Roman" w:hAnsi="Times New Roman" w:cs="Times New Roman"/>
          <w:iCs/>
          <w:color w:val="000000"/>
          <w:sz w:val="24"/>
          <w:szCs w:val="24"/>
          <w:lang w:val="uk-UA" w:eastAsia="uk-UA" w:bidi="uk-UA"/>
        </w:rPr>
        <w:t xml:space="preserve"> форм</w:t>
      </w:r>
      <w:r w:rsidR="00D757AB" w:rsidRPr="00E95B1C">
        <w:rPr>
          <w:rFonts w:ascii="Times New Roman" w:eastAsia="Times New Roman" w:hAnsi="Times New Roman" w:cs="Times New Roman"/>
          <w:iCs/>
          <w:color w:val="000000"/>
          <w:sz w:val="24"/>
          <w:szCs w:val="24"/>
          <w:lang w:val="uk-UA" w:eastAsia="uk-UA" w:bidi="uk-UA"/>
        </w:rPr>
        <w:t>ою</w:t>
      </w:r>
      <w:r w:rsidRPr="00E95B1C">
        <w:rPr>
          <w:rFonts w:ascii="Times New Roman" w:eastAsia="Times New Roman" w:hAnsi="Times New Roman" w:cs="Times New Roman"/>
          <w:iCs/>
          <w:color w:val="000000"/>
          <w:sz w:val="24"/>
          <w:szCs w:val="24"/>
          <w:lang w:val="uk-UA" w:eastAsia="uk-UA" w:bidi="uk-UA"/>
        </w:rPr>
        <w:t xml:space="preserve">, яка існувала в паперовій декларації. Лише з появою в </w:t>
      </w:r>
      <w:r w:rsidRPr="00E95B1C">
        <w:rPr>
          <w:rFonts w:ascii="Times New Roman" w:eastAsia="Times New Roman" w:hAnsi="Times New Roman" w:cs="Times New Roman"/>
          <w:iCs/>
          <w:color w:val="000000"/>
          <w:sz w:val="24"/>
          <w:szCs w:val="24"/>
          <w:lang w:val="uk-UA" w:bidi="en-US"/>
        </w:rPr>
        <w:t xml:space="preserve">2016 </w:t>
      </w:r>
      <w:r w:rsidRPr="00E95B1C">
        <w:rPr>
          <w:rFonts w:ascii="Times New Roman" w:eastAsia="Times New Roman" w:hAnsi="Times New Roman" w:cs="Times New Roman"/>
          <w:iCs/>
          <w:color w:val="000000"/>
          <w:sz w:val="24"/>
          <w:szCs w:val="24"/>
          <w:lang w:val="uk-UA" w:eastAsia="uk-UA" w:bidi="uk-UA"/>
        </w:rPr>
        <w:t xml:space="preserve">році електронної декларації, в якій </w:t>
      </w:r>
      <w:r w:rsidR="00C576CF" w:rsidRPr="00E95B1C">
        <w:rPr>
          <w:rFonts w:ascii="Times New Roman" w:eastAsia="Times New Roman" w:hAnsi="Times New Roman" w:cs="Times New Roman"/>
          <w:iCs/>
          <w:color w:val="000000"/>
          <w:sz w:val="24"/>
          <w:szCs w:val="24"/>
          <w:lang w:val="uk-UA" w:bidi="en-US"/>
        </w:rPr>
        <w:t>з’явився</w:t>
      </w:r>
      <w:r w:rsidRPr="00E95B1C">
        <w:rPr>
          <w:rFonts w:ascii="Times New Roman" w:eastAsia="Times New Roman" w:hAnsi="Times New Roman" w:cs="Times New Roman"/>
          <w:iCs/>
          <w:color w:val="000000"/>
          <w:sz w:val="24"/>
          <w:szCs w:val="24"/>
          <w:lang w:val="uk-UA" w:bidi="en-US"/>
        </w:rPr>
        <w:t xml:space="preserve"> </w:t>
      </w:r>
      <w:r w:rsidRPr="00E95B1C">
        <w:rPr>
          <w:rFonts w:ascii="Times New Roman" w:eastAsia="Times New Roman" w:hAnsi="Times New Roman" w:cs="Times New Roman"/>
          <w:iCs/>
          <w:color w:val="000000"/>
          <w:sz w:val="24"/>
          <w:szCs w:val="24"/>
          <w:lang w:val="uk-UA" w:eastAsia="uk-UA" w:bidi="uk-UA"/>
        </w:rPr>
        <w:t>відповідний розділ для заощаджень</w:t>
      </w:r>
      <w:r w:rsidRPr="00E95B1C">
        <w:rPr>
          <w:rFonts w:ascii="Times New Roman" w:eastAsia="Times New Roman" w:hAnsi="Times New Roman" w:cs="Times New Roman"/>
          <w:iCs/>
          <w:color w:val="000000"/>
          <w:sz w:val="24"/>
          <w:szCs w:val="24"/>
          <w:lang w:val="uk-UA" w:bidi="en-US"/>
        </w:rPr>
        <w:t xml:space="preserve"> </w:t>
      </w:r>
      <w:r w:rsidRPr="00E95B1C">
        <w:rPr>
          <w:rFonts w:ascii="Times New Roman" w:eastAsia="Times New Roman" w:hAnsi="Times New Roman" w:cs="Times New Roman"/>
          <w:iCs/>
          <w:color w:val="000000"/>
          <w:sz w:val="24"/>
          <w:szCs w:val="24"/>
          <w:lang w:val="uk-UA" w:eastAsia="uk-UA" w:bidi="uk-UA"/>
        </w:rPr>
        <w:t xml:space="preserve">та </w:t>
      </w:r>
      <w:r w:rsidR="00C576CF" w:rsidRPr="00E95B1C">
        <w:rPr>
          <w:rFonts w:ascii="Times New Roman" w:eastAsia="Times New Roman" w:hAnsi="Times New Roman" w:cs="Times New Roman"/>
          <w:iCs/>
          <w:color w:val="000000"/>
          <w:sz w:val="24"/>
          <w:szCs w:val="24"/>
          <w:lang w:val="uk-UA" w:bidi="en-US"/>
        </w:rPr>
        <w:t>роз’яснень</w:t>
      </w:r>
      <w:r w:rsidRPr="00E95B1C">
        <w:rPr>
          <w:rFonts w:ascii="Times New Roman" w:eastAsia="Times New Roman" w:hAnsi="Times New Roman" w:cs="Times New Roman"/>
          <w:iCs/>
          <w:color w:val="000000"/>
          <w:sz w:val="24"/>
          <w:szCs w:val="24"/>
          <w:lang w:val="uk-UA" w:bidi="en-US"/>
        </w:rPr>
        <w:t xml:space="preserve"> </w:t>
      </w:r>
      <w:r w:rsidRPr="00E95B1C">
        <w:rPr>
          <w:rFonts w:ascii="Times New Roman" w:eastAsia="Times New Roman" w:hAnsi="Times New Roman" w:cs="Times New Roman"/>
          <w:iCs/>
          <w:color w:val="000000"/>
          <w:sz w:val="24"/>
          <w:szCs w:val="24"/>
          <w:lang w:val="uk-UA" w:eastAsia="uk-UA" w:bidi="uk-UA"/>
        </w:rPr>
        <w:t>щодо необхідності</w:t>
      </w:r>
      <w:r w:rsidR="00D757AB" w:rsidRPr="00E95B1C">
        <w:rPr>
          <w:rFonts w:ascii="Times New Roman" w:eastAsia="Times New Roman" w:hAnsi="Times New Roman" w:cs="Times New Roman"/>
          <w:iCs/>
          <w:color w:val="000000"/>
          <w:sz w:val="24"/>
          <w:szCs w:val="24"/>
          <w:lang w:val="uk-UA" w:eastAsia="uk-UA" w:bidi="uk-UA"/>
        </w:rPr>
        <w:t xml:space="preserve"> їх</w:t>
      </w:r>
      <w:r w:rsidRPr="00E95B1C">
        <w:rPr>
          <w:rFonts w:ascii="Times New Roman" w:eastAsia="Times New Roman" w:hAnsi="Times New Roman" w:cs="Times New Roman"/>
          <w:iCs/>
          <w:color w:val="000000"/>
          <w:sz w:val="24"/>
          <w:szCs w:val="24"/>
          <w:lang w:val="uk-UA" w:eastAsia="uk-UA" w:bidi="uk-UA"/>
        </w:rPr>
        <w:t xml:space="preserve"> декларування у готівковій формі, </w:t>
      </w:r>
      <w:r w:rsidR="00C576CF" w:rsidRPr="00E95B1C">
        <w:rPr>
          <w:rFonts w:ascii="Times New Roman" w:eastAsia="Times New Roman" w:hAnsi="Times New Roman" w:cs="Times New Roman"/>
          <w:iCs/>
          <w:color w:val="000000"/>
          <w:sz w:val="24"/>
          <w:szCs w:val="24"/>
          <w:lang w:val="uk-UA" w:eastAsia="uk-UA" w:bidi="uk-UA"/>
        </w:rPr>
        <w:t>вона</w:t>
      </w:r>
      <w:r w:rsidRPr="00E95B1C">
        <w:rPr>
          <w:rFonts w:ascii="Times New Roman" w:eastAsia="Times New Roman" w:hAnsi="Times New Roman" w:cs="Times New Roman"/>
          <w:iCs/>
          <w:color w:val="000000"/>
          <w:sz w:val="24"/>
          <w:szCs w:val="24"/>
          <w:lang w:val="uk-UA" w:eastAsia="uk-UA" w:bidi="uk-UA"/>
        </w:rPr>
        <w:t xml:space="preserve"> почала вносити такі відомості</w:t>
      </w:r>
      <w:r w:rsidRPr="00E95B1C">
        <w:rPr>
          <w:rFonts w:ascii="Times New Roman" w:eastAsia="Times New Roman" w:hAnsi="Times New Roman" w:cs="Times New Roman"/>
          <w:color w:val="000000"/>
          <w:sz w:val="24"/>
          <w:szCs w:val="24"/>
          <w:lang w:val="uk-UA" w:eastAsia="uk-UA" w:bidi="uk-UA"/>
        </w:rPr>
        <w:t>.</w:t>
      </w:r>
    </w:p>
    <w:p w14:paraId="46EF020E" w14:textId="743ADB54" w:rsidR="009E449E" w:rsidRPr="00E95B1C" w:rsidRDefault="002B5B6D" w:rsidP="002B5B6D">
      <w:pPr>
        <w:widowControl w:val="0"/>
        <w:tabs>
          <w:tab w:val="left" w:pos="317"/>
        </w:tabs>
        <w:spacing w:after="0" w:line="240" w:lineRule="auto"/>
        <w:ind w:firstLine="567"/>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bCs/>
          <w:color w:val="000000"/>
          <w:spacing w:val="4"/>
          <w:sz w:val="24"/>
          <w:szCs w:val="24"/>
          <w:lang w:val="uk-UA" w:eastAsia="uk-UA" w:bidi="uk-UA"/>
        </w:rPr>
        <w:t xml:space="preserve">3. </w:t>
      </w:r>
      <w:r w:rsidR="009E449E" w:rsidRPr="00E95B1C">
        <w:rPr>
          <w:rFonts w:ascii="Times New Roman" w:eastAsia="Times New Roman" w:hAnsi="Times New Roman" w:cs="Times New Roman"/>
          <w:bCs/>
          <w:color w:val="000000"/>
          <w:spacing w:val="4"/>
          <w:sz w:val="24"/>
          <w:szCs w:val="24"/>
          <w:lang w:val="uk-UA" w:eastAsia="uk-UA" w:bidi="uk-UA"/>
        </w:rPr>
        <w:t>Суддя допустила внесення недостовірних відомостей до майнових декларацій за</w:t>
      </w:r>
      <w:r w:rsidR="009E449E" w:rsidRPr="00E95B1C">
        <w:rPr>
          <w:rFonts w:ascii="Times New Roman" w:eastAsia="Times New Roman" w:hAnsi="Times New Roman" w:cs="Times New Roman"/>
          <w:bCs/>
          <w:color w:val="000000"/>
          <w:sz w:val="24"/>
          <w:szCs w:val="24"/>
          <w:lang w:val="uk-UA" w:eastAsia="uk-UA" w:bidi="uk-UA"/>
        </w:rPr>
        <w:t xml:space="preserve"> </w:t>
      </w:r>
      <w:r w:rsidR="009E449E" w:rsidRPr="00E95B1C">
        <w:rPr>
          <w:rFonts w:ascii="Times New Roman" w:eastAsia="Times New Roman" w:hAnsi="Times New Roman" w:cs="Times New Roman"/>
          <w:bCs/>
          <w:color w:val="000000"/>
          <w:sz w:val="24"/>
          <w:szCs w:val="24"/>
          <w:lang w:val="uk-UA" w:bidi="en-US"/>
        </w:rPr>
        <w:t>2015</w:t>
      </w:r>
      <w:r w:rsidR="002A12CA" w:rsidRPr="00E95B1C">
        <w:rPr>
          <w:rFonts w:ascii="Times New Roman" w:eastAsia="Times New Roman" w:hAnsi="Times New Roman" w:cs="Times New Roman"/>
          <w:bCs/>
          <w:color w:val="000000"/>
          <w:sz w:val="24"/>
          <w:szCs w:val="24"/>
          <w:lang w:val="uk-UA" w:bidi="en-US"/>
        </w:rPr>
        <w:t>–</w:t>
      </w:r>
      <w:r w:rsidR="009E449E" w:rsidRPr="00E95B1C">
        <w:rPr>
          <w:rFonts w:ascii="Times New Roman" w:eastAsia="Times New Roman" w:hAnsi="Times New Roman" w:cs="Times New Roman"/>
          <w:bCs/>
          <w:color w:val="000000"/>
          <w:sz w:val="24"/>
          <w:szCs w:val="24"/>
          <w:lang w:val="uk-UA" w:bidi="en-US"/>
        </w:rPr>
        <w:t xml:space="preserve">2023 </w:t>
      </w:r>
      <w:r w:rsidR="009E449E" w:rsidRPr="00E95B1C">
        <w:rPr>
          <w:rFonts w:ascii="Times New Roman" w:eastAsia="Times New Roman" w:hAnsi="Times New Roman" w:cs="Times New Roman"/>
          <w:bCs/>
          <w:color w:val="000000"/>
          <w:sz w:val="24"/>
          <w:szCs w:val="24"/>
          <w:lang w:val="uk-UA" w:eastAsia="uk-UA" w:bidi="uk-UA"/>
        </w:rPr>
        <w:t>роки щодо належності своєї посади до посад, пов</w:t>
      </w:r>
      <w:r w:rsidR="00D00336" w:rsidRPr="00E95B1C">
        <w:rPr>
          <w:rFonts w:ascii="Times New Roman" w:eastAsia="Times New Roman" w:hAnsi="Times New Roman" w:cs="Times New Roman"/>
          <w:bCs/>
          <w:color w:val="000000"/>
          <w:sz w:val="24"/>
          <w:szCs w:val="24"/>
          <w:lang w:val="uk-UA" w:eastAsia="uk-UA" w:bidi="uk-UA"/>
        </w:rPr>
        <w:t>’</w:t>
      </w:r>
      <w:r w:rsidR="009E449E" w:rsidRPr="00E95B1C">
        <w:rPr>
          <w:rFonts w:ascii="Times New Roman" w:eastAsia="Times New Roman" w:hAnsi="Times New Roman" w:cs="Times New Roman"/>
          <w:bCs/>
          <w:color w:val="000000"/>
          <w:sz w:val="24"/>
          <w:szCs w:val="24"/>
          <w:lang w:val="uk-UA" w:eastAsia="uk-UA" w:bidi="uk-UA"/>
        </w:rPr>
        <w:t>язаних з високим рівнем корупційних ризиків.</w:t>
      </w:r>
      <w:r w:rsidR="00D00336" w:rsidRPr="00E95B1C">
        <w:rPr>
          <w:rFonts w:ascii="Times New Roman" w:eastAsia="Times New Roman" w:hAnsi="Times New Roman" w:cs="Times New Roman"/>
          <w:bCs/>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eastAsia="uk-UA" w:bidi="uk-UA"/>
        </w:rPr>
        <w:t>На запитання</w:t>
      </w:r>
      <w:r w:rsidR="00D2113F" w:rsidRPr="00E95B1C">
        <w:rPr>
          <w:rFonts w:ascii="Times New Roman" w:eastAsia="Times New Roman" w:hAnsi="Times New Roman" w:cs="Times New Roman"/>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eastAsia="uk-UA" w:bidi="uk-UA"/>
        </w:rPr>
        <w:t xml:space="preserve"> </w:t>
      </w:r>
      <w:r w:rsidR="00D00336"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Чи належить ваша посада до посад, пов</w:t>
      </w:r>
      <w:r w:rsidR="00D00336"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 xml:space="preserve">язаних з </w:t>
      </w:r>
      <w:r w:rsidR="009E449E" w:rsidRPr="00E95B1C">
        <w:rPr>
          <w:rFonts w:ascii="Times New Roman" w:eastAsia="Times New Roman" w:hAnsi="Times New Roman" w:cs="Times New Roman"/>
          <w:color w:val="000000"/>
          <w:sz w:val="24"/>
          <w:szCs w:val="24"/>
          <w:lang w:val="uk-UA" w:eastAsia="uk-UA" w:bidi="uk-UA"/>
        </w:rPr>
        <w:lastRenderedPageBreak/>
        <w:t>високим рівнем корупційних ризиків, згідно з переліком, затвердженим Національним агентством з питань запобігання корупції?</w:t>
      </w:r>
      <w:r w:rsidR="00D00336"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 xml:space="preserve"> у своїх щорічних майнових деклараціях </w:t>
      </w:r>
      <w:r w:rsidR="00D00336" w:rsidRPr="00E95B1C">
        <w:rPr>
          <w:rFonts w:ascii="Times New Roman" w:eastAsia="Times New Roman" w:hAnsi="Times New Roman" w:cs="Times New Roman"/>
          <w:color w:val="000000"/>
          <w:sz w:val="24"/>
          <w:szCs w:val="24"/>
          <w:lang w:val="uk-UA" w:eastAsia="uk-UA" w:bidi="uk-UA"/>
        </w:rPr>
        <w:t>за</w:t>
      </w:r>
      <w:r w:rsidR="009E449E" w:rsidRPr="00E95B1C">
        <w:rPr>
          <w:rFonts w:ascii="Times New Roman" w:eastAsia="Times New Roman" w:hAnsi="Times New Roman" w:cs="Times New Roman"/>
          <w:sz w:val="24"/>
          <w:szCs w:val="24"/>
          <w:lang w:val="uk-UA" w:eastAsia="uk-UA" w:bidi="uk-UA"/>
        </w:rPr>
        <w:t xml:space="preserve"> </w:t>
      </w:r>
      <w:r w:rsidR="009E449E" w:rsidRPr="00E95B1C">
        <w:rPr>
          <w:rFonts w:ascii="Times New Roman" w:eastAsia="Times New Roman" w:hAnsi="Times New Roman" w:cs="Times New Roman"/>
          <w:sz w:val="24"/>
          <w:szCs w:val="24"/>
          <w:lang w:val="uk-UA" w:bidi="en-US"/>
        </w:rPr>
        <w:t>2015</w:t>
      </w:r>
      <w:r w:rsidR="00D00336" w:rsidRPr="00E95B1C">
        <w:rPr>
          <w:rFonts w:ascii="Times New Roman" w:eastAsia="Times New Roman" w:hAnsi="Times New Roman" w:cs="Times New Roman"/>
          <w:sz w:val="24"/>
          <w:szCs w:val="24"/>
          <w:lang w:val="uk-UA" w:eastAsia="uk-UA" w:bidi="uk-UA"/>
        </w:rPr>
        <w:t xml:space="preserve"> </w:t>
      </w:r>
      <w:r w:rsidR="00D00336" w:rsidRPr="00E95B1C">
        <w:rPr>
          <w:rFonts w:ascii="Times New Roman" w:eastAsia="Times New Roman" w:hAnsi="Times New Roman" w:cs="Times New Roman"/>
          <w:sz w:val="24"/>
          <w:szCs w:val="24"/>
          <w:lang w:val="uk-UA" w:bidi="en-US"/>
        </w:rPr>
        <w:t xml:space="preserve">– </w:t>
      </w:r>
      <w:r w:rsidR="009E449E" w:rsidRPr="00E95B1C">
        <w:rPr>
          <w:rFonts w:ascii="Times New Roman" w:eastAsia="Times New Roman" w:hAnsi="Times New Roman" w:cs="Times New Roman"/>
          <w:sz w:val="24"/>
          <w:szCs w:val="24"/>
          <w:lang w:val="uk-UA" w:bidi="en-US"/>
        </w:rPr>
        <w:t xml:space="preserve">2023 </w:t>
      </w:r>
      <w:r w:rsidR="009E449E" w:rsidRPr="00E95B1C">
        <w:rPr>
          <w:rFonts w:ascii="Times New Roman" w:eastAsia="Times New Roman" w:hAnsi="Times New Roman" w:cs="Times New Roman"/>
          <w:sz w:val="24"/>
          <w:szCs w:val="24"/>
          <w:lang w:val="uk-UA" w:eastAsia="uk-UA" w:bidi="uk-UA"/>
        </w:rPr>
        <w:t>р</w:t>
      </w:r>
      <w:r w:rsidR="009E449E" w:rsidRPr="00E95B1C">
        <w:rPr>
          <w:rFonts w:ascii="Times New Roman" w:eastAsia="Times New Roman" w:hAnsi="Times New Roman" w:cs="Times New Roman"/>
          <w:color w:val="000000"/>
          <w:sz w:val="24"/>
          <w:szCs w:val="24"/>
          <w:lang w:val="uk-UA" w:eastAsia="uk-UA" w:bidi="uk-UA"/>
        </w:rPr>
        <w:t xml:space="preserve">оки </w:t>
      </w:r>
      <w:r w:rsidR="00D00336" w:rsidRPr="00E95B1C">
        <w:rPr>
          <w:rFonts w:ascii="Times New Roman" w:eastAsia="Times New Roman" w:hAnsi="Times New Roman" w:cs="Times New Roman"/>
          <w:color w:val="000000"/>
          <w:sz w:val="24"/>
          <w:szCs w:val="24"/>
          <w:lang w:val="uk-UA" w:eastAsia="uk-UA" w:bidi="uk-UA"/>
        </w:rPr>
        <w:t>с</w:t>
      </w:r>
      <w:r w:rsidR="009E449E" w:rsidRPr="00E95B1C">
        <w:rPr>
          <w:rFonts w:ascii="Times New Roman" w:eastAsia="Times New Roman" w:hAnsi="Times New Roman" w:cs="Times New Roman"/>
          <w:color w:val="000000"/>
          <w:sz w:val="24"/>
          <w:szCs w:val="24"/>
          <w:lang w:val="uk-UA" w:eastAsia="uk-UA" w:bidi="uk-UA"/>
        </w:rPr>
        <w:t xml:space="preserve">уддя обрала позначку </w:t>
      </w:r>
      <w:r w:rsidR="00D00336"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Так</w:t>
      </w:r>
      <w:r w:rsidR="00D00336"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w:t>
      </w:r>
      <w:r w:rsidR="00D00336" w:rsidRPr="00E95B1C">
        <w:rPr>
          <w:rFonts w:ascii="Times New Roman" w:eastAsia="Times New Roman" w:hAnsi="Times New Roman" w:cs="Times New Roman"/>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eastAsia="uk-UA" w:bidi="uk-UA"/>
        </w:rPr>
        <w:t xml:space="preserve">Згідно з </w:t>
      </w:r>
      <w:r w:rsidR="00534FA1" w:rsidRPr="00E95B1C">
        <w:rPr>
          <w:rFonts w:ascii="Times New Roman" w:eastAsia="Times New Roman" w:hAnsi="Times New Roman" w:cs="Times New Roman"/>
          <w:color w:val="000000"/>
          <w:sz w:val="24"/>
          <w:szCs w:val="24"/>
          <w:lang w:val="uk-UA" w:eastAsia="uk-UA" w:bidi="uk-UA"/>
        </w:rPr>
        <w:t>р</w:t>
      </w:r>
      <w:r w:rsidR="009E449E" w:rsidRPr="00E95B1C">
        <w:rPr>
          <w:rFonts w:ascii="Times New Roman" w:eastAsia="Times New Roman" w:hAnsi="Times New Roman" w:cs="Times New Roman"/>
          <w:sz w:val="24"/>
          <w:szCs w:val="24"/>
          <w:lang w:val="uk-UA" w:eastAsia="uk-UA" w:bidi="uk-UA"/>
        </w:rPr>
        <w:t xml:space="preserve">ішенням </w:t>
      </w:r>
      <w:r w:rsidR="009E449E" w:rsidRPr="00E95B1C">
        <w:rPr>
          <w:rFonts w:ascii="Times New Roman" w:eastAsia="Times New Roman" w:hAnsi="Times New Roman" w:cs="Times New Roman"/>
          <w:color w:val="000000"/>
          <w:sz w:val="24"/>
          <w:szCs w:val="24"/>
          <w:lang w:val="uk-UA" w:eastAsia="uk-UA" w:bidi="uk-UA"/>
        </w:rPr>
        <w:t xml:space="preserve">Національного агентства з питань запобігання корупції від </w:t>
      </w:r>
      <w:r w:rsidR="009E449E" w:rsidRPr="00E95B1C">
        <w:rPr>
          <w:rFonts w:ascii="Times New Roman" w:eastAsia="Times New Roman" w:hAnsi="Times New Roman" w:cs="Times New Roman"/>
          <w:color w:val="000000"/>
          <w:sz w:val="24"/>
          <w:szCs w:val="24"/>
          <w:lang w:val="uk-UA" w:bidi="en-US"/>
        </w:rPr>
        <w:t>17</w:t>
      </w:r>
      <w:r w:rsidR="00D00336" w:rsidRPr="00E95B1C">
        <w:rPr>
          <w:rFonts w:ascii="Times New Roman" w:eastAsia="Times New Roman" w:hAnsi="Times New Roman" w:cs="Times New Roman"/>
          <w:color w:val="000000"/>
          <w:sz w:val="24"/>
          <w:szCs w:val="24"/>
          <w:lang w:val="uk-UA" w:bidi="en-US"/>
        </w:rPr>
        <w:t xml:space="preserve"> червня </w:t>
      </w:r>
      <w:r w:rsidR="009E449E" w:rsidRPr="00E95B1C">
        <w:rPr>
          <w:rFonts w:ascii="Times New Roman" w:eastAsia="Times New Roman" w:hAnsi="Times New Roman" w:cs="Times New Roman"/>
          <w:color w:val="000000"/>
          <w:sz w:val="24"/>
          <w:szCs w:val="24"/>
          <w:lang w:val="uk-UA" w:bidi="en-US"/>
        </w:rPr>
        <w:t>2016</w:t>
      </w:r>
      <w:r w:rsidR="00D00336" w:rsidRPr="00E95B1C">
        <w:rPr>
          <w:rFonts w:ascii="Times New Roman" w:eastAsia="Times New Roman" w:hAnsi="Times New Roman" w:cs="Times New Roman"/>
          <w:color w:val="000000"/>
          <w:sz w:val="24"/>
          <w:szCs w:val="24"/>
          <w:lang w:val="uk-UA" w:bidi="en-US"/>
        </w:rPr>
        <w:t xml:space="preserve"> року</w:t>
      </w:r>
      <w:r w:rsidR="009E449E" w:rsidRPr="00E95B1C">
        <w:rPr>
          <w:rFonts w:ascii="Times New Roman" w:eastAsia="Times New Roman" w:hAnsi="Times New Roman" w:cs="Times New Roman"/>
          <w:color w:val="000000"/>
          <w:sz w:val="24"/>
          <w:szCs w:val="24"/>
          <w:lang w:val="uk-UA" w:bidi="en-US"/>
        </w:rPr>
        <w:t xml:space="preserve"> №</w:t>
      </w:r>
      <w:r w:rsidR="00D00336" w:rsidRPr="00E95B1C">
        <w:rPr>
          <w:rFonts w:ascii="Times New Roman" w:eastAsia="Times New Roman" w:hAnsi="Times New Roman" w:cs="Times New Roman"/>
          <w:color w:val="000000"/>
          <w:sz w:val="24"/>
          <w:szCs w:val="24"/>
          <w:lang w:val="uk-UA" w:bidi="en-US"/>
        </w:rPr>
        <w:t xml:space="preserve"> </w:t>
      </w:r>
      <w:r w:rsidR="009E449E" w:rsidRPr="00E95B1C">
        <w:rPr>
          <w:rFonts w:ascii="Times New Roman" w:eastAsia="Times New Roman" w:hAnsi="Times New Roman" w:cs="Times New Roman"/>
          <w:color w:val="000000"/>
          <w:sz w:val="24"/>
          <w:szCs w:val="24"/>
          <w:lang w:val="uk-UA" w:bidi="en-US"/>
        </w:rPr>
        <w:t xml:space="preserve">2 </w:t>
      </w:r>
      <w:r w:rsidR="009E449E" w:rsidRPr="00E95B1C">
        <w:rPr>
          <w:rFonts w:ascii="Times New Roman" w:eastAsia="Times New Roman" w:hAnsi="Times New Roman" w:cs="Times New Roman"/>
          <w:color w:val="000000"/>
          <w:sz w:val="24"/>
          <w:szCs w:val="24"/>
          <w:lang w:val="uk-UA" w:eastAsia="uk-UA" w:bidi="uk-UA"/>
        </w:rPr>
        <w:t xml:space="preserve">посада судді не належить до посад </w:t>
      </w:r>
      <w:r w:rsidR="00534FA1" w:rsidRPr="00E95B1C">
        <w:rPr>
          <w:rFonts w:ascii="Times New Roman" w:eastAsia="Times New Roman" w:hAnsi="Times New Roman" w:cs="Times New Roman"/>
          <w:color w:val="000000"/>
          <w:sz w:val="24"/>
          <w:szCs w:val="24"/>
          <w:lang w:val="uk-UA" w:eastAsia="uk-UA" w:bidi="uk-UA"/>
        </w:rPr>
        <w:t>і</w:t>
      </w:r>
      <w:r w:rsidR="009E449E" w:rsidRPr="00E95B1C">
        <w:rPr>
          <w:rFonts w:ascii="Times New Roman" w:eastAsia="Times New Roman" w:hAnsi="Times New Roman" w:cs="Times New Roman"/>
          <w:color w:val="000000"/>
          <w:sz w:val="24"/>
          <w:szCs w:val="24"/>
          <w:lang w:val="uk-UA" w:eastAsia="uk-UA" w:bidi="uk-UA"/>
        </w:rPr>
        <w:t xml:space="preserve">з високим та підвищеним рівнем корупційних ризиків. Таким чином, у розділі </w:t>
      </w:r>
      <w:r w:rsidR="009E449E" w:rsidRPr="00E95B1C">
        <w:rPr>
          <w:rFonts w:ascii="Times New Roman" w:eastAsia="Times New Roman" w:hAnsi="Times New Roman" w:cs="Times New Roman"/>
          <w:color w:val="000000"/>
          <w:sz w:val="24"/>
          <w:szCs w:val="24"/>
          <w:lang w:val="uk-UA" w:bidi="en-US"/>
        </w:rPr>
        <w:t xml:space="preserve">2.1 </w:t>
      </w:r>
      <w:r w:rsidR="00D00336" w:rsidRPr="00E95B1C">
        <w:rPr>
          <w:rFonts w:ascii="Times New Roman" w:eastAsia="Times New Roman" w:hAnsi="Times New Roman" w:cs="Times New Roman"/>
          <w:color w:val="000000"/>
          <w:sz w:val="24"/>
          <w:szCs w:val="24"/>
          <w:lang w:val="uk-UA" w:bidi="en-US"/>
        </w:rPr>
        <w:t>«</w:t>
      </w:r>
      <w:r w:rsidR="009E449E" w:rsidRPr="00E95B1C">
        <w:rPr>
          <w:rFonts w:ascii="Times New Roman" w:eastAsia="Times New Roman" w:hAnsi="Times New Roman" w:cs="Times New Roman"/>
          <w:color w:val="000000"/>
          <w:sz w:val="24"/>
          <w:szCs w:val="24"/>
          <w:lang w:val="uk-UA" w:eastAsia="uk-UA" w:bidi="uk-UA"/>
        </w:rPr>
        <w:t>Інформація про суб</w:t>
      </w:r>
      <w:r w:rsidR="00D2113F"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єкта декларування</w:t>
      </w:r>
      <w:r w:rsidR="00D00336"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 xml:space="preserve"> декларації </w:t>
      </w:r>
      <w:r w:rsidR="00D00336" w:rsidRPr="00E95B1C">
        <w:rPr>
          <w:rFonts w:ascii="Times New Roman" w:eastAsia="Times New Roman" w:hAnsi="Times New Roman" w:cs="Times New Roman"/>
          <w:color w:val="000000"/>
          <w:sz w:val="24"/>
          <w:szCs w:val="24"/>
          <w:lang w:val="uk-UA" w:eastAsia="uk-UA" w:bidi="uk-UA"/>
        </w:rPr>
        <w:t>с</w:t>
      </w:r>
      <w:r w:rsidR="009E449E" w:rsidRPr="00E95B1C">
        <w:rPr>
          <w:rFonts w:ascii="Times New Roman" w:eastAsia="Times New Roman" w:hAnsi="Times New Roman" w:cs="Times New Roman"/>
          <w:color w:val="000000"/>
          <w:sz w:val="24"/>
          <w:szCs w:val="24"/>
          <w:lang w:val="uk-UA" w:eastAsia="uk-UA" w:bidi="uk-UA"/>
        </w:rPr>
        <w:t xml:space="preserve">уддя відобразила недостовірні відомості стосовно своєї посади, чим не дотримала вимоги пункту </w:t>
      </w:r>
      <w:r w:rsidR="009E449E" w:rsidRPr="00E95B1C">
        <w:rPr>
          <w:rFonts w:ascii="Times New Roman" w:eastAsia="Times New Roman" w:hAnsi="Times New Roman" w:cs="Times New Roman"/>
          <w:color w:val="000000"/>
          <w:sz w:val="24"/>
          <w:szCs w:val="24"/>
          <w:lang w:val="uk-UA" w:bidi="en-US"/>
        </w:rPr>
        <w:t xml:space="preserve">1 </w:t>
      </w:r>
      <w:r w:rsidR="009E449E" w:rsidRPr="00E95B1C">
        <w:rPr>
          <w:rFonts w:ascii="Times New Roman" w:eastAsia="Times New Roman" w:hAnsi="Times New Roman" w:cs="Times New Roman"/>
          <w:color w:val="000000"/>
          <w:sz w:val="24"/>
          <w:szCs w:val="24"/>
          <w:lang w:val="uk-UA" w:eastAsia="uk-UA" w:bidi="uk-UA"/>
        </w:rPr>
        <w:t xml:space="preserve">частини першої статті </w:t>
      </w:r>
      <w:r w:rsidR="009E449E" w:rsidRPr="00E95B1C">
        <w:rPr>
          <w:rFonts w:ascii="Times New Roman" w:eastAsia="Times New Roman" w:hAnsi="Times New Roman" w:cs="Times New Roman"/>
          <w:color w:val="000000"/>
          <w:sz w:val="24"/>
          <w:szCs w:val="24"/>
          <w:lang w:val="uk-UA" w:bidi="en-US"/>
        </w:rPr>
        <w:t xml:space="preserve">46 </w:t>
      </w:r>
      <w:r w:rsidR="009E449E" w:rsidRPr="00E95B1C">
        <w:rPr>
          <w:rFonts w:ascii="Times New Roman" w:eastAsia="Times New Roman" w:hAnsi="Times New Roman" w:cs="Times New Roman"/>
          <w:color w:val="000000"/>
          <w:sz w:val="24"/>
          <w:szCs w:val="24"/>
          <w:lang w:val="uk-UA" w:eastAsia="uk-UA" w:bidi="uk-UA"/>
        </w:rPr>
        <w:t xml:space="preserve">Закону України </w:t>
      </w:r>
      <w:r w:rsidR="00D00336"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Про запобігання корупції</w:t>
      </w:r>
      <w:r w:rsidR="00D00336"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w:t>
      </w:r>
    </w:p>
    <w:p w14:paraId="5A2EA4E8" w14:textId="7DC5EA05" w:rsidR="009E449E" w:rsidRPr="00E95B1C" w:rsidRDefault="009E449E"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Суддя пояснила</w:t>
      </w:r>
      <w:r w:rsidR="00D00336" w:rsidRPr="00E95B1C">
        <w:rPr>
          <w:rFonts w:ascii="Times New Roman" w:eastAsia="Times New Roman" w:hAnsi="Times New Roman" w:cs="Times New Roman"/>
          <w:color w:val="000000"/>
          <w:sz w:val="24"/>
          <w:szCs w:val="24"/>
          <w:lang w:val="uk-UA" w:eastAsia="uk-UA" w:bidi="uk-UA"/>
        </w:rPr>
        <w:t xml:space="preserve"> це </w:t>
      </w:r>
      <w:r w:rsidRPr="00E95B1C">
        <w:rPr>
          <w:rFonts w:ascii="Times New Roman" w:eastAsia="Times New Roman" w:hAnsi="Times New Roman" w:cs="Times New Roman"/>
          <w:iCs/>
          <w:color w:val="000000"/>
          <w:sz w:val="24"/>
          <w:szCs w:val="24"/>
          <w:lang w:val="uk-UA" w:eastAsia="uk-UA" w:bidi="uk-UA"/>
        </w:rPr>
        <w:t>технічн</w:t>
      </w:r>
      <w:r w:rsidR="00D00336" w:rsidRPr="00E95B1C">
        <w:rPr>
          <w:rFonts w:ascii="Times New Roman" w:eastAsia="Times New Roman" w:hAnsi="Times New Roman" w:cs="Times New Roman"/>
          <w:iCs/>
          <w:color w:val="000000"/>
          <w:sz w:val="24"/>
          <w:szCs w:val="24"/>
          <w:lang w:val="uk-UA" w:eastAsia="uk-UA" w:bidi="uk-UA"/>
        </w:rPr>
        <w:t xml:space="preserve">ою </w:t>
      </w:r>
      <w:r w:rsidRPr="00E95B1C">
        <w:rPr>
          <w:rFonts w:ascii="Times New Roman" w:eastAsia="Times New Roman" w:hAnsi="Times New Roman" w:cs="Times New Roman"/>
          <w:iCs/>
          <w:color w:val="000000"/>
          <w:sz w:val="24"/>
          <w:szCs w:val="24"/>
          <w:lang w:val="uk-UA" w:eastAsia="uk-UA" w:bidi="uk-UA"/>
        </w:rPr>
        <w:t>помилк</w:t>
      </w:r>
      <w:r w:rsidR="00D00336" w:rsidRPr="00E95B1C">
        <w:rPr>
          <w:rFonts w:ascii="Times New Roman" w:eastAsia="Times New Roman" w:hAnsi="Times New Roman" w:cs="Times New Roman"/>
          <w:iCs/>
          <w:color w:val="000000"/>
          <w:sz w:val="24"/>
          <w:szCs w:val="24"/>
          <w:lang w:val="uk-UA" w:eastAsia="uk-UA" w:bidi="uk-UA"/>
        </w:rPr>
        <w:t>ою</w:t>
      </w:r>
      <w:r w:rsidRPr="00E95B1C">
        <w:rPr>
          <w:rFonts w:ascii="Times New Roman" w:eastAsia="Times New Roman" w:hAnsi="Times New Roman" w:cs="Times New Roman"/>
          <w:iCs/>
          <w:color w:val="000000"/>
          <w:sz w:val="24"/>
          <w:szCs w:val="24"/>
          <w:lang w:val="uk-UA" w:eastAsia="uk-UA" w:bidi="uk-UA"/>
        </w:rPr>
        <w:t xml:space="preserve">, </w:t>
      </w:r>
      <w:r w:rsidR="00D00336" w:rsidRPr="00E95B1C">
        <w:rPr>
          <w:rFonts w:ascii="Times New Roman" w:eastAsia="Times New Roman" w:hAnsi="Times New Roman" w:cs="Times New Roman"/>
          <w:iCs/>
          <w:color w:val="000000"/>
          <w:sz w:val="24"/>
          <w:szCs w:val="24"/>
          <w:lang w:val="uk-UA" w:eastAsia="uk-UA" w:bidi="uk-UA"/>
        </w:rPr>
        <w:t>оскільки</w:t>
      </w:r>
      <w:r w:rsidRPr="00E95B1C">
        <w:rPr>
          <w:rFonts w:ascii="Times New Roman" w:eastAsia="Times New Roman" w:hAnsi="Times New Roman" w:cs="Times New Roman"/>
          <w:iCs/>
          <w:color w:val="000000"/>
          <w:sz w:val="24"/>
          <w:szCs w:val="24"/>
          <w:lang w:val="uk-UA" w:eastAsia="uk-UA" w:bidi="uk-UA"/>
        </w:rPr>
        <w:t xml:space="preserve"> </w:t>
      </w:r>
      <w:r w:rsidR="00D00336" w:rsidRPr="00E95B1C">
        <w:rPr>
          <w:rFonts w:ascii="Times New Roman" w:eastAsia="Times New Roman" w:hAnsi="Times New Roman" w:cs="Times New Roman"/>
          <w:iCs/>
          <w:color w:val="000000"/>
          <w:sz w:val="24"/>
          <w:szCs w:val="24"/>
          <w:lang w:val="uk-UA" w:eastAsia="uk-UA" w:bidi="uk-UA"/>
        </w:rPr>
        <w:t>її</w:t>
      </w:r>
      <w:r w:rsidRPr="00E95B1C">
        <w:rPr>
          <w:rFonts w:ascii="Times New Roman" w:eastAsia="Times New Roman" w:hAnsi="Times New Roman" w:cs="Times New Roman"/>
          <w:iCs/>
          <w:color w:val="000000"/>
          <w:sz w:val="24"/>
          <w:szCs w:val="24"/>
          <w:lang w:val="uk-UA" w:eastAsia="uk-UA" w:bidi="uk-UA"/>
        </w:rPr>
        <w:t xml:space="preserve"> посада згідно </w:t>
      </w:r>
      <w:r w:rsidR="00534FA1" w:rsidRPr="00E95B1C">
        <w:rPr>
          <w:rFonts w:ascii="Times New Roman" w:eastAsia="Times New Roman" w:hAnsi="Times New Roman" w:cs="Times New Roman"/>
          <w:iCs/>
          <w:color w:val="000000"/>
          <w:sz w:val="24"/>
          <w:szCs w:val="24"/>
          <w:lang w:val="uk-UA" w:eastAsia="uk-UA" w:bidi="uk-UA"/>
        </w:rPr>
        <w:t>і</w:t>
      </w:r>
      <w:r w:rsidRPr="00E95B1C">
        <w:rPr>
          <w:rFonts w:ascii="Times New Roman" w:eastAsia="Times New Roman" w:hAnsi="Times New Roman" w:cs="Times New Roman"/>
          <w:iCs/>
          <w:color w:val="000000"/>
          <w:sz w:val="24"/>
          <w:szCs w:val="24"/>
          <w:lang w:val="uk-UA" w:eastAsia="uk-UA" w:bidi="uk-UA"/>
        </w:rPr>
        <w:t>з затвердженим Національним агентством з питань запобігання корупції переліком дійсно не належить до посад з високим та підвищеним рівнем корупційних ризиків</w:t>
      </w:r>
      <w:r w:rsidRPr="00E95B1C">
        <w:rPr>
          <w:rFonts w:ascii="Times New Roman" w:eastAsia="Times New Roman" w:hAnsi="Times New Roman" w:cs="Times New Roman"/>
          <w:color w:val="000000"/>
          <w:sz w:val="24"/>
          <w:szCs w:val="24"/>
          <w:lang w:val="uk-UA" w:eastAsia="uk-UA" w:bidi="uk-UA"/>
        </w:rPr>
        <w:t>.</w:t>
      </w:r>
    </w:p>
    <w:p w14:paraId="52A13E88" w14:textId="68B9AA09" w:rsidR="009E449E" w:rsidRPr="00E95B1C" w:rsidRDefault="002A12CA"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bookmarkStart w:id="1" w:name="bookmark12"/>
      <w:r w:rsidRPr="00E95B1C">
        <w:rPr>
          <w:rFonts w:ascii="Times New Roman" w:eastAsia="Times New Roman" w:hAnsi="Times New Roman" w:cs="Times New Roman"/>
          <w:color w:val="000000"/>
          <w:sz w:val="24"/>
          <w:szCs w:val="24"/>
          <w:lang w:val="uk-UA" w:eastAsia="uk-UA" w:bidi="uk-UA"/>
        </w:rPr>
        <w:t>4</w:t>
      </w:r>
      <w:r w:rsidR="005B64E4" w:rsidRPr="00E95B1C">
        <w:rPr>
          <w:rFonts w:ascii="Times New Roman" w:eastAsia="Times New Roman" w:hAnsi="Times New Roman" w:cs="Times New Roman"/>
          <w:color w:val="000000"/>
          <w:sz w:val="24"/>
          <w:szCs w:val="24"/>
          <w:lang w:val="uk-UA" w:eastAsia="uk-UA" w:bidi="uk-UA"/>
        </w:rPr>
        <w:t xml:space="preserve">. </w:t>
      </w:r>
      <w:r w:rsidR="009E449E" w:rsidRPr="00E95B1C">
        <w:rPr>
          <w:rFonts w:ascii="Times New Roman" w:eastAsia="Times New Roman" w:hAnsi="Times New Roman" w:cs="Times New Roman"/>
          <w:bCs/>
          <w:color w:val="000000"/>
          <w:sz w:val="24"/>
          <w:szCs w:val="24"/>
          <w:lang w:val="uk-UA" w:eastAsia="uk-UA" w:bidi="uk-UA"/>
        </w:rPr>
        <w:t>Суддя, ймовірно</w:t>
      </w:r>
      <w:r w:rsidR="00534FA1" w:rsidRPr="00E95B1C">
        <w:rPr>
          <w:rFonts w:ascii="Times New Roman" w:eastAsia="Times New Roman" w:hAnsi="Times New Roman" w:cs="Times New Roman"/>
          <w:bCs/>
          <w:color w:val="000000"/>
          <w:sz w:val="24"/>
          <w:szCs w:val="24"/>
          <w:lang w:val="uk-UA" w:eastAsia="uk-UA" w:bidi="uk-UA"/>
        </w:rPr>
        <w:t xml:space="preserve">, </w:t>
      </w:r>
      <w:r w:rsidR="00FF6C68" w:rsidRPr="00E95B1C">
        <w:rPr>
          <w:rFonts w:ascii="Times New Roman" w:eastAsia="Times New Roman" w:hAnsi="Times New Roman" w:cs="Times New Roman"/>
          <w:bCs/>
          <w:color w:val="000000"/>
          <w:sz w:val="24"/>
          <w:szCs w:val="24"/>
          <w:lang w:val="uk-UA" w:eastAsia="uk-UA" w:bidi="uk-UA"/>
        </w:rPr>
        <w:t>перебуваю</w:t>
      </w:r>
      <w:r w:rsidR="009E449E" w:rsidRPr="00E95B1C">
        <w:rPr>
          <w:rFonts w:ascii="Times New Roman" w:eastAsia="Times New Roman" w:hAnsi="Times New Roman" w:cs="Times New Roman"/>
          <w:bCs/>
          <w:color w:val="000000"/>
          <w:sz w:val="24"/>
          <w:szCs w:val="24"/>
          <w:lang w:val="uk-UA" w:eastAsia="uk-UA" w:bidi="uk-UA"/>
        </w:rPr>
        <w:t>чи на навчанні, ухвалювала судові рішення.</w:t>
      </w:r>
      <w:bookmarkEnd w:id="1"/>
      <w:r w:rsidR="005B64E4" w:rsidRPr="00E95B1C">
        <w:rPr>
          <w:rFonts w:ascii="Times New Roman" w:eastAsia="Times New Roman" w:hAnsi="Times New Roman" w:cs="Times New Roman"/>
          <w:bCs/>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eastAsia="uk-UA" w:bidi="uk-UA"/>
        </w:rPr>
        <w:t>Відповідно до даних</w:t>
      </w:r>
      <w:r w:rsidR="00FF6C68" w:rsidRPr="00E95B1C">
        <w:rPr>
          <w:rFonts w:ascii="Times New Roman" w:eastAsia="Times New Roman" w:hAnsi="Times New Roman" w:cs="Times New Roman"/>
          <w:color w:val="000000"/>
          <w:sz w:val="24"/>
          <w:szCs w:val="24"/>
          <w:lang w:val="uk-UA" w:eastAsia="uk-UA" w:bidi="uk-UA"/>
        </w:rPr>
        <w:t xml:space="preserve"> суддівського</w:t>
      </w:r>
      <w:r w:rsidR="009E449E" w:rsidRPr="00E95B1C">
        <w:rPr>
          <w:rFonts w:ascii="Times New Roman" w:eastAsia="Times New Roman" w:hAnsi="Times New Roman" w:cs="Times New Roman"/>
          <w:color w:val="000000"/>
          <w:sz w:val="24"/>
          <w:szCs w:val="24"/>
          <w:lang w:val="uk-UA" w:eastAsia="uk-UA" w:bidi="uk-UA"/>
        </w:rPr>
        <w:t xml:space="preserve"> досьє</w:t>
      </w:r>
      <w:r w:rsidR="00FF6C68" w:rsidRPr="00E95B1C">
        <w:rPr>
          <w:rFonts w:ascii="Times New Roman" w:eastAsia="Times New Roman" w:hAnsi="Times New Roman" w:cs="Times New Roman"/>
          <w:color w:val="000000"/>
          <w:sz w:val="24"/>
          <w:szCs w:val="24"/>
          <w:lang w:val="uk-UA" w:eastAsia="uk-UA" w:bidi="uk-UA"/>
        </w:rPr>
        <w:t xml:space="preserve"> Ярова Л.С. </w:t>
      </w:r>
      <w:r w:rsidR="009E449E" w:rsidRPr="00E95B1C">
        <w:rPr>
          <w:rFonts w:ascii="Times New Roman" w:eastAsia="Times New Roman" w:hAnsi="Times New Roman" w:cs="Times New Roman"/>
          <w:color w:val="000000"/>
          <w:sz w:val="24"/>
          <w:szCs w:val="24"/>
          <w:lang w:val="uk-UA" w:eastAsia="uk-UA" w:bidi="uk-UA"/>
        </w:rPr>
        <w:t xml:space="preserve">з </w:t>
      </w:r>
      <w:r w:rsidR="009E449E" w:rsidRPr="00E95B1C">
        <w:rPr>
          <w:rFonts w:ascii="Times New Roman" w:eastAsia="Times New Roman" w:hAnsi="Times New Roman" w:cs="Times New Roman"/>
          <w:color w:val="000000"/>
          <w:sz w:val="24"/>
          <w:szCs w:val="24"/>
          <w:lang w:val="uk-UA" w:bidi="en-US"/>
        </w:rPr>
        <w:t>01</w:t>
      </w:r>
      <w:r w:rsidR="00FF6C68" w:rsidRPr="00E95B1C">
        <w:rPr>
          <w:rFonts w:ascii="Times New Roman" w:eastAsia="Times New Roman" w:hAnsi="Times New Roman" w:cs="Times New Roman"/>
          <w:color w:val="000000"/>
          <w:sz w:val="24"/>
          <w:szCs w:val="24"/>
          <w:lang w:val="uk-UA" w:bidi="en-US"/>
        </w:rPr>
        <w:t xml:space="preserve"> листопада </w:t>
      </w:r>
      <w:r w:rsidR="009E449E" w:rsidRPr="00E95B1C">
        <w:rPr>
          <w:rFonts w:ascii="Times New Roman" w:eastAsia="Times New Roman" w:hAnsi="Times New Roman" w:cs="Times New Roman"/>
          <w:color w:val="000000"/>
          <w:sz w:val="24"/>
          <w:szCs w:val="24"/>
          <w:lang w:val="uk-UA" w:bidi="en-US"/>
        </w:rPr>
        <w:t>2012</w:t>
      </w:r>
      <w:r w:rsidR="00FF6C68" w:rsidRPr="00E95B1C">
        <w:rPr>
          <w:rFonts w:ascii="Times New Roman" w:eastAsia="Times New Roman" w:hAnsi="Times New Roman" w:cs="Times New Roman"/>
          <w:color w:val="000000"/>
          <w:sz w:val="24"/>
          <w:szCs w:val="24"/>
          <w:lang w:val="uk-UA" w:bidi="en-US"/>
        </w:rPr>
        <w:t xml:space="preserve"> року</w:t>
      </w:r>
      <w:r w:rsidR="009E449E" w:rsidRPr="00E95B1C">
        <w:rPr>
          <w:rFonts w:ascii="Times New Roman" w:eastAsia="Times New Roman" w:hAnsi="Times New Roman" w:cs="Times New Roman"/>
          <w:color w:val="000000"/>
          <w:sz w:val="24"/>
          <w:szCs w:val="24"/>
          <w:lang w:val="uk-UA" w:bidi="en-US"/>
        </w:rPr>
        <w:t xml:space="preserve"> </w:t>
      </w:r>
      <w:r w:rsidR="00FF6C68" w:rsidRPr="00E95B1C">
        <w:rPr>
          <w:rFonts w:ascii="Times New Roman" w:eastAsia="Times New Roman" w:hAnsi="Times New Roman" w:cs="Times New Roman"/>
          <w:color w:val="000000"/>
          <w:sz w:val="24"/>
          <w:szCs w:val="24"/>
          <w:lang w:val="uk-UA" w:bidi="en-US"/>
        </w:rPr>
        <w:t>до</w:t>
      </w:r>
      <w:r w:rsidR="009E449E" w:rsidRPr="00E95B1C">
        <w:rPr>
          <w:rFonts w:ascii="Times New Roman" w:eastAsia="Times New Roman" w:hAnsi="Times New Roman" w:cs="Times New Roman"/>
          <w:color w:val="000000"/>
          <w:sz w:val="24"/>
          <w:szCs w:val="24"/>
          <w:lang w:val="uk-UA" w:eastAsia="uk-UA" w:bidi="uk-UA"/>
        </w:rPr>
        <w:t xml:space="preserve"> </w:t>
      </w:r>
      <w:r w:rsidR="009E449E" w:rsidRPr="00E95B1C">
        <w:rPr>
          <w:rFonts w:ascii="Times New Roman" w:eastAsia="Times New Roman" w:hAnsi="Times New Roman" w:cs="Times New Roman"/>
          <w:color w:val="000000"/>
          <w:sz w:val="24"/>
          <w:szCs w:val="24"/>
          <w:lang w:val="uk-UA" w:bidi="en-US"/>
        </w:rPr>
        <w:t>02</w:t>
      </w:r>
      <w:r w:rsidR="00FF6C68" w:rsidRPr="00E95B1C">
        <w:rPr>
          <w:rFonts w:ascii="Times New Roman" w:eastAsia="Times New Roman" w:hAnsi="Times New Roman" w:cs="Times New Roman"/>
          <w:color w:val="000000"/>
          <w:sz w:val="24"/>
          <w:szCs w:val="24"/>
          <w:lang w:val="uk-UA" w:bidi="en-US"/>
        </w:rPr>
        <w:t xml:space="preserve"> листопада </w:t>
      </w:r>
      <w:r w:rsidR="009E449E" w:rsidRPr="00E95B1C">
        <w:rPr>
          <w:rFonts w:ascii="Times New Roman" w:eastAsia="Times New Roman" w:hAnsi="Times New Roman" w:cs="Times New Roman"/>
          <w:color w:val="000000"/>
          <w:sz w:val="24"/>
          <w:szCs w:val="24"/>
          <w:lang w:val="uk-UA" w:bidi="en-US"/>
        </w:rPr>
        <w:t>2012</w:t>
      </w:r>
      <w:r w:rsidR="00FF6C68" w:rsidRPr="00E95B1C">
        <w:rPr>
          <w:rFonts w:ascii="Times New Roman" w:eastAsia="Times New Roman" w:hAnsi="Times New Roman" w:cs="Times New Roman"/>
          <w:color w:val="000000"/>
          <w:sz w:val="24"/>
          <w:szCs w:val="24"/>
          <w:lang w:val="uk-UA" w:bidi="en-US"/>
        </w:rPr>
        <w:t xml:space="preserve"> року</w:t>
      </w:r>
      <w:r w:rsidR="009E449E" w:rsidRPr="00E95B1C">
        <w:rPr>
          <w:rFonts w:ascii="Times New Roman" w:eastAsia="Times New Roman" w:hAnsi="Times New Roman" w:cs="Times New Roman"/>
          <w:color w:val="000000"/>
          <w:sz w:val="24"/>
          <w:szCs w:val="24"/>
          <w:lang w:val="uk-UA" w:bidi="en-US"/>
        </w:rPr>
        <w:t xml:space="preserve"> </w:t>
      </w:r>
      <w:r w:rsidR="009E449E" w:rsidRPr="00E95B1C">
        <w:rPr>
          <w:rFonts w:ascii="Times New Roman" w:eastAsia="Times New Roman" w:hAnsi="Times New Roman" w:cs="Times New Roman"/>
          <w:color w:val="000000"/>
          <w:sz w:val="24"/>
          <w:szCs w:val="24"/>
          <w:lang w:val="uk-UA" w:eastAsia="uk-UA" w:bidi="uk-UA"/>
        </w:rPr>
        <w:t xml:space="preserve">відвідала семінар </w:t>
      </w:r>
      <w:r w:rsidR="00FF6C68"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Особливості розгляду кримінальних справ відповідно до положень нового Кримінального процесуального кодексу України</w:t>
      </w:r>
      <w:r w:rsidR="00FF6C68"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 що відбувався у м</w:t>
      </w:r>
      <w:r w:rsidR="00FF6C68" w:rsidRPr="00E95B1C">
        <w:rPr>
          <w:rFonts w:ascii="Times New Roman" w:eastAsia="Times New Roman" w:hAnsi="Times New Roman" w:cs="Times New Roman"/>
          <w:color w:val="000000"/>
          <w:sz w:val="24"/>
          <w:szCs w:val="24"/>
          <w:lang w:val="uk-UA" w:eastAsia="uk-UA" w:bidi="uk-UA"/>
        </w:rPr>
        <w:t>істі</w:t>
      </w:r>
      <w:r w:rsidR="009E449E" w:rsidRPr="00E95B1C">
        <w:rPr>
          <w:rFonts w:ascii="Times New Roman" w:eastAsia="Times New Roman" w:hAnsi="Times New Roman" w:cs="Times New Roman"/>
          <w:color w:val="000000"/>
          <w:sz w:val="24"/>
          <w:szCs w:val="24"/>
          <w:lang w:val="uk-UA" w:eastAsia="uk-UA" w:bidi="uk-UA"/>
        </w:rPr>
        <w:t xml:space="preserve"> Кіровоград</w:t>
      </w:r>
      <w:r w:rsidR="0020513E" w:rsidRPr="00E95B1C">
        <w:rPr>
          <w:rFonts w:ascii="Times New Roman" w:eastAsia="Times New Roman" w:hAnsi="Times New Roman" w:cs="Times New Roman"/>
          <w:color w:val="000000"/>
          <w:sz w:val="24"/>
          <w:szCs w:val="24"/>
          <w:lang w:val="uk-UA" w:eastAsia="uk-UA" w:bidi="uk-UA"/>
        </w:rPr>
        <w:t>і</w:t>
      </w:r>
      <w:r w:rsidR="009E449E" w:rsidRPr="00E95B1C">
        <w:rPr>
          <w:rFonts w:ascii="Times New Roman" w:eastAsia="Times New Roman" w:hAnsi="Times New Roman" w:cs="Times New Roman"/>
          <w:color w:val="000000"/>
          <w:sz w:val="24"/>
          <w:szCs w:val="24"/>
          <w:lang w:val="uk-UA" w:eastAsia="uk-UA" w:bidi="uk-UA"/>
        </w:rPr>
        <w:t xml:space="preserve"> (нині </w:t>
      </w:r>
      <w:r w:rsidR="00FF6C68" w:rsidRPr="00E95B1C">
        <w:rPr>
          <w:rFonts w:ascii="Times New Roman" w:eastAsia="Times New Roman" w:hAnsi="Times New Roman" w:cs="Times New Roman"/>
          <w:color w:val="000000"/>
          <w:sz w:val="24"/>
          <w:szCs w:val="24"/>
          <w:lang w:val="uk-UA" w:bidi="en-US"/>
        </w:rPr>
        <w:t>–</w:t>
      </w:r>
      <w:r w:rsidR="009E449E" w:rsidRPr="00E95B1C">
        <w:rPr>
          <w:rFonts w:ascii="Times New Roman" w:eastAsia="Times New Roman" w:hAnsi="Times New Roman" w:cs="Times New Roman"/>
          <w:color w:val="000000"/>
          <w:sz w:val="24"/>
          <w:szCs w:val="24"/>
          <w:lang w:val="uk-UA" w:bidi="en-US"/>
        </w:rPr>
        <w:t xml:space="preserve"> </w:t>
      </w:r>
      <w:r w:rsidR="009E449E" w:rsidRPr="00E95B1C">
        <w:rPr>
          <w:rFonts w:ascii="Times New Roman" w:eastAsia="Times New Roman" w:hAnsi="Times New Roman" w:cs="Times New Roman"/>
          <w:color w:val="000000"/>
          <w:sz w:val="24"/>
          <w:szCs w:val="24"/>
          <w:lang w:val="uk-UA" w:eastAsia="uk-UA" w:bidi="uk-UA"/>
        </w:rPr>
        <w:t>Кропивницький)</w:t>
      </w:r>
      <w:r w:rsidR="00C02FE4" w:rsidRPr="00E95B1C">
        <w:rPr>
          <w:rFonts w:ascii="Times New Roman" w:eastAsia="Times New Roman" w:hAnsi="Times New Roman" w:cs="Times New Roman"/>
          <w:color w:val="000000"/>
          <w:sz w:val="24"/>
          <w:szCs w:val="24"/>
          <w:lang w:val="uk-UA" w:eastAsia="uk-UA" w:bidi="uk-UA"/>
        </w:rPr>
        <w:t>,</w:t>
      </w:r>
      <w:r w:rsidR="009E449E" w:rsidRPr="00E95B1C">
        <w:rPr>
          <w:rFonts w:ascii="Times New Roman" w:eastAsia="Times New Roman" w:hAnsi="Times New Roman" w:cs="Times New Roman"/>
          <w:color w:val="000000"/>
          <w:sz w:val="24"/>
          <w:szCs w:val="24"/>
          <w:lang w:val="uk-UA" w:eastAsia="uk-UA" w:bidi="uk-UA"/>
        </w:rPr>
        <w:t xml:space="preserve"> </w:t>
      </w:r>
      <w:r w:rsidR="005B64E4" w:rsidRPr="00E95B1C">
        <w:rPr>
          <w:rFonts w:ascii="Times New Roman" w:eastAsia="Times New Roman" w:hAnsi="Times New Roman" w:cs="Times New Roman"/>
          <w:color w:val="000000"/>
          <w:sz w:val="24"/>
          <w:szCs w:val="24"/>
          <w:lang w:val="uk-UA" w:eastAsia="uk-UA" w:bidi="uk-UA"/>
        </w:rPr>
        <w:t>та</w:t>
      </w:r>
      <w:r w:rsidR="009E449E" w:rsidRPr="00E95B1C">
        <w:rPr>
          <w:rFonts w:ascii="Times New Roman" w:eastAsia="Times New Roman" w:hAnsi="Times New Roman" w:cs="Times New Roman"/>
          <w:color w:val="000000"/>
          <w:sz w:val="24"/>
          <w:szCs w:val="24"/>
          <w:lang w:val="uk-UA" w:eastAsia="uk-UA" w:bidi="uk-UA"/>
        </w:rPr>
        <w:t xml:space="preserve"> тривав </w:t>
      </w:r>
      <w:r w:rsidR="009E449E" w:rsidRPr="00E95B1C">
        <w:rPr>
          <w:rFonts w:ascii="Times New Roman" w:eastAsia="Times New Roman" w:hAnsi="Times New Roman" w:cs="Times New Roman"/>
          <w:color w:val="000000"/>
          <w:sz w:val="24"/>
          <w:szCs w:val="24"/>
          <w:lang w:val="uk-UA" w:bidi="en-US"/>
        </w:rPr>
        <w:t xml:space="preserve">18 </w:t>
      </w:r>
      <w:r w:rsidR="009E449E" w:rsidRPr="00E95B1C">
        <w:rPr>
          <w:rFonts w:ascii="Times New Roman" w:eastAsia="Times New Roman" w:hAnsi="Times New Roman" w:cs="Times New Roman"/>
          <w:color w:val="000000"/>
          <w:sz w:val="24"/>
          <w:szCs w:val="24"/>
          <w:lang w:val="uk-UA" w:eastAsia="uk-UA" w:bidi="uk-UA"/>
        </w:rPr>
        <w:t xml:space="preserve">академічних годин. Однак </w:t>
      </w:r>
      <w:r w:rsidR="00FF6C68" w:rsidRPr="00E95B1C">
        <w:rPr>
          <w:rFonts w:ascii="Times New Roman" w:eastAsia="Times New Roman" w:hAnsi="Times New Roman" w:cs="Times New Roman"/>
          <w:color w:val="000000"/>
          <w:sz w:val="24"/>
          <w:szCs w:val="24"/>
          <w:lang w:val="uk-UA" w:eastAsia="uk-UA" w:bidi="uk-UA"/>
        </w:rPr>
        <w:t>с</w:t>
      </w:r>
      <w:r w:rsidR="009E449E" w:rsidRPr="00E95B1C">
        <w:rPr>
          <w:rFonts w:ascii="Times New Roman" w:eastAsia="Times New Roman" w:hAnsi="Times New Roman" w:cs="Times New Roman"/>
          <w:color w:val="000000"/>
          <w:sz w:val="24"/>
          <w:szCs w:val="24"/>
          <w:lang w:val="uk-UA" w:eastAsia="uk-UA" w:bidi="uk-UA"/>
        </w:rPr>
        <w:t>удд</w:t>
      </w:r>
      <w:r w:rsidR="00FF6C68" w:rsidRPr="00E95B1C">
        <w:rPr>
          <w:rFonts w:ascii="Times New Roman" w:eastAsia="Times New Roman" w:hAnsi="Times New Roman" w:cs="Times New Roman"/>
          <w:color w:val="000000"/>
          <w:sz w:val="24"/>
          <w:szCs w:val="24"/>
          <w:lang w:val="uk-UA" w:eastAsia="uk-UA" w:bidi="uk-UA"/>
        </w:rPr>
        <w:t>ею</w:t>
      </w:r>
      <w:r w:rsidR="009E449E" w:rsidRPr="00E95B1C">
        <w:rPr>
          <w:rFonts w:ascii="Times New Roman" w:eastAsia="Times New Roman" w:hAnsi="Times New Roman" w:cs="Times New Roman"/>
          <w:color w:val="000000"/>
          <w:sz w:val="24"/>
          <w:szCs w:val="24"/>
          <w:lang w:val="uk-UA" w:eastAsia="uk-UA" w:bidi="uk-UA"/>
        </w:rPr>
        <w:t xml:space="preserve"> в цей період ухвал</w:t>
      </w:r>
      <w:r w:rsidR="00FF6C68" w:rsidRPr="00E95B1C">
        <w:rPr>
          <w:rFonts w:ascii="Times New Roman" w:eastAsia="Times New Roman" w:hAnsi="Times New Roman" w:cs="Times New Roman"/>
          <w:color w:val="000000"/>
          <w:sz w:val="24"/>
          <w:szCs w:val="24"/>
          <w:lang w:val="uk-UA" w:eastAsia="uk-UA" w:bidi="uk-UA"/>
        </w:rPr>
        <w:t xml:space="preserve">ювались </w:t>
      </w:r>
      <w:r w:rsidR="009E449E" w:rsidRPr="00E95B1C">
        <w:rPr>
          <w:rFonts w:ascii="Times New Roman" w:eastAsia="Times New Roman" w:hAnsi="Times New Roman" w:cs="Times New Roman"/>
          <w:color w:val="000000"/>
          <w:sz w:val="24"/>
          <w:szCs w:val="24"/>
          <w:lang w:val="uk-UA" w:eastAsia="uk-UA" w:bidi="uk-UA"/>
        </w:rPr>
        <w:t xml:space="preserve">рішення </w:t>
      </w:r>
      <w:r w:rsidR="00FF6C68" w:rsidRPr="00E95B1C">
        <w:rPr>
          <w:rFonts w:ascii="Times New Roman" w:eastAsia="Times New Roman" w:hAnsi="Times New Roman" w:cs="Times New Roman"/>
          <w:color w:val="000000"/>
          <w:sz w:val="24"/>
          <w:szCs w:val="24"/>
          <w:lang w:val="uk-UA" w:eastAsia="uk-UA" w:bidi="uk-UA"/>
        </w:rPr>
        <w:t>у</w:t>
      </w:r>
      <w:r w:rsidR="009E449E" w:rsidRPr="00E95B1C">
        <w:rPr>
          <w:rFonts w:ascii="Times New Roman" w:eastAsia="Times New Roman" w:hAnsi="Times New Roman" w:cs="Times New Roman"/>
          <w:color w:val="000000"/>
          <w:sz w:val="24"/>
          <w:szCs w:val="24"/>
          <w:lang w:val="uk-UA" w:eastAsia="uk-UA" w:bidi="uk-UA"/>
        </w:rPr>
        <w:t xml:space="preserve"> справах</w:t>
      </w:r>
      <w:r w:rsidR="00FF6C68" w:rsidRPr="00E95B1C">
        <w:rPr>
          <w:rFonts w:ascii="Times New Roman" w:eastAsia="Times New Roman" w:hAnsi="Times New Roman" w:cs="Times New Roman"/>
          <w:color w:val="000000"/>
          <w:sz w:val="24"/>
          <w:szCs w:val="24"/>
          <w:lang w:val="uk-UA" w:eastAsia="uk-UA" w:bidi="uk-UA"/>
        </w:rPr>
        <w:t xml:space="preserve">. </w:t>
      </w:r>
    </w:p>
    <w:p w14:paraId="6CBC38A0" w14:textId="4A96FF6B" w:rsidR="004C7B19" w:rsidRPr="00E95B1C" w:rsidRDefault="0020513E" w:rsidP="004C7B19">
      <w:pPr>
        <w:widowControl w:val="0"/>
        <w:spacing w:after="0" w:line="240" w:lineRule="auto"/>
        <w:ind w:firstLine="567"/>
        <w:jc w:val="both"/>
        <w:rPr>
          <w:rFonts w:ascii="Times New Roman" w:eastAsia="Times New Roman" w:hAnsi="Times New Roman" w:cs="Times New Roman"/>
          <w:iCs/>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Ярова Л.С.</w:t>
      </w:r>
      <w:r w:rsidR="009E449E" w:rsidRPr="00E95B1C">
        <w:rPr>
          <w:rFonts w:ascii="Times New Roman" w:eastAsia="Times New Roman" w:hAnsi="Times New Roman" w:cs="Times New Roman"/>
          <w:color w:val="000000"/>
          <w:sz w:val="24"/>
          <w:szCs w:val="24"/>
          <w:lang w:val="uk-UA" w:eastAsia="uk-UA" w:bidi="uk-UA"/>
        </w:rPr>
        <w:t xml:space="preserve"> пояснила</w:t>
      </w:r>
      <w:r w:rsidR="00FF6C68" w:rsidRPr="00E95B1C">
        <w:rPr>
          <w:rFonts w:ascii="Times New Roman" w:eastAsia="Times New Roman" w:hAnsi="Times New Roman" w:cs="Times New Roman"/>
          <w:color w:val="000000"/>
          <w:sz w:val="24"/>
          <w:szCs w:val="24"/>
          <w:lang w:val="uk-UA" w:eastAsia="uk-UA" w:bidi="uk-UA"/>
        </w:rPr>
        <w:t>, що з</w:t>
      </w:r>
      <w:r w:rsidR="009E449E" w:rsidRPr="00E95B1C">
        <w:rPr>
          <w:rFonts w:ascii="Times New Roman" w:eastAsia="Times New Roman" w:hAnsi="Times New Roman" w:cs="Times New Roman"/>
          <w:iCs/>
          <w:color w:val="000000"/>
          <w:sz w:val="24"/>
          <w:szCs w:val="24"/>
          <w:lang w:val="uk-UA" w:eastAsia="uk-UA" w:bidi="uk-UA"/>
        </w:rPr>
        <w:t xml:space="preserve"> цього п</w:t>
      </w:r>
      <w:r w:rsidR="00C02FE4" w:rsidRPr="00E95B1C">
        <w:rPr>
          <w:rFonts w:ascii="Times New Roman" w:eastAsia="Times New Roman" w:hAnsi="Times New Roman" w:cs="Times New Roman"/>
          <w:iCs/>
          <w:color w:val="000000"/>
          <w:sz w:val="24"/>
          <w:szCs w:val="24"/>
          <w:lang w:val="uk-UA" w:eastAsia="uk-UA" w:bidi="uk-UA"/>
        </w:rPr>
        <w:t>итання</w:t>
      </w:r>
      <w:r w:rsidR="009E449E" w:rsidRPr="00E95B1C">
        <w:rPr>
          <w:rFonts w:ascii="Times New Roman" w:eastAsia="Times New Roman" w:hAnsi="Times New Roman" w:cs="Times New Roman"/>
          <w:iCs/>
          <w:color w:val="000000"/>
          <w:sz w:val="24"/>
          <w:szCs w:val="24"/>
          <w:lang w:val="uk-UA" w:eastAsia="uk-UA" w:bidi="uk-UA"/>
        </w:rPr>
        <w:t xml:space="preserve"> звернулась до голови Голованівського районного суду Кіровоградської області із запитом про надання інформації. Згідно</w:t>
      </w:r>
      <w:r w:rsidR="00C02FE4" w:rsidRPr="00E95B1C">
        <w:rPr>
          <w:rFonts w:ascii="Times New Roman" w:eastAsia="Times New Roman" w:hAnsi="Times New Roman" w:cs="Times New Roman"/>
          <w:iCs/>
          <w:color w:val="000000"/>
          <w:sz w:val="24"/>
          <w:szCs w:val="24"/>
          <w:lang w:val="uk-UA" w:eastAsia="uk-UA" w:bidi="uk-UA"/>
        </w:rPr>
        <w:t xml:space="preserve"> з</w:t>
      </w:r>
      <w:r w:rsidR="009E449E" w:rsidRPr="00E95B1C">
        <w:rPr>
          <w:rFonts w:ascii="Times New Roman" w:eastAsia="Times New Roman" w:hAnsi="Times New Roman" w:cs="Times New Roman"/>
          <w:iCs/>
          <w:color w:val="000000"/>
          <w:sz w:val="24"/>
          <w:szCs w:val="24"/>
          <w:lang w:val="uk-UA" w:eastAsia="uk-UA" w:bidi="uk-UA"/>
        </w:rPr>
        <w:t xml:space="preserve"> отримано</w:t>
      </w:r>
      <w:r w:rsidR="00C02FE4" w:rsidRPr="00E95B1C">
        <w:rPr>
          <w:rFonts w:ascii="Times New Roman" w:eastAsia="Times New Roman" w:hAnsi="Times New Roman" w:cs="Times New Roman"/>
          <w:iCs/>
          <w:color w:val="000000"/>
          <w:sz w:val="24"/>
          <w:szCs w:val="24"/>
          <w:lang w:val="uk-UA" w:eastAsia="uk-UA" w:bidi="uk-UA"/>
        </w:rPr>
        <w:t>ю</w:t>
      </w:r>
      <w:r w:rsidR="009E449E" w:rsidRPr="00E95B1C">
        <w:rPr>
          <w:rFonts w:ascii="Times New Roman" w:eastAsia="Times New Roman" w:hAnsi="Times New Roman" w:cs="Times New Roman"/>
          <w:iCs/>
          <w:color w:val="000000"/>
          <w:sz w:val="24"/>
          <w:szCs w:val="24"/>
          <w:lang w:val="uk-UA" w:eastAsia="uk-UA" w:bidi="uk-UA"/>
        </w:rPr>
        <w:t xml:space="preserve"> </w:t>
      </w:r>
      <w:r w:rsidR="00CC24A6" w:rsidRPr="00E95B1C">
        <w:rPr>
          <w:rFonts w:ascii="Times New Roman" w:eastAsia="Times New Roman" w:hAnsi="Times New Roman" w:cs="Times New Roman"/>
          <w:iCs/>
          <w:color w:val="000000"/>
          <w:sz w:val="24"/>
          <w:szCs w:val="24"/>
          <w:lang w:val="uk-UA" w:eastAsia="uk-UA" w:bidi="uk-UA"/>
        </w:rPr>
        <w:t>довідк</w:t>
      </w:r>
      <w:r w:rsidR="0011245B" w:rsidRPr="00E95B1C">
        <w:rPr>
          <w:rFonts w:ascii="Times New Roman" w:eastAsia="Times New Roman" w:hAnsi="Times New Roman" w:cs="Times New Roman"/>
          <w:iCs/>
          <w:color w:val="000000"/>
          <w:sz w:val="24"/>
          <w:szCs w:val="24"/>
          <w:lang w:val="uk-UA" w:eastAsia="uk-UA" w:bidi="uk-UA"/>
        </w:rPr>
        <w:t>ою</w:t>
      </w:r>
      <w:r w:rsidR="009E449E" w:rsidRPr="00E95B1C">
        <w:rPr>
          <w:rFonts w:ascii="Times New Roman" w:eastAsia="Times New Roman" w:hAnsi="Times New Roman" w:cs="Times New Roman"/>
          <w:iCs/>
          <w:color w:val="000000"/>
          <w:sz w:val="24"/>
          <w:szCs w:val="24"/>
          <w:lang w:val="uk-UA" w:eastAsia="uk-UA" w:bidi="uk-UA"/>
        </w:rPr>
        <w:t xml:space="preserve"> </w:t>
      </w:r>
      <w:r w:rsidR="0070200D" w:rsidRPr="00E95B1C">
        <w:rPr>
          <w:rFonts w:ascii="Times New Roman" w:eastAsia="Times New Roman" w:hAnsi="Times New Roman" w:cs="Times New Roman"/>
          <w:iCs/>
          <w:color w:val="000000"/>
          <w:sz w:val="24"/>
          <w:szCs w:val="24"/>
          <w:lang w:val="uk-UA" w:eastAsia="uk-UA" w:bidi="uk-UA"/>
        </w:rPr>
        <w:t xml:space="preserve">від </w:t>
      </w:r>
      <w:r w:rsidR="009E449E" w:rsidRPr="00E95B1C">
        <w:rPr>
          <w:rFonts w:ascii="Times New Roman" w:eastAsia="Times New Roman" w:hAnsi="Times New Roman" w:cs="Times New Roman"/>
          <w:iCs/>
          <w:color w:val="000000"/>
          <w:sz w:val="24"/>
          <w:szCs w:val="24"/>
          <w:lang w:val="uk-UA" w:bidi="en-US"/>
        </w:rPr>
        <w:t>01</w:t>
      </w:r>
      <w:r w:rsidR="00FF6C68" w:rsidRPr="00E95B1C">
        <w:rPr>
          <w:rFonts w:ascii="Times New Roman" w:eastAsia="Times New Roman" w:hAnsi="Times New Roman" w:cs="Times New Roman"/>
          <w:iCs/>
          <w:color w:val="000000"/>
          <w:sz w:val="24"/>
          <w:szCs w:val="24"/>
          <w:lang w:val="uk-UA" w:bidi="en-US"/>
        </w:rPr>
        <w:t xml:space="preserve"> листопада </w:t>
      </w:r>
      <w:r w:rsidR="009E449E" w:rsidRPr="00E95B1C">
        <w:rPr>
          <w:rFonts w:ascii="Times New Roman" w:eastAsia="Times New Roman" w:hAnsi="Times New Roman" w:cs="Times New Roman"/>
          <w:iCs/>
          <w:color w:val="000000"/>
          <w:sz w:val="24"/>
          <w:szCs w:val="24"/>
          <w:lang w:val="uk-UA" w:bidi="en-US"/>
        </w:rPr>
        <w:t>2012</w:t>
      </w:r>
      <w:r w:rsidR="00FF6C68" w:rsidRPr="00E95B1C">
        <w:rPr>
          <w:rFonts w:ascii="Times New Roman" w:eastAsia="Times New Roman" w:hAnsi="Times New Roman" w:cs="Times New Roman"/>
          <w:iCs/>
          <w:color w:val="000000"/>
          <w:sz w:val="24"/>
          <w:szCs w:val="24"/>
          <w:lang w:val="uk-UA" w:bidi="en-US"/>
        </w:rPr>
        <w:t xml:space="preserve"> року вона</w:t>
      </w:r>
      <w:r w:rsidR="009E449E" w:rsidRPr="00E95B1C">
        <w:rPr>
          <w:rFonts w:ascii="Times New Roman" w:eastAsia="Times New Roman" w:hAnsi="Times New Roman" w:cs="Times New Roman"/>
          <w:iCs/>
          <w:color w:val="000000"/>
          <w:sz w:val="24"/>
          <w:szCs w:val="24"/>
          <w:lang w:val="uk-UA" w:eastAsia="uk-UA" w:bidi="uk-UA"/>
        </w:rPr>
        <w:t xml:space="preserve"> перебувала на робочому місці</w:t>
      </w:r>
      <w:r w:rsidR="005B64E4" w:rsidRPr="00E95B1C">
        <w:rPr>
          <w:rFonts w:ascii="Times New Roman" w:eastAsia="Times New Roman" w:hAnsi="Times New Roman" w:cs="Times New Roman"/>
          <w:iCs/>
          <w:color w:val="000000"/>
          <w:sz w:val="24"/>
          <w:szCs w:val="24"/>
          <w:lang w:val="uk-UA" w:eastAsia="uk-UA" w:bidi="uk-UA"/>
        </w:rPr>
        <w:t xml:space="preserve"> й ухвалювала рішення у справах</w:t>
      </w:r>
      <w:r w:rsidR="009E449E" w:rsidRPr="00E95B1C">
        <w:rPr>
          <w:rFonts w:ascii="Times New Roman" w:eastAsia="Times New Roman" w:hAnsi="Times New Roman" w:cs="Times New Roman"/>
          <w:iCs/>
          <w:color w:val="000000"/>
          <w:sz w:val="24"/>
          <w:szCs w:val="24"/>
          <w:lang w:val="uk-UA" w:eastAsia="uk-UA" w:bidi="uk-UA"/>
        </w:rPr>
        <w:t xml:space="preserve">, а </w:t>
      </w:r>
      <w:r w:rsidR="008A0C5F" w:rsidRPr="00E95B1C">
        <w:rPr>
          <w:rFonts w:ascii="Times New Roman" w:eastAsia="Times New Roman" w:hAnsi="Times New Roman" w:cs="Times New Roman"/>
          <w:iCs/>
          <w:color w:val="000000"/>
          <w:sz w:val="24"/>
          <w:szCs w:val="24"/>
          <w:lang w:val="uk-UA" w:eastAsia="uk-UA" w:bidi="uk-UA"/>
        </w:rPr>
        <w:t>0</w:t>
      </w:r>
      <w:r w:rsidR="009E449E" w:rsidRPr="00E95B1C">
        <w:rPr>
          <w:rFonts w:ascii="Times New Roman" w:eastAsia="Times New Roman" w:hAnsi="Times New Roman" w:cs="Times New Roman"/>
          <w:iCs/>
          <w:color w:val="000000"/>
          <w:sz w:val="24"/>
          <w:szCs w:val="24"/>
          <w:lang w:val="uk-UA" w:bidi="en-US"/>
        </w:rPr>
        <w:t xml:space="preserve">2 </w:t>
      </w:r>
      <w:r w:rsidR="009E449E" w:rsidRPr="00E95B1C">
        <w:rPr>
          <w:rFonts w:ascii="Times New Roman" w:eastAsia="Times New Roman" w:hAnsi="Times New Roman" w:cs="Times New Roman"/>
          <w:iCs/>
          <w:color w:val="000000"/>
          <w:sz w:val="24"/>
          <w:szCs w:val="24"/>
          <w:lang w:val="uk-UA" w:eastAsia="uk-UA" w:bidi="uk-UA"/>
        </w:rPr>
        <w:t xml:space="preserve">листопада </w:t>
      </w:r>
      <w:r w:rsidR="009E449E" w:rsidRPr="00E95B1C">
        <w:rPr>
          <w:rFonts w:ascii="Times New Roman" w:eastAsia="Times New Roman" w:hAnsi="Times New Roman" w:cs="Times New Roman"/>
          <w:iCs/>
          <w:color w:val="000000"/>
          <w:sz w:val="24"/>
          <w:szCs w:val="24"/>
          <w:lang w:val="uk-UA" w:bidi="en-US"/>
        </w:rPr>
        <w:t xml:space="preserve">2012 </w:t>
      </w:r>
      <w:r w:rsidR="009E449E" w:rsidRPr="00E95B1C">
        <w:rPr>
          <w:rFonts w:ascii="Times New Roman" w:eastAsia="Times New Roman" w:hAnsi="Times New Roman" w:cs="Times New Roman"/>
          <w:iCs/>
          <w:color w:val="000000"/>
          <w:sz w:val="24"/>
          <w:szCs w:val="24"/>
          <w:lang w:val="uk-UA" w:eastAsia="uk-UA" w:bidi="uk-UA"/>
        </w:rPr>
        <w:t>ро</w:t>
      </w:r>
      <w:r w:rsidR="008A0C5F" w:rsidRPr="00E95B1C">
        <w:rPr>
          <w:rFonts w:ascii="Times New Roman" w:eastAsia="Times New Roman" w:hAnsi="Times New Roman" w:cs="Times New Roman"/>
          <w:iCs/>
          <w:color w:val="000000"/>
          <w:sz w:val="24"/>
          <w:szCs w:val="24"/>
          <w:lang w:val="uk-UA" w:eastAsia="uk-UA" w:bidi="uk-UA"/>
        </w:rPr>
        <w:t>ку</w:t>
      </w:r>
      <w:r w:rsidR="009E449E" w:rsidRPr="00E95B1C">
        <w:rPr>
          <w:rFonts w:ascii="Times New Roman" w:eastAsia="Times New Roman" w:hAnsi="Times New Roman" w:cs="Times New Roman"/>
          <w:iCs/>
          <w:color w:val="000000"/>
          <w:sz w:val="24"/>
          <w:szCs w:val="24"/>
          <w:lang w:val="uk-UA" w:eastAsia="uk-UA" w:bidi="uk-UA"/>
        </w:rPr>
        <w:t xml:space="preserve"> </w:t>
      </w:r>
      <w:r w:rsidR="00FF6C68" w:rsidRPr="00E95B1C">
        <w:rPr>
          <w:rFonts w:ascii="Times New Roman" w:eastAsia="Times New Roman" w:hAnsi="Times New Roman" w:cs="Times New Roman"/>
          <w:iCs/>
          <w:color w:val="000000"/>
          <w:sz w:val="24"/>
          <w:szCs w:val="24"/>
          <w:lang w:val="uk-UA" w:eastAsia="uk-UA" w:bidi="uk-UA"/>
        </w:rPr>
        <w:t xml:space="preserve">перебувала </w:t>
      </w:r>
      <w:r w:rsidR="009E449E" w:rsidRPr="00E95B1C">
        <w:rPr>
          <w:rFonts w:ascii="Times New Roman" w:eastAsia="Times New Roman" w:hAnsi="Times New Roman" w:cs="Times New Roman"/>
          <w:iCs/>
          <w:color w:val="000000"/>
          <w:sz w:val="24"/>
          <w:szCs w:val="24"/>
          <w:lang w:val="uk-UA" w:eastAsia="uk-UA" w:bidi="uk-UA"/>
        </w:rPr>
        <w:t>у відрядженні</w:t>
      </w:r>
      <w:r w:rsidR="005B64E4" w:rsidRPr="00E95B1C">
        <w:rPr>
          <w:rFonts w:ascii="Times New Roman" w:eastAsia="Times New Roman" w:hAnsi="Times New Roman" w:cs="Times New Roman"/>
          <w:iCs/>
          <w:color w:val="000000"/>
          <w:sz w:val="24"/>
          <w:szCs w:val="24"/>
          <w:lang w:val="uk-UA" w:eastAsia="uk-UA" w:bidi="uk-UA"/>
        </w:rPr>
        <w:t xml:space="preserve"> і рішень не ухвалювала</w:t>
      </w:r>
      <w:r w:rsidR="009E449E" w:rsidRPr="00E95B1C">
        <w:rPr>
          <w:rFonts w:ascii="Times New Roman" w:eastAsia="Times New Roman" w:hAnsi="Times New Roman" w:cs="Times New Roman"/>
          <w:iCs/>
          <w:color w:val="000000"/>
          <w:sz w:val="24"/>
          <w:szCs w:val="24"/>
          <w:lang w:val="uk-UA" w:eastAsia="uk-UA" w:bidi="uk-UA"/>
        </w:rPr>
        <w:t>.</w:t>
      </w:r>
      <w:r w:rsidR="00FF6C68" w:rsidRPr="00E95B1C">
        <w:rPr>
          <w:rFonts w:ascii="Times New Roman" w:eastAsia="Times New Roman" w:hAnsi="Times New Roman" w:cs="Times New Roman"/>
          <w:iCs/>
          <w:color w:val="000000"/>
          <w:sz w:val="24"/>
          <w:szCs w:val="24"/>
          <w:lang w:val="uk-UA" w:eastAsia="uk-UA" w:bidi="uk-UA"/>
        </w:rPr>
        <w:t xml:space="preserve"> Зазначене </w:t>
      </w:r>
      <w:r w:rsidR="009E449E" w:rsidRPr="00E95B1C">
        <w:rPr>
          <w:rFonts w:ascii="Times New Roman" w:eastAsia="Times New Roman" w:hAnsi="Times New Roman" w:cs="Times New Roman"/>
          <w:iCs/>
          <w:color w:val="000000"/>
          <w:sz w:val="24"/>
          <w:szCs w:val="24"/>
          <w:lang w:val="uk-UA" w:eastAsia="uk-UA" w:bidi="uk-UA"/>
        </w:rPr>
        <w:t>підтверджується копією електронного табел</w:t>
      </w:r>
      <w:r w:rsidR="0011245B" w:rsidRPr="00E95B1C">
        <w:rPr>
          <w:rFonts w:ascii="Times New Roman" w:eastAsia="Times New Roman" w:hAnsi="Times New Roman" w:cs="Times New Roman"/>
          <w:iCs/>
          <w:color w:val="000000"/>
          <w:sz w:val="24"/>
          <w:szCs w:val="24"/>
          <w:lang w:val="uk-UA" w:eastAsia="uk-UA" w:bidi="uk-UA"/>
        </w:rPr>
        <w:t>я</w:t>
      </w:r>
      <w:r w:rsidR="009E449E" w:rsidRPr="00E95B1C">
        <w:rPr>
          <w:rFonts w:ascii="Times New Roman" w:eastAsia="Times New Roman" w:hAnsi="Times New Roman" w:cs="Times New Roman"/>
          <w:iCs/>
          <w:color w:val="000000"/>
          <w:sz w:val="24"/>
          <w:szCs w:val="24"/>
          <w:lang w:val="uk-UA" w:eastAsia="uk-UA" w:bidi="uk-UA"/>
        </w:rPr>
        <w:t xml:space="preserve"> КП </w:t>
      </w:r>
      <w:r w:rsidR="00FF6C68" w:rsidRPr="00E95B1C">
        <w:rPr>
          <w:rFonts w:ascii="Times New Roman" w:eastAsia="Times New Roman" w:hAnsi="Times New Roman" w:cs="Times New Roman"/>
          <w:iCs/>
          <w:color w:val="000000"/>
          <w:sz w:val="24"/>
          <w:szCs w:val="24"/>
          <w:lang w:val="uk-UA" w:eastAsia="uk-UA" w:bidi="uk-UA"/>
        </w:rPr>
        <w:t>«</w:t>
      </w:r>
      <w:r w:rsidR="009E449E" w:rsidRPr="00E95B1C">
        <w:rPr>
          <w:rFonts w:ascii="Times New Roman" w:eastAsia="Times New Roman" w:hAnsi="Times New Roman" w:cs="Times New Roman"/>
          <w:iCs/>
          <w:color w:val="000000"/>
          <w:sz w:val="24"/>
          <w:szCs w:val="24"/>
          <w:lang w:val="uk-UA" w:eastAsia="uk-UA" w:bidi="uk-UA"/>
        </w:rPr>
        <w:t>Д</w:t>
      </w:r>
      <w:r w:rsidR="00FF6C68" w:rsidRPr="00E95B1C">
        <w:rPr>
          <w:rFonts w:ascii="Times New Roman" w:eastAsia="Times New Roman" w:hAnsi="Times New Roman" w:cs="Times New Roman"/>
          <w:iCs/>
          <w:color w:val="000000"/>
          <w:sz w:val="24"/>
          <w:szCs w:val="24"/>
          <w:lang w:val="uk-UA" w:bidi="en-US"/>
        </w:rPr>
        <w:t>–</w:t>
      </w:r>
      <w:r w:rsidR="009E449E" w:rsidRPr="00E95B1C">
        <w:rPr>
          <w:rFonts w:ascii="Times New Roman" w:eastAsia="Times New Roman" w:hAnsi="Times New Roman" w:cs="Times New Roman"/>
          <w:iCs/>
          <w:color w:val="000000"/>
          <w:sz w:val="24"/>
          <w:szCs w:val="24"/>
          <w:lang w:val="uk-UA" w:bidi="en-US"/>
        </w:rPr>
        <w:t>3</w:t>
      </w:r>
      <w:r w:rsidR="00FF6C68" w:rsidRPr="00E95B1C">
        <w:rPr>
          <w:rFonts w:ascii="Times New Roman" w:eastAsia="Times New Roman" w:hAnsi="Times New Roman" w:cs="Times New Roman"/>
          <w:iCs/>
          <w:color w:val="000000"/>
          <w:sz w:val="24"/>
          <w:szCs w:val="24"/>
          <w:lang w:val="uk-UA" w:bidi="en-US"/>
        </w:rPr>
        <w:t>»</w:t>
      </w:r>
      <w:r w:rsidR="009E449E" w:rsidRPr="00E95B1C">
        <w:rPr>
          <w:rFonts w:ascii="Times New Roman" w:eastAsia="Times New Roman" w:hAnsi="Times New Roman" w:cs="Times New Roman"/>
          <w:iCs/>
          <w:color w:val="000000"/>
          <w:sz w:val="24"/>
          <w:szCs w:val="24"/>
          <w:lang w:val="uk-UA" w:bidi="en-US"/>
        </w:rPr>
        <w:t xml:space="preserve"> </w:t>
      </w:r>
      <w:r w:rsidR="009E449E" w:rsidRPr="00E95B1C">
        <w:rPr>
          <w:rFonts w:ascii="Times New Roman" w:eastAsia="Times New Roman" w:hAnsi="Times New Roman" w:cs="Times New Roman"/>
          <w:iCs/>
          <w:color w:val="000000"/>
          <w:sz w:val="24"/>
          <w:szCs w:val="24"/>
          <w:lang w:val="uk-UA" w:eastAsia="uk-UA" w:bidi="uk-UA"/>
        </w:rPr>
        <w:t xml:space="preserve">суду. </w:t>
      </w:r>
    </w:p>
    <w:p w14:paraId="55A60587" w14:textId="343BBD16" w:rsidR="009E449E" w:rsidRPr="00E95B1C" w:rsidRDefault="004C7B19" w:rsidP="004C7B19">
      <w:pPr>
        <w:widowControl w:val="0"/>
        <w:spacing w:after="0" w:line="240" w:lineRule="auto"/>
        <w:ind w:firstLine="567"/>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iCs/>
          <w:color w:val="000000"/>
          <w:sz w:val="24"/>
          <w:szCs w:val="24"/>
          <w:lang w:val="uk-UA" w:eastAsia="uk-UA" w:bidi="uk-UA"/>
        </w:rPr>
        <w:t xml:space="preserve">5. </w:t>
      </w:r>
      <w:r w:rsidR="005B64E4" w:rsidRPr="00E95B1C">
        <w:rPr>
          <w:rFonts w:ascii="Times New Roman" w:eastAsia="Times New Roman" w:hAnsi="Times New Roman" w:cs="Times New Roman"/>
          <w:bCs/>
          <w:color w:val="000000"/>
          <w:sz w:val="24"/>
          <w:szCs w:val="24"/>
          <w:lang w:val="uk-UA" w:bidi="en-US"/>
        </w:rPr>
        <w:t>Прізвище с</w:t>
      </w:r>
      <w:r w:rsidR="009E449E" w:rsidRPr="00E95B1C">
        <w:rPr>
          <w:rFonts w:ascii="Times New Roman" w:eastAsia="Times New Roman" w:hAnsi="Times New Roman" w:cs="Times New Roman"/>
          <w:bCs/>
          <w:color w:val="000000"/>
          <w:sz w:val="24"/>
          <w:szCs w:val="24"/>
          <w:lang w:val="uk-UA" w:eastAsia="uk-UA" w:bidi="uk-UA"/>
        </w:rPr>
        <w:t xml:space="preserve">удді є в </w:t>
      </w:r>
      <w:r w:rsidR="009E449E" w:rsidRPr="00E95B1C">
        <w:rPr>
          <w:rFonts w:ascii="Times New Roman" w:eastAsia="Times New Roman" w:hAnsi="Times New Roman" w:cs="Times New Roman"/>
          <w:bCs/>
          <w:sz w:val="24"/>
          <w:szCs w:val="24"/>
          <w:lang w:val="uk-UA" w:eastAsia="uk-UA" w:bidi="uk-UA"/>
        </w:rPr>
        <w:t>переліку осіб,</w:t>
      </w:r>
      <w:r w:rsidR="009E449E" w:rsidRPr="00E95B1C">
        <w:rPr>
          <w:rFonts w:ascii="Times New Roman" w:eastAsia="Times New Roman" w:hAnsi="Times New Roman" w:cs="Times New Roman"/>
          <w:bCs/>
          <w:color w:val="000000"/>
          <w:sz w:val="24"/>
          <w:szCs w:val="24"/>
          <w:lang w:val="uk-UA" w:eastAsia="uk-UA" w:bidi="uk-UA"/>
        </w:rPr>
        <w:t xml:space="preserve"> які отримали свідоцтв</w:t>
      </w:r>
      <w:r w:rsidR="005B64E4" w:rsidRPr="00E95B1C">
        <w:rPr>
          <w:rFonts w:ascii="Times New Roman" w:eastAsia="Times New Roman" w:hAnsi="Times New Roman" w:cs="Times New Roman"/>
          <w:bCs/>
          <w:color w:val="000000"/>
          <w:sz w:val="24"/>
          <w:szCs w:val="24"/>
          <w:lang w:val="uk-UA" w:eastAsia="uk-UA" w:bidi="uk-UA"/>
        </w:rPr>
        <w:t>о</w:t>
      </w:r>
      <w:r w:rsidR="009E449E" w:rsidRPr="00E95B1C">
        <w:rPr>
          <w:rFonts w:ascii="Times New Roman" w:eastAsia="Times New Roman" w:hAnsi="Times New Roman" w:cs="Times New Roman"/>
          <w:bCs/>
          <w:color w:val="000000"/>
          <w:sz w:val="24"/>
          <w:szCs w:val="24"/>
          <w:lang w:val="uk-UA" w:eastAsia="uk-UA" w:bidi="uk-UA"/>
        </w:rPr>
        <w:t xml:space="preserve"> про складення кваліфікаційного іспиту </w:t>
      </w:r>
      <w:r w:rsidRPr="00E95B1C">
        <w:rPr>
          <w:rFonts w:ascii="Times New Roman" w:eastAsia="Times New Roman" w:hAnsi="Times New Roman" w:cs="Times New Roman"/>
          <w:bCs/>
          <w:color w:val="000000"/>
          <w:sz w:val="24"/>
          <w:szCs w:val="24"/>
          <w:lang w:val="uk-UA" w:eastAsia="uk-UA" w:bidi="uk-UA"/>
        </w:rPr>
        <w:t>в</w:t>
      </w:r>
      <w:r w:rsidR="009E449E" w:rsidRPr="00E95B1C">
        <w:rPr>
          <w:rFonts w:ascii="Times New Roman" w:eastAsia="Times New Roman" w:hAnsi="Times New Roman" w:cs="Times New Roman"/>
          <w:bCs/>
          <w:color w:val="000000"/>
          <w:sz w:val="24"/>
          <w:szCs w:val="24"/>
          <w:lang w:val="uk-UA" w:eastAsia="uk-UA" w:bidi="uk-UA"/>
        </w:rPr>
        <w:t xml:space="preserve"> Кваліфікаційно-дисциплінарній комісії адвокатури Кіровоградської області </w:t>
      </w:r>
      <w:r w:rsidRPr="00E95B1C">
        <w:rPr>
          <w:rFonts w:ascii="Times New Roman" w:eastAsia="Times New Roman" w:hAnsi="Times New Roman" w:cs="Times New Roman"/>
          <w:bCs/>
          <w:color w:val="000000"/>
          <w:sz w:val="24"/>
          <w:szCs w:val="24"/>
          <w:lang w:val="uk-UA" w:eastAsia="uk-UA" w:bidi="uk-UA"/>
        </w:rPr>
        <w:t>за</w:t>
      </w:r>
      <w:r w:rsidR="009E449E" w:rsidRPr="00E95B1C">
        <w:rPr>
          <w:rFonts w:ascii="Times New Roman" w:eastAsia="Times New Roman" w:hAnsi="Times New Roman" w:cs="Times New Roman"/>
          <w:bCs/>
          <w:color w:val="000000"/>
          <w:sz w:val="24"/>
          <w:szCs w:val="24"/>
          <w:lang w:val="uk-UA" w:eastAsia="uk-UA" w:bidi="uk-UA"/>
        </w:rPr>
        <w:t xml:space="preserve"> </w:t>
      </w:r>
      <w:r w:rsidR="009E449E" w:rsidRPr="00E95B1C">
        <w:rPr>
          <w:rFonts w:ascii="Times New Roman" w:eastAsia="Times New Roman" w:hAnsi="Times New Roman" w:cs="Times New Roman"/>
          <w:bCs/>
          <w:color w:val="000000"/>
          <w:sz w:val="24"/>
          <w:szCs w:val="24"/>
          <w:lang w:val="uk-UA" w:bidi="en-US"/>
        </w:rPr>
        <w:t xml:space="preserve">2019 </w:t>
      </w:r>
      <w:r w:rsidR="009E449E" w:rsidRPr="00E95B1C">
        <w:rPr>
          <w:rFonts w:ascii="Times New Roman" w:eastAsia="Times New Roman" w:hAnsi="Times New Roman" w:cs="Times New Roman"/>
          <w:bCs/>
          <w:color w:val="000000"/>
          <w:sz w:val="24"/>
          <w:szCs w:val="24"/>
          <w:lang w:val="uk-UA" w:eastAsia="uk-UA" w:bidi="uk-UA"/>
        </w:rPr>
        <w:t>рі</w:t>
      </w:r>
      <w:r w:rsidRPr="00E95B1C">
        <w:rPr>
          <w:rFonts w:ascii="Times New Roman" w:eastAsia="Times New Roman" w:hAnsi="Times New Roman" w:cs="Times New Roman"/>
          <w:bCs/>
          <w:color w:val="000000"/>
          <w:sz w:val="24"/>
          <w:szCs w:val="24"/>
          <w:lang w:val="uk-UA" w:eastAsia="uk-UA" w:bidi="uk-UA"/>
        </w:rPr>
        <w:t>к</w:t>
      </w:r>
      <w:r w:rsidR="005B64E4" w:rsidRPr="00E95B1C">
        <w:rPr>
          <w:rFonts w:ascii="Times New Roman" w:eastAsia="Times New Roman" w:hAnsi="Times New Roman" w:cs="Times New Roman"/>
          <w:bCs/>
          <w:color w:val="000000"/>
          <w:sz w:val="24"/>
          <w:szCs w:val="24"/>
          <w:lang w:val="uk-UA" w:eastAsia="uk-UA" w:bidi="uk-UA"/>
        </w:rPr>
        <w:t xml:space="preserve">, </w:t>
      </w:r>
      <w:r w:rsidR="009E449E" w:rsidRPr="00E95B1C">
        <w:rPr>
          <w:rFonts w:ascii="Times New Roman" w:eastAsia="Times New Roman" w:hAnsi="Times New Roman" w:cs="Times New Roman"/>
          <w:bCs/>
          <w:color w:val="000000"/>
          <w:sz w:val="24"/>
          <w:szCs w:val="24"/>
          <w:lang w:val="uk-UA" w:eastAsia="uk-UA" w:bidi="uk-UA"/>
        </w:rPr>
        <w:t>а саме</w:t>
      </w:r>
      <w:r w:rsidR="005B64E4" w:rsidRPr="00E95B1C">
        <w:rPr>
          <w:rFonts w:ascii="Times New Roman" w:eastAsia="Times New Roman" w:hAnsi="Times New Roman" w:cs="Times New Roman"/>
          <w:bCs/>
          <w:color w:val="000000"/>
          <w:sz w:val="24"/>
          <w:szCs w:val="24"/>
          <w:lang w:val="uk-UA" w:eastAsia="uk-UA" w:bidi="uk-UA"/>
        </w:rPr>
        <w:t xml:space="preserve"> – </w:t>
      </w:r>
      <w:r w:rsidR="009E449E" w:rsidRPr="00E95B1C">
        <w:rPr>
          <w:rFonts w:ascii="Times New Roman" w:eastAsia="Times New Roman" w:hAnsi="Times New Roman" w:cs="Times New Roman"/>
          <w:bCs/>
          <w:color w:val="000000"/>
          <w:sz w:val="24"/>
          <w:szCs w:val="24"/>
          <w:lang w:val="uk-UA" w:bidi="en-US"/>
        </w:rPr>
        <w:t>28</w:t>
      </w:r>
      <w:r w:rsidR="005B64E4" w:rsidRPr="00E95B1C">
        <w:rPr>
          <w:rFonts w:ascii="Times New Roman" w:eastAsia="Times New Roman" w:hAnsi="Times New Roman" w:cs="Times New Roman"/>
          <w:bCs/>
          <w:color w:val="000000"/>
          <w:sz w:val="24"/>
          <w:szCs w:val="24"/>
          <w:lang w:val="uk-UA" w:bidi="en-US"/>
        </w:rPr>
        <w:t xml:space="preserve"> січня 2019 року. </w:t>
      </w:r>
      <w:r w:rsidR="009E449E" w:rsidRPr="00E95B1C">
        <w:rPr>
          <w:rFonts w:ascii="Times New Roman" w:eastAsia="Times New Roman" w:hAnsi="Times New Roman" w:cs="Times New Roman"/>
          <w:bCs/>
          <w:color w:val="000000"/>
          <w:sz w:val="24"/>
          <w:szCs w:val="24"/>
          <w:lang w:val="uk-UA" w:eastAsia="uk-UA" w:bidi="uk-UA"/>
        </w:rPr>
        <w:t>На той момент вона була суддею.</w:t>
      </w:r>
      <w:r w:rsidR="005B64E4" w:rsidRPr="00E95B1C">
        <w:rPr>
          <w:rFonts w:ascii="Times New Roman" w:eastAsia="Times New Roman" w:hAnsi="Times New Roman" w:cs="Times New Roman"/>
          <w:bCs/>
          <w:color w:val="000000"/>
          <w:sz w:val="24"/>
          <w:szCs w:val="24"/>
          <w:lang w:val="uk-UA" w:eastAsia="uk-UA" w:bidi="uk-UA"/>
        </w:rPr>
        <w:t xml:space="preserve"> </w:t>
      </w:r>
    </w:p>
    <w:p w14:paraId="66B50C55" w14:textId="5E5C0310" w:rsidR="00E9235E" w:rsidRPr="00E95B1C" w:rsidRDefault="00507FCC"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Суддя</w:t>
      </w:r>
      <w:r w:rsidR="005B64E4" w:rsidRPr="00E95B1C">
        <w:rPr>
          <w:rFonts w:ascii="Times New Roman" w:eastAsia="Times New Roman" w:hAnsi="Times New Roman" w:cs="Times New Roman"/>
          <w:color w:val="000000"/>
          <w:sz w:val="24"/>
          <w:szCs w:val="24"/>
          <w:lang w:val="uk-UA" w:eastAsia="uk-UA" w:bidi="uk-UA"/>
        </w:rPr>
        <w:t xml:space="preserve"> пояснила, що </w:t>
      </w:r>
      <w:r w:rsidR="0011245B" w:rsidRPr="00E95B1C">
        <w:rPr>
          <w:rFonts w:ascii="Times New Roman" w:eastAsia="Times New Roman" w:hAnsi="Times New Roman" w:cs="Times New Roman"/>
          <w:color w:val="000000"/>
          <w:sz w:val="24"/>
          <w:szCs w:val="24"/>
          <w:lang w:val="uk-UA" w:eastAsia="uk-UA" w:bidi="uk-UA"/>
        </w:rPr>
        <w:t>у</w:t>
      </w:r>
      <w:r w:rsidR="005B64E4" w:rsidRPr="00E95B1C">
        <w:rPr>
          <w:rFonts w:ascii="Times New Roman" w:eastAsia="Times New Roman" w:hAnsi="Times New Roman" w:cs="Times New Roman"/>
          <w:color w:val="000000"/>
          <w:sz w:val="24"/>
          <w:szCs w:val="24"/>
          <w:lang w:val="uk-UA" w:eastAsia="uk-UA" w:bidi="uk-UA"/>
        </w:rPr>
        <w:t xml:space="preserve"> зв’язку із закінченням </w:t>
      </w:r>
      <w:r w:rsidR="00192E64" w:rsidRPr="00E95B1C">
        <w:rPr>
          <w:rFonts w:ascii="Times New Roman" w:eastAsia="Times New Roman" w:hAnsi="Times New Roman" w:cs="Times New Roman"/>
          <w:color w:val="000000"/>
          <w:sz w:val="24"/>
          <w:szCs w:val="24"/>
          <w:lang w:val="uk-UA" w:eastAsia="uk-UA" w:bidi="uk-UA"/>
        </w:rPr>
        <w:t xml:space="preserve">п’ятирічного </w:t>
      </w:r>
      <w:r w:rsidR="005B64E4" w:rsidRPr="00E95B1C">
        <w:rPr>
          <w:rFonts w:ascii="Times New Roman" w:eastAsia="Times New Roman" w:hAnsi="Times New Roman" w:cs="Times New Roman"/>
          <w:color w:val="000000"/>
          <w:sz w:val="24"/>
          <w:szCs w:val="24"/>
          <w:lang w:val="uk-UA" w:eastAsia="uk-UA" w:bidi="uk-UA"/>
        </w:rPr>
        <w:t xml:space="preserve">терміну </w:t>
      </w:r>
      <w:r w:rsidR="00431FCB" w:rsidRPr="00E95B1C">
        <w:rPr>
          <w:rFonts w:ascii="Times New Roman" w:eastAsia="Times New Roman" w:hAnsi="Times New Roman" w:cs="Times New Roman"/>
          <w:color w:val="000000"/>
          <w:sz w:val="24"/>
          <w:szCs w:val="24"/>
          <w:lang w:val="uk-UA" w:eastAsia="uk-UA" w:bidi="uk-UA"/>
        </w:rPr>
        <w:t>строк повноважень судді закінчився</w:t>
      </w:r>
      <w:r w:rsidR="006A08F6" w:rsidRPr="00E95B1C">
        <w:rPr>
          <w:rFonts w:ascii="Times New Roman" w:eastAsia="Times New Roman" w:hAnsi="Times New Roman" w:cs="Times New Roman"/>
          <w:color w:val="000000"/>
          <w:sz w:val="24"/>
          <w:szCs w:val="24"/>
          <w:lang w:val="uk-UA" w:eastAsia="uk-UA" w:bidi="uk-UA"/>
        </w:rPr>
        <w:t>,</w:t>
      </w:r>
      <w:r w:rsidR="00431FCB" w:rsidRPr="00E95B1C">
        <w:rPr>
          <w:rFonts w:ascii="Times New Roman" w:eastAsia="Times New Roman" w:hAnsi="Times New Roman" w:cs="Times New Roman"/>
          <w:color w:val="000000"/>
          <w:sz w:val="24"/>
          <w:szCs w:val="24"/>
          <w:lang w:val="uk-UA" w:eastAsia="uk-UA" w:bidi="uk-UA"/>
        </w:rPr>
        <w:t xml:space="preserve"> і вона </w:t>
      </w:r>
      <w:r w:rsidR="009E449E" w:rsidRPr="00E95B1C">
        <w:rPr>
          <w:rFonts w:ascii="Times New Roman" w:eastAsia="Times New Roman" w:hAnsi="Times New Roman" w:cs="Times New Roman"/>
          <w:color w:val="000000"/>
          <w:sz w:val="24"/>
          <w:szCs w:val="24"/>
          <w:lang w:val="uk-UA" w:eastAsia="uk-UA" w:bidi="uk-UA"/>
        </w:rPr>
        <w:t xml:space="preserve">мала намір у </w:t>
      </w:r>
      <w:r w:rsidR="009E449E" w:rsidRPr="00E95B1C">
        <w:rPr>
          <w:rFonts w:ascii="Times New Roman" w:eastAsia="Times New Roman" w:hAnsi="Times New Roman" w:cs="Times New Roman"/>
          <w:color w:val="000000"/>
          <w:sz w:val="24"/>
          <w:szCs w:val="24"/>
          <w:lang w:val="uk-UA" w:bidi="en-US"/>
        </w:rPr>
        <w:t xml:space="preserve">2019 </w:t>
      </w:r>
      <w:r w:rsidR="009E449E" w:rsidRPr="00E95B1C">
        <w:rPr>
          <w:rFonts w:ascii="Times New Roman" w:eastAsia="Times New Roman" w:hAnsi="Times New Roman" w:cs="Times New Roman"/>
          <w:color w:val="000000"/>
          <w:sz w:val="24"/>
          <w:szCs w:val="24"/>
          <w:lang w:val="uk-UA" w:eastAsia="uk-UA" w:bidi="uk-UA"/>
        </w:rPr>
        <w:t xml:space="preserve">році отримати </w:t>
      </w:r>
      <w:r w:rsidR="00431FCB" w:rsidRPr="00E95B1C">
        <w:rPr>
          <w:rFonts w:ascii="Times New Roman" w:eastAsia="Times New Roman" w:hAnsi="Times New Roman" w:cs="Times New Roman"/>
          <w:color w:val="000000"/>
          <w:sz w:val="24"/>
          <w:szCs w:val="24"/>
          <w:lang w:val="uk-UA" w:eastAsia="uk-UA" w:bidi="uk-UA"/>
        </w:rPr>
        <w:t>с</w:t>
      </w:r>
      <w:r w:rsidR="009E449E" w:rsidRPr="00E95B1C">
        <w:rPr>
          <w:rFonts w:ascii="Times New Roman" w:eastAsia="Times New Roman" w:hAnsi="Times New Roman" w:cs="Times New Roman"/>
          <w:color w:val="000000"/>
          <w:sz w:val="24"/>
          <w:szCs w:val="24"/>
          <w:lang w:val="uk-UA" w:eastAsia="uk-UA" w:bidi="uk-UA"/>
        </w:rPr>
        <w:t>відоцтво про</w:t>
      </w:r>
      <w:r w:rsidR="00431FCB" w:rsidRPr="00E95B1C">
        <w:rPr>
          <w:rFonts w:ascii="Times New Roman" w:eastAsia="Times New Roman" w:hAnsi="Times New Roman" w:cs="Times New Roman"/>
          <w:color w:val="000000"/>
          <w:sz w:val="24"/>
          <w:szCs w:val="24"/>
          <w:lang w:val="uk-UA" w:eastAsia="uk-UA" w:bidi="uk-UA"/>
        </w:rPr>
        <w:t xml:space="preserve"> право на </w:t>
      </w:r>
      <w:r w:rsidR="009E449E" w:rsidRPr="00E95B1C">
        <w:rPr>
          <w:rFonts w:ascii="Times New Roman" w:eastAsia="Times New Roman" w:hAnsi="Times New Roman" w:cs="Times New Roman"/>
          <w:color w:val="000000"/>
          <w:sz w:val="24"/>
          <w:szCs w:val="24"/>
          <w:lang w:val="uk-UA" w:eastAsia="uk-UA" w:bidi="uk-UA"/>
        </w:rPr>
        <w:t>заняття адвокатською діяльністю</w:t>
      </w:r>
      <w:r w:rsidR="00431FCB" w:rsidRPr="00E95B1C">
        <w:rPr>
          <w:rFonts w:ascii="Times New Roman" w:eastAsia="Times New Roman" w:hAnsi="Times New Roman" w:cs="Times New Roman"/>
          <w:color w:val="000000"/>
          <w:sz w:val="24"/>
          <w:szCs w:val="24"/>
          <w:lang w:val="uk-UA" w:eastAsia="uk-UA" w:bidi="uk-UA"/>
        </w:rPr>
        <w:t xml:space="preserve">, однак його </w:t>
      </w:r>
      <w:r w:rsidR="009E449E" w:rsidRPr="00E95B1C">
        <w:rPr>
          <w:rFonts w:ascii="Times New Roman" w:eastAsia="Times New Roman" w:hAnsi="Times New Roman" w:cs="Times New Roman"/>
          <w:color w:val="000000"/>
          <w:sz w:val="24"/>
          <w:szCs w:val="24"/>
          <w:lang w:val="uk-UA" w:eastAsia="uk-UA" w:bidi="uk-UA"/>
        </w:rPr>
        <w:t>не отримала</w:t>
      </w:r>
      <w:r w:rsidR="001459AC" w:rsidRPr="00E95B1C">
        <w:rPr>
          <w:rFonts w:ascii="Times New Roman" w:eastAsia="Times New Roman" w:hAnsi="Times New Roman" w:cs="Times New Roman"/>
          <w:color w:val="000000"/>
          <w:sz w:val="24"/>
          <w:szCs w:val="24"/>
          <w:lang w:val="uk-UA" w:eastAsia="uk-UA" w:bidi="uk-UA"/>
        </w:rPr>
        <w:t xml:space="preserve"> та присяги адвоката не </w:t>
      </w:r>
      <w:r w:rsidR="005F423C" w:rsidRPr="00E95B1C">
        <w:rPr>
          <w:rFonts w:ascii="Times New Roman" w:eastAsia="Times New Roman" w:hAnsi="Times New Roman" w:cs="Times New Roman"/>
          <w:color w:val="000000"/>
          <w:sz w:val="24"/>
          <w:szCs w:val="24"/>
          <w:lang w:val="uk-UA" w:eastAsia="uk-UA" w:bidi="uk-UA"/>
        </w:rPr>
        <w:t>складала</w:t>
      </w:r>
      <w:r w:rsidR="009E449E" w:rsidRPr="00E95B1C">
        <w:rPr>
          <w:rFonts w:ascii="Times New Roman" w:eastAsia="Times New Roman" w:hAnsi="Times New Roman" w:cs="Times New Roman"/>
          <w:color w:val="000000"/>
          <w:sz w:val="24"/>
          <w:szCs w:val="24"/>
          <w:lang w:val="uk-UA" w:eastAsia="uk-UA" w:bidi="uk-UA"/>
        </w:rPr>
        <w:t>.</w:t>
      </w:r>
    </w:p>
    <w:p w14:paraId="5BBD1EA7" w14:textId="77777777" w:rsidR="00EF7215" w:rsidRPr="00E95B1C" w:rsidRDefault="00EF7215"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p>
    <w:p w14:paraId="20DE31A9"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b/>
          <w:color w:val="000000"/>
          <w:sz w:val="24"/>
          <w:szCs w:val="24"/>
          <w:lang w:val="uk-UA" w:eastAsia="uk-UA" w:bidi="uk-UA"/>
        </w:rPr>
      </w:pPr>
      <w:r w:rsidRPr="00E95B1C">
        <w:rPr>
          <w:rFonts w:ascii="Times New Roman" w:eastAsia="Times New Roman" w:hAnsi="Times New Roman" w:cs="Times New Roman"/>
          <w:b/>
          <w:color w:val="000000"/>
          <w:sz w:val="24"/>
          <w:szCs w:val="24"/>
          <w:lang w:val="uk-UA" w:eastAsia="uk-UA" w:bidi="uk-UA"/>
        </w:rPr>
        <w:t>Джерела права та їх застосування.</w:t>
      </w:r>
    </w:p>
    <w:p w14:paraId="0723DED0"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Згідно з підпунктом 4 пункту 161 розділу XV «Перехідні положення» Конституції України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має бути оцінена в порядку, визначеному законом.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w:t>
      </w:r>
    </w:p>
    <w:p w14:paraId="062790CE"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Абзацом першим пункту 20 розділу XII «Прикінцеві та перехідні положення» Закону встановлено, що відповідність займаній посаді судді, якого призначено на посаду строком на п’ять років або обрано суддею безстроково до набрання чинності Законом України «Про внесення змін до Конституції України (щодо правосуддя)», оцінюється колегіями Вищої кваліфікаційної комісії суддів України в порядку, визначеному цим Законом, за правилами, які діяли до дня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та з урахуванням особливостей, передбачених цим розділом.</w:t>
      </w:r>
    </w:p>
    <w:p w14:paraId="36EAEE00"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Відповідно до абзацу другого пункту 20 розділу XII «Прикінцеві та перехідні положення» Закону за результатами такого оцінювання колегія Вищої кваліфікаційної комісії суддів України, а у випадках, передбачених цим Законом, – пленарний склад Комісії, ухвалює рішення про відповідність або невідповідність судді займаній посаді. Таке рішення ухвалюється за правилами, передбаченими цим Законом для ухвалення рішення про підтвердження або про </w:t>
      </w:r>
      <w:proofErr w:type="spellStart"/>
      <w:r w:rsidRPr="00E95B1C">
        <w:rPr>
          <w:rFonts w:ascii="Times New Roman" w:eastAsia="Times New Roman" w:hAnsi="Times New Roman" w:cs="Times New Roman"/>
          <w:color w:val="000000"/>
          <w:sz w:val="24"/>
          <w:szCs w:val="24"/>
          <w:lang w:val="uk-UA" w:eastAsia="uk-UA" w:bidi="uk-UA"/>
        </w:rPr>
        <w:t>непідтвердження</w:t>
      </w:r>
      <w:proofErr w:type="spellEnd"/>
      <w:r w:rsidRPr="00E95B1C">
        <w:rPr>
          <w:rFonts w:ascii="Times New Roman" w:eastAsia="Times New Roman" w:hAnsi="Times New Roman" w:cs="Times New Roman"/>
          <w:color w:val="000000"/>
          <w:sz w:val="24"/>
          <w:szCs w:val="24"/>
          <w:lang w:val="uk-UA" w:eastAsia="uk-UA" w:bidi="uk-UA"/>
        </w:rPr>
        <w:t xml:space="preserve"> здатності судді (кандидата на посаду судді) здійснювати правосуддя у відповідному суді.</w:t>
      </w:r>
    </w:p>
    <w:p w14:paraId="6DB9548F"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lastRenderedPageBreak/>
        <w:t>Абзацом третім пункту 20 розділу XII «Прикінцеві та перехідні положення» Закону встановлено, що виявлення за результатами такого оцінювання невідповідності судді займаній посаді за критеріями компетентності, професійної етики або доброчесності чи відмова судді від такого оцінювання є підставою для звільнення судді з посади за рішенням Вищої ради правосуддя на підставі подання відповідної колегії або пленарного складу Вищої кваліфікаційної комісії суддів України.</w:t>
      </w:r>
    </w:p>
    <w:p w14:paraId="79EDD4A0"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Частинами першою та другою статті 83 Закону визначено, що кваліфікаційне оцінювання проводиться Вищою кваліфікаційною комісією суддів України з метою визначення здатності судді (кандидата на посаду судді) здійснювати правосуддя у відповідному суді за визначеними законом критеріями.</w:t>
      </w:r>
    </w:p>
    <w:p w14:paraId="340306DF"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Критеріями кваліфікаційного оцінювання є:</w:t>
      </w:r>
    </w:p>
    <w:p w14:paraId="732B5F84"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1) компетентність (професійна, особиста, соціальна тощо);</w:t>
      </w:r>
    </w:p>
    <w:p w14:paraId="61FC483B"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2) професійна етика;</w:t>
      </w:r>
    </w:p>
    <w:p w14:paraId="266BF440"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3) доброчесність.</w:t>
      </w:r>
    </w:p>
    <w:p w14:paraId="1685F58C"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Відповідно до частини першої статті 85 Закону кваліфікаційне оцінювання включає такі етапи:</w:t>
      </w:r>
    </w:p>
    <w:p w14:paraId="2C29BB7A"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1) складення іспиту;</w:t>
      </w:r>
    </w:p>
    <w:p w14:paraId="5809F2F6"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2) дослідження досьє та проведення співбесіди.</w:t>
      </w:r>
    </w:p>
    <w:p w14:paraId="10BAB7B0"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Комісією.</w:t>
      </w:r>
    </w:p>
    <w:p w14:paraId="4B7057B0" w14:textId="3CBFB66B"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Згідно з пунктами 1, 2 глави 6 розділу II Положення про порядок та методологію кваліфікаційного оцінювання, показники відповідності критеріям кваліфікаційного </w:t>
      </w:r>
      <w:r w:rsidRPr="00E95B1C">
        <w:rPr>
          <w:rFonts w:ascii="Times New Roman" w:eastAsia="Times New Roman" w:hAnsi="Times New Roman" w:cs="Times New Roman"/>
          <w:color w:val="000000"/>
          <w:spacing w:val="4"/>
          <w:sz w:val="24"/>
          <w:szCs w:val="24"/>
          <w:lang w:val="uk-UA" w:eastAsia="uk-UA" w:bidi="uk-UA"/>
        </w:rPr>
        <w:t>оцінювання та засоби їх встановлення, затвердженого рішенням Комісії від</w:t>
      </w:r>
      <w:r w:rsidR="00B31835" w:rsidRPr="00E95B1C">
        <w:rPr>
          <w:rFonts w:ascii="Times New Roman" w:eastAsia="Times New Roman" w:hAnsi="Times New Roman" w:cs="Times New Roman"/>
          <w:color w:val="000000"/>
          <w:spacing w:val="4"/>
          <w:sz w:val="24"/>
          <w:szCs w:val="24"/>
          <w:lang w:val="uk-UA" w:eastAsia="uk-UA" w:bidi="uk-UA"/>
        </w:rPr>
        <w:t xml:space="preserve"> </w:t>
      </w:r>
      <w:r w:rsidRPr="00E95B1C">
        <w:rPr>
          <w:rFonts w:ascii="Times New Roman" w:eastAsia="Times New Roman" w:hAnsi="Times New Roman" w:cs="Times New Roman"/>
          <w:color w:val="000000"/>
          <w:spacing w:val="4"/>
          <w:sz w:val="24"/>
          <w:szCs w:val="24"/>
          <w:lang w:val="uk-UA" w:eastAsia="uk-UA" w:bidi="uk-UA"/>
        </w:rPr>
        <w:t>03 листопада</w:t>
      </w:r>
      <w:r w:rsidRPr="00E95B1C">
        <w:rPr>
          <w:rFonts w:ascii="Times New Roman" w:eastAsia="Times New Roman" w:hAnsi="Times New Roman" w:cs="Times New Roman"/>
          <w:color w:val="000000"/>
          <w:sz w:val="24"/>
          <w:szCs w:val="24"/>
          <w:lang w:val="uk-UA" w:eastAsia="uk-UA" w:bidi="uk-UA"/>
        </w:rPr>
        <w:t xml:space="preserve"> </w:t>
      </w:r>
      <w:r w:rsidRPr="00E95B1C">
        <w:rPr>
          <w:rFonts w:ascii="Times New Roman" w:eastAsia="Times New Roman" w:hAnsi="Times New Roman" w:cs="Times New Roman"/>
          <w:color w:val="000000"/>
          <w:spacing w:val="4"/>
          <w:sz w:val="24"/>
          <w:szCs w:val="24"/>
          <w:lang w:val="uk-UA" w:eastAsia="uk-UA" w:bidi="uk-UA"/>
        </w:rPr>
        <w:t>2016 року № 143/зп-16 (у редакції рішення Комісії</w:t>
      </w:r>
      <w:r w:rsidR="00192E64" w:rsidRPr="00E95B1C">
        <w:rPr>
          <w:rFonts w:ascii="Times New Roman" w:eastAsia="Times New Roman" w:hAnsi="Times New Roman" w:cs="Times New Roman"/>
          <w:color w:val="000000"/>
          <w:spacing w:val="4"/>
          <w:sz w:val="24"/>
          <w:szCs w:val="24"/>
          <w:lang w:val="uk-UA" w:eastAsia="uk-UA" w:bidi="uk-UA"/>
        </w:rPr>
        <w:t xml:space="preserve"> </w:t>
      </w:r>
      <w:r w:rsidRPr="00E95B1C">
        <w:rPr>
          <w:rFonts w:ascii="Times New Roman" w:eastAsia="Times New Roman" w:hAnsi="Times New Roman" w:cs="Times New Roman"/>
          <w:color w:val="000000"/>
          <w:spacing w:val="4"/>
          <w:sz w:val="24"/>
          <w:szCs w:val="24"/>
          <w:lang w:val="uk-UA" w:eastAsia="uk-UA" w:bidi="uk-UA"/>
        </w:rPr>
        <w:t>від 13 лютого</w:t>
      </w:r>
      <w:r w:rsidR="00B31835" w:rsidRPr="00E95B1C">
        <w:rPr>
          <w:rFonts w:ascii="Times New Roman" w:eastAsia="Times New Roman" w:hAnsi="Times New Roman" w:cs="Times New Roman"/>
          <w:color w:val="000000"/>
          <w:spacing w:val="4"/>
          <w:sz w:val="24"/>
          <w:szCs w:val="24"/>
          <w:lang w:val="uk-UA" w:eastAsia="uk-UA" w:bidi="uk-UA"/>
        </w:rPr>
        <w:t xml:space="preserve"> </w:t>
      </w:r>
      <w:r w:rsidRPr="00E95B1C">
        <w:rPr>
          <w:rFonts w:ascii="Times New Roman" w:eastAsia="Times New Roman" w:hAnsi="Times New Roman" w:cs="Times New Roman"/>
          <w:color w:val="000000"/>
          <w:spacing w:val="4"/>
          <w:sz w:val="24"/>
          <w:szCs w:val="24"/>
          <w:lang w:val="uk-UA" w:eastAsia="uk-UA" w:bidi="uk-UA"/>
        </w:rPr>
        <w:t>2018 року № 20/зп-18)</w:t>
      </w:r>
      <w:r w:rsidRPr="00E95B1C">
        <w:rPr>
          <w:rFonts w:ascii="Times New Roman" w:eastAsia="Times New Roman" w:hAnsi="Times New Roman" w:cs="Times New Roman"/>
          <w:color w:val="000000"/>
          <w:sz w:val="24"/>
          <w:szCs w:val="24"/>
          <w:lang w:val="uk-UA" w:eastAsia="uk-UA" w:bidi="uk-UA"/>
        </w:rPr>
        <w:t xml:space="preserve"> (далі – Положення), встановлення відповідності судді критеріям кваліфікаційного оцінювання здійснюється членами Комісії за їх внутрішнім переконанням відповідно до результатів кваліфікаційного оцінювання. Показники відповідності судді критеріям кваліфікаційного оцінювання досліджуються окремо один від одного та в сукупності.</w:t>
      </w:r>
    </w:p>
    <w:p w14:paraId="2FE0C677"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Пунктом 5 глави 6 розділу II Положення встановлено, що максимально можливий бал за критеріями компетентності (професійної, особистої, соціальної) становить 500 балів, за критерієм професійної етики – 250 балів, за критерієм доброчесності – 250 балів. Отже, сума максимально можливих балів за результатами кваліфікаційного оцінювання за всіма критеріями дорівнює 1 000 балів.</w:t>
      </w:r>
    </w:p>
    <w:p w14:paraId="47628701" w14:textId="1EB7C1A8"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За змістом підпункту 5.1 пункту 5 глави 6 розділу ІІ Положення критерії компетентності оцінюються так: професійна компетентність (за показниками, отриманими під час іспиту) – 300 балів, з яких: рівень знань у сфері права – 90 балів (підпункт 5.1.1.1); рівень практичних навичок та умінь у правозастосуванні –</w:t>
      </w:r>
      <w:r w:rsidR="00192E64" w:rsidRPr="00E95B1C">
        <w:rPr>
          <w:rFonts w:ascii="Times New Roman" w:eastAsia="Times New Roman" w:hAnsi="Times New Roman" w:cs="Times New Roman"/>
          <w:color w:val="000000"/>
          <w:sz w:val="24"/>
          <w:szCs w:val="24"/>
          <w:lang w:val="uk-UA" w:eastAsia="uk-UA" w:bidi="uk-UA"/>
        </w:rPr>
        <w:t xml:space="preserve"> </w:t>
      </w:r>
      <w:r w:rsidRPr="00E95B1C">
        <w:rPr>
          <w:rFonts w:ascii="Times New Roman" w:eastAsia="Times New Roman" w:hAnsi="Times New Roman" w:cs="Times New Roman"/>
          <w:color w:val="000000"/>
          <w:sz w:val="24"/>
          <w:szCs w:val="24"/>
          <w:lang w:val="uk-UA" w:eastAsia="uk-UA" w:bidi="uk-UA"/>
        </w:rPr>
        <w:t>120 балів (підпункт 5.1.1.2); ефективність здійснення суддею правосуддя або фахова діяльність для кандидата на посаду судді – 80 балів (підпункт  5.1.1.3); діяльність щодо підвищення фахового рівня – 10 балів (підпункт 5.1.1.4); особиста компетентність – 100 балів (підпункт 5.1.2); соціальна компетентність – 100 балів (підпункт 5.1.3).</w:t>
      </w:r>
    </w:p>
    <w:p w14:paraId="29E204C3"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Пунктом 11 розділу V Положення встановлено, що рішення про підтвердження відповідності судді займаній посаді ухвалюється у разі отримання суддею мінімально допустимого і більшого </w:t>
      </w:r>
      <w:proofErr w:type="spellStart"/>
      <w:r w:rsidRPr="00E95B1C">
        <w:rPr>
          <w:rFonts w:ascii="Times New Roman" w:eastAsia="Times New Roman" w:hAnsi="Times New Roman" w:cs="Times New Roman"/>
          <w:color w:val="000000"/>
          <w:sz w:val="24"/>
          <w:szCs w:val="24"/>
          <w:lang w:val="uk-UA" w:eastAsia="uk-UA" w:bidi="uk-UA"/>
        </w:rPr>
        <w:t>бала</w:t>
      </w:r>
      <w:proofErr w:type="spellEnd"/>
      <w:r w:rsidRPr="00E95B1C">
        <w:rPr>
          <w:rFonts w:ascii="Times New Roman" w:eastAsia="Times New Roman" w:hAnsi="Times New Roman" w:cs="Times New Roman"/>
          <w:color w:val="000000"/>
          <w:sz w:val="24"/>
          <w:szCs w:val="24"/>
          <w:lang w:val="uk-UA" w:eastAsia="uk-UA" w:bidi="uk-UA"/>
        </w:rPr>
        <w:t xml:space="preserve"> за результатами іспиту, а також більше 67 відсотків від суми максимально можливих балів за результатами кваліфікаційного оцінювання всіх критеріїв за умови отримання за кожен з критеріїв </w:t>
      </w:r>
      <w:proofErr w:type="spellStart"/>
      <w:r w:rsidRPr="00E95B1C">
        <w:rPr>
          <w:rFonts w:ascii="Times New Roman" w:eastAsia="Times New Roman" w:hAnsi="Times New Roman" w:cs="Times New Roman"/>
          <w:color w:val="000000"/>
          <w:sz w:val="24"/>
          <w:szCs w:val="24"/>
          <w:lang w:val="uk-UA" w:eastAsia="uk-UA" w:bidi="uk-UA"/>
        </w:rPr>
        <w:t>бала</w:t>
      </w:r>
      <w:proofErr w:type="spellEnd"/>
      <w:r w:rsidRPr="00E95B1C">
        <w:rPr>
          <w:rFonts w:ascii="Times New Roman" w:eastAsia="Times New Roman" w:hAnsi="Times New Roman" w:cs="Times New Roman"/>
          <w:color w:val="000000"/>
          <w:sz w:val="24"/>
          <w:szCs w:val="24"/>
          <w:lang w:val="uk-UA" w:eastAsia="uk-UA" w:bidi="uk-UA"/>
        </w:rPr>
        <w:t>, більшого за 0.</w:t>
      </w:r>
    </w:p>
    <w:p w14:paraId="5EDD66AF"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Відповідно до статті 87 Закону з метою сприяння Комісії у встановленні відповідності судді (кандидата на посаду судді) критеріям професійної етики та доброчесності для цілей кваліфікаційного оцінювання утворюється Громадська рада доброчесності, яка, зокрема, надає Комісії інформацію стосовно судді (кандидата на посаду судді), а за наявності відповідних підстав – висновок про невідповідність судді (кандидата на посаду судді) критеріям </w:t>
      </w:r>
      <w:r w:rsidRPr="00E95B1C">
        <w:rPr>
          <w:rFonts w:ascii="Times New Roman" w:eastAsia="Times New Roman" w:hAnsi="Times New Roman" w:cs="Times New Roman"/>
          <w:color w:val="000000"/>
          <w:sz w:val="24"/>
          <w:szCs w:val="24"/>
          <w:lang w:val="uk-UA" w:eastAsia="uk-UA" w:bidi="uk-UA"/>
        </w:rPr>
        <w:lastRenderedPageBreak/>
        <w:t>професійної етики та доброчесності.</w:t>
      </w:r>
    </w:p>
    <w:p w14:paraId="5091222D" w14:textId="21C5E9A2"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Пунктом 120 розділу II Регламенту Вищої кваліфікаційної комісії суддів України, затвердженого рішенням Комісії від 13 жовтня 2016 року № 81/зп-16</w:t>
      </w:r>
      <w:r w:rsidR="00192E64" w:rsidRPr="00E95B1C">
        <w:rPr>
          <w:rFonts w:ascii="Times New Roman" w:eastAsia="Times New Roman" w:hAnsi="Times New Roman" w:cs="Times New Roman"/>
          <w:color w:val="000000"/>
          <w:sz w:val="24"/>
          <w:szCs w:val="24"/>
          <w:lang w:val="uk-UA" w:eastAsia="uk-UA" w:bidi="uk-UA"/>
        </w:rPr>
        <w:t xml:space="preserve"> </w:t>
      </w:r>
      <w:r w:rsidRPr="00E95B1C">
        <w:rPr>
          <w:rFonts w:ascii="Times New Roman" w:eastAsia="Times New Roman" w:hAnsi="Times New Roman" w:cs="Times New Roman"/>
          <w:color w:val="000000"/>
          <w:sz w:val="24"/>
          <w:szCs w:val="24"/>
          <w:lang w:val="uk-UA" w:eastAsia="uk-UA" w:bidi="uk-UA"/>
        </w:rPr>
        <w:t>(у редакції рішення Комісії від 19 жовтня 2023 року № 119/зп-23 зі змінами), передбачено, що висновок або інформація Громадської ради доброчесності розглядаються Комісією під час проведення співбесіди та дослідження досьє судді (кандидата на посаду судді) на відповідному засіданні з метою встановлення наявності або спростування обґрунтованого сумніву щодо відповідності судді (кандидата на посаду судді) критеріям доброчесності та професійної етики.</w:t>
      </w:r>
    </w:p>
    <w:p w14:paraId="6AD90691"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У межах процедури кваліфікаційного оцінювання з урахуванням мети і завдань його проведення може виникнути обґрунтований сумнів, який для обізнаного та розсудливого спостерігача вказуватиме на наявність показника, що свідчить про невідповідність судді критеріям професійної етики та доброчесності. Водночас під терміном «розсудливий спостерігач» для цілей кваліфікаційного оцінювання необхідно розуміти людину, чиї уявлення, стандарти поведінки відповідають тим, які зазвичай прийняті серед звичайних людей у нашому суспільстві.</w:t>
      </w:r>
    </w:p>
    <w:p w14:paraId="22DDC9EF"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Обґрунтований сумнів вважається таким, що виник, зокрема, з моменту надання ГРД висновку про невідповідність судді критеріям професійної етики та доброчесності або інформації стосовно судді.</w:t>
      </w:r>
    </w:p>
    <w:p w14:paraId="3198A6F9" w14:textId="40A0BF9F"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У разі виникнення такого сумніву обов’язком Комісії є з’ясування й оцінка всіх аспектів життя і діяльності судді не лише професійного характеру, але й морально-етичного. Комісія з огляду на свій правовий статус повинна визначити, чи відповідає поведінка судді / кандидата на посаду судді основоположним принципам її регламентації, високі стандарти якої визначено, зокрема, у </w:t>
      </w:r>
      <w:proofErr w:type="spellStart"/>
      <w:r w:rsidRPr="00E95B1C">
        <w:rPr>
          <w:rFonts w:ascii="Times New Roman" w:eastAsia="Times New Roman" w:hAnsi="Times New Roman" w:cs="Times New Roman"/>
          <w:color w:val="000000"/>
          <w:sz w:val="24"/>
          <w:szCs w:val="24"/>
          <w:lang w:val="uk-UA" w:eastAsia="uk-UA" w:bidi="uk-UA"/>
        </w:rPr>
        <w:t>Бангалорських</w:t>
      </w:r>
      <w:proofErr w:type="spellEnd"/>
      <w:r w:rsidRPr="00E95B1C">
        <w:rPr>
          <w:rFonts w:ascii="Times New Roman" w:eastAsia="Times New Roman" w:hAnsi="Times New Roman" w:cs="Times New Roman"/>
          <w:color w:val="000000"/>
          <w:sz w:val="24"/>
          <w:szCs w:val="24"/>
          <w:lang w:val="uk-UA" w:eastAsia="uk-UA" w:bidi="uk-UA"/>
        </w:rPr>
        <w:t xml:space="preserve"> принципах поведінки суддів від 19 травня 2006 року (схвалені резолюцією Економічної та соціальної ради ООН від 27 липня 2006 року № 2006/23), </w:t>
      </w:r>
      <w:r w:rsidRPr="00E95B1C">
        <w:rPr>
          <w:rFonts w:ascii="Times New Roman" w:eastAsia="Times New Roman" w:hAnsi="Times New Roman" w:cs="Times New Roman"/>
          <w:color w:val="000000"/>
          <w:spacing w:val="6"/>
          <w:sz w:val="24"/>
          <w:szCs w:val="24"/>
          <w:lang w:val="uk-UA" w:eastAsia="uk-UA" w:bidi="uk-UA"/>
        </w:rPr>
        <w:t xml:space="preserve">а також у Кодексі суддівської етики, затвердженому рішенням ХІ з’їзду суддів України </w:t>
      </w:r>
      <w:r w:rsidRPr="00E95B1C">
        <w:rPr>
          <w:rFonts w:ascii="Times New Roman" w:eastAsia="Times New Roman" w:hAnsi="Times New Roman" w:cs="Times New Roman"/>
          <w:color w:val="000000"/>
          <w:sz w:val="24"/>
          <w:szCs w:val="24"/>
          <w:lang w:val="uk-UA" w:eastAsia="uk-UA" w:bidi="uk-UA"/>
        </w:rPr>
        <w:t>від 22 лютого 2012 року(далі – Кодекс).</w:t>
      </w:r>
    </w:p>
    <w:p w14:paraId="484A6D6E"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Статтею 1 Кодексу встановлено, що суддя повинен бути прикладом неухильного додержання вимог закону і принципу верховенства права, присяги судді, а також дотримання високих стандартів поведінки з метою зміцнення довіри громадян у чесність, незалежність, неупередженість та справедливість суду.</w:t>
      </w:r>
    </w:p>
    <w:p w14:paraId="6A550008"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Відповідно до статті 3 Кодексу саме суддя має докладати всіх зусиль до того, щоб, на думку обізнаного та розсудливого стороннього спостерігача, його поведінка була бездоганною. </w:t>
      </w:r>
    </w:p>
    <w:p w14:paraId="59EF2266"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Таким чином, у разі наявності обґрунтованого сумніву у відповідності судді критеріям компетентності, професійної етики або доброчесності обов’язок спростування такого сумніву покладається і на суддю шляхом складення ним кваліфікаційного іспиту, тестування особистих морально-психологічних якостей і загальних здібностей, надання чітких та переконливих доказів під час дослідження досьє та проведення співбесіди.</w:t>
      </w:r>
    </w:p>
    <w:p w14:paraId="460787AF"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Чіткими та переконливими є докази, які, з погляду звичайної розсудливої людини, у своїй сукупності дають змогу дійти висновку про наявність або відсутність обставин, що породжують обґрунтований сумнів. Використання чітких та переконливих доказів має розсіяти обґрунтований сумнів у наявності індикатора (показника), що може свідчити про невідповідність судді критеріям професійної етики та доброчесності. </w:t>
      </w:r>
    </w:p>
    <w:p w14:paraId="29ED1C3E" w14:textId="77777777"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Неможливість судді спростувати наявність обставин, що можуть свідчити про його невідповідність критеріям професійної етики та доброчесності, лише свідчить про те, що факти, які підтверджують наявність обґрунтованих сумнівів, мають бути надалі оцінені Комісією через їх вплив на авторитет судової влади та врахування суддею необхідності зберегти його за тих чи інших обставин.</w:t>
      </w:r>
    </w:p>
    <w:p w14:paraId="08613DEF" w14:textId="6AE959DF"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Ураховуючи викладене, Комісія має виключити наявність будь-яких сумнівних фактів щодо поведінки судді не лише з погляду вимог законодавства, але й з метою зміцнення переконання суспільства в чесності, незалежності, неупередженості та справедливості суддівського корпусу та з огляду на необхідність того, щоб, на думку розсудливої, </w:t>
      </w:r>
      <w:r w:rsidRPr="00E95B1C">
        <w:rPr>
          <w:rFonts w:ascii="Times New Roman" w:eastAsia="Times New Roman" w:hAnsi="Times New Roman" w:cs="Times New Roman"/>
          <w:color w:val="000000"/>
          <w:sz w:val="24"/>
          <w:szCs w:val="24"/>
          <w:lang w:val="uk-UA" w:eastAsia="uk-UA" w:bidi="uk-UA"/>
        </w:rPr>
        <w:lastRenderedPageBreak/>
        <w:t>законослухняної та поінформованої людини, поведінка та репутація судді були бездоганними (постанова Великої Палати Верховного Суду від 19 травня 2021 року у справі № 9901/124/19).</w:t>
      </w:r>
    </w:p>
    <w:p w14:paraId="1591B146" w14:textId="5AFAEEBB"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 xml:space="preserve">Комісією не встановлено переконливих доказів, які, з погляду звичайної розсудливої людини, у своїй сукупності дають змогу дійти висновку про наявність обставин, що породжують обґрунтований сумнів про невідповідність судді </w:t>
      </w:r>
      <w:r w:rsidR="00192E64" w:rsidRPr="00E95B1C">
        <w:rPr>
          <w:rFonts w:ascii="Times New Roman" w:eastAsia="Times New Roman" w:hAnsi="Times New Roman" w:cs="Times New Roman"/>
          <w:color w:val="000000"/>
          <w:sz w:val="24"/>
          <w:szCs w:val="24"/>
          <w:lang w:val="uk-UA" w:eastAsia="uk-UA" w:bidi="uk-UA"/>
        </w:rPr>
        <w:t>Ярової Л.С.</w:t>
      </w:r>
      <w:r w:rsidRPr="00E95B1C">
        <w:rPr>
          <w:rFonts w:ascii="Times New Roman" w:eastAsia="Times New Roman" w:hAnsi="Times New Roman" w:cs="Times New Roman"/>
          <w:color w:val="000000"/>
          <w:sz w:val="24"/>
          <w:szCs w:val="24"/>
          <w:lang w:val="uk-UA" w:eastAsia="uk-UA" w:bidi="uk-UA"/>
        </w:rPr>
        <w:t xml:space="preserve"> критеріям професійної етики та доброчесності.</w:t>
      </w:r>
      <w:r w:rsidR="004D524A" w:rsidRPr="00E95B1C">
        <w:rPr>
          <w:rFonts w:ascii="Times New Roman" w:eastAsia="Times New Roman" w:hAnsi="Times New Roman" w:cs="Times New Roman"/>
          <w:color w:val="000000"/>
          <w:sz w:val="24"/>
          <w:szCs w:val="24"/>
          <w:lang w:val="uk-UA" w:eastAsia="uk-UA" w:bidi="uk-UA"/>
        </w:rPr>
        <w:t xml:space="preserve"> </w:t>
      </w:r>
    </w:p>
    <w:p w14:paraId="79AA6D19" w14:textId="114A8DCB" w:rsidR="00431FCB" w:rsidRPr="00E95B1C" w:rsidRDefault="00431FCB"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r w:rsidRPr="00E95B1C">
        <w:rPr>
          <w:rFonts w:ascii="Times New Roman" w:eastAsia="Times New Roman" w:hAnsi="Times New Roman" w:cs="Times New Roman"/>
          <w:color w:val="000000"/>
          <w:sz w:val="24"/>
          <w:szCs w:val="24"/>
          <w:lang w:val="uk-UA" w:eastAsia="uk-UA" w:bidi="uk-UA"/>
        </w:rPr>
        <w:t>Комісія вважає надані суддею пояснення стосовно викладених у рішенні ГРД про надання інформації обставин достатніми та такими, що спростовують обґрунтовані сумніви в її невідповідності займаній посаді.</w:t>
      </w:r>
    </w:p>
    <w:p w14:paraId="5DEFFF95" w14:textId="77777777" w:rsidR="00192E64" w:rsidRPr="00E95B1C" w:rsidRDefault="00192E64" w:rsidP="008B537F">
      <w:pPr>
        <w:widowControl w:val="0"/>
        <w:spacing w:after="0" w:line="240" w:lineRule="auto"/>
        <w:ind w:firstLine="708"/>
        <w:jc w:val="both"/>
        <w:rPr>
          <w:rFonts w:ascii="Times New Roman" w:eastAsia="Times New Roman" w:hAnsi="Times New Roman" w:cs="Times New Roman"/>
          <w:color w:val="000000"/>
          <w:sz w:val="24"/>
          <w:szCs w:val="24"/>
          <w:lang w:val="uk-UA" w:eastAsia="uk-UA" w:bidi="uk-UA"/>
        </w:rPr>
      </w:pPr>
    </w:p>
    <w:p w14:paraId="710FCCE4" w14:textId="77777777"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
          <w:bCs/>
          <w:sz w:val="24"/>
          <w:szCs w:val="24"/>
          <w:lang w:val="uk-UA"/>
        </w:rPr>
      </w:pPr>
      <w:r w:rsidRPr="00E95B1C">
        <w:rPr>
          <w:rFonts w:ascii="Times New Roman" w:hAnsi="Times New Roman" w:cs="Times New Roman"/>
          <w:b/>
          <w:bCs/>
          <w:sz w:val="24"/>
          <w:szCs w:val="24"/>
          <w:lang w:val="uk-UA"/>
        </w:rPr>
        <w:t>Результати кваліфікаційного оцінювання.</w:t>
      </w:r>
    </w:p>
    <w:p w14:paraId="0634307B" w14:textId="7F0C03FF"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Дослідивши досьє судді та проаналізувавши результати співбесіди із суддею, під час якої вивчено питання відповідності судді </w:t>
      </w:r>
      <w:r w:rsidRPr="00E95B1C">
        <w:rPr>
          <w:rFonts w:ascii="Times New Roman" w:hAnsi="Times New Roman" w:cs="Times New Roman"/>
          <w:sz w:val="24"/>
          <w:szCs w:val="24"/>
          <w:lang w:val="uk-UA"/>
        </w:rPr>
        <w:t>Голованівського районного суду Кіровоградської області Ярової Л.С.</w:t>
      </w:r>
      <w:r w:rsidRPr="00E95B1C">
        <w:rPr>
          <w:rFonts w:ascii="Times New Roman" w:hAnsi="Times New Roman" w:cs="Times New Roman"/>
          <w:bCs/>
          <w:sz w:val="24"/>
          <w:szCs w:val="24"/>
          <w:lang w:val="uk-UA"/>
        </w:rPr>
        <w:t xml:space="preserve"> критеріям кваліфікаційного оцінювання, Комісія дійшла таких висновків.</w:t>
      </w:r>
    </w:p>
    <w:p w14:paraId="1B3496A8" w14:textId="77777777" w:rsidR="00192E64" w:rsidRPr="00E95B1C" w:rsidRDefault="00192E64" w:rsidP="008B537F">
      <w:pPr>
        <w:shd w:val="clear" w:color="auto" w:fill="FFFFFF"/>
        <w:suppressAutoHyphens/>
        <w:spacing w:after="0" w:line="240" w:lineRule="auto"/>
        <w:ind w:firstLine="708"/>
        <w:jc w:val="both"/>
        <w:rPr>
          <w:rFonts w:ascii="Times New Roman" w:eastAsia="Times New Roman" w:hAnsi="Times New Roman" w:cs="Times New Roman"/>
          <w:sz w:val="24"/>
          <w:szCs w:val="24"/>
          <w:lang w:val="uk-UA" w:eastAsia="ar-SA"/>
        </w:rPr>
      </w:pPr>
      <w:r w:rsidRPr="00E95B1C">
        <w:rPr>
          <w:rFonts w:ascii="Times New Roman" w:eastAsia="Times New Roman" w:hAnsi="Times New Roman" w:cs="Times New Roman"/>
          <w:sz w:val="24"/>
          <w:szCs w:val="24"/>
          <w:lang w:val="uk-UA" w:eastAsia="ar-SA"/>
        </w:rPr>
        <w:t>Главою 2 розділу ІІ Положення визначено показники відповідності судді критеріям кваліфікаційного оцінювання та засоби їх встановлення.</w:t>
      </w:r>
    </w:p>
    <w:p w14:paraId="4B8478CE" w14:textId="0BD8B86C"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І. За критеріями компетентності (професійної, особистої та соціальної) суддя загалом набрала </w:t>
      </w:r>
      <w:r w:rsidR="00056EBD" w:rsidRPr="00E95B1C">
        <w:rPr>
          <w:rFonts w:ascii="Times New Roman" w:hAnsi="Times New Roman" w:cs="Times New Roman"/>
          <w:bCs/>
          <w:sz w:val="24"/>
          <w:szCs w:val="24"/>
          <w:lang w:val="uk-UA"/>
        </w:rPr>
        <w:t>329</w:t>
      </w:r>
      <w:r w:rsidRPr="00E95B1C">
        <w:rPr>
          <w:rFonts w:ascii="Times New Roman" w:hAnsi="Times New Roman" w:cs="Times New Roman"/>
          <w:bCs/>
          <w:sz w:val="24"/>
          <w:szCs w:val="24"/>
          <w:lang w:val="uk-UA"/>
        </w:rPr>
        <w:t>,</w:t>
      </w:r>
      <w:r w:rsidR="00056EBD" w:rsidRPr="00E95B1C">
        <w:rPr>
          <w:rFonts w:ascii="Times New Roman" w:hAnsi="Times New Roman" w:cs="Times New Roman"/>
          <w:bCs/>
          <w:sz w:val="24"/>
          <w:szCs w:val="24"/>
          <w:lang w:val="uk-UA"/>
        </w:rPr>
        <w:t>1</w:t>
      </w:r>
      <w:r w:rsidRPr="00E95B1C">
        <w:rPr>
          <w:rFonts w:ascii="Times New Roman" w:hAnsi="Times New Roman" w:cs="Times New Roman"/>
          <w:bCs/>
          <w:sz w:val="24"/>
          <w:szCs w:val="24"/>
          <w:lang w:val="uk-UA"/>
        </w:rPr>
        <w:t xml:space="preserve">25 </w:t>
      </w:r>
      <w:proofErr w:type="spellStart"/>
      <w:r w:rsidRPr="00E95B1C">
        <w:rPr>
          <w:rFonts w:ascii="Times New Roman" w:hAnsi="Times New Roman" w:cs="Times New Roman"/>
          <w:bCs/>
          <w:sz w:val="24"/>
          <w:szCs w:val="24"/>
          <w:lang w:val="uk-UA"/>
        </w:rPr>
        <w:t>бала</w:t>
      </w:r>
      <w:proofErr w:type="spellEnd"/>
      <w:r w:rsidRPr="00E95B1C">
        <w:rPr>
          <w:rFonts w:ascii="Times New Roman" w:hAnsi="Times New Roman" w:cs="Times New Roman"/>
          <w:bCs/>
          <w:sz w:val="24"/>
          <w:szCs w:val="24"/>
          <w:lang w:val="uk-UA"/>
        </w:rPr>
        <w:t>.</w:t>
      </w:r>
    </w:p>
    <w:p w14:paraId="341B6582" w14:textId="37341506"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За критерієм професійної компетентності </w:t>
      </w:r>
      <w:r w:rsidR="00056EBD" w:rsidRPr="00E95B1C">
        <w:rPr>
          <w:rFonts w:ascii="Times New Roman" w:hAnsi="Times New Roman" w:cs="Times New Roman"/>
          <w:bCs/>
          <w:sz w:val="24"/>
          <w:szCs w:val="24"/>
          <w:lang w:val="uk-UA"/>
        </w:rPr>
        <w:t>Ярову Л.С.</w:t>
      </w:r>
      <w:r w:rsidRPr="00E95B1C">
        <w:rPr>
          <w:rFonts w:ascii="Times New Roman" w:hAnsi="Times New Roman" w:cs="Times New Roman"/>
          <w:bCs/>
          <w:sz w:val="24"/>
          <w:szCs w:val="24"/>
          <w:lang w:val="uk-UA"/>
        </w:rPr>
        <w:t xml:space="preserve"> оцінено Комісією на підставі результатів іспиту, дослідження інформації, яка міститься в досьє, та співбесіди за показниками, визначеними пунктами 1–5 глави 2 розділу II Положення.</w:t>
      </w:r>
    </w:p>
    <w:p w14:paraId="1A11EA92" w14:textId="2A0AC323"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За критеріями особистої та соціальної компетентності </w:t>
      </w:r>
      <w:r w:rsidR="00056EBD" w:rsidRPr="00E95B1C">
        <w:rPr>
          <w:rFonts w:ascii="Times New Roman" w:hAnsi="Times New Roman" w:cs="Times New Roman"/>
          <w:bCs/>
          <w:sz w:val="24"/>
          <w:szCs w:val="24"/>
          <w:lang w:val="uk-UA"/>
        </w:rPr>
        <w:t xml:space="preserve">Ярову Л.С. </w:t>
      </w:r>
      <w:r w:rsidRPr="00E95B1C">
        <w:rPr>
          <w:rFonts w:ascii="Times New Roman" w:hAnsi="Times New Roman" w:cs="Times New Roman"/>
          <w:bCs/>
          <w:sz w:val="24"/>
          <w:szCs w:val="24"/>
          <w:lang w:val="uk-UA"/>
        </w:rPr>
        <w:t>оцінено Комісією на підставі результатів тестування особистих морально-психологічних якостей і загальних здібностей, дослідження інформації, яка міститься в досьє, та співбесіди з урахуванням показників, визначених пунктами 6–7 глави 2 розділу II Положення.</w:t>
      </w:r>
    </w:p>
    <w:p w14:paraId="3C609B50" w14:textId="6580FFA2"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Загалом</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за</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критерієм</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професійної</w:t>
      </w:r>
      <w:r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компетентності</w:t>
      </w:r>
      <w:r w:rsidRPr="00E95B1C">
        <w:rPr>
          <w:rFonts w:ascii="Times New Roman" w:hAnsi="Times New Roman" w:cs="Times New Roman"/>
          <w:bCs/>
          <w:sz w:val="144"/>
          <w:szCs w:val="144"/>
          <w:lang w:val="uk-UA"/>
        </w:rPr>
        <w:t xml:space="preserve"> </w:t>
      </w:r>
      <w:r w:rsidR="00056EBD" w:rsidRPr="00E95B1C">
        <w:rPr>
          <w:rFonts w:ascii="Times New Roman" w:hAnsi="Times New Roman" w:cs="Times New Roman"/>
          <w:bCs/>
          <w:sz w:val="24"/>
          <w:szCs w:val="24"/>
          <w:lang w:val="uk-UA"/>
        </w:rPr>
        <w:t>Ярова Л.С.</w:t>
      </w:r>
      <w:r w:rsidR="00056EBD" w:rsidRPr="00E95B1C">
        <w:rPr>
          <w:rFonts w:ascii="Times New Roman" w:hAnsi="Times New Roman" w:cs="Times New Roman"/>
          <w:bCs/>
          <w:sz w:val="144"/>
          <w:szCs w:val="144"/>
          <w:lang w:val="uk-UA"/>
        </w:rPr>
        <w:t xml:space="preserve"> </w:t>
      </w:r>
      <w:r w:rsidRPr="00E95B1C">
        <w:rPr>
          <w:rFonts w:ascii="Times New Roman" w:hAnsi="Times New Roman" w:cs="Times New Roman"/>
          <w:bCs/>
          <w:sz w:val="24"/>
          <w:szCs w:val="24"/>
          <w:lang w:val="uk-UA"/>
        </w:rPr>
        <w:t>набрала</w:t>
      </w:r>
      <w:r w:rsidR="00E95B1C" w:rsidRPr="00E95B1C">
        <w:rPr>
          <w:rFonts w:ascii="Times New Roman" w:hAnsi="Times New Roman" w:cs="Times New Roman"/>
          <w:bCs/>
          <w:sz w:val="144"/>
          <w:szCs w:val="144"/>
          <w:lang w:val="uk-UA"/>
        </w:rPr>
        <w:t xml:space="preserve"> </w:t>
      </w:r>
      <w:r w:rsidR="00056EBD" w:rsidRPr="00E95B1C">
        <w:rPr>
          <w:rFonts w:ascii="Times New Roman" w:hAnsi="Times New Roman" w:cs="Times New Roman"/>
          <w:bCs/>
          <w:sz w:val="24"/>
          <w:szCs w:val="24"/>
          <w:lang w:val="uk-UA"/>
        </w:rPr>
        <w:t>244</w:t>
      </w:r>
      <w:r w:rsidRPr="00E95B1C">
        <w:rPr>
          <w:rFonts w:ascii="Times New Roman" w:hAnsi="Times New Roman" w:cs="Times New Roman"/>
          <w:bCs/>
          <w:sz w:val="24"/>
          <w:szCs w:val="24"/>
          <w:lang w:val="uk-UA"/>
        </w:rPr>
        <w:t>,</w:t>
      </w:r>
      <w:r w:rsidR="00056EBD" w:rsidRPr="00E95B1C">
        <w:rPr>
          <w:rFonts w:ascii="Times New Roman" w:hAnsi="Times New Roman" w:cs="Times New Roman"/>
          <w:bCs/>
          <w:sz w:val="24"/>
          <w:szCs w:val="24"/>
          <w:lang w:val="uk-UA"/>
        </w:rPr>
        <w:t>1</w:t>
      </w:r>
      <w:r w:rsidRPr="00E95B1C">
        <w:rPr>
          <w:rFonts w:ascii="Times New Roman" w:hAnsi="Times New Roman" w:cs="Times New Roman"/>
          <w:bCs/>
          <w:sz w:val="24"/>
          <w:szCs w:val="24"/>
          <w:lang w:val="uk-UA"/>
        </w:rPr>
        <w:t xml:space="preserve">25 </w:t>
      </w:r>
      <w:proofErr w:type="spellStart"/>
      <w:r w:rsidRPr="00E95B1C">
        <w:rPr>
          <w:rFonts w:ascii="Times New Roman" w:hAnsi="Times New Roman" w:cs="Times New Roman"/>
          <w:bCs/>
          <w:sz w:val="24"/>
          <w:szCs w:val="24"/>
          <w:lang w:val="uk-UA"/>
        </w:rPr>
        <w:t>бала</w:t>
      </w:r>
      <w:proofErr w:type="spellEnd"/>
      <w:r w:rsidRPr="00E95B1C">
        <w:rPr>
          <w:rFonts w:ascii="Times New Roman" w:hAnsi="Times New Roman" w:cs="Times New Roman"/>
          <w:bCs/>
          <w:sz w:val="24"/>
          <w:szCs w:val="24"/>
          <w:lang w:val="uk-UA"/>
        </w:rPr>
        <w:t>, з яких:</w:t>
      </w:r>
    </w:p>
    <w:p w14:paraId="61330F59" w14:textId="30E369F8" w:rsidR="00192E64" w:rsidRPr="00E95B1C" w:rsidRDefault="00192E64" w:rsidP="008B537F">
      <w:pPr>
        <w:pStyle w:val="ab"/>
        <w:numPr>
          <w:ilvl w:val="0"/>
          <w:numId w:val="19"/>
        </w:numPr>
        <w:tabs>
          <w:tab w:val="left" w:pos="993"/>
        </w:tabs>
        <w:autoSpaceDE w:val="0"/>
        <w:autoSpaceDN w:val="0"/>
        <w:adjustRightInd w:val="0"/>
        <w:spacing w:after="0" w:line="240" w:lineRule="auto"/>
        <w:ind w:left="0"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7</w:t>
      </w:r>
      <w:r w:rsidR="00056EBD" w:rsidRPr="00E95B1C">
        <w:rPr>
          <w:rFonts w:ascii="Times New Roman" w:hAnsi="Times New Roman" w:cs="Times New Roman"/>
          <w:bCs/>
          <w:sz w:val="24"/>
          <w:szCs w:val="24"/>
          <w:lang w:val="uk-UA"/>
        </w:rPr>
        <w:t>3</w:t>
      </w:r>
      <w:r w:rsidRPr="00E95B1C">
        <w:rPr>
          <w:rFonts w:ascii="Times New Roman" w:hAnsi="Times New Roman" w:cs="Times New Roman"/>
          <w:bCs/>
          <w:sz w:val="24"/>
          <w:szCs w:val="24"/>
          <w:lang w:val="uk-UA"/>
        </w:rPr>
        <w:t>,</w:t>
      </w:r>
      <w:r w:rsidR="00056EBD" w:rsidRPr="00E95B1C">
        <w:rPr>
          <w:rFonts w:ascii="Times New Roman" w:hAnsi="Times New Roman" w:cs="Times New Roman"/>
          <w:bCs/>
          <w:sz w:val="24"/>
          <w:szCs w:val="24"/>
          <w:lang w:val="uk-UA"/>
        </w:rPr>
        <w:t>125</w:t>
      </w:r>
      <w:r w:rsidRPr="00E95B1C">
        <w:rPr>
          <w:rFonts w:ascii="Times New Roman" w:hAnsi="Times New Roman" w:cs="Times New Roman"/>
          <w:bCs/>
          <w:sz w:val="24"/>
          <w:szCs w:val="24"/>
          <w:lang w:val="uk-UA"/>
        </w:rPr>
        <w:t xml:space="preserve"> </w:t>
      </w:r>
      <w:proofErr w:type="spellStart"/>
      <w:r w:rsidRPr="00E95B1C">
        <w:rPr>
          <w:rFonts w:ascii="Times New Roman" w:hAnsi="Times New Roman" w:cs="Times New Roman"/>
          <w:bCs/>
          <w:sz w:val="24"/>
          <w:szCs w:val="24"/>
          <w:lang w:val="uk-UA"/>
        </w:rPr>
        <w:t>бала</w:t>
      </w:r>
      <w:proofErr w:type="spellEnd"/>
      <w:r w:rsidRPr="00E95B1C">
        <w:rPr>
          <w:rFonts w:ascii="Times New Roman" w:hAnsi="Times New Roman" w:cs="Times New Roman"/>
          <w:bCs/>
          <w:sz w:val="24"/>
          <w:szCs w:val="24"/>
          <w:lang w:val="uk-UA"/>
        </w:rPr>
        <w:t xml:space="preserve"> – рівень знань у сфері права, який оцінено за результатами складеного </w:t>
      </w:r>
      <w:r w:rsidR="00056EBD" w:rsidRPr="00E95B1C">
        <w:rPr>
          <w:rFonts w:ascii="Times New Roman" w:hAnsi="Times New Roman" w:cs="Times New Roman"/>
          <w:bCs/>
          <w:sz w:val="24"/>
          <w:szCs w:val="24"/>
          <w:lang w:val="uk-UA"/>
        </w:rPr>
        <w:t>Яровою Л.С.</w:t>
      </w:r>
      <w:r w:rsidRPr="00E95B1C">
        <w:rPr>
          <w:rFonts w:ascii="Times New Roman" w:hAnsi="Times New Roman" w:cs="Times New Roman"/>
          <w:bCs/>
          <w:sz w:val="24"/>
          <w:szCs w:val="24"/>
          <w:lang w:val="uk-UA"/>
        </w:rPr>
        <w:t xml:space="preserve"> анонімного письмового тестування;</w:t>
      </w:r>
    </w:p>
    <w:p w14:paraId="7EE0A783" w14:textId="2F01AD33" w:rsidR="00192E64" w:rsidRPr="00E95B1C" w:rsidRDefault="005D5FF6" w:rsidP="008B537F">
      <w:pPr>
        <w:pStyle w:val="ab"/>
        <w:numPr>
          <w:ilvl w:val="0"/>
          <w:numId w:val="19"/>
        </w:numPr>
        <w:tabs>
          <w:tab w:val="left" w:pos="993"/>
        </w:tabs>
        <w:autoSpaceDE w:val="0"/>
        <w:autoSpaceDN w:val="0"/>
        <w:adjustRightInd w:val="0"/>
        <w:spacing w:after="0" w:line="240" w:lineRule="auto"/>
        <w:ind w:left="0"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89</w:t>
      </w:r>
      <w:r w:rsidR="00192E64" w:rsidRPr="00E95B1C">
        <w:rPr>
          <w:rFonts w:ascii="Times New Roman" w:hAnsi="Times New Roman" w:cs="Times New Roman"/>
          <w:bCs/>
          <w:sz w:val="24"/>
          <w:szCs w:val="24"/>
          <w:lang w:val="uk-UA"/>
        </w:rPr>
        <w:t xml:space="preserve"> бал</w:t>
      </w:r>
      <w:r w:rsidRPr="00E95B1C">
        <w:rPr>
          <w:rFonts w:ascii="Times New Roman" w:hAnsi="Times New Roman" w:cs="Times New Roman"/>
          <w:bCs/>
          <w:sz w:val="24"/>
          <w:szCs w:val="24"/>
          <w:lang w:val="uk-UA"/>
        </w:rPr>
        <w:t>ів</w:t>
      </w:r>
      <w:r w:rsidR="00192E64" w:rsidRPr="00E95B1C">
        <w:rPr>
          <w:rFonts w:ascii="Times New Roman" w:hAnsi="Times New Roman" w:cs="Times New Roman"/>
          <w:bCs/>
          <w:sz w:val="24"/>
          <w:szCs w:val="24"/>
          <w:lang w:val="uk-UA"/>
        </w:rPr>
        <w:t xml:space="preserve"> – рівень практичних навичок та умінь у правозастосуванні, який оцінено за результатами виконаного </w:t>
      </w:r>
      <w:r w:rsidRPr="00E95B1C">
        <w:rPr>
          <w:rFonts w:ascii="Times New Roman" w:hAnsi="Times New Roman" w:cs="Times New Roman"/>
          <w:bCs/>
          <w:sz w:val="24"/>
          <w:szCs w:val="24"/>
          <w:lang w:val="uk-UA"/>
        </w:rPr>
        <w:t>Яровою Л.С.</w:t>
      </w:r>
      <w:r w:rsidR="00192E64" w:rsidRPr="00E95B1C">
        <w:rPr>
          <w:rFonts w:ascii="Times New Roman" w:hAnsi="Times New Roman" w:cs="Times New Roman"/>
          <w:bCs/>
          <w:sz w:val="24"/>
          <w:szCs w:val="24"/>
          <w:lang w:val="uk-UA"/>
        </w:rPr>
        <w:t xml:space="preserve"> практичного завдання;</w:t>
      </w:r>
    </w:p>
    <w:p w14:paraId="0B875929" w14:textId="16A0D950" w:rsidR="00192E64" w:rsidRPr="00E95B1C" w:rsidRDefault="00B97252" w:rsidP="008B537F">
      <w:pPr>
        <w:pStyle w:val="ab"/>
        <w:numPr>
          <w:ilvl w:val="0"/>
          <w:numId w:val="19"/>
        </w:numPr>
        <w:tabs>
          <w:tab w:val="left" w:pos="993"/>
        </w:tabs>
        <w:autoSpaceDE w:val="0"/>
        <w:autoSpaceDN w:val="0"/>
        <w:adjustRightInd w:val="0"/>
        <w:spacing w:after="0" w:line="240" w:lineRule="auto"/>
        <w:ind w:left="0"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8</w:t>
      </w:r>
      <w:r w:rsidR="00192E64" w:rsidRPr="00E95B1C">
        <w:rPr>
          <w:rFonts w:ascii="Times New Roman" w:hAnsi="Times New Roman" w:cs="Times New Roman"/>
          <w:bCs/>
          <w:sz w:val="24"/>
          <w:szCs w:val="24"/>
          <w:lang w:val="uk-UA"/>
        </w:rPr>
        <w:t>0 балів</w:t>
      </w:r>
      <w:r w:rsidR="00821F80" w:rsidRPr="00E95B1C">
        <w:rPr>
          <w:rFonts w:ascii="Times New Roman" w:hAnsi="Times New Roman" w:cs="Times New Roman"/>
          <w:bCs/>
          <w:sz w:val="24"/>
          <w:szCs w:val="24"/>
          <w:lang w:val="uk-UA"/>
        </w:rPr>
        <w:t xml:space="preserve"> (максимальн</w:t>
      </w:r>
      <w:r w:rsidR="00630E6C" w:rsidRPr="00E95B1C">
        <w:rPr>
          <w:rFonts w:ascii="Times New Roman" w:hAnsi="Times New Roman" w:cs="Times New Roman"/>
          <w:bCs/>
          <w:sz w:val="24"/>
          <w:szCs w:val="24"/>
          <w:lang w:val="uk-UA"/>
        </w:rPr>
        <w:t>а величина</w:t>
      </w:r>
      <w:r w:rsidR="00821F80" w:rsidRPr="00E95B1C">
        <w:rPr>
          <w:rFonts w:ascii="Times New Roman" w:hAnsi="Times New Roman" w:cs="Times New Roman"/>
          <w:bCs/>
          <w:sz w:val="24"/>
          <w:szCs w:val="24"/>
          <w:lang w:val="uk-UA"/>
        </w:rPr>
        <w:t>)</w:t>
      </w:r>
      <w:r w:rsidR="00192E64" w:rsidRPr="00E95B1C">
        <w:rPr>
          <w:rFonts w:ascii="Times New Roman" w:hAnsi="Times New Roman" w:cs="Times New Roman"/>
          <w:bCs/>
          <w:sz w:val="24"/>
          <w:szCs w:val="24"/>
          <w:lang w:val="uk-UA"/>
        </w:rPr>
        <w:t xml:space="preserve"> – ефективність здійснення правосуддя. </w:t>
      </w:r>
      <w:r w:rsidR="00192E64" w:rsidRPr="00E95B1C">
        <w:rPr>
          <w:rFonts w:ascii="Times New Roman" w:eastAsia="Times New Roman" w:hAnsi="Times New Roman" w:cs="Times New Roman"/>
          <w:sz w:val="24"/>
          <w:szCs w:val="24"/>
          <w:lang w:val="uk-UA" w:eastAsia="ar-SA"/>
        </w:rPr>
        <w:t>Комісією надано оцінку навантаженню судді порівняно з іншими суддями у вказаному суді, кількості скасованих та змінених судових рішень, а також випадків порушення суддею строків надсилання тексту судових рішень до Єдиного державного реєстру судових рішень.</w:t>
      </w:r>
    </w:p>
    <w:p w14:paraId="62742414" w14:textId="7B6C31A5" w:rsidR="00192E64" w:rsidRPr="00E95B1C" w:rsidRDefault="00192E64" w:rsidP="008B537F">
      <w:pPr>
        <w:tabs>
          <w:tab w:val="left" w:pos="993"/>
        </w:tabs>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pacing w:val="4"/>
          <w:sz w:val="24"/>
          <w:szCs w:val="24"/>
          <w:lang w:val="uk-UA"/>
        </w:rPr>
        <w:t xml:space="preserve">Зокрема, у 2012 році суддею розглянуто </w:t>
      </w:r>
      <w:r w:rsidR="005D5FF6" w:rsidRPr="00E95B1C">
        <w:rPr>
          <w:rFonts w:ascii="Times New Roman" w:hAnsi="Times New Roman" w:cs="Times New Roman"/>
          <w:bCs/>
          <w:spacing w:val="4"/>
          <w:sz w:val="24"/>
          <w:szCs w:val="24"/>
          <w:lang w:val="uk-UA"/>
        </w:rPr>
        <w:t>453</w:t>
      </w:r>
      <w:r w:rsidRPr="00E95B1C">
        <w:rPr>
          <w:rFonts w:ascii="Times New Roman" w:hAnsi="Times New Roman" w:cs="Times New Roman"/>
          <w:bCs/>
          <w:spacing w:val="4"/>
          <w:sz w:val="24"/>
          <w:szCs w:val="24"/>
          <w:lang w:val="uk-UA"/>
        </w:rPr>
        <w:t xml:space="preserve"> справ</w:t>
      </w:r>
      <w:r w:rsidR="005D5FF6" w:rsidRPr="00E95B1C">
        <w:rPr>
          <w:rFonts w:ascii="Times New Roman" w:hAnsi="Times New Roman" w:cs="Times New Roman"/>
          <w:bCs/>
          <w:spacing w:val="4"/>
          <w:sz w:val="24"/>
          <w:szCs w:val="24"/>
          <w:lang w:val="uk-UA"/>
        </w:rPr>
        <w:t>и</w:t>
      </w:r>
      <w:r w:rsidRPr="00E95B1C">
        <w:rPr>
          <w:rFonts w:ascii="Times New Roman" w:hAnsi="Times New Roman" w:cs="Times New Roman"/>
          <w:bCs/>
          <w:spacing w:val="4"/>
          <w:sz w:val="24"/>
          <w:szCs w:val="24"/>
          <w:lang w:val="uk-UA"/>
        </w:rPr>
        <w:t xml:space="preserve"> </w:t>
      </w:r>
      <w:r w:rsidR="006C4C77" w:rsidRPr="00E95B1C">
        <w:rPr>
          <w:rFonts w:ascii="Times New Roman" w:hAnsi="Times New Roman" w:cs="Times New Roman"/>
          <w:bCs/>
          <w:spacing w:val="4"/>
          <w:sz w:val="24"/>
          <w:szCs w:val="24"/>
          <w:lang w:val="uk-UA"/>
        </w:rPr>
        <w:t>та</w:t>
      </w:r>
      <w:r w:rsidRPr="00E95B1C">
        <w:rPr>
          <w:rFonts w:ascii="Times New Roman" w:hAnsi="Times New Roman" w:cs="Times New Roman"/>
          <w:bCs/>
          <w:spacing w:val="4"/>
          <w:sz w:val="24"/>
          <w:szCs w:val="24"/>
          <w:lang w:val="uk-UA"/>
        </w:rPr>
        <w:t xml:space="preserve"> </w:t>
      </w:r>
      <w:r w:rsidR="005D5FF6" w:rsidRPr="00E95B1C">
        <w:rPr>
          <w:rFonts w:ascii="Times New Roman" w:hAnsi="Times New Roman" w:cs="Times New Roman"/>
          <w:bCs/>
          <w:spacing w:val="4"/>
          <w:sz w:val="24"/>
          <w:szCs w:val="24"/>
          <w:lang w:val="uk-UA"/>
        </w:rPr>
        <w:t>189</w:t>
      </w:r>
      <w:r w:rsidRPr="00E95B1C">
        <w:rPr>
          <w:rFonts w:ascii="Times New Roman" w:hAnsi="Times New Roman" w:cs="Times New Roman"/>
          <w:bCs/>
          <w:spacing w:val="4"/>
          <w:sz w:val="24"/>
          <w:szCs w:val="24"/>
          <w:lang w:val="uk-UA"/>
        </w:rPr>
        <w:t xml:space="preserve"> матеріалів, у 2013 році –</w:t>
      </w:r>
      <w:r w:rsidRPr="00E95B1C">
        <w:rPr>
          <w:rFonts w:ascii="Times New Roman" w:hAnsi="Times New Roman" w:cs="Times New Roman"/>
          <w:bCs/>
          <w:sz w:val="24"/>
          <w:szCs w:val="24"/>
          <w:lang w:val="uk-UA"/>
        </w:rPr>
        <w:t xml:space="preserve"> </w:t>
      </w:r>
      <w:r w:rsidR="005D5FF6" w:rsidRPr="00E95B1C">
        <w:rPr>
          <w:rFonts w:ascii="Times New Roman" w:hAnsi="Times New Roman" w:cs="Times New Roman"/>
          <w:bCs/>
          <w:sz w:val="24"/>
          <w:szCs w:val="24"/>
          <w:lang w:val="uk-UA"/>
        </w:rPr>
        <w:t>392</w:t>
      </w:r>
      <w:r w:rsidRPr="00E95B1C">
        <w:rPr>
          <w:rFonts w:ascii="Times New Roman" w:hAnsi="Times New Roman" w:cs="Times New Roman"/>
          <w:bCs/>
          <w:sz w:val="24"/>
          <w:szCs w:val="24"/>
          <w:lang w:val="uk-UA"/>
        </w:rPr>
        <w:t xml:space="preserve"> справ</w:t>
      </w:r>
      <w:r w:rsidR="005D5FF6" w:rsidRPr="00E95B1C">
        <w:rPr>
          <w:rFonts w:ascii="Times New Roman" w:hAnsi="Times New Roman" w:cs="Times New Roman"/>
          <w:bCs/>
          <w:sz w:val="24"/>
          <w:szCs w:val="24"/>
          <w:lang w:val="uk-UA"/>
        </w:rPr>
        <w:t>и</w:t>
      </w:r>
      <w:r w:rsidRPr="00E95B1C">
        <w:rPr>
          <w:rFonts w:ascii="Times New Roman" w:hAnsi="Times New Roman" w:cs="Times New Roman"/>
          <w:bCs/>
          <w:sz w:val="24"/>
          <w:szCs w:val="24"/>
          <w:lang w:val="uk-UA"/>
        </w:rPr>
        <w:t xml:space="preserve"> та </w:t>
      </w:r>
      <w:r w:rsidR="005D5FF6" w:rsidRPr="00E95B1C">
        <w:rPr>
          <w:rFonts w:ascii="Times New Roman" w:hAnsi="Times New Roman" w:cs="Times New Roman"/>
          <w:bCs/>
          <w:sz w:val="24"/>
          <w:szCs w:val="24"/>
          <w:lang w:val="uk-UA"/>
        </w:rPr>
        <w:t>47</w:t>
      </w:r>
      <w:r w:rsidRPr="00E95B1C">
        <w:rPr>
          <w:rFonts w:ascii="Times New Roman" w:hAnsi="Times New Roman" w:cs="Times New Roman"/>
          <w:bCs/>
          <w:sz w:val="24"/>
          <w:szCs w:val="24"/>
          <w:lang w:val="uk-UA"/>
        </w:rPr>
        <w:t xml:space="preserve"> матеріалів</w:t>
      </w:r>
      <w:r w:rsidR="005D5FF6" w:rsidRPr="00E95B1C">
        <w:rPr>
          <w:rFonts w:ascii="Times New Roman" w:hAnsi="Times New Roman" w:cs="Times New Roman"/>
          <w:bCs/>
          <w:sz w:val="24"/>
          <w:szCs w:val="24"/>
          <w:lang w:val="uk-UA"/>
        </w:rPr>
        <w:t>, у 2014 році – 385 справ та 48 матеріалів, у 2015 році – 431 справа та 75 матеріалів, у 2016 році – 15 справ.</w:t>
      </w:r>
    </w:p>
    <w:p w14:paraId="1C98F739" w14:textId="23098194" w:rsidR="00192E64" w:rsidRPr="00E95B1C" w:rsidRDefault="00192E64" w:rsidP="008B537F">
      <w:pPr>
        <w:tabs>
          <w:tab w:val="left" w:pos="993"/>
        </w:tabs>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Рівень навантаження судді у 2012–201</w:t>
      </w:r>
      <w:r w:rsidR="005D5FF6" w:rsidRPr="00E95B1C">
        <w:rPr>
          <w:rFonts w:ascii="Times New Roman" w:hAnsi="Times New Roman" w:cs="Times New Roman"/>
          <w:bCs/>
          <w:sz w:val="24"/>
          <w:szCs w:val="24"/>
          <w:lang w:val="uk-UA"/>
        </w:rPr>
        <w:t>6</w:t>
      </w:r>
      <w:r w:rsidRPr="00E95B1C">
        <w:rPr>
          <w:rFonts w:ascii="Times New Roman" w:hAnsi="Times New Roman" w:cs="Times New Roman"/>
          <w:bCs/>
          <w:sz w:val="24"/>
          <w:szCs w:val="24"/>
          <w:lang w:val="uk-UA"/>
        </w:rPr>
        <w:t xml:space="preserve"> роках перевищував навантаження в суді.</w:t>
      </w:r>
    </w:p>
    <w:p w14:paraId="33510506" w14:textId="1D7D188C" w:rsidR="00192E64" w:rsidRPr="00E95B1C" w:rsidRDefault="00192E64" w:rsidP="008B537F">
      <w:pPr>
        <w:tabs>
          <w:tab w:val="left" w:pos="993"/>
        </w:tabs>
        <w:autoSpaceDE w:val="0"/>
        <w:autoSpaceDN w:val="0"/>
        <w:adjustRightInd w:val="0"/>
        <w:spacing w:after="0" w:line="240" w:lineRule="auto"/>
        <w:ind w:firstLine="709"/>
        <w:jc w:val="both"/>
        <w:rPr>
          <w:rFonts w:ascii="Times New Roman" w:hAnsi="Times New Roman" w:cs="Times New Roman"/>
          <w:bCs/>
          <w:sz w:val="24"/>
          <w:szCs w:val="24"/>
          <w:highlight w:val="yellow"/>
          <w:lang w:val="uk-UA"/>
        </w:rPr>
      </w:pPr>
      <w:r w:rsidRPr="00E95B1C">
        <w:rPr>
          <w:rFonts w:ascii="Times New Roman" w:hAnsi="Times New Roman" w:cs="Times New Roman"/>
          <w:bCs/>
          <w:sz w:val="24"/>
          <w:szCs w:val="24"/>
          <w:lang w:val="uk-UA"/>
        </w:rPr>
        <w:t xml:space="preserve">Згідно з інформацією, що міститься в суддівському досьє, у </w:t>
      </w:r>
      <w:r w:rsidR="005D5FF6" w:rsidRPr="00E95B1C">
        <w:rPr>
          <w:rFonts w:ascii="Times New Roman" w:hAnsi="Times New Roman" w:cs="Times New Roman"/>
          <w:bCs/>
          <w:sz w:val="24"/>
          <w:szCs w:val="24"/>
          <w:lang w:val="uk-UA"/>
        </w:rPr>
        <w:t>Ярової Л.С.</w:t>
      </w:r>
      <w:r w:rsidRPr="00E95B1C">
        <w:rPr>
          <w:rFonts w:ascii="Times New Roman" w:hAnsi="Times New Roman" w:cs="Times New Roman"/>
          <w:bCs/>
          <w:sz w:val="24"/>
          <w:szCs w:val="24"/>
          <w:lang w:val="uk-UA"/>
        </w:rPr>
        <w:t xml:space="preserve"> показник скасованих рішень – </w:t>
      </w:r>
      <w:r w:rsidR="005D5FF6" w:rsidRPr="00E95B1C">
        <w:rPr>
          <w:rFonts w:ascii="Times New Roman" w:hAnsi="Times New Roman" w:cs="Times New Roman"/>
          <w:bCs/>
          <w:sz w:val="24"/>
          <w:szCs w:val="24"/>
          <w:lang w:val="uk-UA"/>
        </w:rPr>
        <w:t xml:space="preserve">5,4 </w:t>
      </w:r>
      <w:r w:rsidRPr="00E95B1C">
        <w:rPr>
          <w:rFonts w:ascii="Times New Roman" w:hAnsi="Times New Roman" w:cs="Times New Roman"/>
          <w:bCs/>
          <w:sz w:val="24"/>
          <w:szCs w:val="24"/>
          <w:lang w:val="uk-UA"/>
        </w:rPr>
        <w:t>% (</w:t>
      </w:r>
      <w:r w:rsidR="005D5FF6" w:rsidRPr="00E95B1C">
        <w:rPr>
          <w:rFonts w:ascii="Times New Roman" w:hAnsi="Times New Roman" w:cs="Times New Roman"/>
          <w:bCs/>
          <w:sz w:val="24"/>
          <w:szCs w:val="24"/>
          <w:lang w:val="uk-UA"/>
        </w:rPr>
        <w:t>66</w:t>
      </w:r>
      <w:r w:rsidRPr="00E95B1C">
        <w:rPr>
          <w:rFonts w:ascii="Times New Roman" w:hAnsi="Times New Roman" w:cs="Times New Roman"/>
          <w:bCs/>
          <w:sz w:val="24"/>
          <w:szCs w:val="24"/>
          <w:lang w:val="uk-UA"/>
        </w:rPr>
        <w:t xml:space="preserve"> судових рішень), що свідчить про помірний показник ефективності здійснення правосуддя.</w:t>
      </w:r>
      <w:r w:rsidRPr="00E95B1C">
        <w:rPr>
          <w:rFonts w:ascii="Times New Roman" w:hAnsi="Times New Roman" w:cs="Times New Roman"/>
          <w:bCs/>
          <w:sz w:val="24"/>
          <w:szCs w:val="24"/>
          <w:highlight w:val="yellow"/>
          <w:lang w:val="uk-UA"/>
        </w:rPr>
        <w:t xml:space="preserve"> </w:t>
      </w:r>
    </w:p>
    <w:p w14:paraId="463A7D50" w14:textId="77777777" w:rsidR="00192E64" w:rsidRPr="00E95B1C" w:rsidRDefault="00192E64" w:rsidP="008B537F">
      <w:pPr>
        <w:tabs>
          <w:tab w:val="left" w:pos="993"/>
        </w:tabs>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Комісією також враховано інформацію про дотримання строків розгляду справ та кількість судових рішень, повний текст яких було складено з порушенням встановлених строків. </w:t>
      </w:r>
    </w:p>
    <w:p w14:paraId="4CE64080" w14:textId="77777777" w:rsidR="00192E64" w:rsidRPr="00E95B1C" w:rsidRDefault="00192E64" w:rsidP="008B537F">
      <w:pPr>
        <w:tabs>
          <w:tab w:val="left" w:pos="993"/>
        </w:tabs>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Інформація про рішення, що стали підставою для винесення рішень міжнародними судовими установами та іншими міжнародними організаціями, якими встановлено порушення Україною міжнародного-правових зобов’язань, відсутня.</w:t>
      </w:r>
    </w:p>
    <w:p w14:paraId="3845518E" w14:textId="6C894C1D" w:rsidR="00192E64" w:rsidRPr="00E95B1C" w:rsidRDefault="00192E64" w:rsidP="008B537F">
      <w:pPr>
        <w:tabs>
          <w:tab w:val="left" w:pos="993"/>
        </w:tabs>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До дисциплінарної відповідальності суддя </w:t>
      </w:r>
      <w:r w:rsidR="005D5FF6" w:rsidRPr="00E95B1C">
        <w:rPr>
          <w:rFonts w:ascii="Times New Roman" w:hAnsi="Times New Roman" w:cs="Times New Roman"/>
          <w:bCs/>
          <w:sz w:val="24"/>
          <w:szCs w:val="24"/>
          <w:lang w:val="uk-UA"/>
        </w:rPr>
        <w:t>Ярова Л.С.</w:t>
      </w:r>
      <w:r w:rsidRPr="00E95B1C">
        <w:rPr>
          <w:rFonts w:ascii="Times New Roman" w:hAnsi="Times New Roman" w:cs="Times New Roman"/>
          <w:bCs/>
          <w:sz w:val="24"/>
          <w:szCs w:val="24"/>
          <w:lang w:val="uk-UA"/>
        </w:rPr>
        <w:t xml:space="preserve"> не притягувалася.</w:t>
      </w:r>
    </w:p>
    <w:p w14:paraId="5656935F" w14:textId="77777777" w:rsidR="00192E64" w:rsidRPr="00E95B1C" w:rsidRDefault="00192E64" w:rsidP="008B537F">
      <w:pPr>
        <w:tabs>
          <w:tab w:val="left" w:pos="993"/>
        </w:tabs>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I. У 2 бали оцінено діяльність щодо підвищення фахового рівня. Комісією враховано діяльність судді щодо підготовки та підвищення кваліфікації впродовж перебування на посаді, участь у професійних заходах (дискусіях, круглих столах, конференціях тощо).</w:t>
      </w:r>
    </w:p>
    <w:p w14:paraId="526074BC" w14:textId="45D32752"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lastRenderedPageBreak/>
        <w:t xml:space="preserve">На підставі висновку про підсумки тестувань особистих морально-психологічних якостей та загальних здібностей, за результатами дослідження досьє та проведення співбесіди </w:t>
      </w:r>
      <w:r w:rsidR="005D5FF6" w:rsidRPr="00E95B1C">
        <w:rPr>
          <w:rFonts w:ascii="Times New Roman" w:hAnsi="Times New Roman" w:cs="Times New Roman"/>
          <w:bCs/>
          <w:sz w:val="24"/>
          <w:szCs w:val="24"/>
          <w:lang w:val="uk-UA"/>
        </w:rPr>
        <w:t>Ярова Л.С.</w:t>
      </w:r>
      <w:r w:rsidRPr="00E95B1C">
        <w:rPr>
          <w:rFonts w:ascii="Times New Roman" w:hAnsi="Times New Roman" w:cs="Times New Roman"/>
          <w:bCs/>
          <w:sz w:val="24"/>
          <w:szCs w:val="24"/>
          <w:lang w:val="uk-UA"/>
        </w:rPr>
        <w:t xml:space="preserve"> за критерієм особистої компетентності отримала </w:t>
      </w:r>
      <w:r w:rsidR="005D5FF6" w:rsidRPr="00E95B1C">
        <w:rPr>
          <w:rFonts w:ascii="Times New Roman" w:hAnsi="Times New Roman" w:cs="Times New Roman"/>
          <w:bCs/>
          <w:sz w:val="24"/>
          <w:szCs w:val="24"/>
          <w:lang w:val="uk-UA"/>
        </w:rPr>
        <w:t>45</w:t>
      </w:r>
      <w:r w:rsidRPr="00E95B1C">
        <w:rPr>
          <w:rFonts w:ascii="Times New Roman" w:hAnsi="Times New Roman" w:cs="Times New Roman"/>
          <w:bCs/>
          <w:sz w:val="24"/>
          <w:szCs w:val="24"/>
          <w:lang w:val="uk-UA"/>
        </w:rPr>
        <w:t xml:space="preserve"> балів, за критерієм соціальної компетентності – </w:t>
      </w:r>
      <w:r w:rsidR="005D5FF6" w:rsidRPr="00E95B1C">
        <w:rPr>
          <w:rFonts w:ascii="Times New Roman" w:hAnsi="Times New Roman" w:cs="Times New Roman"/>
          <w:bCs/>
          <w:sz w:val="24"/>
          <w:szCs w:val="24"/>
          <w:lang w:val="uk-UA"/>
        </w:rPr>
        <w:t>4</w:t>
      </w:r>
      <w:r w:rsidRPr="00E95B1C">
        <w:rPr>
          <w:rFonts w:ascii="Times New Roman" w:hAnsi="Times New Roman" w:cs="Times New Roman"/>
          <w:bCs/>
          <w:sz w:val="24"/>
          <w:szCs w:val="24"/>
          <w:lang w:val="uk-UA"/>
        </w:rPr>
        <w:t>0 балів.</w:t>
      </w:r>
    </w:p>
    <w:p w14:paraId="596B263D" w14:textId="55F40C5B"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ІІ. За критерієм професійної етики, оціненим за показниками, визначеними пунктом 8 глави 2 розділу II Положення, суддя набрала 1</w:t>
      </w:r>
      <w:r w:rsidR="005D5FF6" w:rsidRPr="00E95B1C">
        <w:rPr>
          <w:rFonts w:ascii="Times New Roman" w:hAnsi="Times New Roman" w:cs="Times New Roman"/>
          <w:bCs/>
          <w:sz w:val="24"/>
          <w:szCs w:val="24"/>
          <w:lang w:val="uk-UA"/>
        </w:rPr>
        <w:t>6</w:t>
      </w:r>
      <w:r w:rsidRPr="00E95B1C">
        <w:rPr>
          <w:rFonts w:ascii="Times New Roman" w:hAnsi="Times New Roman" w:cs="Times New Roman"/>
          <w:bCs/>
          <w:sz w:val="24"/>
          <w:szCs w:val="24"/>
          <w:lang w:val="uk-UA"/>
        </w:rPr>
        <w:t xml:space="preserve">5 балів. За цим критерієм </w:t>
      </w:r>
      <w:r w:rsidR="005D5FF6" w:rsidRPr="00E95B1C">
        <w:rPr>
          <w:rFonts w:ascii="Times New Roman" w:hAnsi="Times New Roman" w:cs="Times New Roman"/>
          <w:bCs/>
          <w:sz w:val="24"/>
          <w:szCs w:val="24"/>
          <w:lang w:val="uk-UA"/>
        </w:rPr>
        <w:t>Ярову Л.С.</w:t>
      </w:r>
      <w:r w:rsidRPr="00E95B1C">
        <w:rPr>
          <w:rFonts w:ascii="Times New Roman" w:hAnsi="Times New Roman" w:cs="Times New Roman"/>
          <w:bCs/>
          <w:sz w:val="24"/>
          <w:szCs w:val="24"/>
          <w:lang w:val="uk-UA"/>
        </w:rPr>
        <w:t xml:space="preserve"> оцінено на підставі результатів тестування особистих морально-психологічних якостей і загальних здібностей, дослідження інформації, яка міститься в досьє, та співбесіди.</w:t>
      </w:r>
    </w:p>
    <w:p w14:paraId="7EA6D91C" w14:textId="1EBABF51"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ІІІ. За критерієм доброчесності, оціненим за показниками, визначеними пунктом 9 глави 2 розділу II Положення, суддя набрала 1</w:t>
      </w:r>
      <w:r w:rsidR="005D5FF6" w:rsidRPr="00E95B1C">
        <w:rPr>
          <w:rFonts w:ascii="Times New Roman" w:hAnsi="Times New Roman" w:cs="Times New Roman"/>
          <w:bCs/>
          <w:sz w:val="24"/>
          <w:szCs w:val="24"/>
          <w:lang w:val="uk-UA"/>
        </w:rPr>
        <w:t>75</w:t>
      </w:r>
      <w:r w:rsidRPr="00E95B1C">
        <w:rPr>
          <w:rFonts w:ascii="Times New Roman" w:hAnsi="Times New Roman" w:cs="Times New Roman"/>
          <w:bCs/>
          <w:sz w:val="24"/>
          <w:szCs w:val="24"/>
          <w:lang w:val="uk-UA"/>
        </w:rPr>
        <w:t xml:space="preserve"> бал</w:t>
      </w:r>
      <w:r w:rsidR="005D5FF6" w:rsidRPr="00E95B1C">
        <w:rPr>
          <w:rFonts w:ascii="Times New Roman" w:hAnsi="Times New Roman" w:cs="Times New Roman"/>
          <w:bCs/>
          <w:sz w:val="24"/>
          <w:szCs w:val="24"/>
          <w:lang w:val="uk-UA"/>
        </w:rPr>
        <w:t>ів</w:t>
      </w:r>
      <w:r w:rsidRPr="00E95B1C">
        <w:rPr>
          <w:rFonts w:ascii="Times New Roman" w:hAnsi="Times New Roman" w:cs="Times New Roman"/>
          <w:bCs/>
          <w:sz w:val="24"/>
          <w:szCs w:val="24"/>
          <w:lang w:val="uk-UA"/>
        </w:rPr>
        <w:t>. За цим критерієм суддю оцінено на підставі результатів тестування особистих морально-психологічних якостей і загальних здібностей, дослідження інформації, яка міститься в досьє, та співбесіди.</w:t>
      </w:r>
    </w:p>
    <w:p w14:paraId="4BD71BC6" w14:textId="31069806" w:rsidR="00632D31" w:rsidRPr="00E95B1C" w:rsidRDefault="00632D31"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Отже, </w:t>
      </w:r>
      <w:r w:rsidR="00EE06DA" w:rsidRPr="00E95B1C">
        <w:rPr>
          <w:rFonts w:ascii="Times New Roman" w:hAnsi="Times New Roman" w:cs="Times New Roman"/>
          <w:bCs/>
          <w:sz w:val="24"/>
          <w:szCs w:val="24"/>
          <w:lang w:val="uk-UA"/>
        </w:rPr>
        <w:t xml:space="preserve">зваживши </w:t>
      </w:r>
      <w:r w:rsidRPr="00E95B1C">
        <w:rPr>
          <w:rFonts w:ascii="Times New Roman" w:hAnsi="Times New Roman" w:cs="Times New Roman"/>
          <w:bCs/>
          <w:sz w:val="24"/>
          <w:szCs w:val="24"/>
          <w:lang w:val="uk-UA"/>
        </w:rPr>
        <w:t>всі обставини</w:t>
      </w:r>
      <w:r w:rsidR="00630E6C" w:rsidRPr="00E95B1C">
        <w:rPr>
          <w:rFonts w:ascii="Times New Roman" w:hAnsi="Times New Roman" w:cs="Times New Roman"/>
          <w:bCs/>
          <w:sz w:val="24"/>
          <w:szCs w:val="24"/>
          <w:lang w:val="uk-UA"/>
        </w:rPr>
        <w:t xml:space="preserve"> та пояснення судді</w:t>
      </w:r>
      <w:r w:rsidRPr="00E95B1C">
        <w:rPr>
          <w:rFonts w:ascii="Times New Roman" w:hAnsi="Times New Roman" w:cs="Times New Roman"/>
          <w:bCs/>
          <w:sz w:val="24"/>
          <w:szCs w:val="24"/>
          <w:lang w:val="uk-UA"/>
        </w:rPr>
        <w:t xml:space="preserve">, Комісією </w:t>
      </w:r>
      <w:r w:rsidR="00EE06DA" w:rsidRPr="00E95B1C">
        <w:rPr>
          <w:rFonts w:ascii="Times New Roman" w:hAnsi="Times New Roman" w:cs="Times New Roman"/>
          <w:bCs/>
          <w:sz w:val="24"/>
          <w:szCs w:val="24"/>
          <w:lang w:val="uk-UA"/>
        </w:rPr>
        <w:t xml:space="preserve">оцінено </w:t>
      </w:r>
      <w:r w:rsidR="00630E6C" w:rsidRPr="00E95B1C">
        <w:rPr>
          <w:rFonts w:ascii="Times New Roman" w:hAnsi="Times New Roman" w:cs="Times New Roman"/>
          <w:bCs/>
          <w:sz w:val="24"/>
          <w:szCs w:val="24"/>
          <w:lang w:val="uk-UA"/>
        </w:rPr>
        <w:t xml:space="preserve">показники критеріїв професійної етики та доброчесності судді </w:t>
      </w:r>
      <w:r w:rsidR="00EE06DA" w:rsidRPr="00E95B1C">
        <w:rPr>
          <w:rFonts w:ascii="Times New Roman" w:hAnsi="Times New Roman" w:cs="Times New Roman"/>
          <w:bCs/>
          <w:sz w:val="24"/>
          <w:szCs w:val="24"/>
          <w:lang w:val="uk-UA"/>
        </w:rPr>
        <w:t>за максимальною шкалою</w:t>
      </w:r>
      <w:r w:rsidR="00630E6C" w:rsidRPr="00E95B1C">
        <w:rPr>
          <w:rFonts w:ascii="Times New Roman" w:hAnsi="Times New Roman" w:cs="Times New Roman"/>
          <w:bCs/>
          <w:sz w:val="24"/>
          <w:szCs w:val="24"/>
          <w:lang w:val="uk-UA"/>
        </w:rPr>
        <w:t xml:space="preserve"> – по 150 балів за кожен показник </w:t>
      </w:r>
      <w:r w:rsidR="00647CA4" w:rsidRPr="00E95B1C">
        <w:rPr>
          <w:rFonts w:ascii="Times New Roman" w:hAnsi="Times New Roman" w:cs="Times New Roman"/>
          <w:bCs/>
          <w:sz w:val="24"/>
          <w:szCs w:val="24"/>
          <w:lang w:val="uk-UA"/>
        </w:rPr>
        <w:t>.</w:t>
      </w:r>
    </w:p>
    <w:p w14:paraId="01891BD2" w14:textId="77777777"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p>
    <w:tbl>
      <w:tblPr>
        <w:tblW w:w="9468" w:type="dxa"/>
        <w:tblInd w:w="242" w:type="dxa"/>
        <w:tblBorders>
          <w:insideH w:val="nil"/>
          <w:insideV w:val="nil"/>
        </w:tblBorders>
        <w:tblLayout w:type="fixed"/>
        <w:tblLook w:val="0600" w:firstRow="0" w:lastRow="0" w:firstColumn="0" w:lastColumn="0" w:noHBand="1" w:noVBand="1"/>
      </w:tblPr>
      <w:tblGrid>
        <w:gridCol w:w="1983"/>
        <w:gridCol w:w="4500"/>
        <w:gridCol w:w="1485"/>
        <w:gridCol w:w="1500"/>
      </w:tblGrid>
      <w:tr w:rsidR="00192E64" w:rsidRPr="00E95B1C" w14:paraId="6704A776" w14:textId="77777777" w:rsidTr="00AE7DA0">
        <w:trPr>
          <w:trHeight w:val="685"/>
        </w:trPr>
        <w:tc>
          <w:tcPr>
            <w:tcW w:w="1983"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3FCEAF5"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Критерії</w:t>
            </w:r>
          </w:p>
        </w:tc>
        <w:tc>
          <w:tcPr>
            <w:tcW w:w="450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8CE7E2B"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Показники</w:t>
            </w:r>
          </w:p>
        </w:tc>
        <w:tc>
          <w:tcPr>
            <w:tcW w:w="1485"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4CAE955"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Бал за показник</w:t>
            </w:r>
          </w:p>
        </w:tc>
        <w:tc>
          <w:tcPr>
            <w:tcW w:w="150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376634CF"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Бал за критерій</w:t>
            </w:r>
          </w:p>
        </w:tc>
      </w:tr>
      <w:tr w:rsidR="00192E64" w:rsidRPr="00E95B1C" w14:paraId="43CBAFB1" w14:textId="77777777" w:rsidTr="00AE7DA0">
        <w:trPr>
          <w:trHeight w:val="196"/>
        </w:trPr>
        <w:tc>
          <w:tcPr>
            <w:tcW w:w="19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89957E6"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Професійна компетентність</w:t>
            </w: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DCDD9F5" w14:textId="77777777" w:rsidR="00192E64" w:rsidRPr="00E95B1C" w:rsidRDefault="00192E64" w:rsidP="008B537F">
            <w:pPr>
              <w:spacing w:after="0" w:line="240" w:lineRule="auto"/>
              <w:ind w:firstLine="708"/>
              <w:rPr>
                <w:rFonts w:ascii="Times New Roman" w:hAnsi="Times New Roman" w:cs="Times New Roman"/>
                <w:sz w:val="24"/>
                <w:szCs w:val="24"/>
                <w:lang w:val="uk-UA"/>
              </w:rPr>
            </w:pPr>
            <w:r w:rsidRPr="00E95B1C">
              <w:rPr>
                <w:rFonts w:ascii="Times New Roman" w:hAnsi="Times New Roman" w:cs="Times New Roman"/>
                <w:sz w:val="24"/>
                <w:szCs w:val="24"/>
                <w:lang w:val="uk-UA"/>
              </w:rPr>
              <w:t>Рівень знань у сфері права</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0D2F902E" w14:textId="7B2B5942" w:rsidR="00192E64" w:rsidRPr="00E95B1C" w:rsidRDefault="00192E64" w:rsidP="00AB1AA9">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bCs/>
                <w:sz w:val="24"/>
                <w:szCs w:val="24"/>
                <w:lang w:val="uk-UA"/>
              </w:rPr>
              <w:t>7</w:t>
            </w:r>
            <w:r w:rsidR="00AB1AA9" w:rsidRPr="00E95B1C">
              <w:rPr>
                <w:rFonts w:ascii="Times New Roman" w:hAnsi="Times New Roman" w:cs="Times New Roman"/>
                <w:bCs/>
                <w:sz w:val="24"/>
                <w:szCs w:val="24"/>
                <w:lang w:val="uk-UA"/>
              </w:rPr>
              <w:t>3</w:t>
            </w:r>
            <w:r w:rsidRPr="00E95B1C">
              <w:rPr>
                <w:rFonts w:ascii="Times New Roman" w:hAnsi="Times New Roman" w:cs="Times New Roman"/>
                <w:bCs/>
                <w:sz w:val="24"/>
                <w:szCs w:val="24"/>
                <w:lang w:val="uk-UA"/>
              </w:rPr>
              <w:t>,</w:t>
            </w:r>
            <w:r w:rsidR="00AB1AA9" w:rsidRPr="00E95B1C">
              <w:rPr>
                <w:rFonts w:ascii="Times New Roman" w:hAnsi="Times New Roman" w:cs="Times New Roman"/>
                <w:bCs/>
                <w:sz w:val="24"/>
                <w:szCs w:val="24"/>
                <w:lang w:val="uk-UA"/>
              </w:rPr>
              <w:t>12</w:t>
            </w:r>
            <w:r w:rsidRPr="00E95B1C">
              <w:rPr>
                <w:rFonts w:ascii="Times New Roman" w:hAnsi="Times New Roman" w:cs="Times New Roman"/>
                <w:bCs/>
                <w:sz w:val="24"/>
                <w:szCs w:val="24"/>
                <w:lang w:val="uk-UA"/>
              </w:rPr>
              <w:t>5</w:t>
            </w:r>
          </w:p>
        </w:tc>
        <w:tc>
          <w:tcPr>
            <w:tcW w:w="150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74BAF812" w14:textId="52F6CDD6" w:rsidR="00192E64" w:rsidRPr="00E95B1C" w:rsidRDefault="00247061" w:rsidP="00247061">
            <w:pPr>
              <w:spacing w:after="0" w:line="240" w:lineRule="auto"/>
              <w:jc w:val="center"/>
              <w:rPr>
                <w:rFonts w:ascii="Times New Roman" w:hAnsi="Times New Roman" w:cs="Times New Roman"/>
                <w:sz w:val="24"/>
                <w:szCs w:val="24"/>
                <w:highlight w:val="yellow"/>
                <w:lang w:val="uk-UA"/>
              </w:rPr>
            </w:pPr>
            <w:r w:rsidRPr="00E95B1C">
              <w:rPr>
                <w:rFonts w:ascii="Times New Roman" w:hAnsi="Times New Roman" w:cs="Times New Roman"/>
                <w:sz w:val="24"/>
                <w:szCs w:val="24"/>
                <w:lang w:val="uk-UA"/>
              </w:rPr>
              <w:t>244</w:t>
            </w:r>
            <w:r w:rsidR="00192E64" w:rsidRPr="00E95B1C">
              <w:rPr>
                <w:rFonts w:ascii="Times New Roman" w:hAnsi="Times New Roman" w:cs="Times New Roman"/>
                <w:sz w:val="24"/>
                <w:szCs w:val="24"/>
                <w:lang w:val="uk-UA"/>
              </w:rPr>
              <w:t>,</w:t>
            </w:r>
            <w:r w:rsidRPr="00E95B1C">
              <w:rPr>
                <w:rFonts w:ascii="Times New Roman" w:hAnsi="Times New Roman" w:cs="Times New Roman"/>
                <w:sz w:val="24"/>
                <w:szCs w:val="24"/>
                <w:lang w:val="uk-UA"/>
              </w:rPr>
              <w:t>1</w:t>
            </w:r>
            <w:r w:rsidR="00192E64" w:rsidRPr="00E95B1C">
              <w:rPr>
                <w:rFonts w:ascii="Times New Roman" w:hAnsi="Times New Roman" w:cs="Times New Roman"/>
                <w:sz w:val="24"/>
                <w:szCs w:val="24"/>
                <w:lang w:val="uk-UA"/>
              </w:rPr>
              <w:t>25</w:t>
            </w:r>
          </w:p>
        </w:tc>
      </w:tr>
      <w:tr w:rsidR="00192E64" w:rsidRPr="00E95B1C" w14:paraId="26AB3812" w14:textId="77777777" w:rsidTr="00AE7DA0">
        <w:trPr>
          <w:trHeight w:val="441"/>
        </w:trPr>
        <w:tc>
          <w:tcPr>
            <w:tcW w:w="1983"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81FFB87" w14:textId="77777777" w:rsidR="00192E64" w:rsidRPr="00E95B1C" w:rsidRDefault="00192E64" w:rsidP="008B537F">
            <w:pPr>
              <w:widowControl w:val="0"/>
              <w:spacing w:after="0" w:line="240" w:lineRule="auto"/>
              <w:rPr>
                <w:rFonts w:ascii="Times New Roman" w:hAnsi="Times New Roman" w:cs="Times New Roman"/>
                <w:sz w:val="24"/>
                <w:szCs w:val="24"/>
                <w:lang w:val="uk-UA"/>
              </w:rPr>
            </w:pP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E016F43"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Рівень практичних навичок та умінь у правозастосуванні</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18165C0C" w14:textId="711DCBA6" w:rsidR="00192E64" w:rsidRPr="00E95B1C" w:rsidRDefault="00AB1AA9" w:rsidP="00AB1AA9">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bCs/>
                <w:sz w:val="24"/>
                <w:szCs w:val="24"/>
                <w:lang w:val="uk-UA"/>
              </w:rPr>
              <w:t>89</w:t>
            </w:r>
          </w:p>
        </w:tc>
        <w:tc>
          <w:tcPr>
            <w:tcW w:w="1500" w:type="dxa"/>
            <w:vMerge/>
            <w:tcBorders>
              <w:top w:val="nil"/>
              <w:left w:val="nil"/>
              <w:bottom w:val="single" w:sz="8" w:space="0" w:color="000000"/>
              <w:right w:val="single" w:sz="8" w:space="0" w:color="000000"/>
            </w:tcBorders>
            <w:tcMar>
              <w:top w:w="0" w:type="dxa"/>
              <w:left w:w="100" w:type="dxa"/>
              <w:bottom w:w="0" w:type="dxa"/>
              <w:right w:w="100" w:type="dxa"/>
            </w:tcMar>
          </w:tcPr>
          <w:p w14:paraId="2CD5F1D5" w14:textId="77777777" w:rsidR="00192E64" w:rsidRPr="00E95B1C" w:rsidRDefault="00192E64" w:rsidP="008B537F">
            <w:pPr>
              <w:widowControl w:val="0"/>
              <w:spacing w:after="0" w:line="240" w:lineRule="auto"/>
              <w:rPr>
                <w:rFonts w:ascii="Times New Roman" w:hAnsi="Times New Roman" w:cs="Times New Roman"/>
                <w:sz w:val="24"/>
                <w:szCs w:val="24"/>
                <w:highlight w:val="yellow"/>
                <w:lang w:val="uk-UA"/>
              </w:rPr>
            </w:pPr>
          </w:p>
        </w:tc>
      </w:tr>
      <w:tr w:rsidR="00192E64" w:rsidRPr="00E95B1C" w14:paraId="60FEFC80" w14:textId="77777777" w:rsidTr="00AE7DA0">
        <w:trPr>
          <w:trHeight w:val="256"/>
        </w:trPr>
        <w:tc>
          <w:tcPr>
            <w:tcW w:w="1983"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192CD27" w14:textId="77777777" w:rsidR="00192E64" w:rsidRPr="00E95B1C" w:rsidRDefault="00192E64" w:rsidP="008B537F">
            <w:pPr>
              <w:widowControl w:val="0"/>
              <w:spacing w:after="0" w:line="240" w:lineRule="auto"/>
              <w:rPr>
                <w:rFonts w:ascii="Times New Roman" w:hAnsi="Times New Roman" w:cs="Times New Roman"/>
                <w:sz w:val="24"/>
                <w:szCs w:val="24"/>
                <w:lang w:val="uk-UA"/>
              </w:rPr>
            </w:pP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47D51700"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Ефективність здійснення правосуддя</w:t>
            </w:r>
          </w:p>
        </w:tc>
        <w:tc>
          <w:tcPr>
            <w:tcW w:w="1485"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4E03FED" w14:textId="43D5771A" w:rsidR="00192E64" w:rsidRPr="00E95B1C" w:rsidRDefault="00AB1AA9" w:rsidP="001510DE">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80</w:t>
            </w:r>
          </w:p>
        </w:tc>
        <w:tc>
          <w:tcPr>
            <w:tcW w:w="1500" w:type="dxa"/>
            <w:vMerge/>
            <w:tcBorders>
              <w:top w:val="nil"/>
              <w:left w:val="nil"/>
              <w:bottom w:val="single" w:sz="8" w:space="0" w:color="000000"/>
              <w:right w:val="single" w:sz="8" w:space="0" w:color="000000"/>
            </w:tcBorders>
            <w:tcMar>
              <w:top w:w="0" w:type="dxa"/>
              <w:left w:w="100" w:type="dxa"/>
              <w:bottom w:w="0" w:type="dxa"/>
              <w:right w:w="100" w:type="dxa"/>
            </w:tcMar>
          </w:tcPr>
          <w:p w14:paraId="3A015AA3" w14:textId="77777777" w:rsidR="00192E64" w:rsidRPr="00E95B1C" w:rsidRDefault="00192E64" w:rsidP="008B537F">
            <w:pPr>
              <w:widowControl w:val="0"/>
              <w:spacing w:after="0" w:line="240" w:lineRule="auto"/>
              <w:rPr>
                <w:rFonts w:ascii="Times New Roman" w:hAnsi="Times New Roman" w:cs="Times New Roman"/>
                <w:sz w:val="24"/>
                <w:szCs w:val="24"/>
                <w:highlight w:val="yellow"/>
                <w:lang w:val="uk-UA"/>
              </w:rPr>
            </w:pPr>
          </w:p>
        </w:tc>
      </w:tr>
      <w:tr w:rsidR="00192E64" w:rsidRPr="00E95B1C" w14:paraId="4032D4BD" w14:textId="77777777" w:rsidTr="00AE7DA0">
        <w:trPr>
          <w:trHeight w:val="513"/>
        </w:trPr>
        <w:tc>
          <w:tcPr>
            <w:tcW w:w="1983"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12999CF" w14:textId="77777777" w:rsidR="00192E64" w:rsidRPr="00E95B1C" w:rsidRDefault="00192E64" w:rsidP="008B537F">
            <w:pPr>
              <w:widowControl w:val="0"/>
              <w:spacing w:after="0" w:line="240" w:lineRule="auto"/>
              <w:rPr>
                <w:rFonts w:ascii="Times New Roman" w:hAnsi="Times New Roman" w:cs="Times New Roman"/>
                <w:sz w:val="24"/>
                <w:szCs w:val="24"/>
                <w:lang w:val="uk-UA"/>
              </w:rPr>
            </w:pP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3FE75D7"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Діяльність щодо підвищення фахового рівня</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73FB7233"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2</w:t>
            </w:r>
          </w:p>
        </w:tc>
        <w:tc>
          <w:tcPr>
            <w:tcW w:w="1500" w:type="dxa"/>
            <w:vMerge/>
            <w:tcBorders>
              <w:top w:val="nil"/>
              <w:left w:val="nil"/>
              <w:bottom w:val="single" w:sz="8" w:space="0" w:color="000000"/>
              <w:right w:val="single" w:sz="8" w:space="0" w:color="000000"/>
            </w:tcBorders>
            <w:tcMar>
              <w:top w:w="0" w:type="dxa"/>
              <w:left w:w="100" w:type="dxa"/>
              <w:bottom w:w="0" w:type="dxa"/>
              <w:right w:w="100" w:type="dxa"/>
            </w:tcMar>
          </w:tcPr>
          <w:p w14:paraId="1058F81B" w14:textId="77777777" w:rsidR="00192E64" w:rsidRPr="00E95B1C" w:rsidRDefault="00192E64" w:rsidP="008B537F">
            <w:pPr>
              <w:widowControl w:val="0"/>
              <w:spacing w:after="0" w:line="240" w:lineRule="auto"/>
              <w:rPr>
                <w:rFonts w:ascii="Times New Roman" w:hAnsi="Times New Roman" w:cs="Times New Roman"/>
                <w:sz w:val="24"/>
                <w:szCs w:val="24"/>
                <w:highlight w:val="yellow"/>
                <w:lang w:val="uk-UA"/>
              </w:rPr>
            </w:pPr>
          </w:p>
        </w:tc>
      </w:tr>
      <w:tr w:rsidR="00192E64" w:rsidRPr="00E95B1C" w14:paraId="4FD666A8" w14:textId="77777777" w:rsidTr="00AE7DA0">
        <w:trPr>
          <w:trHeight w:val="806"/>
        </w:trPr>
        <w:tc>
          <w:tcPr>
            <w:tcW w:w="19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9182196"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Особиста компетентність</w:t>
            </w: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2DCD69E9"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Когнітивні, емотивні, мотиваційно-вольові якості особистості</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3C64D135" w14:textId="70976074" w:rsidR="00192E64" w:rsidRPr="00E95B1C" w:rsidRDefault="001510DE" w:rsidP="001510DE">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45</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02BAB5A0" w14:textId="5369CF63" w:rsidR="00192E64" w:rsidRPr="00E95B1C" w:rsidRDefault="000370AF" w:rsidP="000370A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45,00</w:t>
            </w:r>
          </w:p>
        </w:tc>
      </w:tr>
      <w:tr w:rsidR="00192E64" w:rsidRPr="00E95B1C" w14:paraId="5D7EBFAC" w14:textId="77777777" w:rsidTr="00AE7DA0">
        <w:trPr>
          <w:trHeight w:val="889"/>
        </w:trPr>
        <w:tc>
          <w:tcPr>
            <w:tcW w:w="1983"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F2D2953"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Соціальна компетентність</w:t>
            </w: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2975462" w14:textId="77777777" w:rsidR="00192E64" w:rsidRPr="00E95B1C" w:rsidRDefault="00192E64" w:rsidP="008B537F">
            <w:pPr>
              <w:spacing w:after="0" w:line="240" w:lineRule="auto"/>
              <w:jc w:val="center"/>
              <w:rPr>
                <w:rFonts w:ascii="Times New Roman" w:hAnsi="Times New Roman" w:cs="Times New Roman"/>
                <w:sz w:val="24"/>
                <w:szCs w:val="24"/>
                <w:lang w:val="uk-UA"/>
              </w:rPr>
            </w:pPr>
            <w:proofErr w:type="spellStart"/>
            <w:r w:rsidRPr="00E95B1C">
              <w:rPr>
                <w:rFonts w:ascii="Times New Roman" w:hAnsi="Times New Roman" w:cs="Times New Roman"/>
                <w:sz w:val="24"/>
                <w:szCs w:val="24"/>
                <w:lang w:val="uk-UA"/>
              </w:rPr>
              <w:t>Комунікативність</w:t>
            </w:r>
            <w:proofErr w:type="spellEnd"/>
            <w:r w:rsidRPr="00E95B1C">
              <w:rPr>
                <w:rFonts w:ascii="Times New Roman" w:hAnsi="Times New Roman" w:cs="Times New Roman"/>
                <w:sz w:val="24"/>
                <w:szCs w:val="24"/>
                <w:lang w:val="uk-UA"/>
              </w:rPr>
              <w:t>, організаторські здібності, управлінські властивості та моральні риси особистості</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728CF78F" w14:textId="1E234A14" w:rsidR="00192E64" w:rsidRPr="00E95B1C" w:rsidRDefault="000370AF" w:rsidP="000370A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4</w:t>
            </w:r>
            <w:r w:rsidR="00192E64" w:rsidRPr="00E95B1C">
              <w:rPr>
                <w:rFonts w:ascii="Times New Roman" w:hAnsi="Times New Roman" w:cs="Times New Roman"/>
                <w:sz w:val="24"/>
                <w:szCs w:val="24"/>
                <w:lang w:val="uk-UA"/>
              </w:rPr>
              <w:t>0</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25021F7D" w14:textId="3A82F891" w:rsidR="00192E64" w:rsidRPr="00E95B1C" w:rsidRDefault="000370AF" w:rsidP="000370A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4</w:t>
            </w:r>
            <w:r w:rsidR="00192E64" w:rsidRPr="00E95B1C">
              <w:rPr>
                <w:rFonts w:ascii="Times New Roman" w:hAnsi="Times New Roman" w:cs="Times New Roman"/>
                <w:sz w:val="24"/>
                <w:szCs w:val="24"/>
                <w:lang w:val="uk-UA"/>
              </w:rPr>
              <w:t>0</w:t>
            </w:r>
            <w:r w:rsidRPr="00E95B1C">
              <w:rPr>
                <w:rFonts w:ascii="Times New Roman" w:hAnsi="Times New Roman" w:cs="Times New Roman"/>
                <w:sz w:val="24"/>
                <w:szCs w:val="24"/>
                <w:lang w:val="uk-UA"/>
              </w:rPr>
              <w:t>,00</w:t>
            </w:r>
          </w:p>
        </w:tc>
      </w:tr>
      <w:tr w:rsidR="00192E64" w:rsidRPr="00E95B1C" w14:paraId="0B136EF2" w14:textId="77777777" w:rsidTr="00AE7DA0">
        <w:trPr>
          <w:trHeight w:val="263"/>
        </w:trPr>
        <w:tc>
          <w:tcPr>
            <w:tcW w:w="19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28C0B57"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Професійна етика</w:t>
            </w: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319BEAFD" w14:textId="77777777" w:rsidR="00192E64" w:rsidRPr="00E95B1C" w:rsidRDefault="00192E64" w:rsidP="008B537F">
            <w:pPr>
              <w:spacing w:after="0" w:line="240" w:lineRule="auto"/>
              <w:ind w:firstLine="708"/>
              <w:rPr>
                <w:rFonts w:ascii="Times New Roman" w:hAnsi="Times New Roman" w:cs="Times New Roman"/>
                <w:sz w:val="24"/>
                <w:szCs w:val="24"/>
                <w:lang w:val="uk-UA"/>
              </w:rPr>
            </w:pPr>
            <w:r w:rsidRPr="00E95B1C">
              <w:rPr>
                <w:rFonts w:ascii="Times New Roman" w:hAnsi="Times New Roman" w:cs="Times New Roman"/>
                <w:sz w:val="24"/>
                <w:szCs w:val="24"/>
                <w:lang w:val="uk-UA"/>
              </w:rPr>
              <w:t>Показники професійної етики</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4592B258" w14:textId="53FA2943" w:rsidR="00192E64" w:rsidRPr="00E95B1C" w:rsidRDefault="00A95671" w:rsidP="00A95671">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150</w:t>
            </w:r>
          </w:p>
        </w:tc>
        <w:tc>
          <w:tcPr>
            <w:tcW w:w="150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27D0A9EB" w14:textId="6148C26D" w:rsidR="00192E64" w:rsidRPr="00E95B1C" w:rsidRDefault="00192E64" w:rsidP="00851DD9">
            <w:pPr>
              <w:spacing w:after="0" w:line="240" w:lineRule="auto"/>
              <w:jc w:val="center"/>
              <w:rPr>
                <w:rFonts w:ascii="Times New Roman" w:hAnsi="Times New Roman" w:cs="Times New Roman"/>
                <w:sz w:val="24"/>
                <w:szCs w:val="24"/>
                <w:highlight w:val="yellow"/>
                <w:lang w:val="uk-UA"/>
              </w:rPr>
            </w:pPr>
            <w:r w:rsidRPr="00E95B1C">
              <w:rPr>
                <w:rFonts w:ascii="Times New Roman" w:hAnsi="Times New Roman" w:cs="Times New Roman"/>
                <w:sz w:val="24"/>
                <w:szCs w:val="24"/>
                <w:lang w:val="uk-UA"/>
              </w:rPr>
              <w:t>1</w:t>
            </w:r>
            <w:r w:rsidR="00851DD9" w:rsidRPr="00E95B1C">
              <w:rPr>
                <w:rFonts w:ascii="Times New Roman" w:hAnsi="Times New Roman" w:cs="Times New Roman"/>
                <w:sz w:val="24"/>
                <w:szCs w:val="24"/>
                <w:lang w:val="uk-UA"/>
              </w:rPr>
              <w:t>6</w:t>
            </w:r>
            <w:r w:rsidRPr="00E95B1C">
              <w:rPr>
                <w:rFonts w:ascii="Times New Roman" w:hAnsi="Times New Roman" w:cs="Times New Roman"/>
                <w:sz w:val="24"/>
                <w:szCs w:val="24"/>
                <w:lang w:val="uk-UA"/>
              </w:rPr>
              <w:t>5</w:t>
            </w:r>
            <w:r w:rsidR="00851DD9" w:rsidRPr="00E95B1C">
              <w:rPr>
                <w:rFonts w:ascii="Times New Roman" w:hAnsi="Times New Roman" w:cs="Times New Roman"/>
                <w:sz w:val="24"/>
                <w:szCs w:val="24"/>
                <w:lang w:val="uk-UA"/>
              </w:rPr>
              <w:t>,00</w:t>
            </w:r>
          </w:p>
        </w:tc>
      </w:tr>
      <w:tr w:rsidR="00192E64" w:rsidRPr="00E95B1C" w14:paraId="0924B33A" w14:textId="77777777" w:rsidTr="00AE7DA0">
        <w:trPr>
          <w:trHeight w:val="523"/>
        </w:trPr>
        <w:tc>
          <w:tcPr>
            <w:tcW w:w="1983"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393F3D6" w14:textId="77777777" w:rsidR="00192E64" w:rsidRPr="00E95B1C" w:rsidRDefault="00192E64" w:rsidP="008B537F">
            <w:pPr>
              <w:widowControl w:val="0"/>
              <w:spacing w:after="0" w:line="240" w:lineRule="auto"/>
              <w:rPr>
                <w:rFonts w:ascii="Times New Roman" w:hAnsi="Times New Roman" w:cs="Times New Roman"/>
                <w:sz w:val="24"/>
                <w:szCs w:val="24"/>
                <w:lang w:val="uk-UA"/>
              </w:rPr>
            </w:pP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5DFE1BE0"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Особисті морально-психологічні якості та загальні здібності</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788056FC" w14:textId="4CE23E8E" w:rsidR="00192E64" w:rsidRPr="00E95B1C" w:rsidRDefault="00A95671" w:rsidP="00A95671">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15</w:t>
            </w:r>
          </w:p>
        </w:tc>
        <w:tc>
          <w:tcPr>
            <w:tcW w:w="1500" w:type="dxa"/>
            <w:vMerge/>
            <w:tcBorders>
              <w:top w:val="nil"/>
              <w:left w:val="nil"/>
              <w:bottom w:val="single" w:sz="8" w:space="0" w:color="000000"/>
              <w:right w:val="single" w:sz="8" w:space="0" w:color="000000"/>
            </w:tcBorders>
            <w:tcMar>
              <w:top w:w="0" w:type="dxa"/>
              <w:left w:w="100" w:type="dxa"/>
              <w:bottom w:w="0" w:type="dxa"/>
              <w:right w:w="100" w:type="dxa"/>
            </w:tcMar>
          </w:tcPr>
          <w:p w14:paraId="6E95EFFD" w14:textId="77777777" w:rsidR="00192E64" w:rsidRPr="00E95B1C" w:rsidRDefault="00192E64" w:rsidP="008B537F">
            <w:pPr>
              <w:widowControl w:val="0"/>
              <w:spacing w:after="0" w:line="240" w:lineRule="auto"/>
              <w:rPr>
                <w:rFonts w:ascii="Times New Roman" w:hAnsi="Times New Roman" w:cs="Times New Roman"/>
                <w:sz w:val="24"/>
                <w:szCs w:val="24"/>
                <w:highlight w:val="yellow"/>
                <w:lang w:val="uk-UA"/>
              </w:rPr>
            </w:pPr>
          </w:p>
        </w:tc>
      </w:tr>
      <w:tr w:rsidR="00192E64" w:rsidRPr="00E95B1C" w14:paraId="67DF8C71" w14:textId="77777777" w:rsidTr="00AE7DA0">
        <w:trPr>
          <w:trHeight w:val="345"/>
        </w:trPr>
        <w:tc>
          <w:tcPr>
            <w:tcW w:w="1983" w:type="dxa"/>
            <w:vMerge w:val="restart"/>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5FFC645A" w14:textId="77777777" w:rsidR="00192E64" w:rsidRPr="00E95B1C" w:rsidRDefault="00192E64" w:rsidP="008B537F">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Доброчесність</w:t>
            </w: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70A2B7F2" w14:textId="77777777" w:rsidR="00192E64" w:rsidRPr="00E95B1C" w:rsidRDefault="00192E64" w:rsidP="008B537F">
            <w:pPr>
              <w:spacing w:after="0" w:line="240" w:lineRule="auto"/>
              <w:ind w:firstLine="708"/>
              <w:rPr>
                <w:rFonts w:ascii="Times New Roman" w:hAnsi="Times New Roman" w:cs="Times New Roman"/>
                <w:sz w:val="24"/>
                <w:szCs w:val="24"/>
                <w:lang w:val="uk-UA"/>
              </w:rPr>
            </w:pPr>
            <w:r w:rsidRPr="00E95B1C">
              <w:rPr>
                <w:rFonts w:ascii="Times New Roman" w:hAnsi="Times New Roman" w:cs="Times New Roman"/>
                <w:sz w:val="24"/>
                <w:szCs w:val="24"/>
                <w:lang w:val="uk-UA"/>
              </w:rPr>
              <w:t>Показники доброчесності</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2D77A44B" w14:textId="51BCE3F4" w:rsidR="00192E64" w:rsidRPr="00E95B1C" w:rsidRDefault="00192E64" w:rsidP="00851DD9">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1</w:t>
            </w:r>
            <w:r w:rsidR="00851DD9" w:rsidRPr="00E95B1C">
              <w:rPr>
                <w:rFonts w:ascii="Times New Roman" w:hAnsi="Times New Roman" w:cs="Times New Roman"/>
                <w:sz w:val="24"/>
                <w:szCs w:val="24"/>
                <w:lang w:val="uk-UA"/>
              </w:rPr>
              <w:t>50</w:t>
            </w:r>
          </w:p>
        </w:tc>
        <w:tc>
          <w:tcPr>
            <w:tcW w:w="1500" w:type="dxa"/>
            <w:vMerge w:val="restart"/>
            <w:tcBorders>
              <w:top w:val="nil"/>
              <w:left w:val="nil"/>
              <w:bottom w:val="single" w:sz="8" w:space="0" w:color="000000"/>
              <w:right w:val="single" w:sz="8" w:space="0" w:color="000000"/>
            </w:tcBorders>
            <w:tcMar>
              <w:top w:w="0" w:type="dxa"/>
              <w:left w:w="100" w:type="dxa"/>
              <w:bottom w:w="0" w:type="dxa"/>
              <w:right w:w="100" w:type="dxa"/>
            </w:tcMar>
          </w:tcPr>
          <w:p w14:paraId="61E6A1F1" w14:textId="0EF7D092" w:rsidR="00192E64" w:rsidRPr="00E95B1C" w:rsidRDefault="00192E64" w:rsidP="00923134">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1</w:t>
            </w:r>
            <w:r w:rsidR="00923134" w:rsidRPr="00E95B1C">
              <w:rPr>
                <w:rFonts w:ascii="Times New Roman" w:hAnsi="Times New Roman" w:cs="Times New Roman"/>
                <w:sz w:val="24"/>
                <w:szCs w:val="24"/>
                <w:lang w:val="uk-UA"/>
              </w:rPr>
              <w:t>75</w:t>
            </w:r>
            <w:r w:rsidRPr="00E95B1C">
              <w:rPr>
                <w:rFonts w:ascii="Times New Roman" w:hAnsi="Times New Roman" w:cs="Times New Roman"/>
                <w:sz w:val="24"/>
                <w:szCs w:val="24"/>
                <w:lang w:val="uk-UA"/>
              </w:rPr>
              <w:t>,</w:t>
            </w:r>
            <w:r w:rsidR="00923134" w:rsidRPr="00E95B1C">
              <w:rPr>
                <w:rFonts w:ascii="Times New Roman" w:hAnsi="Times New Roman" w:cs="Times New Roman"/>
                <w:sz w:val="24"/>
                <w:szCs w:val="24"/>
                <w:lang w:val="uk-UA"/>
              </w:rPr>
              <w:t>0</w:t>
            </w:r>
            <w:r w:rsidRPr="00E95B1C">
              <w:rPr>
                <w:rFonts w:ascii="Times New Roman" w:hAnsi="Times New Roman" w:cs="Times New Roman"/>
                <w:sz w:val="24"/>
                <w:szCs w:val="24"/>
                <w:lang w:val="uk-UA"/>
              </w:rPr>
              <w:t>0</w:t>
            </w:r>
          </w:p>
        </w:tc>
      </w:tr>
      <w:tr w:rsidR="00192E64" w:rsidRPr="00E95B1C" w14:paraId="68E8EA6B" w14:textId="77777777" w:rsidTr="00AE7DA0">
        <w:trPr>
          <w:trHeight w:val="551"/>
        </w:trPr>
        <w:tc>
          <w:tcPr>
            <w:tcW w:w="1983" w:type="dxa"/>
            <w:vMerge/>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61BA87D" w14:textId="77777777" w:rsidR="00192E64" w:rsidRPr="00E95B1C" w:rsidRDefault="00192E64" w:rsidP="008B537F">
            <w:pPr>
              <w:widowControl w:val="0"/>
              <w:spacing w:after="0" w:line="240" w:lineRule="auto"/>
              <w:rPr>
                <w:rFonts w:ascii="Times New Roman" w:hAnsi="Times New Roman" w:cs="Times New Roman"/>
                <w:sz w:val="24"/>
                <w:szCs w:val="24"/>
                <w:highlight w:val="yellow"/>
                <w:lang w:val="uk-UA"/>
              </w:rPr>
            </w:pPr>
          </w:p>
        </w:tc>
        <w:tc>
          <w:tcPr>
            <w:tcW w:w="4500" w:type="dxa"/>
            <w:tcBorders>
              <w:top w:val="nil"/>
              <w:left w:val="nil"/>
              <w:bottom w:val="single" w:sz="8" w:space="0" w:color="000000"/>
              <w:right w:val="single" w:sz="8" w:space="0" w:color="000000"/>
            </w:tcBorders>
            <w:shd w:val="clear" w:color="auto" w:fill="auto"/>
            <w:tcMar>
              <w:top w:w="0" w:type="dxa"/>
              <w:left w:w="100" w:type="dxa"/>
              <w:bottom w:w="0" w:type="dxa"/>
              <w:right w:w="100" w:type="dxa"/>
            </w:tcMar>
          </w:tcPr>
          <w:p w14:paraId="6E1B8A4A" w14:textId="77777777" w:rsidR="00192E64" w:rsidRPr="00E95B1C" w:rsidRDefault="00192E64" w:rsidP="008B537F">
            <w:pPr>
              <w:spacing w:after="0" w:line="240" w:lineRule="auto"/>
              <w:jc w:val="center"/>
              <w:rPr>
                <w:rFonts w:ascii="Times New Roman" w:hAnsi="Times New Roman" w:cs="Times New Roman"/>
                <w:b/>
                <w:sz w:val="24"/>
                <w:szCs w:val="24"/>
                <w:lang w:val="uk-UA"/>
              </w:rPr>
            </w:pPr>
            <w:r w:rsidRPr="00E95B1C">
              <w:rPr>
                <w:rFonts w:ascii="Times New Roman" w:hAnsi="Times New Roman" w:cs="Times New Roman"/>
                <w:sz w:val="24"/>
                <w:szCs w:val="24"/>
                <w:lang w:val="uk-UA"/>
              </w:rPr>
              <w:t>Особисті морально-психологічні якості та загальні здібності</w:t>
            </w:r>
          </w:p>
        </w:tc>
        <w:tc>
          <w:tcPr>
            <w:tcW w:w="1485" w:type="dxa"/>
            <w:tcBorders>
              <w:top w:val="nil"/>
              <w:left w:val="nil"/>
              <w:bottom w:val="single" w:sz="8" w:space="0" w:color="000000"/>
              <w:right w:val="single" w:sz="8" w:space="0" w:color="000000"/>
            </w:tcBorders>
            <w:tcMar>
              <w:top w:w="0" w:type="dxa"/>
              <w:left w:w="100" w:type="dxa"/>
              <w:bottom w:w="0" w:type="dxa"/>
              <w:right w:w="100" w:type="dxa"/>
            </w:tcMar>
          </w:tcPr>
          <w:p w14:paraId="319532A4" w14:textId="188F078C" w:rsidR="00192E64" w:rsidRPr="00E95B1C" w:rsidRDefault="00851DD9" w:rsidP="00851DD9">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25</w:t>
            </w:r>
          </w:p>
        </w:tc>
        <w:tc>
          <w:tcPr>
            <w:tcW w:w="1500" w:type="dxa"/>
            <w:vMerge/>
            <w:tcBorders>
              <w:top w:val="nil"/>
              <w:left w:val="nil"/>
              <w:bottom w:val="single" w:sz="8" w:space="0" w:color="000000"/>
              <w:right w:val="single" w:sz="8" w:space="0" w:color="000000"/>
            </w:tcBorders>
            <w:tcMar>
              <w:top w:w="0" w:type="dxa"/>
              <w:left w:w="100" w:type="dxa"/>
              <w:bottom w:w="0" w:type="dxa"/>
              <w:right w:w="100" w:type="dxa"/>
            </w:tcMar>
          </w:tcPr>
          <w:p w14:paraId="43C49DDC" w14:textId="77777777" w:rsidR="00192E64" w:rsidRPr="00E95B1C" w:rsidRDefault="00192E64" w:rsidP="008B537F">
            <w:pPr>
              <w:widowControl w:val="0"/>
              <w:spacing w:after="0" w:line="240" w:lineRule="auto"/>
              <w:rPr>
                <w:rFonts w:ascii="Times New Roman" w:hAnsi="Times New Roman" w:cs="Times New Roman"/>
                <w:sz w:val="24"/>
                <w:szCs w:val="24"/>
                <w:highlight w:val="yellow"/>
                <w:lang w:val="uk-UA"/>
              </w:rPr>
            </w:pPr>
          </w:p>
        </w:tc>
      </w:tr>
      <w:tr w:rsidR="00192E64" w:rsidRPr="00E95B1C" w14:paraId="71A853C9" w14:textId="77777777" w:rsidTr="00AE7DA0">
        <w:trPr>
          <w:trHeight w:val="234"/>
        </w:trPr>
        <w:tc>
          <w:tcPr>
            <w:tcW w:w="7968" w:type="dxa"/>
            <w:gridSpan w:val="3"/>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A76017B" w14:textId="77777777" w:rsidR="00192E64" w:rsidRPr="00E95B1C" w:rsidRDefault="00192E64" w:rsidP="008B537F">
            <w:pPr>
              <w:spacing w:after="0" w:line="240" w:lineRule="auto"/>
              <w:ind w:firstLine="708"/>
              <w:jc w:val="both"/>
              <w:rPr>
                <w:rFonts w:ascii="Times New Roman" w:hAnsi="Times New Roman" w:cs="Times New Roman"/>
                <w:sz w:val="24"/>
                <w:szCs w:val="24"/>
                <w:lang w:val="uk-UA"/>
              </w:rPr>
            </w:pPr>
            <w:r w:rsidRPr="00E95B1C">
              <w:rPr>
                <w:rFonts w:ascii="Times New Roman" w:hAnsi="Times New Roman" w:cs="Times New Roman"/>
                <w:sz w:val="24"/>
                <w:szCs w:val="24"/>
                <w:lang w:val="uk-UA"/>
              </w:rPr>
              <w:t>Всього</w:t>
            </w:r>
          </w:p>
        </w:tc>
        <w:tc>
          <w:tcPr>
            <w:tcW w:w="1500" w:type="dxa"/>
            <w:tcBorders>
              <w:top w:val="nil"/>
              <w:left w:val="nil"/>
              <w:bottom w:val="single" w:sz="8" w:space="0" w:color="000000"/>
              <w:right w:val="single" w:sz="8" w:space="0" w:color="000000"/>
            </w:tcBorders>
            <w:tcMar>
              <w:top w:w="0" w:type="dxa"/>
              <w:left w:w="100" w:type="dxa"/>
              <w:bottom w:w="0" w:type="dxa"/>
              <w:right w:w="100" w:type="dxa"/>
            </w:tcMar>
          </w:tcPr>
          <w:p w14:paraId="2C23BA21" w14:textId="65097C01" w:rsidR="00192E64" w:rsidRPr="00E95B1C" w:rsidRDefault="00192E64" w:rsidP="00923134">
            <w:pPr>
              <w:spacing w:after="0" w:line="240" w:lineRule="auto"/>
              <w:jc w:val="center"/>
              <w:rPr>
                <w:rFonts w:ascii="Times New Roman" w:hAnsi="Times New Roman" w:cs="Times New Roman"/>
                <w:sz w:val="24"/>
                <w:szCs w:val="24"/>
                <w:lang w:val="uk-UA"/>
              </w:rPr>
            </w:pPr>
            <w:r w:rsidRPr="00E95B1C">
              <w:rPr>
                <w:rFonts w:ascii="Times New Roman" w:hAnsi="Times New Roman" w:cs="Times New Roman"/>
                <w:sz w:val="24"/>
                <w:szCs w:val="24"/>
                <w:lang w:val="uk-UA"/>
              </w:rPr>
              <w:t>6</w:t>
            </w:r>
            <w:r w:rsidR="00923134" w:rsidRPr="00E95B1C">
              <w:rPr>
                <w:rFonts w:ascii="Times New Roman" w:hAnsi="Times New Roman" w:cs="Times New Roman"/>
                <w:sz w:val="24"/>
                <w:szCs w:val="24"/>
                <w:lang w:val="uk-UA"/>
              </w:rPr>
              <w:t>69</w:t>
            </w:r>
            <w:r w:rsidRPr="00E95B1C">
              <w:rPr>
                <w:rFonts w:ascii="Times New Roman" w:hAnsi="Times New Roman" w:cs="Times New Roman"/>
                <w:sz w:val="24"/>
                <w:szCs w:val="24"/>
                <w:lang w:val="uk-UA"/>
              </w:rPr>
              <w:t>,</w:t>
            </w:r>
            <w:r w:rsidR="00923134" w:rsidRPr="00E95B1C">
              <w:rPr>
                <w:rFonts w:ascii="Times New Roman" w:hAnsi="Times New Roman" w:cs="Times New Roman"/>
                <w:sz w:val="24"/>
                <w:szCs w:val="24"/>
                <w:lang w:val="uk-UA"/>
              </w:rPr>
              <w:t>12</w:t>
            </w:r>
            <w:r w:rsidRPr="00E95B1C">
              <w:rPr>
                <w:rFonts w:ascii="Times New Roman" w:hAnsi="Times New Roman" w:cs="Times New Roman"/>
                <w:sz w:val="24"/>
                <w:szCs w:val="24"/>
                <w:lang w:val="uk-UA"/>
              </w:rPr>
              <w:t>5</w:t>
            </w:r>
          </w:p>
        </w:tc>
      </w:tr>
    </w:tbl>
    <w:p w14:paraId="3CDB655C" w14:textId="77777777" w:rsidR="00630E6C" w:rsidRPr="00E95B1C" w:rsidRDefault="00630E6C" w:rsidP="00630E6C">
      <w:pPr>
        <w:autoSpaceDE w:val="0"/>
        <w:autoSpaceDN w:val="0"/>
        <w:adjustRightInd w:val="0"/>
        <w:spacing w:after="0" w:line="240" w:lineRule="auto"/>
        <w:ind w:firstLine="709"/>
        <w:jc w:val="both"/>
        <w:rPr>
          <w:rFonts w:ascii="Times New Roman" w:hAnsi="Times New Roman" w:cs="Times New Roman"/>
          <w:bCs/>
          <w:sz w:val="24"/>
          <w:szCs w:val="24"/>
          <w:lang w:val="uk-UA"/>
        </w:rPr>
      </w:pPr>
    </w:p>
    <w:p w14:paraId="61A33104" w14:textId="00B97CCF" w:rsidR="00192E64" w:rsidRPr="00E95B1C" w:rsidRDefault="00630E6C" w:rsidP="00630E6C">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За результатами кваліфікаційного оцінювання суддя </w:t>
      </w:r>
      <w:r w:rsidRPr="00E95B1C">
        <w:rPr>
          <w:rFonts w:ascii="Times New Roman" w:hAnsi="Times New Roman" w:cs="Times New Roman"/>
          <w:sz w:val="24"/>
          <w:szCs w:val="24"/>
          <w:lang w:val="uk-UA"/>
        </w:rPr>
        <w:t xml:space="preserve">Голованівського районного суду </w:t>
      </w:r>
      <w:r w:rsidRPr="00E95B1C">
        <w:rPr>
          <w:rFonts w:ascii="Times New Roman" w:hAnsi="Times New Roman" w:cs="Times New Roman"/>
          <w:spacing w:val="8"/>
          <w:sz w:val="24"/>
          <w:szCs w:val="24"/>
          <w:lang w:val="uk-UA"/>
        </w:rPr>
        <w:t xml:space="preserve">Кіровоградської області Ярова Л.С. </w:t>
      </w:r>
      <w:r w:rsidRPr="00E95B1C">
        <w:rPr>
          <w:rFonts w:ascii="Times New Roman" w:hAnsi="Times New Roman" w:cs="Times New Roman"/>
          <w:bCs/>
          <w:spacing w:val="8"/>
          <w:sz w:val="24"/>
          <w:szCs w:val="24"/>
          <w:lang w:val="uk-UA"/>
        </w:rPr>
        <w:t xml:space="preserve">набрала 669,125 </w:t>
      </w:r>
      <w:proofErr w:type="spellStart"/>
      <w:r w:rsidRPr="00E95B1C">
        <w:rPr>
          <w:rFonts w:ascii="Times New Roman" w:hAnsi="Times New Roman" w:cs="Times New Roman"/>
          <w:bCs/>
          <w:spacing w:val="8"/>
          <w:sz w:val="24"/>
          <w:szCs w:val="24"/>
          <w:lang w:val="uk-UA"/>
        </w:rPr>
        <w:t>бала</w:t>
      </w:r>
      <w:proofErr w:type="spellEnd"/>
      <w:r w:rsidRPr="00E95B1C">
        <w:rPr>
          <w:rFonts w:ascii="Times New Roman" w:hAnsi="Times New Roman" w:cs="Times New Roman"/>
          <w:bCs/>
          <w:spacing w:val="8"/>
          <w:sz w:val="24"/>
          <w:szCs w:val="24"/>
          <w:lang w:val="uk-UA"/>
        </w:rPr>
        <w:t>, що менше 67 % і становить</w:t>
      </w:r>
      <w:r w:rsidRPr="00E95B1C">
        <w:rPr>
          <w:rFonts w:ascii="Times New Roman" w:hAnsi="Times New Roman" w:cs="Times New Roman"/>
          <w:bCs/>
          <w:sz w:val="24"/>
          <w:szCs w:val="24"/>
          <w:lang w:val="uk-UA"/>
        </w:rPr>
        <w:t xml:space="preserve"> 66,9 відсотка від суми максимально можливих балів за результатами кваліфікаційного оцінювання всіх критеріїв.</w:t>
      </w:r>
    </w:p>
    <w:p w14:paraId="4C9C4EFA" w14:textId="3DFFA266"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Таким чином, </w:t>
      </w:r>
      <w:r w:rsidR="00630E6C" w:rsidRPr="00E95B1C">
        <w:rPr>
          <w:rFonts w:ascii="Times New Roman" w:hAnsi="Times New Roman" w:cs="Times New Roman"/>
          <w:bCs/>
          <w:sz w:val="24"/>
          <w:szCs w:val="24"/>
          <w:lang w:val="uk-UA"/>
        </w:rPr>
        <w:t>з урахуванням виставлених впродовж</w:t>
      </w:r>
      <w:r w:rsidR="00EE5C73" w:rsidRPr="00E95B1C">
        <w:rPr>
          <w:rFonts w:ascii="Times New Roman" w:hAnsi="Times New Roman" w:cs="Times New Roman"/>
          <w:bCs/>
          <w:sz w:val="24"/>
          <w:szCs w:val="24"/>
          <w:lang w:val="uk-UA"/>
        </w:rPr>
        <w:t xml:space="preserve"> усієї</w:t>
      </w:r>
      <w:r w:rsidR="00630E6C" w:rsidRPr="00E95B1C">
        <w:rPr>
          <w:rFonts w:ascii="Times New Roman" w:hAnsi="Times New Roman" w:cs="Times New Roman"/>
          <w:bCs/>
          <w:sz w:val="24"/>
          <w:szCs w:val="24"/>
          <w:lang w:val="uk-UA"/>
        </w:rPr>
        <w:t xml:space="preserve"> процедури кваліфікаційного оцінювання </w:t>
      </w:r>
      <w:r w:rsidR="00EE5C73" w:rsidRPr="00E95B1C">
        <w:rPr>
          <w:rFonts w:ascii="Times New Roman" w:hAnsi="Times New Roman" w:cs="Times New Roman"/>
          <w:bCs/>
          <w:sz w:val="24"/>
          <w:szCs w:val="24"/>
          <w:lang w:val="uk-UA"/>
        </w:rPr>
        <w:t xml:space="preserve">балів, </w:t>
      </w:r>
      <w:r w:rsidRPr="00E95B1C">
        <w:rPr>
          <w:rFonts w:ascii="Times New Roman" w:hAnsi="Times New Roman" w:cs="Times New Roman"/>
          <w:bCs/>
          <w:sz w:val="24"/>
          <w:szCs w:val="24"/>
          <w:lang w:val="uk-UA"/>
        </w:rPr>
        <w:t xml:space="preserve">Комісія дійшла висновку про </w:t>
      </w:r>
      <w:r w:rsidR="00F84E0B" w:rsidRPr="00E95B1C">
        <w:rPr>
          <w:rFonts w:ascii="Times New Roman" w:hAnsi="Times New Roman" w:cs="Times New Roman"/>
          <w:bCs/>
          <w:sz w:val="24"/>
          <w:szCs w:val="24"/>
          <w:lang w:val="uk-UA"/>
        </w:rPr>
        <w:t>не</w:t>
      </w:r>
      <w:r w:rsidRPr="00E95B1C">
        <w:rPr>
          <w:rFonts w:ascii="Times New Roman" w:hAnsi="Times New Roman" w:cs="Times New Roman"/>
          <w:bCs/>
          <w:sz w:val="24"/>
          <w:szCs w:val="24"/>
          <w:lang w:val="uk-UA"/>
        </w:rPr>
        <w:t xml:space="preserve">відповідність судді </w:t>
      </w:r>
      <w:r w:rsidR="00F91A27" w:rsidRPr="00E95B1C">
        <w:rPr>
          <w:rFonts w:ascii="Times New Roman" w:hAnsi="Times New Roman" w:cs="Times New Roman"/>
          <w:sz w:val="24"/>
          <w:szCs w:val="24"/>
          <w:lang w:val="uk-UA"/>
        </w:rPr>
        <w:t>Голованівського районного суду Кіровоградської області Ярової Л.С.</w:t>
      </w:r>
      <w:r w:rsidRPr="00E95B1C">
        <w:rPr>
          <w:rFonts w:ascii="Times New Roman" w:hAnsi="Times New Roman" w:cs="Times New Roman"/>
          <w:sz w:val="24"/>
          <w:szCs w:val="24"/>
          <w:lang w:val="uk-UA"/>
        </w:rPr>
        <w:t xml:space="preserve"> </w:t>
      </w:r>
      <w:r w:rsidRPr="00E95B1C">
        <w:rPr>
          <w:rFonts w:ascii="Times New Roman" w:hAnsi="Times New Roman" w:cs="Times New Roman"/>
          <w:bCs/>
          <w:sz w:val="24"/>
          <w:szCs w:val="24"/>
          <w:lang w:val="uk-UA"/>
        </w:rPr>
        <w:t>займаній посаді.</w:t>
      </w:r>
    </w:p>
    <w:p w14:paraId="238EB592" w14:textId="53117265"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r w:rsidRPr="00E95B1C">
        <w:rPr>
          <w:rFonts w:ascii="Times New Roman" w:hAnsi="Times New Roman" w:cs="Times New Roman"/>
          <w:bCs/>
          <w:sz w:val="24"/>
          <w:szCs w:val="24"/>
          <w:lang w:val="uk-UA"/>
        </w:rPr>
        <w:t xml:space="preserve">Керуючись підпунктом 4 пункту 16-1 розділу XV «Перехідні положення» Конституції України, статтями 83–86, 88, 93, 101, пунктом 20 розділу XII «Прикінцеві та перехідні положення»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w:t>
      </w:r>
      <w:r w:rsidRPr="00E95B1C">
        <w:rPr>
          <w:rFonts w:ascii="Times New Roman" w:hAnsi="Times New Roman" w:cs="Times New Roman"/>
          <w:bCs/>
          <w:sz w:val="24"/>
          <w:szCs w:val="24"/>
          <w:lang w:val="uk-UA"/>
        </w:rPr>
        <w:lastRenderedPageBreak/>
        <w:t xml:space="preserve">оцінювання та засоби їх встановлення, Вища кваліфікаційна комісія суддів України </w:t>
      </w:r>
      <w:r w:rsidR="00484CDD" w:rsidRPr="00E95B1C">
        <w:rPr>
          <w:rFonts w:ascii="Times New Roman" w:hAnsi="Times New Roman" w:cs="Times New Roman"/>
          <w:bCs/>
          <w:sz w:val="24"/>
          <w:szCs w:val="24"/>
          <w:lang w:val="uk-UA"/>
        </w:rPr>
        <w:t>одноголосно</w:t>
      </w:r>
    </w:p>
    <w:p w14:paraId="3B989883" w14:textId="77777777" w:rsidR="00484CDD" w:rsidRPr="00E95B1C" w:rsidRDefault="00484CDD" w:rsidP="008B537F">
      <w:pPr>
        <w:autoSpaceDE w:val="0"/>
        <w:autoSpaceDN w:val="0"/>
        <w:adjustRightInd w:val="0"/>
        <w:spacing w:after="0" w:line="240" w:lineRule="auto"/>
        <w:ind w:firstLine="709"/>
        <w:jc w:val="both"/>
        <w:rPr>
          <w:rFonts w:ascii="Times New Roman" w:hAnsi="Times New Roman" w:cs="Times New Roman"/>
          <w:bCs/>
          <w:sz w:val="24"/>
          <w:szCs w:val="24"/>
          <w:lang w:val="uk-UA"/>
        </w:rPr>
      </w:pPr>
    </w:p>
    <w:p w14:paraId="34D87955" w14:textId="77777777" w:rsidR="00192E64" w:rsidRPr="00E95B1C" w:rsidRDefault="00192E64" w:rsidP="008B537F">
      <w:pPr>
        <w:autoSpaceDE w:val="0"/>
        <w:autoSpaceDN w:val="0"/>
        <w:adjustRightInd w:val="0"/>
        <w:spacing w:after="0" w:line="240" w:lineRule="auto"/>
        <w:jc w:val="center"/>
        <w:rPr>
          <w:rFonts w:ascii="Times New Roman" w:hAnsi="Times New Roman" w:cs="Times New Roman"/>
          <w:bCs/>
          <w:sz w:val="24"/>
          <w:szCs w:val="24"/>
          <w:lang w:val="uk-UA"/>
        </w:rPr>
      </w:pPr>
      <w:r w:rsidRPr="00E95B1C">
        <w:rPr>
          <w:rFonts w:ascii="Times New Roman" w:hAnsi="Times New Roman" w:cs="Times New Roman"/>
          <w:bCs/>
          <w:sz w:val="24"/>
          <w:szCs w:val="24"/>
          <w:lang w:val="uk-UA"/>
        </w:rPr>
        <w:t>вирішила:</w:t>
      </w:r>
    </w:p>
    <w:p w14:paraId="6FB37CCE" w14:textId="77777777" w:rsidR="00192E64" w:rsidRPr="00E95B1C" w:rsidRDefault="00192E64" w:rsidP="008B537F">
      <w:pPr>
        <w:autoSpaceDE w:val="0"/>
        <w:autoSpaceDN w:val="0"/>
        <w:adjustRightInd w:val="0"/>
        <w:spacing w:after="0" w:line="240" w:lineRule="auto"/>
        <w:ind w:firstLine="709"/>
        <w:jc w:val="both"/>
        <w:rPr>
          <w:rFonts w:ascii="Times New Roman" w:hAnsi="Times New Roman" w:cs="Times New Roman"/>
          <w:sz w:val="24"/>
          <w:szCs w:val="24"/>
          <w:highlight w:val="yellow"/>
          <w:shd w:val="clear" w:color="auto" w:fill="FFFFFF"/>
          <w:lang w:val="uk-UA"/>
        </w:rPr>
      </w:pPr>
    </w:p>
    <w:p w14:paraId="53C7DD40" w14:textId="62B48E35" w:rsidR="00192E64" w:rsidRPr="00E95B1C" w:rsidRDefault="00921C0B" w:rsidP="008B537F">
      <w:pPr>
        <w:autoSpaceDE w:val="0"/>
        <w:autoSpaceDN w:val="0"/>
        <w:adjustRightInd w:val="0"/>
        <w:spacing w:after="0" w:line="240" w:lineRule="auto"/>
        <w:ind w:firstLine="709"/>
        <w:jc w:val="both"/>
        <w:rPr>
          <w:rFonts w:ascii="Times New Roman" w:hAnsi="Times New Roman" w:cs="Times New Roman"/>
          <w:sz w:val="24"/>
          <w:szCs w:val="24"/>
          <w:shd w:val="clear" w:color="auto" w:fill="FFFFFF"/>
          <w:lang w:val="uk-UA"/>
        </w:rPr>
      </w:pPr>
      <w:r w:rsidRPr="00E95B1C">
        <w:rPr>
          <w:rFonts w:ascii="Times New Roman" w:hAnsi="Times New Roman" w:cs="Times New Roman"/>
          <w:sz w:val="24"/>
          <w:szCs w:val="24"/>
          <w:shd w:val="clear" w:color="auto" w:fill="FFFFFF"/>
          <w:lang w:val="uk-UA"/>
        </w:rPr>
        <w:t xml:space="preserve">1. </w:t>
      </w:r>
      <w:r w:rsidR="00192E64" w:rsidRPr="00E95B1C">
        <w:rPr>
          <w:rFonts w:ascii="Times New Roman" w:hAnsi="Times New Roman" w:cs="Times New Roman"/>
          <w:sz w:val="24"/>
          <w:szCs w:val="24"/>
          <w:shd w:val="clear" w:color="auto" w:fill="FFFFFF"/>
          <w:lang w:val="uk-UA"/>
        </w:rPr>
        <w:t xml:space="preserve">Визначити, що суддя </w:t>
      </w:r>
      <w:r w:rsidR="00752416" w:rsidRPr="00E95B1C">
        <w:rPr>
          <w:rFonts w:ascii="Times New Roman" w:hAnsi="Times New Roman" w:cs="Times New Roman"/>
          <w:sz w:val="24"/>
          <w:szCs w:val="24"/>
          <w:shd w:val="clear" w:color="auto" w:fill="FFFFFF"/>
          <w:lang w:val="uk-UA"/>
        </w:rPr>
        <w:t>Голованівського районного суду Кіровоградської області Яров</w:t>
      </w:r>
      <w:r w:rsidRPr="00E95B1C">
        <w:rPr>
          <w:rFonts w:ascii="Times New Roman" w:hAnsi="Times New Roman" w:cs="Times New Roman"/>
          <w:sz w:val="24"/>
          <w:szCs w:val="24"/>
          <w:shd w:val="clear" w:color="auto" w:fill="FFFFFF"/>
          <w:lang w:val="uk-UA"/>
        </w:rPr>
        <w:t>а</w:t>
      </w:r>
      <w:r w:rsidR="00752416" w:rsidRPr="00E95B1C">
        <w:rPr>
          <w:rFonts w:ascii="Times New Roman" w:hAnsi="Times New Roman" w:cs="Times New Roman"/>
          <w:sz w:val="24"/>
          <w:szCs w:val="24"/>
          <w:shd w:val="clear" w:color="auto" w:fill="FFFFFF"/>
          <w:lang w:val="uk-UA"/>
        </w:rPr>
        <w:t xml:space="preserve"> Леся Сергіївна </w:t>
      </w:r>
      <w:r w:rsidR="00192E64" w:rsidRPr="00E95B1C">
        <w:rPr>
          <w:rFonts w:ascii="Times New Roman" w:hAnsi="Times New Roman" w:cs="Times New Roman"/>
          <w:sz w:val="24"/>
          <w:szCs w:val="24"/>
          <w:shd w:val="clear" w:color="auto" w:fill="FFFFFF"/>
          <w:lang w:val="uk-UA"/>
        </w:rPr>
        <w:t xml:space="preserve">за результатами кваліфікаційного оцінювання </w:t>
      </w:r>
      <w:r w:rsidRPr="00E95B1C">
        <w:rPr>
          <w:rFonts w:ascii="Times New Roman" w:hAnsi="Times New Roman" w:cs="Times New Roman"/>
          <w:sz w:val="24"/>
          <w:szCs w:val="24"/>
          <w:shd w:val="clear" w:color="auto" w:fill="FFFFFF"/>
          <w:lang w:val="uk-UA"/>
        </w:rPr>
        <w:t xml:space="preserve">суддів місцевих та апеляційних судів </w:t>
      </w:r>
      <w:r w:rsidR="00192E64" w:rsidRPr="00E95B1C">
        <w:rPr>
          <w:rFonts w:ascii="Times New Roman" w:hAnsi="Times New Roman" w:cs="Times New Roman"/>
          <w:sz w:val="24"/>
          <w:szCs w:val="24"/>
          <w:shd w:val="clear" w:color="auto" w:fill="FFFFFF"/>
          <w:lang w:val="uk-UA"/>
        </w:rPr>
        <w:t>на відповідність займаній посаді набрала 6</w:t>
      </w:r>
      <w:r w:rsidR="00752416" w:rsidRPr="00E95B1C">
        <w:rPr>
          <w:rFonts w:ascii="Times New Roman" w:hAnsi="Times New Roman" w:cs="Times New Roman"/>
          <w:sz w:val="24"/>
          <w:szCs w:val="24"/>
          <w:shd w:val="clear" w:color="auto" w:fill="FFFFFF"/>
          <w:lang w:val="uk-UA"/>
        </w:rPr>
        <w:t>69</w:t>
      </w:r>
      <w:r w:rsidR="00192E64" w:rsidRPr="00E95B1C">
        <w:rPr>
          <w:rFonts w:ascii="Times New Roman" w:hAnsi="Times New Roman" w:cs="Times New Roman"/>
          <w:sz w:val="24"/>
          <w:szCs w:val="24"/>
          <w:shd w:val="clear" w:color="auto" w:fill="FFFFFF"/>
          <w:lang w:val="uk-UA"/>
        </w:rPr>
        <w:t>,</w:t>
      </w:r>
      <w:r w:rsidR="00752416" w:rsidRPr="00E95B1C">
        <w:rPr>
          <w:rFonts w:ascii="Times New Roman" w:hAnsi="Times New Roman" w:cs="Times New Roman"/>
          <w:sz w:val="24"/>
          <w:szCs w:val="24"/>
          <w:shd w:val="clear" w:color="auto" w:fill="FFFFFF"/>
          <w:lang w:val="uk-UA"/>
        </w:rPr>
        <w:t>12</w:t>
      </w:r>
      <w:r w:rsidR="00192E64" w:rsidRPr="00E95B1C">
        <w:rPr>
          <w:rFonts w:ascii="Times New Roman" w:hAnsi="Times New Roman" w:cs="Times New Roman"/>
          <w:sz w:val="24"/>
          <w:szCs w:val="24"/>
          <w:shd w:val="clear" w:color="auto" w:fill="FFFFFF"/>
          <w:lang w:val="uk-UA"/>
        </w:rPr>
        <w:t xml:space="preserve">5 </w:t>
      </w:r>
      <w:proofErr w:type="spellStart"/>
      <w:r w:rsidR="00192E64" w:rsidRPr="00E95B1C">
        <w:rPr>
          <w:rFonts w:ascii="Times New Roman" w:hAnsi="Times New Roman" w:cs="Times New Roman"/>
          <w:sz w:val="24"/>
          <w:szCs w:val="24"/>
          <w:shd w:val="clear" w:color="auto" w:fill="FFFFFF"/>
          <w:lang w:val="uk-UA"/>
        </w:rPr>
        <w:t>бала</w:t>
      </w:r>
      <w:proofErr w:type="spellEnd"/>
      <w:r w:rsidR="00192E64" w:rsidRPr="00E95B1C">
        <w:rPr>
          <w:rFonts w:ascii="Times New Roman" w:hAnsi="Times New Roman" w:cs="Times New Roman"/>
          <w:sz w:val="24"/>
          <w:szCs w:val="24"/>
          <w:shd w:val="clear" w:color="auto" w:fill="FFFFFF"/>
          <w:lang w:val="uk-UA"/>
        </w:rPr>
        <w:t>.</w:t>
      </w:r>
    </w:p>
    <w:p w14:paraId="357FC82D" w14:textId="42122FF4" w:rsidR="00192E64" w:rsidRPr="00E95B1C" w:rsidRDefault="00921C0B" w:rsidP="008B537F">
      <w:pPr>
        <w:autoSpaceDE w:val="0"/>
        <w:autoSpaceDN w:val="0"/>
        <w:adjustRightInd w:val="0"/>
        <w:spacing w:after="0" w:line="240" w:lineRule="auto"/>
        <w:ind w:firstLine="709"/>
        <w:jc w:val="both"/>
        <w:rPr>
          <w:rFonts w:ascii="Times New Roman" w:hAnsi="Times New Roman" w:cs="Times New Roman"/>
          <w:sz w:val="24"/>
          <w:szCs w:val="24"/>
          <w:shd w:val="clear" w:color="auto" w:fill="FFFFFF"/>
          <w:lang w:val="uk-UA"/>
        </w:rPr>
      </w:pPr>
      <w:r w:rsidRPr="00E95B1C">
        <w:rPr>
          <w:rFonts w:ascii="Times New Roman" w:hAnsi="Times New Roman" w:cs="Times New Roman"/>
          <w:sz w:val="24"/>
          <w:szCs w:val="24"/>
          <w:shd w:val="clear" w:color="auto" w:fill="FFFFFF"/>
          <w:lang w:val="uk-UA"/>
        </w:rPr>
        <w:t xml:space="preserve">2. </w:t>
      </w:r>
      <w:r w:rsidR="00192E64" w:rsidRPr="00E95B1C">
        <w:rPr>
          <w:rFonts w:ascii="Times New Roman" w:hAnsi="Times New Roman" w:cs="Times New Roman"/>
          <w:sz w:val="24"/>
          <w:szCs w:val="24"/>
          <w:shd w:val="clear" w:color="auto" w:fill="FFFFFF"/>
          <w:lang w:val="uk-UA"/>
        </w:rPr>
        <w:t xml:space="preserve">Визнати суддю </w:t>
      </w:r>
      <w:r w:rsidR="00752416" w:rsidRPr="00E95B1C">
        <w:rPr>
          <w:rFonts w:ascii="Times New Roman" w:hAnsi="Times New Roman" w:cs="Times New Roman"/>
          <w:sz w:val="24"/>
          <w:szCs w:val="24"/>
          <w:shd w:val="clear" w:color="auto" w:fill="FFFFFF"/>
          <w:lang w:val="uk-UA"/>
        </w:rPr>
        <w:t xml:space="preserve">Голованівського районного суду Кіровоградської області Ярову Лесю Сергіївну </w:t>
      </w:r>
      <w:r w:rsidR="00192E64" w:rsidRPr="00E95B1C">
        <w:rPr>
          <w:rFonts w:ascii="Times New Roman" w:hAnsi="Times New Roman" w:cs="Times New Roman"/>
          <w:sz w:val="24"/>
          <w:szCs w:val="24"/>
          <w:shd w:val="clear" w:color="auto" w:fill="FFFFFF"/>
          <w:lang w:val="uk-UA"/>
        </w:rPr>
        <w:t xml:space="preserve">такою, що </w:t>
      </w:r>
      <w:r w:rsidR="007D5E86" w:rsidRPr="00E95B1C">
        <w:rPr>
          <w:rFonts w:ascii="Times New Roman" w:hAnsi="Times New Roman" w:cs="Times New Roman"/>
          <w:sz w:val="24"/>
          <w:szCs w:val="24"/>
          <w:shd w:val="clear" w:color="auto" w:fill="FFFFFF"/>
          <w:lang w:val="uk-UA"/>
        </w:rPr>
        <w:t xml:space="preserve">не </w:t>
      </w:r>
      <w:r w:rsidR="00192E64" w:rsidRPr="00E95B1C">
        <w:rPr>
          <w:rFonts w:ascii="Times New Roman" w:hAnsi="Times New Roman" w:cs="Times New Roman"/>
          <w:sz w:val="24"/>
          <w:szCs w:val="24"/>
          <w:shd w:val="clear" w:color="auto" w:fill="FFFFFF"/>
          <w:lang w:val="uk-UA"/>
        </w:rPr>
        <w:t>відповідає займаній посаді.</w:t>
      </w:r>
    </w:p>
    <w:p w14:paraId="4EC66ECB" w14:textId="0EF57AAB" w:rsidR="00921C0B" w:rsidRPr="00E95B1C" w:rsidRDefault="00921C0B" w:rsidP="008B537F">
      <w:pPr>
        <w:autoSpaceDE w:val="0"/>
        <w:autoSpaceDN w:val="0"/>
        <w:adjustRightInd w:val="0"/>
        <w:spacing w:after="0" w:line="240" w:lineRule="auto"/>
        <w:ind w:firstLine="709"/>
        <w:jc w:val="both"/>
        <w:rPr>
          <w:rFonts w:ascii="Times New Roman" w:hAnsi="Times New Roman" w:cs="Times New Roman"/>
          <w:sz w:val="24"/>
          <w:szCs w:val="24"/>
          <w:highlight w:val="yellow"/>
          <w:shd w:val="clear" w:color="auto" w:fill="FFFFFF"/>
          <w:lang w:val="uk-UA"/>
        </w:rPr>
      </w:pPr>
      <w:r w:rsidRPr="00E95B1C">
        <w:rPr>
          <w:rFonts w:ascii="Times New Roman" w:hAnsi="Times New Roman" w:cs="Times New Roman"/>
          <w:sz w:val="24"/>
          <w:szCs w:val="24"/>
          <w:shd w:val="clear" w:color="auto" w:fill="FFFFFF"/>
          <w:lang w:val="uk-UA"/>
        </w:rPr>
        <w:t xml:space="preserve">3. </w:t>
      </w:r>
      <w:proofErr w:type="spellStart"/>
      <w:r w:rsidRPr="00E95B1C">
        <w:rPr>
          <w:rFonts w:ascii="Times New Roman" w:hAnsi="Times New Roman" w:cs="Times New Roman"/>
          <w:sz w:val="24"/>
          <w:szCs w:val="24"/>
          <w:shd w:val="clear" w:color="auto" w:fill="FFFFFF"/>
          <w:lang w:val="uk-UA"/>
        </w:rPr>
        <w:t>Внести</w:t>
      </w:r>
      <w:proofErr w:type="spellEnd"/>
      <w:r w:rsidRPr="00E95B1C">
        <w:rPr>
          <w:rFonts w:ascii="Times New Roman" w:hAnsi="Times New Roman" w:cs="Times New Roman"/>
          <w:sz w:val="24"/>
          <w:szCs w:val="24"/>
          <w:shd w:val="clear" w:color="auto" w:fill="FFFFFF"/>
          <w:lang w:val="uk-UA"/>
        </w:rPr>
        <w:t xml:space="preserve"> </w:t>
      </w:r>
      <w:r w:rsidR="007A7BFB" w:rsidRPr="00E95B1C">
        <w:rPr>
          <w:rFonts w:ascii="Times New Roman" w:hAnsi="Times New Roman" w:cs="Times New Roman"/>
          <w:sz w:val="24"/>
          <w:szCs w:val="24"/>
          <w:shd w:val="clear" w:color="auto" w:fill="FFFFFF"/>
          <w:lang w:val="uk-UA"/>
        </w:rPr>
        <w:t>до В</w:t>
      </w:r>
      <w:r w:rsidRPr="00E95B1C">
        <w:rPr>
          <w:rFonts w:ascii="Times New Roman" w:hAnsi="Times New Roman" w:cs="Times New Roman"/>
          <w:sz w:val="24"/>
          <w:szCs w:val="24"/>
          <w:shd w:val="clear" w:color="auto" w:fill="FFFFFF"/>
          <w:lang w:val="uk-UA"/>
        </w:rPr>
        <w:t>ищ</w:t>
      </w:r>
      <w:r w:rsidR="007A7BFB" w:rsidRPr="00E95B1C">
        <w:rPr>
          <w:rFonts w:ascii="Times New Roman" w:hAnsi="Times New Roman" w:cs="Times New Roman"/>
          <w:sz w:val="24"/>
          <w:szCs w:val="24"/>
          <w:shd w:val="clear" w:color="auto" w:fill="FFFFFF"/>
          <w:lang w:val="uk-UA"/>
        </w:rPr>
        <w:t>ої</w:t>
      </w:r>
      <w:r w:rsidRPr="00E95B1C">
        <w:rPr>
          <w:rFonts w:ascii="Times New Roman" w:hAnsi="Times New Roman" w:cs="Times New Roman"/>
          <w:sz w:val="24"/>
          <w:szCs w:val="24"/>
          <w:shd w:val="clear" w:color="auto" w:fill="FFFFFF"/>
          <w:lang w:val="uk-UA"/>
        </w:rPr>
        <w:t xml:space="preserve"> </w:t>
      </w:r>
      <w:r w:rsidR="007A7BFB" w:rsidRPr="00E95B1C">
        <w:rPr>
          <w:rFonts w:ascii="Times New Roman" w:hAnsi="Times New Roman" w:cs="Times New Roman"/>
          <w:sz w:val="24"/>
          <w:szCs w:val="24"/>
          <w:shd w:val="clear" w:color="auto" w:fill="FFFFFF"/>
          <w:lang w:val="uk-UA"/>
        </w:rPr>
        <w:t>р</w:t>
      </w:r>
      <w:r w:rsidRPr="00E95B1C">
        <w:rPr>
          <w:rFonts w:ascii="Times New Roman" w:hAnsi="Times New Roman" w:cs="Times New Roman"/>
          <w:sz w:val="24"/>
          <w:szCs w:val="24"/>
          <w:shd w:val="clear" w:color="auto" w:fill="FFFFFF"/>
          <w:lang w:val="uk-UA"/>
        </w:rPr>
        <w:t>ад</w:t>
      </w:r>
      <w:r w:rsidR="007A7BFB" w:rsidRPr="00E95B1C">
        <w:rPr>
          <w:rFonts w:ascii="Times New Roman" w:hAnsi="Times New Roman" w:cs="Times New Roman"/>
          <w:sz w:val="24"/>
          <w:szCs w:val="24"/>
          <w:shd w:val="clear" w:color="auto" w:fill="FFFFFF"/>
          <w:lang w:val="uk-UA"/>
        </w:rPr>
        <w:t>и</w:t>
      </w:r>
      <w:r w:rsidRPr="00E95B1C">
        <w:rPr>
          <w:rFonts w:ascii="Times New Roman" w:hAnsi="Times New Roman" w:cs="Times New Roman"/>
          <w:sz w:val="24"/>
          <w:szCs w:val="24"/>
          <w:shd w:val="clear" w:color="auto" w:fill="FFFFFF"/>
          <w:lang w:val="uk-UA"/>
        </w:rPr>
        <w:t xml:space="preserve"> правосуддя</w:t>
      </w:r>
      <w:r w:rsidR="007A7BFB" w:rsidRPr="00E95B1C">
        <w:rPr>
          <w:rFonts w:ascii="Times New Roman" w:hAnsi="Times New Roman" w:cs="Times New Roman"/>
          <w:sz w:val="24"/>
          <w:szCs w:val="24"/>
          <w:shd w:val="clear" w:color="auto" w:fill="FFFFFF"/>
          <w:lang w:val="uk-UA"/>
        </w:rPr>
        <w:t xml:space="preserve"> подання з рекомендацією про звільнення з посади судді Голованівського районного суду Кіровоградської області Яров</w:t>
      </w:r>
      <w:r w:rsidR="00484CDD" w:rsidRPr="00E95B1C">
        <w:rPr>
          <w:rFonts w:ascii="Times New Roman" w:hAnsi="Times New Roman" w:cs="Times New Roman"/>
          <w:sz w:val="24"/>
          <w:szCs w:val="24"/>
          <w:shd w:val="clear" w:color="auto" w:fill="FFFFFF"/>
          <w:lang w:val="uk-UA"/>
        </w:rPr>
        <w:t xml:space="preserve">ої </w:t>
      </w:r>
      <w:r w:rsidR="007A7BFB" w:rsidRPr="00E95B1C">
        <w:rPr>
          <w:rFonts w:ascii="Times New Roman" w:hAnsi="Times New Roman" w:cs="Times New Roman"/>
          <w:sz w:val="24"/>
          <w:szCs w:val="24"/>
          <w:shd w:val="clear" w:color="auto" w:fill="FFFFFF"/>
          <w:lang w:val="uk-UA"/>
        </w:rPr>
        <w:t>Лес</w:t>
      </w:r>
      <w:r w:rsidR="00484CDD" w:rsidRPr="00E95B1C">
        <w:rPr>
          <w:rFonts w:ascii="Times New Roman" w:hAnsi="Times New Roman" w:cs="Times New Roman"/>
          <w:sz w:val="24"/>
          <w:szCs w:val="24"/>
          <w:shd w:val="clear" w:color="auto" w:fill="FFFFFF"/>
          <w:lang w:val="uk-UA"/>
        </w:rPr>
        <w:t>і</w:t>
      </w:r>
      <w:r w:rsidR="007A7BFB" w:rsidRPr="00E95B1C">
        <w:rPr>
          <w:rFonts w:ascii="Times New Roman" w:hAnsi="Times New Roman" w:cs="Times New Roman"/>
          <w:sz w:val="24"/>
          <w:szCs w:val="24"/>
          <w:shd w:val="clear" w:color="auto" w:fill="FFFFFF"/>
          <w:lang w:val="uk-UA"/>
        </w:rPr>
        <w:t xml:space="preserve"> Сергіївн</w:t>
      </w:r>
      <w:r w:rsidR="00484CDD" w:rsidRPr="00E95B1C">
        <w:rPr>
          <w:rFonts w:ascii="Times New Roman" w:hAnsi="Times New Roman" w:cs="Times New Roman"/>
          <w:sz w:val="24"/>
          <w:szCs w:val="24"/>
          <w:shd w:val="clear" w:color="auto" w:fill="FFFFFF"/>
          <w:lang w:val="uk-UA"/>
        </w:rPr>
        <w:t>и</w:t>
      </w:r>
      <w:r w:rsidR="00B97252" w:rsidRPr="00E95B1C">
        <w:rPr>
          <w:rFonts w:ascii="Times New Roman" w:hAnsi="Times New Roman" w:cs="Times New Roman"/>
          <w:sz w:val="24"/>
          <w:szCs w:val="24"/>
          <w:shd w:val="clear" w:color="auto" w:fill="FFFFFF"/>
          <w:lang w:val="uk-UA"/>
        </w:rPr>
        <w:t>.</w:t>
      </w:r>
      <w:r w:rsidRPr="00E95B1C">
        <w:rPr>
          <w:rFonts w:ascii="Times New Roman" w:hAnsi="Times New Roman" w:cs="Times New Roman"/>
          <w:sz w:val="24"/>
          <w:szCs w:val="24"/>
          <w:highlight w:val="yellow"/>
          <w:shd w:val="clear" w:color="auto" w:fill="FFFFFF"/>
          <w:lang w:val="uk-UA"/>
        </w:rPr>
        <w:t xml:space="preserve"> </w:t>
      </w:r>
    </w:p>
    <w:p w14:paraId="674BD197" w14:textId="77777777" w:rsidR="00921C0B" w:rsidRPr="00E95B1C" w:rsidRDefault="00921C0B" w:rsidP="00E95B1C">
      <w:pPr>
        <w:autoSpaceDE w:val="0"/>
        <w:autoSpaceDN w:val="0"/>
        <w:adjustRightInd w:val="0"/>
        <w:spacing w:after="0" w:line="240" w:lineRule="auto"/>
        <w:jc w:val="both"/>
        <w:rPr>
          <w:rFonts w:ascii="Times New Roman" w:hAnsi="Times New Roman" w:cs="Times New Roman"/>
          <w:sz w:val="24"/>
          <w:szCs w:val="24"/>
          <w:highlight w:val="yellow"/>
          <w:u w:val="single"/>
          <w:shd w:val="clear" w:color="auto" w:fill="FFFFFF"/>
          <w:lang w:val="uk-UA"/>
        </w:rPr>
      </w:pPr>
    </w:p>
    <w:p w14:paraId="022F3DB8" w14:textId="77777777" w:rsidR="00192E64" w:rsidRPr="00E95B1C" w:rsidRDefault="00192E64" w:rsidP="008B537F">
      <w:pPr>
        <w:shd w:val="clear" w:color="auto" w:fill="FFFFFF"/>
        <w:suppressAutoHyphens/>
        <w:spacing w:after="0" w:line="240" w:lineRule="auto"/>
        <w:jc w:val="both"/>
        <w:rPr>
          <w:rFonts w:ascii="Times New Roman" w:eastAsia="Times New Roman" w:hAnsi="Times New Roman" w:cs="Times New Roman"/>
          <w:sz w:val="24"/>
          <w:szCs w:val="24"/>
          <w:highlight w:val="yellow"/>
          <w:lang w:val="uk-UA" w:eastAsia="ar-SA"/>
        </w:rPr>
      </w:pPr>
    </w:p>
    <w:p w14:paraId="695F6760" w14:textId="77777777" w:rsidR="00192E64" w:rsidRPr="00E95B1C" w:rsidRDefault="00192E64" w:rsidP="008B537F">
      <w:pPr>
        <w:shd w:val="clear" w:color="auto" w:fill="FFFFFF"/>
        <w:suppressAutoHyphens/>
        <w:spacing w:after="0" w:line="240" w:lineRule="auto"/>
        <w:jc w:val="both"/>
        <w:rPr>
          <w:rFonts w:ascii="Times New Roman" w:eastAsia="Times New Roman" w:hAnsi="Times New Roman" w:cs="Times New Roman"/>
          <w:sz w:val="24"/>
          <w:szCs w:val="24"/>
          <w:highlight w:val="yellow"/>
          <w:lang w:val="uk-UA" w:eastAsia="ar-SA"/>
        </w:rPr>
      </w:pPr>
    </w:p>
    <w:p w14:paraId="0C0DBC2D" w14:textId="15A719C9" w:rsidR="00192E64" w:rsidRPr="00E95B1C" w:rsidRDefault="00192E64" w:rsidP="008B537F">
      <w:pPr>
        <w:shd w:val="clear" w:color="auto" w:fill="FFFFFF"/>
        <w:suppressAutoHyphens/>
        <w:spacing w:after="0" w:line="240" w:lineRule="auto"/>
        <w:jc w:val="both"/>
        <w:rPr>
          <w:rFonts w:ascii="Times New Roman" w:eastAsia="Times New Roman" w:hAnsi="Times New Roman" w:cs="Times New Roman"/>
          <w:sz w:val="24"/>
          <w:szCs w:val="24"/>
          <w:lang w:val="uk-UA" w:eastAsia="ar-SA"/>
        </w:rPr>
      </w:pPr>
      <w:r w:rsidRPr="00E95B1C">
        <w:rPr>
          <w:rFonts w:ascii="Times New Roman" w:eastAsia="Times New Roman" w:hAnsi="Times New Roman" w:cs="Times New Roman"/>
          <w:sz w:val="24"/>
          <w:szCs w:val="24"/>
          <w:lang w:val="uk-UA" w:eastAsia="ar-SA"/>
        </w:rPr>
        <w:t>Головуючий</w:t>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00484CDD" w:rsidRPr="00E95B1C">
        <w:rPr>
          <w:rFonts w:ascii="Times New Roman" w:eastAsia="Times New Roman" w:hAnsi="Times New Roman" w:cs="Times New Roman"/>
          <w:sz w:val="24"/>
          <w:szCs w:val="24"/>
          <w:lang w:val="uk-UA" w:eastAsia="ar-SA"/>
        </w:rPr>
        <w:tab/>
      </w:r>
      <w:r w:rsidR="00484CDD"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Руслан СИДОРОВИЧ</w:t>
      </w:r>
    </w:p>
    <w:p w14:paraId="05F8BCDA" w14:textId="77777777" w:rsidR="00192E64" w:rsidRPr="00E95B1C" w:rsidRDefault="00192E64" w:rsidP="008B537F">
      <w:pPr>
        <w:shd w:val="clear" w:color="auto" w:fill="FFFFFF"/>
        <w:suppressAutoHyphens/>
        <w:spacing w:after="0" w:line="240" w:lineRule="auto"/>
        <w:jc w:val="both"/>
        <w:rPr>
          <w:rFonts w:ascii="Times New Roman" w:eastAsia="Times New Roman" w:hAnsi="Times New Roman" w:cs="Times New Roman"/>
          <w:sz w:val="24"/>
          <w:szCs w:val="24"/>
          <w:lang w:val="uk-UA" w:eastAsia="ar-SA"/>
        </w:rPr>
      </w:pPr>
    </w:p>
    <w:p w14:paraId="3271BB02" w14:textId="77777777" w:rsidR="00192E64" w:rsidRPr="00E95B1C" w:rsidRDefault="00192E64" w:rsidP="008B537F">
      <w:pPr>
        <w:shd w:val="clear" w:color="auto" w:fill="FFFFFF"/>
        <w:suppressAutoHyphens/>
        <w:spacing w:after="0" w:line="240" w:lineRule="auto"/>
        <w:jc w:val="both"/>
        <w:rPr>
          <w:rFonts w:ascii="Times New Roman" w:eastAsia="Times New Roman" w:hAnsi="Times New Roman" w:cs="Times New Roman"/>
          <w:sz w:val="24"/>
          <w:szCs w:val="24"/>
          <w:lang w:val="uk-UA" w:eastAsia="ar-SA"/>
        </w:rPr>
      </w:pPr>
    </w:p>
    <w:p w14:paraId="501FFDF6" w14:textId="66F5BA08" w:rsidR="00192E64" w:rsidRDefault="00192E64" w:rsidP="008B537F">
      <w:pPr>
        <w:shd w:val="clear" w:color="auto" w:fill="FFFFFF"/>
        <w:suppressAutoHyphens/>
        <w:spacing w:after="0" w:line="240" w:lineRule="auto"/>
        <w:jc w:val="both"/>
        <w:rPr>
          <w:rFonts w:ascii="Times New Roman" w:eastAsia="Times New Roman" w:hAnsi="Times New Roman" w:cs="Times New Roman"/>
          <w:sz w:val="24"/>
          <w:szCs w:val="24"/>
          <w:lang w:val="uk-UA" w:eastAsia="ar-SA"/>
        </w:rPr>
      </w:pPr>
      <w:r w:rsidRPr="00E95B1C">
        <w:rPr>
          <w:rFonts w:ascii="Times New Roman" w:eastAsia="Times New Roman" w:hAnsi="Times New Roman" w:cs="Times New Roman"/>
          <w:sz w:val="24"/>
          <w:szCs w:val="24"/>
          <w:lang w:val="uk-UA" w:eastAsia="ar-SA"/>
        </w:rPr>
        <w:t>Члени Комісії:</w:t>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ab/>
      </w:r>
      <w:r w:rsidR="00484CDD" w:rsidRPr="00E95B1C">
        <w:rPr>
          <w:rFonts w:ascii="Times New Roman" w:eastAsia="Times New Roman" w:hAnsi="Times New Roman" w:cs="Times New Roman"/>
          <w:sz w:val="24"/>
          <w:szCs w:val="24"/>
          <w:lang w:val="uk-UA" w:eastAsia="ar-SA"/>
        </w:rPr>
        <w:tab/>
      </w:r>
      <w:r w:rsidR="00484CDD" w:rsidRPr="00E95B1C">
        <w:rPr>
          <w:rFonts w:ascii="Times New Roman" w:eastAsia="Times New Roman" w:hAnsi="Times New Roman" w:cs="Times New Roman"/>
          <w:sz w:val="24"/>
          <w:szCs w:val="24"/>
          <w:lang w:val="uk-UA" w:eastAsia="ar-SA"/>
        </w:rPr>
        <w:tab/>
      </w:r>
      <w:r w:rsidRPr="00E95B1C">
        <w:rPr>
          <w:rFonts w:ascii="Times New Roman" w:eastAsia="Times New Roman" w:hAnsi="Times New Roman" w:cs="Times New Roman"/>
          <w:sz w:val="24"/>
          <w:szCs w:val="24"/>
          <w:lang w:val="uk-UA" w:eastAsia="ar-SA"/>
        </w:rPr>
        <w:t>Людмила ВОЛКОВА</w:t>
      </w:r>
    </w:p>
    <w:p w14:paraId="7BEEC4E2" w14:textId="120400B3" w:rsidR="00E95B1C" w:rsidRDefault="00E95B1C" w:rsidP="008B537F">
      <w:pPr>
        <w:shd w:val="clear" w:color="auto" w:fill="FFFFFF"/>
        <w:suppressAutoHyphens/>
        <w:spacing w:after="0" w:line="240" w:lineRule="auto"/>
        <w:jc w:val="both"/>
        <w:rPr>
          <w:rFonts w:ascii="Times New Roman" w:eastAsia="Times New Roman" w:hAnsi="Times New Roman" w:cs="Times New Roman"/>
          <w:sz w:val="24"/>
          <w:szCs w:val="24"/>
          <w:lang w:val="uk-UA" w:eastAsia="ar-SA"/>
        </w:rPr>
      </w:pPr>
    </w:p>
    <w:p w14:paraId="3E9B8A66" w14:textId="70194DCF" w:rsidR="00E95B1C" w:rsidRDefault="00E95B1C" w:rsidP="008B537F">
      <w:pPr>
        <w:shd w:val="clear" w:color="auto" w:fill="FFFFFF"/>
        <w:suppressAutoHyphens/>
        <w:spacing w:after="0" w:line="240" w:lineRule="auto"/>
        <w:jc w:val="both"/>
        <w:rPr>
          <w:rFonts w:ascii="Times New Roman" w:eastAsia="Times New Roman" w:hAnsi="Times New Roman" w:cs="Times New Roman"/>
          <w:sz w:val="24"/>
          <w:szCs w:val="24"/>
          <w:lang w:val="uk-UA" w:eastAsia="ar-SA"/>
        </w:rPr>
      </w:pPr>
    </w:p>
    <w:p w14:paraId="7B433FB5" w14:textId="49CF6BA7" w:rsidR="00192E64" w:rsidRPr="00E95B1C" w:rsidRDefault="00E95B1C" w:rsidP="00E95B1C">
      <w:pPr>
        <w:shd w:val="clear" w:color="auto" w:fill="FFFFFF"/>
        <w:suppressAutoHyphens/>
        <w:spacing w:after="0" w:line="240" w:lineRule="auto"/>
        <w:jc w:val="both"/>
        <w:rPr>
          <w:rFonts w:ascii="Times New Roman" w:eastAsia="Times New Roman" w:hAnsi="Times New Roman" w:cs="Times New Roman"/>
          <w:sz w:val="24"/>
          <w:szCs w:val="24"/>
          <w:lang w:val="uk-UA" w:eastAsia="ar-SA"/>
        </w:rPr>
      </w:pP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Pr>
          <w:rFonts w:ascii="Times New Roman" w:eastAsia="Times New Roman" w:hAnsi="Times New Roman" w:cs="Times New Roman"/>
          <w:sz w:val="24"/>
          <w:szCs w:val="24"/>
          <w:lang w:val="uk-UA" w:eastAsia="ar-SA"/>
        </w:rPr>
        <w:tab/>
      </w:r>
      <w:r w:rsidR="00192E64" w:rsidRPr="00E95B1C">
        <w:rPr>
          <w:rFonts w:ascii="Times New Roman" w:eastAsia="Times New Roman" w:hAnsi="Times New Roman" w:cs="Times New Roman"/>
          <w:sz w:val="24"/>
          <w:szCs w:val="24"/>
          <w:lang w:val="uk-UA" w:eastAsia="ar-SA"/>
        </w:rPr>
        <w:t>Роман КИДИСЮК</w:t>
      </w:r>
      <w:bookmarkStart w:id="2" w:name="_GoBack"/>
      <w:bookmarkEnd w:id="2"/>
    </w:p>
    <w:sectPr w:rsidR="00192E64" w:rsidRPr="00E95B1C" w:rsidSect="00C12571">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C84983" w14:textId="77777777" w:rsidR="00B4384B" w:rsidRDefault="00B4384B" w:rsidP="005F2A2E">
      <w:pPr>
        <w:spacing w:after="0" w:line="240" w:lineRule="auto"/>
      </w:pPr>
      <w:r>
        <w:separator/>
      </w:r>
    </w:p>
  </w:endnote>
  <w:endnote w:type="continuationSeparator" w:id="0">
    <w:p w14:paraId="67EB294E" w14:textId="77777777" w:rsidR="00B4384B" w:rsidRDefault="00B4384B" w:rsidP="005F2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FA00D" w14:textId="77777777" w:rsidR="00B4384B" w:rsidRDefault="00B4384B" w:rsidP="005F2A2E">
      <w:pPr>
        <w:spacing w:after="0" w:line="240" w:lineRule="auto"/>
      </w:pPr>
      <w:r>
        <w:separator/>
      </w:r>
    </w:p>
  </w:footnote>
  <w:footnote w:type="continuationSeparator" w:id="0">
    <w:p w14:paraId="55534554" w14:textId="77777777" w:rsidR="00B4384B" w:rsidRDefault="00B4384B" w:rsidP="005F2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5836413"/>
      <w:docPartObj>
        <w:docPartGallery w:val="Page Numbers (Top of Page)"/>
        <w:docPartUnique/>
      </w:docPartObj>
    </w:sdtPr>
    <w:sdtEndPr/>
    <w:sdtContent>
      <w:p w14:paraId="390BB6C8" w14:textId="77777777" w:rsidR="005F2A2E" w:rsidRDefault="005F2A2E">
        <w:pPr>
          <w:pStyle w:val="a7"/>
          <w:jc w:val="center"/>
        </w:pPr>
        <w:r>
          <w:fldChar w:fldCharType="begin"/>
        </w:r>
        <w:r>
          <w:instrText>PAGE   \* MERGEFORMAT</w:instrText>
        </w:r>
        <w:r>
          <w:fldChar w:fldCharType="separate"/>
        </w:r>
        <w:r w:rsidR="000C1ECA">
          <w:rPr>
            <w:noProof/>
          </w:rPr>
          <w:t>5</w:t>
        </w:r>
        <w:r>
          <w:fldChar w:fldCharType="end"/>
        </w:r>
      </w:p>
    </w:sdtContent>
  </w:sdt>
  <w:p w14:paraId="116FEB2E" w14:textId="77777777" w:rsidR="005F2A2E" w:rsidRDefault="005F2A2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B2CF6"/>
    <w:multiLevelType w:val="hybridMultilevel"/>
    <w:tmpl w:val="F0B4B1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321C55"/>
    <w:multiLevelType w:val="hybridMultilevel"/>
    <w:tmpl w:val="9D2AED54"/>
    <w:lvl w:ilvl="0" w:tplc="433E2F7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046D7BDA"/>
    <w:multiLevelType w:val="hybridMultilevel"/>
    <w:tmpl w:val="53C88D3A"/>
    <w:lvl w:ilvl="0" w:tplc="6498A826">
      <w:start w:val="1"/>
      <w:numFmt w:val="bullet"/>
      <w:lvlText w:val="-"/>
      <w:lvlJc w:val="left"/>
      <w:pPr>
        <w:ind w:left="1353" w:hanging="360"/>
      </w:pPr>
      <w:rPr>
        <w:rFonts w:ascii="Times New Roman" w:eastAsiaTheme="minorHAnsi" w:hAnsi="Times New Roman" w:cs="Times New Roman" w:hint="default"/>
        <w:color w:val="auto"/>
        <w:sz w:val="26"/>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0AD70B01"/>
    <w:multiLevelType w:val="hybridMultilevel"/>
    <w:tmpl w:val="84367204"/>
    <w:lvl w:ilvl="0" w:tplc="1DD8427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 w15:restartNumberingAfterBreak="0">
    <w:nsid w:val="0B1E254C"/>
    <w:multiLevelType w:val="multilevel"/>
    <w:tmpl w:val="FAAEA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C57E64"/>
    <w:multiLevelType w:val="hybridMultilevel"/>
    <w:tmpl w:val="B46E871C"/>
    <w:lvl w:ilvl="0" w:tplc="90DA7DC6">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6" w15:restartNumberingAfterBreak="0">
    <w:nsid w:val="14291AD8"/>
    <w:multiLevelType w:val="hybridMultilevel"/>
    <w:tmpl w:val="3DE27F8E"/>
    <w:lvl w:ilvl="0" w:tplc="0F5ED88E">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7" w15:restartNumberingAfterBreak="0">
    <w:nsid w:val="1875735A"/>
    <w:multiLevelType w:val="multilevel"/>
    <w:tmpl w:val="C338E9D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4"/>
        <w:szCs w:val="24"/>
        <w:u w:val="none"/>
        <w:shd w:val="clear" w:color="auto" w:fill="auto"/>
        <w:lang w:val="uk-UA"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0CE285F"/>
    <w:multiLevelType w:val="hybridMultilevel"/>
    <w:tmpl w:val="537C53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2205D1D"/>
    <w:multiLevelType w:val="hybridMultilevel"/>
    <w:tmpl w:val="48E87E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2F558E2"/>
    <w:multiLevelType w:val="multilevel"/>
    <w:tmpl w:val="3044221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BFD3423"/>
    <w:multiLevelType w:val="multilevel"/>
    <w:tmpl w:val="C1CE83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E163169"/>
    <w:multiLevelType w:val="multilevel"/>
    <w:tmpl w:val="85B4B1E4"/>
    <w:lvl w:ilvl="0">
      <w:start w:val="1"/>
      <w:numFmt w:val="bullet"/>
      <w:lvlText w:val="-"/>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7B840C4"/>
    <w:multiLevelType w:val="hybridMultilevel"/>
    <w:tmpl w:val="D110DCF0"/>
    <w:lvl w:ilvl="0" w:tplc="450A10F4">
      <w:start w:val="5"/>
      <w:numFmt w:val="decimal"/>
      <w:lvlText w:val="%1."/>
      <w:lvlJc w:val="left"/>
      <w:pPr>
        <w:ind w:left="1211" w:hanging="360"/>
      </w:pPr>
      <w:rPr>
        <w:rFonts w:hint="default"/>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4" w15:restartNumberingAfterBreak="0">
    <w:nsid w:val="3FC36B9B"/>
    <w:multiLevelType w:val="hybridMultilevel"/>
    <w:tmpl w:val="EC8E86A0"/>
    <w:lvl w:ilvl="0" w:tplc="8284A8D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5" w15:restartNumberingAfterBreak="0">
    <w:nsid w:val="503D01CA"/>
    <w:multiLevelType w:val="hybridMultilevel"/>
    <w:tmpl w:val="01F21CE6"/>
    <w:lvl w:ilvl="0" w:tplc="584E40F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5BC31584"/>
    <w:multiLevelType w:val="hybridMultilevel"/>
    <w:tmpl w:val="F12A7FAA"/>
    <w:lvl w:ilvl="0" w:tplc="5F604498">
      <w:start w:val="1"/>
      <w:numFmt w:val="decimal"/>
      <w:lvlText w:val="%1."/>
      <w:lvlJc w:val="left"/>
      <w:pPr>
        <w:ind w:left="1413" w:hanging="705"/>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7" w15:restartNumberingAfterBreak="0">
    <w:nsid w:val="624D7C50"/>
    <w:multiLevelType w:val="multilevel"/>
    <w:tmpl w:val="CF8010AE"/>
    <w:lvl w:ilvl="0">
      <w:start w:val="1"/>
      <w:numFmt w:val="decimal"/>
      <w:lvlText w:val="%1."/>
      <w:lvlJc w:val="left"/>
      <w:pPr>
        <w:ind w:left="400" w:hanging="400"/>
      </w:pPr>
      <w:rPr>
        <w:rFonts w:hint="default"/>
      </w:rPr>
    </w:lvl>
    <w:lvl w:ilvl="1">
      <w:start w:val="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8" w15:restartNumberingAfterBreak="0">
    <w:nsid w:val="65693468"/>
    <w:multiLevelType w:val="hybridMultilevel"/>
    <w:tmpl w:val="1C5A184E"/>
    <w:lvl w:ilvl="0" w:tplc="1F068E50">
      <w:start w:val="18"/>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9" w15:restartNumberingAfterBreak="0">
    <w:nsid w:val="6F420072"/>
    <w:multiLevelType w:val="hybridMultilevel"/>
    <w:tmpl w:val="BEA66D74"/>
    <w:lvl w:ilvl="0" w:tplc="2410BE72">
      <w:start w:val="1"/>
      <w:numFmt w:val="decimal"/>
      <w:lvlText w:val="%1)"/>
      <w:lvlJc w:val="left"/>
      <w:pPr>
        <w:ind w:left="1211"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77FE2E4A"/>
    <w:multiLevelType w:val="hybridMultilevel"/>
    <w:tmpl w:val="99FAB7C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A671A51"/>
    <w:multiLevelType w:val="multilevel"/>
    <w:tmpl w:val="B7CC7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B954FC5"/>
    <w:multiLevelType w:val="hybridMultilevel"/>
    <w:tmpl w:val="FEA0E882"/>
    <w:lvl w:ilvl="0" w:tplc="B218E4F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3" w15:restartNumberingAfterBreak="0">
    <w:nsid w:val="7FBC237E"/>
    <w:multiLevelType w:val="multilevel"/>
    <w:tmpl w:val="B8D2C3C0"/>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num w:numId="1">
    <w:abstractNumId w:val="14"/>
  </w:num>
  <w:num w:numId="2">
    <w:abstractNumId w:val="15"/>
  </w:num>
  <w:num w:numId="3">
    <w:abstractNumId w:val="3"/>
  </w:num>
  <w:num w:numId="4">
    <w:abstractNumId w:val="21"/>
    <w:lvlOverride w:ilvl="0">
      <w:startOverride w:val="124"/>
    </w:lvlOverride>
  </w:num>
  <w:num w:numId="5">
    <w:abstractNumId w:val="4"/>
    <w:lvlOverride w:ilvl="0">
      <w:startOverride w:val="128"/>
    </w:lvlOverride>
  </w:num>
  <w:num w:numId="6">
    <w:abstractNumId w:val="18"/>
  </w:num>
  <w:num w:numId="7">
    <w:abstractNumId w:val="6"/>
  </w:num>
  <w:num w:numId="8">
    <w:abstractNumId w:val="16"/>
  </w:num>
  <w:num w:numId="9">
    <w:abstractNumId w:val="22"/>
  </w:num>
  <w:num w:numId="10">
    <w:abstractNumId w:val="8"/>
  </w:num>
  <w:num w:numId="11">
    <w:abstractNumId w:val="19"/>
  </w:num>
  <w:num w:numId="12">
    <w:abstractNumId w:val="5"/>
  </w:num>
  <w:num w:numId="13">
    <w:abstractNumId w:val="17"/>
  </w:num>
  <w:num w:numId="14">
    <w:abstractNumId w:val="23"/>
  </w:num>
  <w:num w:numId="15">
    <w:abstractNumId w:val="10"/>
  </w:num>
  <w:num w:numId="16">
    <w:abstractNumId w:val="11"/>
  </w:num>
  <w:num w:numId="17">
    <w:abstractNumId w:val="7"/>
  </w:num>
  <w:num w:numId="18">
    <w:abstractNumId w:val="12"/>
  </w:num>
  <w:num w:numId="19">
    <w:abstractNumId w:val="2"/>
  </w:num>
  <w:num w:numId="20">
    <w:abstractNumId w:val="13"/>
  </w:num>
  <w:num w:numId="21">
    <w:abstractNumId w:val="1"/>
  </w:num>
  <w:num w:numId="22">
    <w:abstractNumId w:val="20"/>
  </w:num>
  <w:num w:numId="23">
    <w:abstractNumId w:val="0"/>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062"/>
    <w:rsid w:val="000013F6"/>
    <w:rsid w:val="00004062"/>
    <w:rsid w:val="00006EB7"/>
    <w:rsid w:val="00010675"/>
    <w:rsid w:val="00012756"/>
    <w:rsid w:val="00016696"/>
    <w:rsid w:val="00024E2B"/>
    <w:rsid w:val="000370AF"/>
    <w:rsid w:val="00047C95"/>
    <w:rsid w:val="00056EBD"/>
    <w:rsid w:val="00061EA7"/>
    <w:rsid w:val="000677FB"/>
    <w:rsid w:val="00067C98"/>
    <w:rsid w:val="00070757"/>
    <w:rsid w:val="00072398"/>
    <w:rsid w:val="0007609D"/>
    <w:rsid w:val="00086F3E"/>
    <w:rsid w:val="000902FE"/>
    <w:rsid w:val="00091D22"/>
    <w:rsid w:val="00095EF2"/>
    <w:rsid w:val="00096AFA"/>
    <w:rsid w:val="000A4764"/>
    <w:rsid w:val="000A5DE2"/>
    <w:rsid w:val="000A622A"/>
    <w:rsid w:val="000C1ECA"/>
    <w:rsid w:val="000C2BD2"/>
    <w:rsid w:val="000D74B8"/>
    <w:rsid w:val="000E4164"/>
    <w:rsid w:val="000F48FF"/>
    <w:rsid w:val="0011245B"/>
    <w:rsid w:val="00115804"/>
    <w:rsid w:val="0011673C"/>
    <w:rsid w:val="001278C7"/>
    <w:rsid w:val="00137C5B"/>
    <w:rsid w:val="001459AC"/>
    <w:rsid w:val="001510DE"/>
    <w:rsid w:val="001607CE"/>
    <w:rsid w:val="001612C4"/>
    <w:rsid w:val="00165935"/>
    <w:rsid w:val="0017327E"/>
    <w:rsid w:val="001738FA"/>
    <w:rsid w:val="001909BF"/>
    <w:rsid w:val="001928CF"/>
    <w:rsid w:val="00192E64"/>
    <w:rsid w:val="00195837"/>
    <w:rsid w:val="001A5A5F"/>
    <w:rsid w:val="001A7FC9"/>
    <w:rsid w:val="001B00C1"/>
    <w:rsid w:val="001B07FD"/>
    <w:rsid w:val="001C5E95"/>
    <w:rsid w:val="001C61C3"/>
    <w:rsid w:val="001C6C91"/>
    <w:rsid w:val="001C75E9"/>
    <w:rsid w:val="001D06B4"/>
    <w:rsid w:val="001D7D45"/>
    <w:rsid w:val="001E56A7"/>
    <w:rsid w:val="001F1AFA"/>
    <w:rsid w:val="001F7A07"/>
    <w:rsid w:val="0020513E"/>
    <w:rsid w:val="00207F99"/>
    <w:rsid w:val="002169FA"/>
    <w:rsid w:val="00225365"/>
    <w:rsid w:val="00225A56"/>
    <w:rsid w:val="0023313B"/>
    <w:rsid w:val="00233714"/>
    <w:rsid w:val="00233FCD"/>
    <w:rsid w:val="002448AC"/>
    <w:rsid w:val="00247061"/>
    <w:rsid w:val="00251FC5"/>
    <w:rsid w:val="00252BB0"/>
    <w:rsid w:val="00264239"/>
    <w:rsid w:val="00265A52"/>
    <w:rsid w:val="00276956"/>
    <w:rsid w:val="00280A16"/>
    <w:rsid w:val="0028345F"/>
    <w:rsid w:val="00287506"/>
    <w:rsid w:val="0029066B"/>
    <w:rsid w:val="002A12CA"/>
    <w:rsid w:val="002A4EFF"/>
    <w:rsid w:val="002A5A0E"/>
    <w:rsid w:val="002A5BC3"/>
    <w:rsid w:val="002B0451"/>
    <w:rsid w:val="002B5B6D"/>
    <w:rsid w:val="002B7B55"/>
    <w:rsid w:val="002C4F07"/>
    <w:rsid w:val="002D0DC0"/>
    <w:rsid w:val="002D3D6A"/>
    <w:rsid w:val="002E0364"/>
    <w:rsid w:val="002E2565"/>
    <w:rsid w:val="002E48E0"/>
    <w:rsid w:val="002E4CE8"/>
    <w:rsid w:val="002F0A30"/>
    <w:rsid w:val="002F388F"/>
    <w:rsid w:val="002F4AE5"/>
    <w:rsid w:val="002F6D75"/>
    <w:rsid w:val="00301F3E"/>
    <w:rsid w:val="00310DF4"/>
    <w:rsid w:val="00315E2F"/>
    <w:rsid w:val="00320086"/>
    <w:rsid w:val="00323CE2"/>
    <w:rsid w:val="00335ABA"/>
    <w:rsid w:val="00341122"/>
    <w:rsid w:val="003436D8"/>
    <w:rsid w:val="00343A0A"/>
    <w:rsid w:val="003442BD"/>
    <w:rsid w:val="003502A5"/>
    <w:rsid w:val="003740F2"/>
    <w:rsid w:val="00376A40"/>
    <w:rsid w:val="00377E99"/>
    <w:rsid w:val="00383EEE"/>
    <w:rsid w:val="003932F8"/>
    <w:rsid w:val="003A2B50"/>
    <w:rsid w:val="003B5B83"/>
    <w:rsid w:val="003B7982"/>
    <w:rsid w:val="003C4DAA"/>
    <w:rsid w:val="003C6E65"/>
    <w:rsid w:val="003D352C"/>
    <w:rsid w:val="003E3115"/>
    <w:rsid w:val="003F095B"/>
    <w:rsid w:val="003F49B2"/>
    <w:rsid w:val="00402629"/>
    <w:rsid w:val="00412E0F"/>
    <w:rsid w:val="00413845"/>
    <w:rsid w:val="00424913"/>
    <w:rsid w:val="0042605B"/>
    <w:rsid w:val="00426837"/>
    <w:rsid w:val="00431FCB"/>
    <w:rsid w:val="00436A5A"/>
    <w:rsid w:val="004424C2"/>
    <w:rsid w:val="00442870"/>
    <w:rsid w:val="00444347"/>
    <w:rsid w:val="00446315"/>
    <w:rsid w:val="00447B05"/>
    <w:rsid w:val="00460CD1"/>
    <w:rsid w:val="004645FC"/>
    <w:rsid w:val="004703A4"/>
    <w:rsid w:val="0047252C"/>
    <w:rsid w:val="00474A45"/>
    <w:rsid w:val="0048189E"/>
    <w:rsid w:val="0048462B"/>
    <w:rsid w:val="00484CDD"/>
    <w:rsid w:val="00485B4A"/>
    <w:rsid w:val="00485E20"/>
    <w:rsid w:val="00486C57"/>
    <w:rsid w:val="004960E2"/>
    <w:rsid w:val="004B509A"/>
    <w:rsid w:val="004C2573"/>
    <w:rsid w:val="004C2A5E"/>
    <w:rsid w:val="004C7B19"/>
    <w:rsid w:val="004D48B2"/>
    <w:rsid w:val="004D524A"/>
    <w:rsid w:val="004D63F0"/>
    <w:rsid w:val="004D6EE6"/>
    <w:rsid w:val="004D7B0E"/>
    <w:rsid w:val="004E1B51"/>
    <w:rsid w:val="004E2E4E"/>
    <w:rsid w:val="004E424F"/>
    <w:rsid w:val="004E6F7C"/>
    <w:rsid w:val="004F528F"/>
    <w:rsid w:val="004F6FF3"/>
    <w:rsid w:val="004F79F6"/>
    <w:rsid w:val="00500087"/>
    <w:rsid w:val="005020BD"/>
    <w:rsid w:val="00502679"/>
    <w:rsid w:val="005059B2"/>
    <w:rsid w:val="00507FCC"/>
    <w:rsid w:val="00516D70"/>
    <w:rsid w:val="00517681"/>
    <w:rsid w:val="00521D26"/>
    <w:rsid w:val="00532C02"/>
    <w:rsid w:val="00534FA1"/>
    <w:rsid w:val="00535105"/>
    <w:rsid w:val="0054420A"/>
    <w:rsid w:val="00544E8B"/>
    <w:rsid w:val="0055209A"/>
    <w:rsid w:val="00554D8D"/>
    <w:rsid w:val="00561219"/>
    <w:rsid w:val="00572DE5"/>
    <w:rsid w:val="0057668C"/>
    <w:rsid w:val="00577426"/>
    <w:rsid w:val="00585DEF"/>
    <w:rsid w:val="00595130"/>
    <w:rsid w:val="005B1F4C"/>
    <w:rsid w:val="005B55E4"/>
    <w:rsid w:val="005B6265"/>
    <w:rsid w:val="005B64E4"/>
    <w:rsid w:val="005C169B"/>
    <w:rsid w:val="005C4763"/>
    <w:rsid w:val="005C7087"/>
    <w:rsid w:val="005D068A"/>
    <w:rsid w:val="005D5FF6"/>
    <w:rsid w:val="005E0D3B"/>
    <w:rsid w:val="005E6877"/>
    <w:rsid w:val="005E6CD8"/>
    <w:rsid w:val="005F1D29"/>
    <w:rsid w:val="005F2A2E"/>
    <w:rsid w:val="005F423C"/>
    <w:rsid w:val="006070DC"/>
    <w:rsid w:val="00624ACC"/>
    <w:rsid w:val="00630E6C"/>
    <w:rsid w:val="00632D31"/>
    <w:rsid w:val="00640208"/>
    <w:rsid w:val="006411C0"/>
    <w:rsid w:val="00647CA4"/>
    <w:rsid w:val="00650484"/>
    <w:rsid w:val="006628C3"/>
    <w:rsid w:val="00663349"/>
    <w:rsid w:val="0067284A"/>
    <w:rsid w:val="00677A6E"/>
    <w:rsid w:val="0068336C"/>
    <w:rsid w:val="00692EEC"/>
    <w:rsid w:val="00694682"/>
    <w:rsid w:val="006964CD"/>
    <w:rsid w:val="0069751F"/>
    <w:rsid w:val="006A08F6"/>
    <w:rsid w:val="006A1ED8"/>
    <w:rsid w:val="006A317C"/>
    <w:rsid w:val="006C0995"/>
    <w:rsid w:val="006C4C77"/>
    <w:rsid w:val="006C7509"/>
    <w:rsid w:val="006D5C29"/>
    <w:rsid w:val="006D61B6"/>
    <w:rsid w:val="006E10FD"/>
    <w:rsid w:val="006E332E"/>
    <w:rsid w:val="006E3D35"/>
    <w:rsid w:val="006E7E83"/>
    <w:rsid w:val="006F55B8"/>
    <w:rsid w:val="006F6E83"/>
    <w:rsid w:val="0070200D"/>
    <w:rsid w:val="00710926"/>
    <w:rsid w:val="00711D83"/>
    <w:rsid w:val="00716F7C"/>
    <w:rsid w:val="0071720E"/>
    <w:rsid w:val="007201F7"/>
    <w:rsid w:val="00722732"/>
    <w:rsid w:val="00723394"/>
    <w:rsid w:val="00725531"/>
    <w:rsid w:val="00726C57"/>
    <w:rsid w:val="0073015A"/>
    <w:rsid w:val="0073457C"/>
    <w:rsid w:val="00744808"/>
    <w:rsid w:val="00746C5C"/>
    <w:rsid w:val="00746E57"/>
    <w:rsid w:val="00752416"/>
    <w:rsid w:val="00767342"/>
    <w:rsid w:val="00776DC4"/>
    <w:rsid w:val="0077776A"/>
    <w:rsid w:val="00781F70"/>
    <w:rsid w:val="00785114"/>
    <w:rsid w:val="007876BC"/>
    <w:rsid w:val="00790688"/>
    <w:rsid w:val="007929F3"/>
    <w:rsid w:val="007A08A6"/>
    <w:rsid w:val="007A098E"/>
    <w:rsid w:val="007A61F0"/>
    <w:rsid w:val="007A6690"/>
    <w:rsid w:val="007A7BFB"/>
    <w:rsid w:val="007B7F93"/>
    <w:rsid w:val="007C773F"/>
    <w:rsid w:val="007C7844"/>
    <w:rsid w:val="007D27D7"/>
    <w:rsid w:val="007D5E86"/>
    <w:rsid w:val="007F117A"/>
    <w:rsid w:val="008023C3"/>
    <w:rsid w:val="0080579C"/>
    <w:rsid w:val="008107E6"/>
    <w:rsid w:val="008120AE"/>
    <w:rsid w:val="008132C4"/>
    <w:rsid w:val="00816005"/>
    <w:rsid w:val="00820103"/>
    <w:rsid w:val="00821F80"/>
    <w:rsid w:val="0082208A"/>
    <w:rsid w:val="00822A68"/>
    <w:rsid w:val="0082548B"/>
    <w:rsid w:val="00826DCF"/>
    <w:rsid w:val="008312E5"/>
    <w:rsid w:val="00832267"/>
    <w:rsid w:val="008348E1"/>
    <w:rsid w:val="008354A0"/>
    <w:rsid w:val="008362A8"/>
    <w:rsid w:val="0083651E"/>
    <w:rsid w:val="0085072A"/>
    <w:rsid w:val="00851DD9"/>
    <w:rsid w:val="00854F88"/>
    <w:rsid w:val="00855C04"/>
    <w:rsid w:val="008669F4"/>
    <w:rsid w:val="00870641"/>
    <w:rsid w:val="00883B3D"/>
    <w:rsid w:val="00891914"/>
    <w:rsid w:val="008953BA"/>
    <w:rsid w:val="00895FAD"/>
    <w:rsid w:val="008A0C5F"/>
    <w:rsid w:val="008A2F59"/>
    <w:rsid w:val="008A445C"/>
    <w:rsid w:val="008A597C"/>
    <w:rsid w:val="008B537F"/>
    <w:rsid w:val="008C0BE7"/>
    <w:rsid w:val="008C2BF1"/>
    <w:rsid w:val="008C6E5D"/>
    <w:rsid w:val="008D2447"/>
    <w:rsid w:val="008D4ECE"/>
    <w:rsid w:val="008D6C3F"/>
    <w:rsid w:val="008E087E"/>
    <w:rsid w:val="008E1115"/>
    <w:rsid w:val="008E1561"/>
    <w:rsid w:val="008E2334"/>
    <w:rsid w:val="008E7E50"/>
    <w:rsid w:val="008F60E0"/>
    <w:rsid w:val="0090063F"/>
    <w:rsid w:val="00901E29"/>
    <w:rsid w:val="0090325E"/>
    <w:rsid w:val="00907A01"/>
    <w:rsid w:val="00911BEA"/>
    <w:rsid w:val="00913C43"/>
    <w:rsid w:val="00914A5F"/>
    <w:rsid w:val="009217E5"/>
    <w:rsid w:val="00921C0B"/>
    <w:rsid w:val="00923134"/>
    <w:rsid w:val="00932BFE"/>
    <w:rsid w:val="00946435"/>
    <w:rsid w:val="009543D5"/>
    <w:rsid w:val="009560B7"/>
    <w:rsid w:val="00956A2A"/>
    <w:rsid w:val="00956B22"/>
    <w:rsid w:val="00961412"/>
    <w:rsid w:val="00963885"/>
    <w:rsid w:val="009730EC"/>
    <w:rsid w:val="00982F91"/>
    <w:rsid w:val="009863AE"/>
    <w:rsid w:val="0099195D"/>
    <w:rsid w:val="009920EE"/>
    <w:rsid w:val="0099622A"/>
    <w:rsid w:val="00996E1B"/>
    <w:rsid w:val="00997C34"/>
    <w:rsid w:val="009A75FA"/>
    <w:rsid w:val="009B0769"/>
    <w:rsid w:val="009B0DCA"/>
    <w:rsid w:val="009B357B"/>
    <w:rsid w:val="009B3D1D"/>
    <w:rsid w:val="009B62A0"/>
    <w:rsid w:val="009C1383"/>
    <w:rsid w:val="009C283C"/>
    <w:rsid w:val="009C6185"/>
    <w:rsid w:val="009C76F1"/>
    <w:rsid w:val="009D1EA2"/>
    <w:rsid w:val="009E449E"/>
    <w:rsid w:val="009E5451"/>
    <w:rsid w:val="009F1F4C"/>
    <w:rsid w:val="009F2DD4"/>
    <w:rsid w:val="009F3B3D"/>
    <w:rsid w:val="009F4D3C"/>
    <w:rsid w:val="009F78DC"/>
    <w:rsid w:val="00A0036E"/>
    <w:rsid w:val="00A00DFE"/>
    <w:rsid w:val="00A0459D"/>
    <w:rsid w:val="00A13211"/>
    <w:rsid w:val="00A24FCE"/>
    <w:rsid w:val="00A274B1"/>
    <w:rsid w:val="00A3566F"/>
    <w:rsid w:val="00A4131C"/>
    <w:rsid w:val="00A41EBE"/>
    <w:rsid w:val="00A451FA"/>
    <w:rsid w:val="00A45361"/>
    <w:rsid w:val="00A50C81"/>
    <w:rsid w:val="00A52092"/>
    <w:rsid w:val="00A534DC"/>
    <w:rsid w:val="00A54699"/>
    <w:rsid w:val="00A66EAF"/>
    <w:rsid w:val="00A72F69"/>
    <w:rsid w:val="00A74E09"/>
    <w:rsid w:val="00A7605B"/>
    <w:rsid w:val="00A81E36"/>
    <w:rsid w:val="00A87BE6"/>
    <w:rsid w:val="00A91952"/>
    <w:rsid w:val="00A95671"/>
    <w:rsid w:val="00A95AEB"/>
    <w:rsid w:val="00AB1AA9"/>
    <w:rsid w:val="00AB29E2"/>
    <w:rsid w:val="00AB55F5"/>
    <w:rsid w:val="00AB5780"/>
    <w:rsid w:val="00AC2F5D"/>
    <w:rsid w:val="00AC3849"/>
    <w:rsid w:val="00AD61F0"/>
    <w:rsid w:val="00AD6773"/>
    <w:rsid w:val="00AE49AC"/>
    <w:rsid w:val="00AF03A4"/>
    <w:rsid w:val="00AF3E96"/>
    <w:rsid w:val="00AF5403"/>
    <w:rsid w:val="00B12E72"/>
    <w:rsid w:val="00B1378A"/>
    <w:rsid w:val="00B20AB8"/>
    <w:rsid w:val="00B23C54"/>
    <w:rsid w:val="00B31835"/>
    <w:rsid w:val="00B35312"/>
    <w:rsid w:val="00B4384B"/>
    <w:rsid w:val="00B455E2"/>
    <w:rsid w:val="00B57CD7"/>
    <w:rsid w:val="00B60303"/>
    <w:rsid w:val="00B752E0"/>
    <w:rsid w:val="00B77ADD"/>
    <w:rsid w:val="00B90841"/>
    <w:rsid w:val="00B92376"/>
    <w:rsid w:val="00B9445D"/>
    <w:rsid w:val="00B94D8D"/>
    <w:rsid w:val="00B97252"/>
    <w:rsid w:val="00BA0D37"/>
    <w:rsid w:val="00BA46D3"/>
    <w:rsid w:val="00BC5773"/>
    <w:rsid w:val="00BD0A35"/>
    <w:rsid w:val="00BE31B8"/>
    <w:rsid w:val="00BE7685"/>
    <w:rsid w:val="00BF3607"/>
    <w:rsid w:val="00BF460E"/>
    <w:rsid w:val="00BF5C2D"/>
    <w:rsid w:val="00BF6277"/>
    <w:rsid w:val="00BF761A"/>
    <w:rsid w:val="00BF7E7F"/>
    <w:rsid w:val="00C02FE4"/>
    <w:rsid w:val="00C112DE"/>
    <w:rsid w:val="00C12571"/>
    <w:rsid w:val="00C23028"/>
    <w:rsid w:val="00C23232"/>
    <w:rsid w:val="00C309E3"/>
    <w:rsid w:val="00C32E6E"/>
    <w:rsid w:val="00C32E70"/>
    <w:rsid w:val="00C36C96"/>
    <w:rsid w:val="00C40CBB"/>
    <w:rsid w:val="00C43419"/>
    <w:rsid w:val="00C45070"/>
    <w:rsid w:val="00C46088"/>
    <w:rsid w:val="00C50F32"/>
    <w:rsid w:val="00C52364"/>
    <w:rsid w:val="00C570AC"/>
    <w:rsid w:val="00C576CF"/>
    <w:rsid w:val="00C67EDC"/>
    <w:rsid w:val="00C71669"/>
    <w:rsid w:val="00C72123"/>
    <w:rsid w:val="00C758EB"/>
    <w:rsid w:val="00C766A2"/>
    <w:rsid w:val="00C771B0"/>
    <w:rsid w:val="00C87790"/>
    <w:rsid w:val="00C9088A"/>
    <w:rsid w:val="00CA1BCA"/>
    <w:rsid w:val="00CA1C2E"/>
    <w:rsid w:val="00CA5BE3"/>
    <w:rsid w:val="00CB1D89"/>
    <w:rsid w:val="00CB4A31"/>
    <w:rsid w:val="00CB5DC1"/>
    <w:rsid w:val="00CC24A6"/>
    <w:rsid w:val="00CD3E20"/>
    <w:rsid w:val="00CD47C9"/>
    <w:rsid w:val="00CD4ECD"/>
    <w:rsid w:val="00CD614B"/>
    <w:rsid w:val="00CE09FE"/>
    <w:rsid w:val="00CE5BFD"/>
    <w:rsid w:val="00CF62FA"/>
    <w:rsid w:val="00D00336"/>
    <w:rsid w:val="00D0105E"/>
    <w:rsid w:val="00D2113F"/>
    <w:rsid w:val="00D34E46"/>
    <w:rsid w:val="00D3701A"/>
    <w:rsid w:val="00D43853"/>
    <w:rsid w:val="00D45733"/>
    <w:rsid w:val="00D45A40"/>
    <w:rsid w:val="00D462F0"/>
    <w:rsid w:val="00D552B3"/>
    <w:rsid w:val="00D56EF3"/>
    <w:rsid w:val="00D64A28"/>
    <w:rsid w:val="00D65984"/>
    <w:rsid w:val="00D67B0E"/>
    <w:rsid w:val="00D708A3"/>
    <w:rsid w:val="00D757AB"/>
    <w:rsid w:val="00D9033B"/>
    <w:rsid w:val="00D90C17"/>
    <w:rsid w:val="00D94826"/>
    <w:rsid w:val="00D96D0B"/>
    <w:rsid w:val="00D97302"/>
    <w:rsid w:val="00DA0534"/>
    <w:rsid w:val="00DA0CB9"/>
    <w:rsid w:val="00DB2A2F"/>
    <w:rsid w:val="00DC0822"/>
    <w:rsid w:val="00DD01F8"/>
    <w:rsid w:val="00DD1D82"/>
    <w:rsid w:val="00DD34AE"/>
    <w:rsid w:val="00DD7598"/>
    <w:rsid w:val="00DD7790"/>
    <w:rsid w:val="00DE0745"/>
    <w:rsid w:val="00DE3038"/>
    <w:rsid w:val="00DE6720"/>
    <w:rsid w:val="00DE7A7B"/>
    <w:rsid w:val="00DF20F8"/>
    <w:rsid w:val="00DF3ED0"/>
    <w:rsid w:val="00DF463A"/>
    <w:rsid w:val="00E0573D"/>
    <w:rsid w:val="00E1182D"/>
    <w:rsid w:val="00E142A6"/>
    <w:rsid w:val="00E1576A"/>
    <w:rsid w:val="00E17212"/>
    <w:rsid w:val="00E2129F"/>
    <w:rsid w:val="00E24C32"/>
    <w:rsid w:val="00E24EC3"/>
    <w:rsid w:val="00E255A2"/>
    <w:rsid w:val="00E33A39"/>
    <w:rsid w:val="00E34CA1"/>
    <w:rsid w:val="00E54FAC"/>
    <w:rsid w:val="00E57CA0"/>
    <w:rsid w:val="00E63D96"/>
    <w:rsid w:val="00E64469"/>
    <w:rsid w:val="00E64D25"/>
    <w:rsid w:val="00E65E3D"/>
    <w:rsid w:val="00E7293F"/>
    <w:rsid w:val="00E9235E"/>
    <w:rsid w:val="00E93B87"/>
    <w:rsid w:val="00E9566B"/>
    <w:rsid w:val="00E95B1C"/>
    <w:rsid w:val="00EA07AD"/>
    <w:rsid w:val="00EB0F93"/>
    <w:rsid w:val="00EB12F1"/>
    <w:rsid w:val="00EB3B7B"/>
    <w:rsid w:val="00EB5FA1"/>
    <w:rsid w:val="00EC04B5"/>
    <w:rsid w:val="00ED0F12"/>
    <w:rsid w:val="00ED0F1B"/>
    <w:rsid w:val="00ED376C"/>
    <w:rsid w:val="00EE06DA"/>
    <w:rsid w:val="00EE1189"/>
    <w:rsid w:val="00EE1580"/>
    <w:rsid w:val="00EE2F0A"/>
    <w:rsid w:val="00EE4834"/>
    <w:rsid w:val="00EE4DAE"/>
    <w:rsid w:val="00EE5C73"/>
    <w:rsid w:val="00EE7C56"/>
    <w:rsid w:val="00EF16DD"/>
    <w:rsid w:val="00EF7215"/>
    <w:rsid w:val="00EF7787"/>
    <w:rsid w:val="00F00E52"/>
    <w:rsid w:val="00F0460C"/>
    <w:rsid w:val="00F36D0E"/>
    <w:rsid w:val="00F41670"/>
    <w:rsid w:val="00F53FD0"/>
    <w:rsid w:val="00F544A9"/>
    <w:rsid w:val="00F56EF7"/>
    <w:rsid w:val="00F61F37"/>
    <w:rsid w:val="00F641F8"/>
    <w:rsid w:val="00F649D8"/>
    <w:rsid w:val="00F67039"/>
    <w:rsid w:val="00F71B0B"/>
    <w:rsid w:val="00F77A80"/>
    <w:rsid w:val="00F811C0"/>
    <w:rsid w:val="00F84E0B"/>
    <w:rsid w:val="00F91055"/>
    <w:rsid w:val="00F91A27"/>
    <w:rsid w:val="00F942D7"/>
    <w:rsid w:val="00F97435"/>
    <w:rsid w:val="00FA5B15"/>
    <w:rsid w:val="00FB51B5"/>
    <w:rsid w:val="00FC359F"/>
    <w:rsid w:val="00FC5DF6"/>
    <w:rsid w:val="00FD1B43"/>
    <w:rsid w:val="00FD3E7F"/>
    <w:rsid w:val="00FE0617"/>
    <w:rsid w:val="00FE1454"/>
    <w:rsid w:val="00FE1FC1"/>
    <w:rsid w:val="00FE2F2A"/>
    <w:rsid w:val="00FE4238"/>
    <w:rsid w:val="00FE6116"/>
    <w:rsid w:val="00FF4AAB"/>
    <w:rsid w:val="00FF6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F0442"/>
  <w15:docId w15:val="{3826927C-59C8-4E7B-A550-7B0F2A067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1607CE"/>
    <w:pPr>
      <w:spacing w:before="100" w:beforeAutospacing="1" w:after="100" w:afterAutospacing="1" w:line="240" w:lineRule="auto"/>
      <w:outlineLvl w:val="0"/>
    </w:pPr>
    <w:rPr>
      <w:rFonts w:ascii="Times New Roman" w:eastAsia="Times New Roman" w:hAnsi="Times New Roman" w:cs="Times New Roman"/>
      <w:b/>
      <w:bCs/>
      <w:kern w:val="36"/>
      <w:sz w:val="48"/>
      <w:szCs w:val="48"/>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04062"/>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004062"/>
    <w:rPr>
      <w:rFonts w:ascii="Tahoma" w:hAnsi="Tahoma" w:cs="Tahoma"/>
      <w:sz w:val="16"/>
      <w:szCs w:val="16"/>
    </w:rPr>
  </w:style>
  <w:style w:type="paragraph" w:customStyle="1" w:styleId="rvps2">
    <w:name w:val="rvps2"/>
    <w:basedOn w:val="a"/>
    <w:rsid w:val="00DD75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46">
    <w:name w:val="rvts46"/>
    <w:basedOn w:val="a0"/>
    <w:rsid w:val="004645FC"/>
  </w:style>
  <w:style w:type="character" w:styleId="a5">
    <w:name w:val="Hyperlink"/>
    <w:basedOn w:val="a0"/>
    <w:uiPriority w:val="99"/>
    <w:unhideWhenUsed/>
    <w:rsid w:val="004645FC"/>
    <w:rPr>
      <w:color w:val="0000FF"/>
      <w:u w:val="single"/>
    </w:rPr>
  </w:style>
  <w:style w:type="character" w:customStyle="1" w:styleId="rvts11">
    <w:name w:val="rvts11"/>
    <w:basedOn w:val="a0"/>
    <w:rsid w:val="004645FC"/>
  </w:style>
  <w:style w:type="character" w:customStyle="1" w:styleId="rvts37">
    <w:name w:val="rvts37"/>
    <w:basedOn w:val="a0"/>
    <w:rsid w:val="004645FC"/>
  </w:style>
  <w:style w:type="paragraph" w:styleId="a6">
    <w:name w:val="Normal (Web)"/>
    <w:basedOn w:val="a"/>
    <w:uiPriority w:val="99"/>
    <w:unhideWhenUsed/>
    <w:rsid w:val="00532C02"/>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7">
    <w:name w:val="header"/>
    <w:basedOn w:val="a"/>
    <w:link w:val="a8"/>
    <w:uiPriority w:val="99"/>
    <w:unhideWhenUsed/>
    <w:rsid w:val="005F2A2E"/>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5F2A2E"/>
  </w:style>
  <w:style w:type="paragraph" w:styleId="a9">
    <w:name w:val="footer"/>
    <w:basedOn w:val="a"/>
    <w:link w:val="aa"/>
    <w:uiPriority w:val="99"/>
    <w:unhideWhenUsed/>
    <w:rsid w:val="005F2A2E"/>
    <w:pPr>
      <w:tabs>
        <w:tab w:val="center" w:pos="4819"/>
        <w:tab w:val="right" w:pos="9639"/>
      </w:tabs>
      <w:spacing w:after="0" w:line="240" w:lineRule="auto"/>
    </w:pPr>
  </w:style>
  <w:style w:type="character" w:customStyle="1" w:styleId="aa">
    <w:name w:val="Нижній колонтитул Знак"/>
    <w:basedOn w:val="a0"/>
    <w:link w:val="a9"/>
    <w:uiPriority w:val="99"/>
    <w:rsid w:val="005F2A2E"/>
  </w:style>
  <w:style w:type="paragraph" w:styleId="ab">
    <w:name w:val="List Paragraph"/>
    <w:basedOn w:val="a"/>
    <w:uiPriority w:val="34"/>
    <w:qFormat/>
    <w:rsid w:val="009730EC"/>
    <w:pPr>
      <w:ind w:left="720"/>
      <w:contextualSpacing/>
    </w:pPr>
  </w:style>
  <w:style w:type="character" w:customStyle="1" w:styleId="10">
    <w:name w:val="Заголовок 1 Знак"/>
    <w:basedOn w:val="a0"/>
    <w:link w:val="1"/>
    <w:uiPriority w:val="9"/>
    <w:rsid w:val="001607CE"/>
    <w:rPr>
      <w:rFonts w:ascii="Times New Roman" w:eastAsia="Times New Roman" w:hAnsi="Times New Roman" w:cs="Times New Roman"/>
      <w:b/>
      <w:bCs/>
      <w:kern w:val="36"/>
      <w:sz w:val="48"/>
      <w:szCs w:val="48"/>
      <w:lang w:val="uk-UA" w:eastAsia="uk-UA"/>
    </w:rPr>
  </w:style>
  <w:style w:type="paragraph" w:customStyle="1" w:styleId="rtejustify">
    <w:name w:val="rtejustify"/>
    <w:basedOn w:val="a"/>
    <w:rsid w:val="001607C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rtecenter">
    <w:name w:val="rtecenter"/>
    <w:basedOn w:val="a"/>
    <w:rsid w:val="001607C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styleId="ac">
    <w:name w:val="Strong"/>
    <w:basedOn w:val="a0"/>
    <w:uiPriority w:val="22"/>
    <w:qFormat/>
    <w:rsid w:val="001607CE"/>
    <w:rPr>
      <w:b/>
      <w:bCs/>
    </w:rPr>
  </w:style>
  <w:style w:type="character" w:customStyle="1" w:styleId="rvts9">
    <w:name w:val="rvts9"/>
    <w:basedOn w:val="a0"/>
    <w:rsid w:val="001607CE"/>
  </w:style>
  <w:style w:type="paragraph" w:styleId="ad">
    <w:name w:val="No Spacing"/>
    <w:uiPriority w:val="1"/>
    <w:qFormat/>
    <w:rsid w:val="001607CE"/>
    <w:pPr>
      <w:spacing w:after="0" w:line="240" w:lineRule="auto"/>
    </w:pPr>
    <w:rPr>
      <w:lang w:val="uk-UA"/>
    </w:rPr>
  </w:style>
  <w:style w:type="paragraph" w:customStyle="1" w:styleId="rvps12">
    <w:name w:val="rvps12"/>
    <w:basedOn w:val="a"/>
    <w:rsid w:val="001607CE"/>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rvts21">
    <w:name w:val="rvts21"/>
    <w:basedOn w:val="a0"/>
    <w:rsid w:val="001607CE"/>
  </w:style>
  <w:style w:type="character" w:customStyle="1" w:styleId="11">
    <w:name w:val="Незакрита згадка1"/>
    <w:basedOn w:val="a0"/>
    <w:uiPriority w:val="99"/>
    <w:semiHidden/>
    <w:unhideWhenUsed/>
    <w:rsid w:val="001607CE"/>
    <w:rPr>
      <w:color w:val="605E5C"/>
      <w:shd w:val="clear" w:color="auto" w:fill="E1DFDD"/>
    </w:rPr>
  </w:style>
  <w:style w:type="character" w:customStyle="1" w:styleId="rvts20">
    <w:name w:val="rvts20"/>
    <w:basedOn w:val="a0"/>
    <w:rsid w:val="001607CE"/>
  </w:style>
  <w:style w:type="character" w:customStyle="1" w:styleId="date-display-single">
    <w:name w:val="date-display-single"/>
    <w:basedOn w:val="a0"/>
    <w:rsid w:val="001607CE"/>
  </w:style>
  <w:style w:type="character" w:customStyle="1" w:styleId="ae">
    <w:name w:val="Основний текст_"/>
    <w:basedOn w:val="a0"/>
    <w:link w:val="12"/>
    <w:uiPriority w:val="99"/>
    <w:rsid w:val="008D2447"/>
    <w:rPr>
      <w:rFonts w:ascii="Times New Roman" w:eastAsia="Times New Roman" w:hAnsi="Times New Roman" w:cs="Times New Roman"/>
      <w:sz w:val="28"/>
      <w:szCs w:val="28"/>
    </w:rPr>
  </w:style>
  <w:style w:type="paragraph" w:customStyle="1" w:styleId="12">
    <w:name w:val="Основний текст1"/>
    <w:basedOn w:val="a"/>
    <w:link w:val="ae"/>
    <w:uiPriority w:val="99"/>
    <w:rsid w:val="008D2447"/>
    <w:pPr>
      <w:widowControl w:val="0"/>
      <w:spacing w:after="0" w:line="240" w:lineRule="auto"/>
      <w:ind w:firstLine="400"/>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25822">
      <w:bodyDiv w:val="1"/>
      <w:marLeft w:val="0"/>
      <w:marRight w:val="0"/>
      <w:marTop w:val="0"/>
      <w:marBottom w:val="0"/>
      <w:divBdr>
        <w:top w:val="none" w:sz="0" w:space="0" w:color="auto"/>
        <w:left w:val="none" w:sz="0" w:space="0" w:color="auto"/>
        <w:bottom w:val="none" w:sz="0" w:space="0" w:color="auto"/>
        <w:right w:val="none" w:sz="0" w:space="0" w:color="auto"/>
      </w:divBdr>
    </w:div>
    <w:div w:id="75980818">
      <w:bodyDiv w:val="1"/>
      <w:marLeft w:val="0"/>
      <w:marRight w:val="0"/>
      <w:marTop w:val="0"/>
      <w:marBottom w:val="0"/>
      <w:divBdr>
        <w:top w:val="none" w:sz="0" w:space="0" w:color="auto"/>
        <w:left w:val="none" w:sz="0" w:space="0" w:color="auto"/>
        <w:bottom w:val="none" w:sz="0" w:space="0" w:color="auto"/>
        <w:right w:val="none" w:sz="0" w:space="0" w:color="auto"/>
      </w:divBdr>
      <w:divsChild>
        <w:div w:id="628782117">
          <w:marLeft w:val="0"/>
          <w:marRight w:val="0"/>
          <w:marTop w:val="0"/>
          <w:marBottom w:val="0"/>
          <w:divBdr>
            <w:top w:val="none" w:sz="0" w:space="0" w:color="auto"/>
            <w:left w:val="none" w:sz="0" w:space="0" w:color="auto"/>
            <w:bottom w:val="none" w:sz="0" w:space="0" w:color="auto"/>
            <w:right w:val="none" w:sz="0" w:space="0" w:color="auto"/>
          </w:divBdr>
          <w:divsChild>
            <w:div w:id="340620434">
              <w:marLeft w:val="0"/>
              <w:marRight w:val="0"/>
              <w:marTop w:val="0"/>
              <w:marBottom w:val="0"/>
              <w:divBdr>
                <w:top w:val="none" w:sz="0" w:space="0" w:color="auto"/>
                <w:left w:val="none" w:sz="0" w:space="0" w:color="auto"/>
                <w:bottom w:val="none" w:sz="0" w:space="0" w:color="auto"/>
                <w:right w:val="none" w:sz="0" w:space="0" w:color="auto"/>
              </w:divBdr>
              <w:divsChild>
                <w:div w:id="63861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239328">
          <w:marLeft w:val="0"/>
          <w:marRight w:val="0"/>
          <w:marTop w:val="0"/>
          <w:marBottom w:val="0"/>
          <w:divBdr>
            <w:top w:val="none" w:sz="0" w:space="0" w:color="auto"/>
            <w:left w:val="none" w:sz="0" w:space="0" w:color="auto"/>
            <w:bottom w:val="none" w:sz="0" w:space="0" w:color="auto"/>
            <w:right w:val="none" w:sz="0" w:space="0" w:color="auto"/>
          </w:divBdr>
          <w:divsChild>
            <w:div w:id="188028501">
              <w:marLeft w:val="0"/>
              <w:marRight w:val="0"/>
              <w:marTop w:val="0"/>
              <w:marBottom w:val="0"/>
              <w:divBdr>
                <w:top w:val="none" w:sz="0" w:space="0" w:color="auto"/>
                <w:left w:val="none" w:sz="0" w:space="0" w:color="auto"/>
                <w:bottom w:val="none" w:sz="0" w:space="0" w:color="auto"/>
                <w:right w:val="none" w:sz="0" w:space="0" w:color="auto"/>
              </w:divBdr>
              <w:divsChild>
                <w:div w:id="135360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37044">
      <w:bodyDiv w:val="1"/>
      <w:marLeft w:val="0"/>
      <w:marRight w:val="0"/>
      <w:marTop w:val="0"/>
      <w:marBottom w:val="0"/>
      <w:divBdr>
        <w:top w:val="none" w:sz="0" w:space="0" w:color="auto"/>
        <w:left w:val="none" w:sz="0" w:space="0" w:color="auto"/>
        <w:bottom w:val="none" w:sz="0" w:space="0" w:color="auto"/>
        <w:right w:val="none" w:sz="0" w:space="0" w:color="auto"/>
      </w:divBdr>
    </w:div>
    <w:div w:id="106507858">
      <w:bodyDiv w:val="1"/>
      <w:marLeft w:val="0"/>
      <w:marRight w:val="0"/>
      <w:marTop w:val="0"/>
      <w:marBottom w:val="0"/>
      <w:divBdr>
        <w:top w:val="none" w:sz="0" w:space="0" w:color="auto"/>
        <w:left w:val="none" w:sz="0" w:space="0" w:color="auto"/>
        <w:bottom w:val="none" w:sz="0" w:space="0" w:color="auto"/>
        <w:right w:val="none" w:sz="0" w:space="0" w:color="auto"/>
      </w:divBdr>
    </w:div>
    <w:div w:id="113600949">
      <w:bodyDiv w:val="1"/>
      <w:marLeft w:val="0"/>
      <w:marRight w:val="0"/>
      <w:marTop w:val="0"/>
      <w:marBottom w:val="0"/>
      <w:divBdr>
        <w:top w:val="none" w:sz="0" w:space="0" w:color="auto"/>
        <w:left w:val="none" w:sz="0" w:space="0" w:color="auto"/>
        <w:bottom w:val="none" w:sz="0" w:space="0" w:color="auto"/>
        <w:right w:val="none" w:sz="0" w:space="0" w:color="auto"/>
      </w:divBdr>
    </w:div>
    <w:div w:id="122770290">
      <w:bodyDiv w:val="1"/>
      <w:marLeft w:val="0"/>
      <w:marRight w:val="0"/>
      <w:marTop w:val="0"/>
      <w:marBottom w:val="0"/>
      <w:divBdr>
        <w:top w:val="none" w:sz="0" w:space="0" w:color="auto"/>
        <w:left w:val="none" w:sz="0" w:space="0" w:color="auto"/>
        <w:bottom w:val="none" w:sz="0" w:space="0" w:color="auto"/>
        <w:right w:val="none" w:sz="0" w:space="0" w:color="auto"/>
      </w:divBdr>
    </w:div>
    <w:div w:id="170920327">
      <w:bodyDiv w:val="1"/>
      <w:marLeft w:val="0"/>
      <w:marRight w:val="0"/>
      <w:marTop w:val="0"/>
      <w:marBottom w:val="0"/>
      <w:divBdr>
        <w:top w:val="none" w:sz="0" w:space="0" w:color="auto"/>
        <w:left w:val="none" w:sz="0" w:space="0" w:color="auto"/>
        <w:bottom w:val="none" w:sz="0" w:space="0" w:color="auto"/>
        <w:right w:val="none" w:sz="0" w:space="0" w:color="auto"/>
      </w:divBdr>
    </w:div>
    <w:div w:id="185408847">
      <w:bodyDiv w:val="1"/>
      <w:marLeft w:val="0"/>
      <w:marRight w:val="0"/>
      <w:marTop w:val="0"/>
      <w:marBottom w:val="0"/>
      <w:divBdr>
        <w:top w:val="none" w:sz="0" w:space="0" w:color="auto"/>
        <w:left w:val="none" w:sz="0" w:space="0" w:color="auto"/>
        <w:bottom w:val="none" w:sz="0" w:space="0" w:color="auto"/>
        <w:right w:val="none" w:sz="0" w:space="0" w:color="auto"/>
      </w:divBdr>
    </w:div>
    <w:div w:id="196091535">
      <w:bodyDiv w:val="1"/>
      <w:marLeft w:val="0"/>
      <w:marRight w:val="0"/>
      <w:marTop w:val="0"/>
      <w:marBottom w:val="0"/>
      <w:divBdr>
        <w:top w:val="none" w:sz="0" w:space="0" w:color="auto"/>
        <w:left w:val="none" w:sz="0" w:space="0" w:color="auto"/>
        <w:bottom w:val="none" w:sz="0" w:space="0" w:color="auto"/>
        <w:right w:val="none" w:sz="0" w:space="0" w:color="auto"/>
      </w:divBdr>
    </w:div>
    <w:div w:id="228393662">
      <w:bodyDiv w:val="1"/>
      <w:marLeft w:val="0"/>
      <w:marRight w:val="0"/>
      <w:marTop w:val="0"/>
      <w:marBottom w:val="0"/>
      <w:divBdr>
        <w:top w:val="none" w:sz="0" w:space="0" w:color="auto"/>
        <w:left w:val="none" w:sz="0" w:space="0" w:color="auto"/>
        <w:bottom w:val="none" w:sz="0" w:space="0" w:color="auto"/>
        <w:right w:val="none" w:sz="0" w:space="0" w:color="auto"/>
      </w:divBdr>
    </w:div>
    <w:div w:id="232543758">
      <w:bodyDiv w:val="1"/>
      <w:marLeft w:val="0"/>
      <w:marRight w:val="0"/>
      <w:marTop w:val="0"/>
      <w:marBottom w:val="0"/>
      <w:divBdr>
        <w:top w:val="none" w:sz="0" w:space="0" w:color="auto"/>
        <w:left w:val="none" w:sz="0" w:space="0" w:color="auto"/>
        <w:bottom w:val="none" w:sz="0" w:space="0" w:color="auto"/>
        <w:right w:val="none" w:sz="0" w:space="0" w:color="auto"/>
      </w:divBdr>
    </w:div>
    <w:div w:id="236747530">
      <w:bodyDiv w:val="1"/>
      <w:marLeft w:val="0"/>
      <w:marRight w:val="0"/>
      <w:marTop w:val="0"/>
      <w:marBottom w:val="0"/>
      <w:divBdr>
        <w:top w:val="none" w:sz="0" w:space="0" w:color="auto"/>
        <w:left w:val="none" w:sz="0" w:space="0" w:color="auto"/>
        <w:bottom w:val="none" w:sz="0" w:space="0" w:color="auto"/>
        <w:right w:val="none" w:sz="0" w:space="0" w:color="auto"/>
      </w:divBdr>
    </w:div>
    <w:div w:id="271784193">
      <w:bodyDiv w:val="1"/>
      <w:marLeft w:val="0"/>
      <w:marRight w:val="0"/>
      <w:marTop w:val="0"/>
      <w:marBottom w:val="0"/>
      <w:divBdr>
        <w:top w:val="none" w:sz="0" w:space="0" w:color="auto"/>
        <w:left w:val="none" w:sz="0" w:space="0" w:color="auto"/>
        <w:bottom w:val="none" w:sz="0" w:space="0" w:color="auto"/>
        <w:right w:val="none" w:sz="0" w:space="0" w:color="auto"/>
      </w:divBdr>
    </w:div>
    <w:div w:id="293340498">
      <w:bodyDiv w:val="1"/>
      <w:marLeft w:val="0"/>
      <w:marRight w:val="0"/>
      <w:marTop w:val="0"/>
      <w:marBottom w:val="0"/>
      <w:divBdr>
        <w:top w:val="none" w:sz="0" w:space="0" w:color="auto"/>
        <w:left w:val="none" w:sz="0" w:space="0" w:color="auto"/>
        <w:bottom w:val="none" w:sz="0" w:space="0" w:color="auto"/>
        <w:right w:val="none" w:sz="0" w:space="0" w:color="auto"/>
      </w:divBdr>
      <w:divsChild>
        <w:div w:id="1869290685">
          <w:marLeft w:val="0"/>
          <w:marRight w:val="0"/>
          <w:marTop w:val="0"/>
          <w:marBottom w:val="0"/>
          <w:divBdr>
            <w:top w:val="none" w:sz="0" w:space="0" w:color="auto"/>
            <w:left w:val="none" w:sz="0" w:space="0" w:color="auto"/>
            <w:bottom w:val="none" w:sz="0" w:space="0" w:color="auto"/>
            <w:right w:val="none" w:sz="0" w:space="0" w:color="auto"/>
          </w:divBdr>
          <w:divsChild>
            <w:div w:id="1691295509">
              <w:marLeft w:val="0"/>
              <w:marRight w:val="0"/>
              <w:marTop w:val="0"/>
              <w:marBottom w:val="0"/>
              <w:divBdr>
                <w:top w:val="none" w:sz="0" w:space="0" w:color="auto"/>
                <w:left w:val="none" w:sz="0" w:space="0" w:color="auto"/>
                <w:bottom w:val="none" w:sz="0" w:space="0" w:color="auto"/>
                <w:right w:val="none" w:sz="0" w:space="0" w:color="auto"/>
              </w:divBdr>
              <w:divsChild>
                <w:div w:id="45587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49881">
          <w:marLeft w:val="0"/>
          <w:marRight w:val="0"/>
          <w:marTop w:val="0"/>
          <w:marBottom w:val="0"/>
          <w:divBdr>
            <w:top w:val="none" w:sz="0" w:space="0" w:color="auto"/>
            <w:left w:val="none" w:sz="0" w:space="0" w:color="auto"/>
            <w:bottom w:val="none" w:sz="0" w:space="0" w:color="auto"/>
            <w:right w:val="none" w:sz="0" w:space="0" w:color="auto"/>
          </w:divBdr>
          <w:divsChild>
            <w:div w:id="674497536">
              <w:marLeft w:val="0"/>
              <w:marRight w:val="0"/>
              <w:marTop w:val="0"/>
              <w:marBottom w:val="0"/>
              <w:divBdr>
                <w:top w:val="none" w:sz="0" w:space="0" w:color="auto"/>
                <w:left w:val="none" w:sz="0" w:space="0" w:color="auto"/>
                <w:bottom w:val="none" w:sz="0" w:space="0" w:color="auto"/>
                <w:right w:val="none" w:sz="0" w:space="0" w:color="auto"/>
              </w:divBdr>
              <w:divsChild>
                <w:div w:id="2111731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3483740">
      <w:bodyDiv w:val="1"/>
      <w:marLeft w:val="0"/>
      <w:marRight w:val="0"/>
      <w:marTop w:val="0"/>
      <w:marBottom w:val="0"/>
      <w:divBdr>
        <w:top w:val="none" w:sz="0" w:space="0" w:color="auto"/>
        <w:left w:val="none" w:sz="0" w:space="0" w:color="auto"/>
        <w:bottom w:val="none" w:sz="0" w:space="0" w:color="auto"/>
        <w:right w:val="none" w:sz="0" w:space="0" w:color="auto"/>
      </w:divBdr>
      <w:divsChild>
        <w:div w:id="407771257">
          <w:marLeft w:val="0"/>
          <w:marRight w:val="0"/>
          <w:marTop w:val="0"/>
          <w:marBottom w:val="0"/>
          <w:divBdr>
            <w:top w:val="none" w:sz="0" w:space="0" w:color="auto"/>
            <w:left w:val="none" w:sz="0" w:space="0" w:color="auto"/>
            <w:bottom w:val="none" w:sz="0" w:space="0" w:color="auto"/>
            <w:right w:val="none" w:sz="0" w:space="0" w:color="auto"/>
          </w:divBdr>
          <w:divsChild>
            <w:div w:id="1166823957">
              <w:marLeft w:val="0"/>
              <w:marRight w:val="0"/>
              <w:marTop w:val="0"/>
              <w:marBottom w:val="0"/>
              <w:divBdr>
                <w:top w:val="none" w:sz="0" w:space="0" w:color="auto"/>
                <w:left w:val="none" w:sz="0" w:space="0" w:color="auto"/>
                <w:bottom w:val="none" w:sz="0" w:space="0" w:color="auto"/>
                <w:right w:val="none" w:sz="0" w:space="0" w:color="auto"/>
              </w:divBdr>
              <w:divsChild>
                <w:div w:id="103306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77434">
          <w:marLeft w:val="0"/>
          <w:marRight w:val="0"/>
          <w:marTop w:val="0"/>
          <w:marBottom w:val="0"/>
          <w:divBdr>
            <w:top w:val="none" w:sz="0" w:space="0" w:color="auto"/>
            <w:left w:val="none" w:sz="0" w:space="0" w:color="auto"/>
            <w:bottom w:val="none" w:sz="0" w:space="0" w:color="auto"/>
            <w:right w:val="none" w:sz="0" w:space="0" w:color="auto"/>
          </w:divBdr>
          <w:divsChild>
            <w:div w:id="1922062222">
              <w:marLeft w:val="0"/>
              <w:marRight w:val="0"/>
              <w:marTop w:val="0"/>
              <w:marBottom w:val="0"/>
              <w:divBdr>
                <w:top w:val="none" w:sz="0" w:space="0" w:color="auto"/>
                <w:left w:val="none" w:sz="0" w:space="0" w:color="auto"/>
                <w:bottom w:val="none" w:sz="0" w:space="0" w:color="auto"/>
                <w:right w:val="none" w:sz="0" w:space="0" w:color="auto"/>
              </w:divBdr>
              <w:divsChild>
                <w:div w:id="149167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140743">
      <w:bodyDiv w:val="1"/>
      <w:marLeft w:val="0"/>
      <w:marRight w:val="0"/>
      <w:marTop w:val="0"/>
      <w:marBottom w:val="0"/>
      <w:divBdr>
        <w:top w:val="none" w:sz="0" w:space="0" w:color="auto"/>
        <w:left w:val="none" w:sz="0" w:space="0" w:color="auto"/>
        <w:bottom w:val="none" w:sz="0" w:space="0" w:color="auto"/>
        <w:right w:val="none" w:sz="0" w:space="0" w:color="auto"/>
      </w:divBdr>
    </w:div>
    <w:div w:id="398097256">
      <w:bodyDiv w:val="1"/>
      <w:marLeft w:val="0"/>
      <w:marRight w:val="0"/>
      <w:marTop w:val="0"/>
      <w:marBottom w:val="0"/>
      <w:divBdr>
        <w:top w:val="none" w:sz="0" w:space="0" w:color="auto"/>
        <w:left w:val="none" w:sz="0" w:space="0" w:color="auto"/>
        <w:bottom w:val="none" w:sz="0" w:space="0" w:color="auto"/>
        <w:right w:val="none" w:sz="0" w:space="0" w:color="auto"/>
      </w:divBdr>
      <w:divsChild>
        <w:div w:id="680160782">
          <w:marLeft w:val="0"/>
          <w:marRight w:val="0"/>
          <w:marTop w:val="0"/>
          <w:marBottom w:val="0"/>
          <w:divBdr>
            <w:top w:val="none" w:sz="0" w:space="0" w:color="auto"/>
            <w:left w:val="none" w:sz="0" w:space="0" w:color="auto"/>
            <w:bottom w:val="none" w:sz="0" w:space="0" w:color="auto"/>
            <w:right w:val="none" w:sz="0" w:space="0" w:color="auto"/>
          </w:divBdr>
          <w:divsChild>
            <w:div w:id="1419061846">
              <w:marLeft w:val="0"/>
              <w:marRight w:val="0"/>
              <w:marTop w:val="0"/>
              <w:marBottom w:val="0"/>
              <w:divBdr>
                <w:top w:val="none" w:sz="0" w:space="0" w:color="auto"/>
                <w:left w:val="none" w:sz="0" w:space="0" w:color="auto"/>
                <w:bottom w:val="none" w:sz="0" w:space="0" w:color="auto"/>
                <w:right w:val="none" w:sz="0" w:space="0" w:color="auto"/>
              </w:divBdr>
              <w:divsChild>
                <w:div w:id="190193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675292">
          <w:marLeft w:val="0"/>
          <w:marRight w:val="0"/>
          <w:marTop w:val="0"/>
          <w:marBottom w:val="0"/>
          <w:divBdr>
            <w:top w:val="none" w:sz="0" w:space="0" w:color="auto"/>
            <w:left w:val="none" w:sz="0" w:space="0" w:color="auto"/>
            <w:bottom w:val="none" w:sz="0" w:space="0" w:color="auto"/>
            <w:right w:val="none" w:sz="0" w:space="0" w:color="auto"/>
          </w:divBdr>
          <w:divsChild>
            <w:div w:id="2007439413">
              <w:marLeft w:val="0"/>
              <w:marRight w:val="0"/>
              <w:marTop w:val="0"/>
              <w:marBottom w:val="0"/>
              <w:divBdr>
                <w:top w:val="none" w:sz="0" w:space="0" w:color="auto"/>
                <w:left w:val="none" w:sz="0" w:space="0" w:color="auto"/>
                <w:bottom w:val="none" w:sz="0" w:space="0" w:color="auto"/>
                <w:right w:val="none" w:sz="0" w:space="0" w:color="auto"/>
              </w:divBdr>
              <w:divsChild>
                <w:div w:id="92661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915115">
      <w:bodyDiv w:val="1"/>
      <w:marLeft w:val="0"/>
      <w:marRight w:val="0"/>
      <w:marTop w:val="0"/>
      <w:marBottom w:val="0"/>
      <w:divBdr>
        <w:top w:val="none" w:sz="0" w:space="0" w:color="auto"/>
        <w:left w:val="none" w:sz="0" w:space="0" w:color="auto"/>
        <w:bottom w:val="none" w:sz="0" w:space="0" w:color="auto"/>
        <w:right w:val="none" w:sz="0" w:space="0" w:color="auto"/>
      </w:divBdr>
    </w:div>
    <w:div w:id="431240803">
      <w:bodyDiv w:val="1"/>
      <w:marLeft w:val="0"/>
      <w:marRight w:val="0"/>
      <w:marTop w:val="0"/>
      <w:marBottom w:val="0"/>
      <w:divBdr>
        <w:top w:val="none" w:sz="0" w:space="0" w:color="auto"/>
        <w:left w:val="none" w:sz="0" w:space="0" w:color="auto"/>
        <w:bottom w:val="none" w:sz="0" w:space="0" w:color="auto"/>
        <w:right w:val="none" w:sz="0" w:space="0" w:color="auto"/>
      </w:divBdr>
      <w:divsChild>
        <w:div w:id="220481918">
          <w:marLeft w:val="0"/>
          <w:marRight w:val="0"/>
          <w:marTop w:val="0"/>
          <w:marBottom w:val="0"/>
          <w:divBdr>
            <w:top w:val="none" w:sz="0" w:space="0" w:color="auto"/>
            <w:left w:val="none" w:sz="0" w:space="0" w:color="auto"/>
            <w:bottom w:val="none" w:sz="0" w:space="0" w:color="auto"/>
            <w:right w:val="none" w:sz="0" w:space="0" w:color="auto"/>
          </w:divBdr>
          <w:divsChild>
            <w:div w:id="539515684">
              <w:marLeft w:val="0"/>
              <w:marRight w:val="0"/>
              <w:marTop w:val="0"/>
              <w:marBottom w:val="0"/>
              <w:divBdr>
                <w:top w:val="none" w:sz="0" w:space="0" w:color="auto"/>
                <w:left w:val="none" w:sz="0" w:space="0" w:color="auto"/>
                <w:bottom w:val="none" w:sz="0" w:space="0" w:color="auto"/>
                <w:right w:val="none" w:sz="0" w:space="0" w:color="auto"/>
              </w:divBdr>
              <w:divsChild>
                <w:div w:id="29814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727869">
          <w:marLeft w:val="0"/>
          <w:marRight w:val="0"/>
          <w:marTop w:val="0"/>
          <w:marBottom w:val="0"/>
          <w:divBdr>
            <w:top w:val="none" w:sz="0" w:space="0" w:color="auto"/>
            <w:left w:val="none" w:sz="0" w:space="0" w:color="auto"/>
            <w:bottom w:val="none" w:sz="0" w:space="0" w:color="auto"/>
            <w:right w:val="none" w:sz="0" w:space="0" w:color="auto"/>
          </w:divBdr>
          <w:divsChild>
            <w:div w:id="1690569082">
              <w:marLeft w:val="0"/>
              <w:marRight w:val="0"/>
              <w:marTop w:val="0"/>
              <w:marBottom w:val="0"/>
              <w:divBdr>
                <w:top w:val="none" w:sz="0" w:space="0" w:color="auto"/>
                <w:left w:val="none" w:sz="0" w:space="0" w:color="auto"/>
                <w:bottom w:val="none" w:sz="0" w:space="0" w:color="auto"/>
                <w:right w:val="none" w:sz="0" w:space="0" w:color="auto"/>
              </w:divBdr>
              <w:divsChild>
                <w:div w:id="2038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84727">
      <w:bodyDiv w:val="1"/>
      <w:marLeft w:val="0"/>
      <w:marRight w:val="0"/>
      <w:marTop w:val="0"/>
      <w:marBottom w:val="0"/>
      <w:divBdr>
        <w:top w:val="none" w:sz="0" w:space="0" w:color="auto"/>
        <w:left w:val="none" w:sz="0" w:space="0" w:color="auto"/>
        <w:bottom w:val="none" w:sz="0" w:space="0" w:color="auto"/>
        <w:right w:val="none" w:sz="0" w:space="0" w:color="auto"/>
      </w:divBdr>
    </w:div>
    <w:div w:id="491332868">
      <w:bodyDiv w:val="1"/>
      <w:marLeft w:val="0"/>
      <w:marRight w:val="0"/>
      <w:marTop w:val="0"/>
      <w:marBottom w:val="0"/>
      <w:divBdr>
        <w:top w:val="none" w:sz="0" w:space="0" w:color="auto"/>
        <w:left w:val="none" w:sz="0" w:space="0" w:color="auto"/>
        <w:bottom w:val="none" w:sz="0" w:space="0" w:color="auto"/>
        <w:right w:val="none" w:sz="0" w:space="0" w:color="auto"/>
      </w:divBdr>
      <w:divsChild>
        <w:div w:id="2099671672">
          <w:marLeft w:val="-225"/>
          <w:marRight w:val="-225"/>
          <w:marTop w:val="300"/>
          <w:marBottom w:val="300"/>
          <w:divBdr>
            <w:top w:val="none" w:sz="0" w:space="0" w:color="auto"/>
            <w:left w:val="none" w:sz="0" w:space="0" w:color="auto"/>
            <w:bottom w:val="none" w:sz="0" w:space="0" w:color="auto"/>
            <w:right w:val="none" w:sz="0" w:space="0" w:color="auto"/>
          </w:divBdr>
          <w:divsChild>
            <w:div w:id="1846163898">
              <w:marLeft w:val="0"/>
              <w:marRight w:val="0"/>
              <w:marTop w:val="0"/>
              <w:marBottom w:val="0"/>
              <w:divBdr>
                <w:top w:val="none" w:sz="0" w:space="0" w:color="auto"/>
                <w:left w:val="none" w:sz="0" w:space="0" w:color="auto"/>
                <w:bottom w:val="none" w:sz="0" w:space="0" w:color="auto"/>
                <w:right w:val="none" w:sz="0" w:space="0" w:color="auto"/>
              </w:divBdr>
              <w:divsChild>
                <w:div w:id="687373043">
                  <w:marLeft w:val="0"/>
                  <w:marRight w:val="0"/>
                  <w:marTop w:val="0"/>
                  <w:marBottom w:val="0"/>
                  <w:divBdr>
                    <w:top w:val="none" w:sz="0" w:space="0" w:color="auto"/>
                    <w:left w:val="none" w:sz="0" w:space="0" w:color="auto"/>
                    <w:bottom w:val="none" w:sz="0" w:space="0" w:color="auto"/>
                    <w:right w:val="none" w:sz="0" w:space="0" w:color="auto"/>
                  </w:divBdr>
                  <w:divsChild>
                    <w:div w:id="168709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755126">
              <w:marLeft w:val="0"/>
              <w:marRight w:val="0"/>
              <w:marTop w:val="0"/>
              <w:marBottom w:val="0"/>
              <w:divBdr>
                <w:top w:val="none" w:sz="0" w:space="0" w:color="auto"/>
                <w:left w:val="none" w:sz="0" w:space="0" w:color="auto"/>
                <w:bottom w:val="none" w:sz="0" w:space="0" w:color="auto"/>
                <w:right w:val="none" w:sz="0" w:space="0" w:color="auto"/>
              </w:divBdr>
              <w:divsChild>
                <w:div w:id="1284776145">
                  <w:marLeft w:val="0"/>
                  <w:marRight w:val="0"/>
                  <w:marTop w:val="0"/>
                  <w:marBottom w:val="0"/>
                  <w:divBdr>
                    <w:top w:val="none" w:sz="0" w:space="0" w:color="auto"/>
                    <w:left w:val="none" w:sz="0" w:space="0" w:color="auto"/>
                    <w:bottom w:val="none" w:sz="0" w:space="0" w:color="auto"/>
                    <w:right w:val="none" w:sz="0" w:space="0" w:color="auto"/>
                  </w:divBdr>
                  <w:divsChild>
                    <w:div w:id="77004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722341">
          <w:marLeft w:val="-225"/>
          <w:marRight w:val="-225"/>
          <w:marTop w:val="300"/>
          <w:marBottom w:val="300"/>
          <w:divBdr>
            <w:top w:val="none" w:sz="0" w:space="0" w:color="auto"/>
            <w:left w:val="none" w:sz="0" w:space="0" w:color="auto"/>
            <w:bottom w:val="none" w:sz="0" w:space="0" w:color="auto"/>
            <w:right w:val="none" w:sz="0" w:space="0" w:color="auto"/>
          </w:divBdr>
          <w:divsChild>
            <w:div w:id="158152830">
              <w:marLeft w:val="0"/>
              <w:marRight w:val="0"/>
              <w:marTop w:val="0"/>
              <w:marBottom w:val="0"/>
              <w:divBdr>
                <w:top w:val="none" w:sz="0" w:space="0" w:color="auto"/>
                <w:left w:val="none" w:sz="0" w:space="0" w:color="auto"/>
                <w:bottom w:val="none" w:sz="0" w:space="0" w:color="auto"/>
                <w:right w:val="none" w:sz="0" w:space="0" w:color="auto"/>
              </w:divBdr>
            </w:div>
          </w:divsChild>
        </w:div>
        <w:div w:id="1061447247">
          <w:marLeft w:val="0"/>
          <w:marRight w:val="0"/>
          <w:marTop w:val="0"/>
          <w:marBottom w:val="0"/>
          <w:divBdr>
            <w:top w:val="none" w:sz="0" w:space="0" w:color="auto"/>
            <w:left w:val="none" w:sz="0" w:space="0" w:color="auto"/>
            <w:bottom w:val="none" w:sz="0" w:space="0" w:color="auto"/>
            <w:right w:val="none" w:sz="0" w:space="0" w:color="auto"/>
          </w:divBdr>
          <w:divsChild>
            <w:div w:id="333341458">
              <w:marLeft w:val="0"/>
              <w:marRight w:val="0"/>
              <w:marTop w:val="0"/>
              <w:marBottom w:val="0"/>
              <w:divBdr>
                <w:top w:val="none" w:sz="0" w:space="0" w:color="auto"/>
                <w:left w:val="none" w:sz="0" w:space="0" w:color="auto"/>
                <w:bottom w:val="none" w:sz="0" w:space="0" w:color="auto"/>
                <w:right w:val="none" w:sz="0" w:space="0" w:color="auto"/>
              </w:divBdr>
              <w:divsChild>
                <w:div w:id="11733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5658157">
      <w:bodyDiv w:val="1"/>
      <w:marLeft w:val="0"/>
      <w:marRight w:val="0"/>
      <w:marTop w:val="0"/>
      <w:marBottom w:val="0"/>
      <w:divBdr>
        <w:top w:val="none" w:sz="0" w:space="0" w:color="auto"/>
        <w:left w:val="none" w:sz="0" w:space="0" w:color="auto"/>
        <w:bottom w:val="none" w:sz="0" w:space="0" w:color="auto"/>
        <w:right w:val="none" w:sz="0" w:space="0" w:color="auto"/>
      </w:divBdr>
    </w:div>
    <w:div w:id="513962990">
      <w:bodyDiv w:val="1"/>
      <w:marLeft w:val="0"/>
      <w:marRight w:val="0"/>
      <w:marTop w:val="0"/>
      <w:marBottom w:val="0"/>
      <w:divBdr>
        <w:top w:val="none" w:sz="0" w:space="0" w:color="auto"/>
        <w:left w:val="none" w:sz="0" w:space="0" w:color="auto"/>
        <w:bottom w:val="none" w:sz="0" w:space="0" w:color="auto"/>
        <w:right w:val="none" w:sz="0" w:space="0" w:color="auto"/>
      </w:divBdr>
    </w:div>
    <w:div w:id="515773425">
      <w:bodyDiv w:val="1"/>
      <w:marLeft w:val="0"/>
      <w:marRight w:val="0"/>
      <w:marTop w:val="0"/>
      <w:marBottom w:val="0"/>
      <w:divBdr>
        <w:top w:val="none" w:sz="0" w:space="0" w:color="auto"/>
        <w:left w:val="none" w:sz="0" w:space="0" w:color="auto"/>
        <w:bottom w:val="none" w:sz="0" w:space="0" w:color="auto"/>
        <w:right w:val="none" w:sz="0" w:space="0" w:color="auto"/>
      </w:divBdr>
    </w:div>
    <w:div w:id="520582814">
      <w:bodyDiv w:val="1"/>
      <w:marLeft w:val="0"/>
      <w:marRight w:val="0"/>
      <w:marTop w:val="0"/>
      <w:marBottom w:val="0"/>
      <w:divBdr>
        <w:top w:val="none" w:sz="0" w:space="0" w:color="auto"/>
        <w:left w:val="none" w:sz="0" w:space="0" w:color="auto"/>
        <w:bottom w:val="none" w:sz="0" w:space="0" w:color="auto"/>
        <w:right w:val="none" w:sz="0" w:space="0" w:color="auto"/>
      </w:divBdr>
    </w:div>
    <w:div w:id="551305392">
      <w:bodyDiv w:val="1"/>
      <w:marLeft w:val="0"/>
      <w:marRight w:val="0"/>
      <w:marTop w:val="0"/>
      <w:marBottom w:val="0"/>
      <w:divBdr>
        <w:top w:val="none" w:sz="0" w:space="0" w:color="auto"/>
        <w:left w:val="none" w:sz="0" w:space="0" w:color="auto"/>
        <w:bottom w:val="none" w:sz="0" w:space="0" w:color="auto"/>
        <w:right w:val="none" w:sz="0" w:space="0" w:color="auto"/>
      </w:divBdr>
    </w:div>
    <w:div w:id="595863337">
      <w:bodyDiv w:val="1"/>
      <w:marLeft w:val="0"/>
      <w:marRight w:val="0"/>
      <w:marTop w:val="0"/>
      <w:marBottom w:val="0"/>
      <w:divBdr>
        <w:top w:val="none" w:sz="0" w:space="0" w:color="auto"/>
        <w:left w:val="none" w:sz="0" w:space="0" w:color="auto"/>
        <w:bottom w:val="none" w:sz="0" w:space="0" w:color="auto"/>
        <w:right w:val="none" w:sz="0" w:space="0" w:color="auto"/>
      </w:divBdr>
    </w:div>
    <w:div w:id="647517021">
      <w:bodyDiv w:val="1"/>
      <w:marLeft w:val="0"/>
      <w:marRight w:val="0"/>
      <w:marTop w:val="0"/>
      <w:marBottom w:val="0"/>
      <w:divBdr>
        <w:top w:val="none" w:sz="0" w:space="0" w:color="auto"/>
        <w:left w:val="none" w:sz="0" w:space="0" w:color="auto"/>
        <w:bottom w:val="none" w:sz="0" w:space="0" w:color="auto"/>
        <w:right w:val="none" w:sz="0" w:space="0" w:color="auto"/>
      </w:divBdr>
      <w:divsChild>
        <w:div w:id="1928340969">
          <w:marLeft w:val="0"/>
          <w:marRight w:val="0"/>
          <w:marTop w:val="0"/>
          <w:marBottom w:val="0"/>
          <w:divBdr>
            <w:top w:val="none" w:sz="0" w:space="0" w:color="auto"/>
            <w:left w:val="none" w:sz="0" w:space="0" w:color="auto"/>
            <w:bottom w:val="none" w:sz="0" w:space="0" w:color="auto"/>
            <w:right w:val="none" w:sz="0" w:space="0" w:color="auto"/>
          </w:divBdr>
          <w:divsChild>
            <w:div w:id="352809851">
              <w:marLeft w:val="0"/>
              <w:marRight w:val="0"/>
              <w:marTop w:val="0"/>
              <w:marBottom w:val="0"/>
              <w:divBdr>
                <w:top w:val="none" w:sz="0" w:space="0" w:color="auto"/>
                <w:left w:val="none" w:sz="0" w:space="0" w:color="auto"/>
                <w:bottom w:val="none" w:sz="0" w:space="0" w:color="auto"/>
                <w:right w:val="none" w:sz="0" w:space="0" w:color="auto"/>
              </w:divBdr>
              <w:divsChild>
                <w:div w:id="34996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531941">
          <w:marLeft w:val="0"/>
          <w:marRight w:val="0"/>
          <w:marTop w:val="0"/>
          <w:marBottom w:val="0"/>
          <w:divBdr>
            <w:top w:val="none" w:sz="0" w:space="0" w:color="auto"/>
            <w:left w:val="none" w:sz="0" w:space="0" w:color="auto"/>
            <w:bottom w:val="none" w:sz="0" w:space="0" w:color="auto"/>
            <w:right w:val="none" w:sz="0" w:space="0" w:color="auto"/>
          </w:divBdr>
          <w:divsChild>
            <w:div w:id="490293902">
              <w:marLeft w:val="0"/>
              <w:marRight w:val="0"/>
              <w:marTop w:val="0"/>
              <w:marBottom w:val="0"/>
              <w:divBdr>
                <w:top w:val="none" w:sz="0" w:space="0" w:color="auto"/>
                <w:left w:val="none" w:sz="0" w:space="0" w:color="auto"/>
                <w:bottom w:val="none" w:sz="0" w:space="0" w:color="auto"/>
                <w:right w:val="none" w:sz="0" w:space="0" w:color="auto"/>
              </w:divBdr>
              <w:divsChild>
                <w:div w:id="153958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469749">
      <w:bodyDiv w:val="1"/>
      <w:marLeft w:val="0"/>
      <w:marRight w:val="0"/>
      <w:marTop w:val="0"/>
      <w:marBottom w:val="0"/>
      <w:divBdr>
        <w:top w:val="none" w:sz="0" w:space="0" w:color="auto"/>
        <w:left w:val="none" w:sz="0" w:space="0" w:color="auto"/>
        <w:bottom w:val="none" w:sz="0" w:space="0" w:color="auto"/>
        <w:right w:val="none" w:sz="0" w:space="0" w:color="auto"/>
      </w:divBdr>
      <w:divsChild>
        <w:div w:id="1708674538">
          <w:marLeft w:val="0"/>
          <w:marRight w:val="0"/>
          <w:marTop w:val="0"/>
          <w:marBottom w:val="0"/>
          <w:divBdr>
            <w:top w:val="none" w:sz="0" w:space="0" w:color="auto"/>
            <w:left w:val="none" w:sz="0" w:space="0" w:color="auto"/>
            <w:bottom w:val="none" w:sz="0" w:space="0" w:color="auto"/>
            <w:right w:val="none" w:sz="0" w:space="0" w:color="auto"/>
          </w:divBdr>
        </w:div>
      </w:divsChild>
    </w:div>
    <w:div w:id="743843847">
      <w:bodyDiv w:val="1"/>
      <w:marLeft w:val="0"/>
      <w:marRight w:val="0"/>
      <w:marTop w:val="0"/>
      <w:marBottom w:val="0"/>
      <w:divBdr>
        <w:top w:val="none" w:sz="0" w:space="0" w:color="auto"/>
        <w:left w:val="none" w:sz="0" w:space="0" w:color="auto"/>
        <w:bottom w:val="none" w:sz="0" w:space="0" w:color="auto"/>
        <w:right w:val="none" w:sz="0" w:space="0" w:color="auto"/>
      </w:divBdr>
    </w:div>
    <w:div w:id="745612089">
      <w:bodyDiv w:val="1"/>
      <w:marLeft w:val="0"/>
      <w:marRight w:val="0"/>
      <w:marTop w:val="0"/>
      <w:marBottom w:val="0"/>
      <w:divBdr>
        <w:top w:val="none" w:sz="0" w:space="0" w:color="auto"/>
        <w:left w:val="none" w:sz="0" w:space="0" w:color="auto"/>
        <w:bottom w:val="none" w:sz="0" w:space="0" w:color="auto"/>
        <w:right w:val="none" w:sz="0" w:space="0" w:color="auto"/>
      </w:divBdr>
    </w:div>
    <w:div w:id="791166429">
      <w:bodyDiv w:val="1"/>
      <w:marLeft w:val="0"/>
      <w:marRight w:val="0"/>
      <w:marTop w:val="0"/>
      <w:marBottom w:val="0"/>
      <w:divBdr>
        <w:top w:val="none" w:sz="0" w:space="0" w:color="auto"/>
        <w:left w:val="none" w:sz="0" w:space="0" w:color="auto"/>
        <w:bottom w:val="none" w:sz="0" w:space="0" w:color="auto"/>
        <w:right w:val="none" w:sz="0" w:space="0" w:color="auto"/>
      </w:divBdr>
    </w:div>
    <w:div w:id="795683289">
      <w:bodyDiv w:val="1"/>
      <w:marLeft w:val="0"/>
      <w:marRight w:val="0"/>
      <w:marTop w:val="0"/>
      <w:marBottom w:val="0"/>
      <w:divBdr>
        <w:top w:val="none" w:sz="0" w:space="0" w:color="auto"/>
        <w:left w:val="none" w:sz="0" w:space="0" w:color="auto"/>
        <w:bottom w:val="none" w:sz="0" w:space="0" w:color="auto"/>
        <w:right w:val="none" w:sz="0" w:space="0" w:color="auto"/>
      </w:divBdr>
      <w:divsChild>
        <w:div w:id="1904675469">
          <w:marLeft w:val="0"/>
          <w:marRight w:val="0"/>
          <w:marTop w:val="0"/>
          <w:marBottom w:val="0"/>
          <w:divBdr>
            <w:top w:val="none" w:sz="0" w:space="0" w:color="auto"/>
            <w:left w:val="none" w:sz="0" w:space="0" w:color="auto"/>
            <w:bottom w:val="none" w:sz="0" w:space="0" w:color="auto"/>
            <w:right w:val="none" w:sz="0" w:space="0" w:color="auto"/>
          </w:divBdr>
          <w:divsChild>
            <w:div w:id="1377508507">
              <w:marLeft w:val="0"/>
              <w:marRight w:val="0"/>
              <w:marTop w:val="0"/>
              <w:marBottom w:val="0"/>
              <w:divBdr>
                <w:top w:val="none" w:sz="0" w:space="0" w:color="auto"/>
                <w:left w:val="none" w:sz="0" w:space="0" w:color="auto"/>
                <w:bottom w:val="none" w:sz="0" w:space="0" w:color="auto"/>
                <w:right w:val="none" w:sz="0" w:space="0" w:color="auto"/>
              </w:divBdr>
              <w:divsChild>
                <w:div w:id="182328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545669">
          <w:marLeft w:val="0"/>
          <w:marRight w:val="0"/>
          <w:marTop w:val="0"/>
          <w:marBottom w:val="0"/>
          <w:divBdr>
            <w:top w:val="none" w:sz="0" w:space="0" w:color="auto"/>
            <w:left w:val="none" w:sz="0" w:space="0" w:color="auto"/>
            <w:bottom w:val="none" w:sz="0" w:space="0" w:color="auto"/>
            <w:right w:val="none" w:sz="0" w:space="0" w:color="auto"/>
          </w:divBdr>
          <w:divsChild>
            <w:div w:id="1019088068">
              <w:marLeft w:val="0"/>
              <w:marRight w:val="0"/>
              <w:marTop w:val="0"/>
              <w:marBottom w:val="0"/>
              <w:divBdr>
                <w:top w:val="none" w:sz="0" w:space="0" w:color="auto"/>
                <w:left w:val="none" w:sz="0" w:space="0" w:color="auto"/>
                <w:bottom w:val="none" w:sz="0" w:space="0" w:color="auto"/>
                <w:right w:val="none" w:sz="0" w:space="0" w:color="auto"/>
              </w:divBdr>
              <w:divsChild>
                <w:div w:id="1289894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95791">
      <w:bodyDiv w:val="1"/>
      <w:marLeft w:val="0"/>
      <w:marRight w:val="0"/>
      <w:marTop w:val="0"/>
      <w:marBottom w:val="0"/>
      <w:divBdr>
        <w:top w:val="none" w:sz="0" w:space="0" w:color="auto"/>
        <w:left w:val="none" w:sz="0" w:space="0" w:color="auto"/>
        <w:bottom w:val="none" w:sz="0" w:space="0" w:color="auto"/>
        <w:right w:val="none" w:sz="0" w:space="0" w:color="auto"/>
      </w:divBdr>
      <w:divsChild>
        <w:div w:id="902376904">
          <w:marLeft w:val="0"/>
          <w:marRight w:val="0"/>
          <w:marTop w:val="0"/>
          <w:marBottom w:val="0"/>
          <w:divBdr>
            <w:top w:val="none" w:sz="0" w:space="0" w:color="auto"/>
            <w:left w:val="none" w:sz="0" w:space="0" w:color="auto"/>
            <w:bottom w:val="none" w:sz="0" w:space="0" w:color="auto"/>
            <w:right w:val="none" w:sz="0" w:space="0" w:color="auto"/>
          </w:divBdr>
          <w:divsChild>
            <w:div w:id="458955426">
              <w:marLeft w:val="0"/>
              <w:marRight w:val="0"/>
              <w:marTop w:val="0"/>
              <w:marBottom w:val="0"/>
              <w:divBdr>
                <w:top w:val="none" w:sz="0" w:space="0" w:color="auto"/>
                <w:left w:val="none" w:sz="0" w:space="0" w:color="auto"/>
                <w:bottom w:val="none" w:sz="0" w:space="0" w:color="auto"/>
                <w:right w:val="none" w:sz="0" w:space="0" w:color="auto"/>
              </w:divBdr>
              <w:divsChild>
                <w:div w:id="12265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63286">
          <w:marLeft w:val="0"/>
          <w:marRight w:val="0"/>
          <w:marTop w:val="0"/>
          <w:marBottom w:val="0"/>
          <w:divBdr>
            <w:top w:val="none" w:sz="0" w:space="0" w:color="auto"/>
            <w:left w:val="none" w:sz="0" w:space="0" w:color="auto"/>
            <w:bottom w:val="none" w:sz="0" w:space="0" w:color="auto"/>
            <w:right w:val="none" w:sz="0" w:space="0" w:color="auto"/>
          </w:divBdr>
          <w:divsChild>
            <w:div w:id="1838225357">
              <w:marLeft w:val="0"/>
              <w:marRight w:val="0"/>
              <w:marTop w:val="0"/>
              <w:marBottom w:val="0"/>
              <w:divBdr>
                <w:top w:val="none" w:sz="0" w:space="0" w:color="auto"/>
                <w:left w:val="none" w:sz="0" w:space="0" w:color="auto"/>
                <w:bottom w:val="none" w:sz="0" w:space="0" w:color="auto"/>
                <w:right w:val="none" w:sz="0" w:space="0" w:color="auto"/>
              </w:divBdr>
              <w:divsChild>
                <w:div w:id="1907565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49999">
      <w:bodyDiv w:val="1"/>
      <w:marLeft w:val="0"/>
      <w:marRight w:val="0"/>
      <w:marTop w:val="0"/>
      <w:marBottom w:val="0"/>
      <w:divBdr>
        <w:top w:val="none" w:sz="0" w:space="0" w:color="auto"/>
        <w:left w:val="none" w:sz="0" w:space="0" w:color="auto"/>
        <w:bottom w:val="none" w:sz="0" w:space="0" w:color="auto"/>
        <w:right w:val="none" w:sz="0" w:space="0" w:color="auto"/>
      </w:divBdr>
    </w:div>
    <w:div w:id="880094268">
      <w:bodyDiv w:val="1"/>
      <w:marLeft w:val="0"/>
      <w:marRight w:val="0"/>
      <w:marTop w:val="0"/>
      <w:marBottom w:val="0"/>
      <w:divBdr>
        <w:top w:val="none" w:sz="0" w:space="0" w:color="auto"/>
        <w:left w:val="none" w:sz="0" w:space="0" w:color="auto"/>
        <w:bottom w:val="none" w:sz="0" w:space="0" w:color="auto"/>
        <w:right w:val="none" w:sz="0" w:space="0" w:color="auto"/>
      </w:divBdr>
    </w:div>
    <w:div w:id="882131100">
      <w:bodyDiv w:val="1"/>
      <w:marLeft w:val="0"/>
      <w:marRight w:val="0"/>
      <w:marTop w:val="0"/>
      <w:marBottom w:val="0"/>
      <w:divBdr>
        <w:top w:val="none" w:sz="0" w:space="0" w:color="auto"/>
        <w:left w:val="none" w:sz="0" w:space="0" w:color="auto"/>
        <w:bottom w:val="none" w:sz="0" w:space="0" w:color="auto"/>
        <w:right w:val="none" w:sz="0" w:space="0" w:color="auto"/>
      </w:divBdr>
    </w:div>
    <w:div w:id="934676428">
      <w:bodyDiv w:val="1"/>
      <w:marLeft w:val="0"/>
      <w:marRight w:val="0"/>
      <w:marTop w:val="0"/>
      <w:marBottom w:val="0"/>
      <w:divBdr>
        <w:top w:val="none" w:sz="0" w:space="0" w:color="auto"/>
        <w:left w:val="none" w:sz="0" w:space="0" w:color="auto"/>
        <w:bottom w:val="none" w:sz="0" w:space="0" w:color="auto"/>
        <w:right w:val="none" w:sz="0" w:space="0" w:color="auto"/>
      </w:divBdr>
    </w:div>
    <w:div w:id="1105732229">
      <w:bodyDiv w:val="1"/>
      <w:marLeft w:val="0"/>
      <w:marRight w:val="0"/>
      <w:marTop w:val="0"/>
      <w:marBottom w:val="0"/>
      <w:divBdr>
        <w:top w:val="none" w:sz="0" w:space="0" w:color="auto"/>
        <w:left w:val="none" w:sz="0" w:space="0" w:color="auto"/>
        <w:bottom w:val="none" w:sz="0" w:space="0" w:color="auto"/>
        <w:right w:val="none" w:sz="0" w:space="0" w:color="auto"/>
      </w:divBdr>
    </w:div>
    <w:div w:id="1165435439">
      <w:bodyDiv w:val="1"/>
      <w:marLeft w:val="0"/>
      <w:marRight w:val="0"/>
      <w:marTop w:val="0"/>
      <w:marBottom w:val="0"/>
      <w:divBdr>
        <w:top w:val="none" w:sz="0" w:space="0" w:color="auto"/>
        <w:left w:val="none" w:sz="0" w:space="0" w:color="auto"/>
        <w:bottom w:val="none" w:sz="0" w:space="0" w:color="auto"/>
        <w:right w:val="none" w:sz="0" w:space="0" w:color="auto"/>
      </w:divBdr>
    </w:div>
    <w:div w:id="1201825270">
      <w:bodyDiv w:val="1"/>
      <w:marLeft w:val="0"/>
      <w:marRight w:val="0"/>
      <w:marTop w:val="0"/>
      <w:marBottom w:val="0"/>
      <w:divBdr>
        <w:top w:val="none" w:sz="0" w:space="0" w:color="auto"/>
        <w:left w:val="none" w:sz="0" w:space="0" w:color="auto"/>
        <w:bottom w:val="none" w:sz="0" w:space="0" w:color="auto"/>
        <w:right w:val="none" w:sz="0" w:space="0" w:color="auto"/>
      </w:divBdr>
    </w:div>
    <w:div w:id="1267427074">
      <w:bodyDiv w:val="1"/>
      <w:marLeft w:val="0"/>
      <w:marRight w:val="0"/>
      <w:marTop w:val="0"/>
      <w:marBottom w:val="0"/>
      <w:divBdr>
        <w:top w:val="none" w:sz="0" w:space="0" w:color="auto"/>
        <w:left w:val="none" w:sz="0" w:space="0" w:color="auto"/>
        <w:bottom w:val="none" w:sz="0" w:space="0" w:color="auto"/>
        <w:right w:val="none" w:sz="0" w:space="0" w:color="auto"/>
      </w:divBdr>
    </w:div>
    <w:div w:id="1332180536">
      <w:bodyDiv w:val="1"/>
      <w:marLeft w:val="0"/>
      <w:marRight w:val="0"/>
      <w:marTop w:val="0"/>
      <w:marBottom w:val="0"/>
      <w:divBdr>
        <w:top w:val="none" w:sz="0" w:space="0" w:color="auto"/>
        <w:left w:val="none" w:sz="0" w:space="0" w:color="auto"/>
        <w:bottom w:val="none" w:sz="0" w:space="0" w:color="auto"/>
        <w:right w:val="none" w:sz="0" w:space="0" w:color="auto"/>
      </w:divBdr>
      <w:divsChild>
        <w:div w:id="1175805901">
          <w:marLeft w:val="0"/>
          <w:marRight w:val="0"/>
          <w:marTop w:val="0"/>
          <w:marBottom w:val="0"/>
          <w:divBdr>
            <w:top w:val="none" w:sz="0" w:space="0" w:color="auto"/>
            <w:left w:val="none" w:sz="0" w:space="0" w:color="auto"/>
            <w:bottom w:val="none" w:sz="0" w:space="0" w:color="auto"/>
            <w:right w:val="none" w:sz="0" w:space="0" w:color="auto"/>
          </w:divBdr>
          <w:divsChild>
            <w:div w:id="104424867">
              <w:marLeft w:val="0"/>
              <w:marRight w:val="0"/>
              <w:marTop w:val="0"/>
              <w:marBottom w:val="0"/>
              <w:divBdr>
                <w:top w:val="none" w:sz="0" w:space="0" w:color="auto"/>
                <w:left w:val="none" w:sz="0" w:space="0" w:color="auto"/>
                <w:bottom w:val="none" w:sz="0" w:space="0" w:color="auto"/>
                <w:right w:val="none" w:sz="0" w:space="0" w:color="auto"/>
              </w:divBdr>
              <w:divsChild>
                <w:div w:id="186995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311953">
          <w:marLeft w:val="0"/>
          <w:marRight w:val="0"/>
          <w:marTop w:val="0"/>
          <w:marBottom w:val="0"/>
          <w:divBdr>
            <w:top w:val="none" w:sz="0" w:space="0" w:color="auto"/>
            <w:left w:val="none" w:sz="0" w:space="0" w:color="auto"/>
            <w:bottom w:val="none" w:sz="0" w:space="0" w:color="auto"/>
            <w:right w:val="none" w:sz="0" w:space="0" w:color="auto"/>
          </w:divBdr>
          <w:divsChild>
            <w:div w:id="1764761222">
              <w:marLeft w:val="0"/>
              <w:marRight w:val="0"/>
              <w:marTop w:val="0"/>
              <w:marBottom w:val="0"/>
              <w:divBdr>
                <w:top w:val="none" w:sz="0" w:space="0" w:color="auto"/>
                <w:left w:val="none" w:sz="0" w:space="0" w:color="auto"/>
                <w:bottom w:val="none" w:sz="0" w:space="0" w:color="auto"/>
                <w:right w:val="none" w:sz="0" w:space="0" w:color="auto"/>
              </w:divBdr>
              <w:divsChild>
                <w:div w:id="187776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205753">
      <w:bodyDiv w:val="1"/>
      <w:marLeft w:val="0"/>
      <w:marRight w:val="0"/>
      <w:marTop w:val="0"/>
      <w:marBottom w:val="0"/>
      <w:divBdr>
        <w:top w:val="none" w:sz="0" w:space="0" w:color="auto"/>
        <w:left w:val="none" w:sz="0" w:space="0" w:color="auto"/>
        <w:bottom w:val="none" w:sz="0" w:space="0" w:color="auto"/>
        <w:right w:val="none" w:sz="0" w:space="0" w:color="auto"/>
      </w:divBdr>
    </w:div>
    <w:div w:id="1496144329">
      <w:bodyDiv w:val="1"/>
      <w:marLeft w:val="0"/>
      <w:marRight w:val="0"/>
      <w:marTop w:val="0"/>
      <w:marBottom w:val="0"/>
      <w:divBdr>
        <w:top w:val="none" w:sz="0" w:space="0" w:color="auto"/>
        <w:left w:val="none" w:sz="0" w:space="0" w:color="auto"/>
        <w:bottom w:val="none" w:sz="0" w:space="0" w:color="auto"/>
        <w:right w:val="none" w:sz="0" w:space="0" w:color="auto"/>
      </w:divBdr>
    </w:div>
    <w:div w:id="1510751724">
      <w:bodyDiv w:val="1"/>
      <w:marLeft w:val="0"/>
      <w:marRight w:val="0"/>
      <w:marTop w:val="0"/>
      <w:marBottom w:val="0"/>
      <w:divBdr>
        <w:top w:val="none" w:sz="0" w:space="0" w:color="auto"/>
        <w:left w:val="none" w:sz="0" w:space="0" w:color="auto"/>
        <w:bottom w:val="none" w:sz="0" w:space="0" w:color="auto"/>
        <w:right w:val="none" w:sz="0" w:space="0" w:color="auto"/>
      </w:divBdr>
      <w:divsChild>
        <w:div w:id="74786328">
          <w:marLeft w:val="0"/>
          <w:marRight w:val="0"/>
          <w:marTop w:val="0"/>
          <w:marBottom w:val="0"/>
          <w:divBdr>
            <w:top w:val="none" w:sz="0" w:space="0" w:color="auto"/>
            <w:left w:val="none" w:sz="0" w:space="0" w:color="auto"/>
            <w:bottom w:val="none" w:sz="0" w:space="0" w:color="auto"/>
            <w:right w:val="none" w:sz="0" w:space="0" w:color="auto"/>
          </w:divBdr>
          <w:divsChild>
            <w:div w:id="1643340684">
              <w:marLeft w:val="0"/>
              <w:marRight w:val="0"/>
              <w:marTop w:val="0"/>
              <w:marBottom w:val="0"/>
              <w:divBdr>
                <w:top w:val="none" w:sz="0" w:space="0" w:color="auto"/>
                <w:left w:val="none" w:sz="0" w:space="0" w:color="auto"/>
                <w:bottom w:val="none" w:sz="0" w:space="0" w:color="auto"/>
                <w:right w:val="none" w:sz="0" w:space="0" w:color="auto"/>
              </w:divBdr>
              <w:divsChild>
                <w:div w:id="119592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36578">
          <w:marLeft w:val="0"/>
          <w:marRight w:val="0"/>
          <w:marTop w:val="0"/>
          <w:marBottom w:val="0"/>
          <w:divBdr>
            <w:top w:val="none" w:sz="0" w:space="0" w:color="auto"/>
            <w:left w:val="none" w:sz="0" w:space="0" w:color="auto"/>
            <w:bottom w:val="none" w:sz="0" w:space="0" w:color="auto"/>
            <w:right w:val="none" w:sz="0" w:space="0" w:color="auto"/>
          </w:divBdr>
          <w:divsChild>
            <w:div w:id="719524793">
              <w:marLeft w:val="0"/>
              <w:marRight w:val="0"/>
              <w:marTop w:val="0"/>
              <w:marBottom w:val="0"/>
              <w:divBdr>
                <w:top w:val="none" w:sz="0" w:space="0" w:color="auto"/>
                <w:left w:val="none" w:sz="0" w:space="0" w:color="auto"/>
                <w:bottom w:val="none" w:sz="0" w:space="0" w:color="auto"/>
                <w:right w:val="none" w:sz="0" w:space="0" w:color="auto"/>
              </w:divBdr>
              <w:divsChild>
                <w:div w:id="210476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1215642">
      <w:bodyDiv w:val="1"/>
      <w:marLeft w:val="0"/>
      <w:marRight w:val="0"/>
      <w:marTop w:val="0"/>
      <w:marBottom w:val="0"/>
      <w:divBdr>
        <w:top w:val="none" w:sz="0" w:space="0" w:color="auto"/>
        <w:left w:val="none" w:sz="0" w:space="0" w:color="auto"/>
        <w:bottom w:val="none" w:sz="0" w:space="0" w:color="auto"/>
        <w:right w:val="none" w:sz="0" w:space="0" w:color="auto"/>
      </w:divBdr>
    </w:div>
    <w:div w:id="1598322988">
      <w:bodyDiv w:val="1"/>
      <w:marLeft w:val="0"/>
      <w:marRight w:val="0"/>
      <w:marTop w:val="0"/>
      <w:marBottom w:val="0"/>
      <w:divBdr>
        <w:top w:val="none" w:sz="0" w:space="0" w:color="auto"/>
        <w:left w:val="none" w:sz="0" w:space="0" w:color="auto"/>
        <w:bottom w:val="none" w:sz="0" w:space="0" w:color="auto"/>
        <w:right w:val="none" w:sz="0" w:space="0" w:color="auto"/>
      </w:divBdr>
    </w:div>
    <w:div w:id="1633747234">
      <w:bodyDiv w:val="1"/>
      <w:marLeft w:val="0"/>
      <w:marRight w:val="0"/>
      <w:marTop w:val="0"/>
      <w:marBottom w:val="0"/>
      <w:divBdr>
        <w:top w:val="none" w:sz="0" w:space="0" w:color="auto"/>
        <w:left w:val="none" w:sz="0" w:space="0" w:color="auto"/>
        <w:bottom w:val="none" w:sz="0" w:space="0" w:color="auto"/>
        <w:right w:val="none" w:sz="0" w:space="0" w:color="auto"/>
      </w:divBdr>
    </w:div>
    <w:div w:id="1659384118">
      <w:bodyDiv w:val="1"/>
      <w:marLeft w:val="0"/>
      <w:marRight w:val="0"/>
      <w:marTop w:val="0"/>
      <w:marBottom w:val="0"/>
      <w:divBdr>
        <w:top w:val="none" w:sz="0" w:space="0" w:color="auto"/>
        <w:left w:val="none" w:sz="0" w:space="0" w:color="auto"/>
        <w:bottom w:val="none" w:sz="0" w:space="0" w:color="auto"/>
        <w:right w:val="none" w:sz="0" w:space="0" w:color="auto"/>
      </w:divBdr>
    </w:div>
    <w:div w:id="1669793457">
      <w:bodyDiv w:val="1"/>
      <w:marLeft w:val="0"/>
      <w:marRight w:val="0"/>
      <w:marTop w:val="0"/>
      <w:marBottom w:val="0"/>
      <w:divBdr>
        <w:top w:val="none" w:sz="0" w:space="0" w:color="auto"/>
        <w:left w:val="none" w:sz="0" w:space="0" w:color="auto"/>
        <w:bottom w:val="none" w:sz="0" w:space="0" w:color="auto"/>
        <w:right w:val="none" w:sz="0" w:space="0" w:color="auto"/>
      </w:divBdr>
    </w:div>
    <w:div w:id="1685863553">
      <w:bodyDiv w:val="1"/>
      <w:marLeft w:val="0"/>
      <w:marRight w:val="0"/>
      <w:marTop w:val="0"/>
      <w:marBottom w:val="0"/>
      <w:divBdr>
        <w:top w:val="none" w:sz="0" w:space="0" w:color="auto"/>
        <w:left w:val="none" w:sz="0" w:space="0" w:color="auto"/>
        <w:bottom w:val="none" w:sz="0" w:space="0" w:color="auto"/>
        <w:right w:val="none" w:sz="0" w:space="0" w:color="auto"/>
      </w:divBdr>
    </w:div>
    <w:div w:id="1723404840">
      <w:bodyDiv w:val="1"/>
      <w:marLeft w:val="0"/>
      <w:marRight w:val="0"/>
      <w:marTop w:val="0"/>
      <w:marBottom w:val="0"/>
      <w:divBdr>
        <w:top w:val="none" w:sz="0" w:space="0" w:color="auto"/>
        <w:left w:val="none" w:sz="0" w:space="0" w:color="auto"/>
        <w:bottom w:val="none" w:sz="0" w:space="0" w:color="auto"/>
        <w:right w:val="none" w:sz="0" w:space="0" w:color="auto"/>
      </w:divBdr>
    </w:div>
    <w:div w:id="1745642271">
      <w:bodyDiv w:val="1"/>
      <w:marLeft w:val="0"/>
      <w:marRight w:val="0"/>
      <w:marTop w:val="0"/>
      <w:marBottom w:val="0"/>
      <w:divBdr>
        <w:top w:val="none" w:sz="0" w:space="0" w:color="auto"/>
        <w:left w:val="none" w:sz="0" w:space="0" w:color="auto"/>
        <w:bottom w:val="none" w:sz="0" w:space="0" w:color="auto"/>
        <w:right w:val="none" w:sz="0" w:space="0" w:color="auto"/>
      </w:divBdr>
    </w:div>
    <w:div w:id="1747872430">
      <w:bodyDiv w:val="1"/>
      <w:marLeft w:val="0"/>
      <w:marRight w:val="0"/>
      <w:marTop w:val="0"/>
      <w:marBottom w:val="0"/>
      <w:divBdr>
        <w:top w:val="none" w:sz="0" w:space="0" w:color="auto"/>
        <w:left w:val="none" w:sz="0" w:space="0" w:color="auto"/>
        <w:bottom w:val="none" w:sz="0" w:space="0" w:color="auto"/>
        <w:right w:val="none" w:sz="0" w:space="0" w:color="auto"/>
      </w:divBdr>
    </w:div>
    <w:div w:id="1789084794">
      <w:bodyDiv w:val="1"/>
      <w:marLeft w:val="0"/>
      <w:marRight w:val="0"/>
      <w:marTop w:val="0"/>
      <w:marBottom w:val="0"/>
      <w:divBdr>
        <w:top w:val="none" w:sz="0" w:space="0" w:color="auto"/>
        <w:left w:val="none" w:sz="0" w:space="0" w:color="auto"/>
        <w:bottom w:val="none" w:sz="0" w:space="0" w:color="auto"/>
        <w:right w:val="none" w:sz="0" w:space="0" w:color="auto"/>
      </w:divBdr>
    </w:div>
    <w:div w:id="1855413980">
      <w:bodyDiv w:val="1"/>
      <w:marLeft w:val="0"/>
      <w:marRight w:val="0"/>
      <w:marTop w:val="0"/>
      <w:marBottom w:val="0"/>
      <w:divBdr>
        <w:top w:val="none" w:sz="0" w:space="0" w:color="auto"/>
        <w:left w:val="none" w:sz="0" w:space="0" w:color="auto"/>
        <w:bottom w:val="none" w:sz="0" w:space="0" w:color="auto"/>
        <w:right w:val="none" w:sz="0" w:space="0" w:color="auto"/>
      </w:divBdr>
    </w:div>
    <w:div w:id="1855681031">
      <w:bodyDiv w:val="1"/>
      <w:marLeft w:val="0"/>
      <w:marRight w:val="0"/>
      <w:marTop w:val="0"/>
      <w:marBottom w:val="0"/>
      <w:divBdr>
        <w:top w:val="none" w:sz="0" w:space="0" w:color="auto"/>
        <w:left w:val="none" w:sz="0" w:space="0" w:color="auto"/>
        <w:bottom w:val="none" w:sz="0" w:space="0" w:color="auto"/>
        <w:right w:val="none" w:sz="0" w:space="0" w:color="auto"/>
      </w:divBdr>
    </w:div>
    <w:div w:id="1862237786">
      <w:bodyDiv w:val="1"/>
      <w:marLeft w:val="0"/>
      <w:marRight w:val="0"/>
      <w:marTop w:val="0"/>
      <w:marBottom w:val="0"/>
      <w:divBdr>
        <w:top w:val="none" w:sz="0" w:space="0" w:color="auto"/>
        <w:left w:val="none" w:sz="0" w:space="0" w:color="auto"/>
        <w:bottom w:val="none" w:sz="0" w:space="0" w:color="auto"/>
        <w:right w:val="none" w:sz="0" w:space="0" w:color="auto"/>
      </w:divBdr>
    </w:div>
    <w:div w:id="1865745799">
      <w:bodyDiv w:val="1"/>
      <w:marLeft w:val="0"/>
      <w:marRight w:val="0"/>
      <w:marTop w:val="0"/>
      <w:marBottom w:val="0"/>
      <w:divBdr>
        <w:top w:val="none" w:sz="0" w:space="0" w:color="auto"/>
        <w:left w:val="none" w:sz="0" w:space="0" w:color="auto"/>
        <w:bottom w:val="none" w:sz="0" w:space="0" w:color="auto"/>
        <w:right w:val="none" w:sz="0" w:space="0" w:color="auto"/>
      </w:divBdr>
    </w:div>
    <w:div w:id="1889686070">
      <w:bodyDiv w:val="1"/>
      <w:marLeft w:val="0"/>
      <w:marRight w:val="0"/>
      <w:marTop w:val="0"/>
      <w:marBottom w:val="0"/>
      <w:divBdr>
        <w:top w:val="none" w:sz="0" w:space="0" w:color="auto"/>
        <w:left w:val="none" w:sz="0" w:space="0" w:color="auto"/>
        <w:bottom w:val="none" w:sz="0" w:space="0" w:color="auto"/>
        <w:right w:val="none" w:sz="0" w:space="0" w:color="auto"/>
      </w:divBdr>
    </w:div>
    <w:div w:id="1908417631">
      <w:bodyDiv w:val="1"/>
      <w:marLeft w:val="0"/>
      <w:marRight w:val="0"/>
      <w:marTop w:val="0"/>
      <w:marBottom w:val="0"/>
      <w:divBdr>
        <w:top w:val="none" w:sz="0" w:space="0" w:color="auto"/>
        <w:left w:val="none" w:sz="0" w:space="0" w:color="auto"/>
        <w:bottom w:val="none" w:sz="0" w:space="0" w:color="auto"/>
        <w:right w:val="none" w:sz="0" w:space="0" w:color="auto"/>
      </w:divBdr>
    </w:div>
    <w:div w:id="1935631347">
      <w:bodyDiv w:val="1"/>
      <w:marLeft w:val="0"/>
      <w:marRight w:val="0"/>
      <w:marTop w:val="0"/>
      <w:marBottom w:val="0"/>
      <w:divBdr>
        <w:top w:val="none" w:sz="0" w:space="0" w:color="auto"/>
        <w:left w:val="none" w:sz="0" w:space="0" w:color="auto"/>
        <w:bottom w:val="none" w:sz="0" w:space="0" w:color="auto"/>
        <w:right w:val="none" w:sz="0" w:space="0" w:color="auto"/>
      </w:divBdr>
    </w:div>
    <w:div w:id="1973098349">
      <w:bodyDiv w:val="1"/>
      <w:marLeft w:val="0"/>
      <w:marRight w:val="0"/>
      <w:marTop w:val="0"/>
      <w:marBottom w:val="0"/>
      <w:divBdr>
        <w:top w:val="none" w:sz="0" w:space="0" w:color="auto"/>
        <w:left w:val="none" w:sz="0" w:space="0" w:color="auto"/>
        <w:bottom w:val="none" w:sz="0" w:space="0" w:color="auto"/>
        <w:right w:val="none" w:sz="0" w:space="0" w:color="auto"/>
      </w:divBdr>
    </w:div>
    <w:div w:id="209689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C6FD9-05C3-44AA-A7ED-8ACE31A14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18716</Words>
  <Characters>10669</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Смаль Світлана Леонідівна</dc:creator>
  <cp:lastModifiedBy>Василенко Наталія Іванівна</cp:lastModifiedBy>
  <cp:revision>6</cp:revision>
  <cp:lastPrinted>2024-03-18T06:54:00Z</cp:lastPrinted>
  <dcterms:created xsi:type="dcterms:W3CDTF">2026-10-27T12:19:00Z</dcterms:created>
  <dcterms:modified xsi:type="dcterms:W3CDTF">2026-10-27T14:23:00Z</dcterms:modified>
</cp:coreProperties>
</file>