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4958" w:rsidRPr="00616663" w:rsidRDefault="00FF4958" w:rsidP="00FF4958">
      <w:pPr>
        <w:ind w:left="4517" w:right="4200"/>
      </w:pPr>
      <w:bookmarkStart w:id="0" w:name="_Hlk237429672"/>
      <w:r w:rsidRPr="00616663">
        <w:rPr>
          <w:noProof/>
          <w:lang w:eastAsia="uk-UA"/>
        </w:rPr>
        <w:drawing>
          <wp:inline distT="0" distB="0" distL="0" distR="0" wp14:anchorId="031895DE" wp14:editId="613A0C29">
            <wp:extent cx="542925" cy="714375"/>
            <wp:effectExtent l="0" t="0" r="9525" b="9525"/>
            <wp:docPr id="1228104643" name="Рисунок 1" descr="Изображение выглядит как текст, символ, логотип, Шриф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104643" name="Рисунок 1" descr="Изображение выглядит как текст, символ, логотип, Шрифт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958" w:rsidRPr="00616663" w:rsidRDefault="00FF4958" w:rsidP="00FF4958"/>
    <w:p w:rsidR="00FF4958" w:rsidRPr="00616663" w:rsidRDefault="00FF4958" w:rsidP="00FF4958">
      <w:pPr>
        <w:ind w:right="57"/>
        <w:jc w:val="center"/>
        <w:rPr>
          <w:sz w:val="36"/>
          <w:szCs w:val="36"/>
        </w:rPr>
      </w:pPr>
      <w:r w:rsidRPr="00616663">
        <w:rPr>
          <w:sz w:val="36"/>
          <w:szCs w:val="36"/>
        </w:rPr>
        <w:t>ВИЩА КВАЛІФІКАЦІЙНА КОМІСІЯ СУДДІВ УКРАЇНИ</w:t>
      </w:r>
    </w:p>
    <w:p w:rsidR="00FF4958" w:rsidRPr="00616663" w:rsidRDefault="00FF4958" w:rsidP="00FF4958">
      <w:pPr>
        <w:ind w:right="57"/>
      </w:pPr>
    </w:p>
    <w:p w:rsidR="00FF4958" w:rsidRPr="00DC0CD9" w:rsidRDefault="00FF4958" w:rsidP="00FF4958">
      <w:pPr>
        <w:shd w:val="clear" w:color="auto" w:fill="FFFFFF"/>
        <w:jc w:val="both"/>
      </w:pPr>
      <w:r w:rsidRPr="00DC0CD9">
        <w:t>22 жовтня 2026 року</w:t>
      </w:r>
      <w:r w:rsidRPr="00DC0CD9">
        <w:tab/>
      </w:r>
      <w:r w:rsidRPr="00DC0CD9">
        <w:tab/>
      </w:r>
      <w:r w:rsidRPr="00DC0CD9">
        <w:tab/>
      </w:r>
      <w:r w:rsidRPr="00DC0CD9">
        <w:tab/>
      </w:r>
      <w:r w:rsidRPr="00DC0CD9">
        <w:tab/>
      </w:r>
      <w:r w:rsidRPr="00DC0CD9">
        <w:tab/>
      </w:r>
      <w:r w:rsidRPr="00DC0CD9">
        <w:tab/>
      </w:r>
      <w:r w:rsidRPr="00DC0CD9">
        <w:tab/>
      </w:r>
      <w:r w:rsidRPr="00DC0CD9">
        <w:tab/>
        <w:t xml:space="preserve">      м. Київ</w:t>
      </w:r>
    </w:p>
    <w:p w:rsidR="00FF4958" w:rsidRPr="00DC0CD9" w:rsidRDefault="00FF4958" w:rsidP="00FF4958">
      <w:pPr>
        <w:shd w:val="clear" w:color="auto" w:fill="FFFFFF"/>
        <w:tabs>
          <w:tab w:val="left" w:pos="1598"/>
        </w:tabs>
        <w:jc w:val="both"/>
      </w:pPr>
      <w:r w:rsidRPr="00DC0CD9">
        <w:tab/>
      </w:r>
    </w:p>
    <w:p w:rsidR="00FF4958" w:rsidRPr="00DC0CD9" w:rsidRDefault="00FF4958" w:rsidP="00FF4958">
      <w:pPr>
        <w:shd w:val="clear" w:color="auto" w:fill="FFFFFF"/>
        <w:ind w:right="134"/>
        <w:jc w:val="center"/>
      </w:pPr>
      <w:r w:rsidRPr="00DC0CD9">
        <w:t xml:space="preserve">Р І Ш Е Н Н Я  № </w:t>
      </w:r>
      <w:r w:rsidR="004A429F">
        <w:rPr>
          <w:u w:val="single"/>
        </w:rPr>
        <w:t>37/пд-26</w:t>
      </w:r>
    </w:p>
    <w:p w:rsidR="00FF4958" w:rsidRPr="00DC0CD9" w:rsidRDefault="00FF4958" w:rsidP="00FF4958">
      <w:pPr>
        <w:shd w:val="clear" w:color="auto" w:fill="FFFFFF"/>
        <w:tabs>
          <w:tab w:val="left" w:pos="567"/>
        </w:tabs>
        <w:ind w:right="-1"/>
        <w:jc w:val="both"/>
      </w:pPr>
    </w:p>
    <w:p w:rsidR="00FF4958" w:rsidRPr="00DC0CD9" w:rsidRDefault="00FF4958" w:rsidP="00FF4958">
      <w:pPr>
        <w:shd w:val="clear" w:color="auto" w:fill="FFFFFF"/>
        <w:tabs>
          <w:tab w:val="left" w:pos="567"/>
        </w:tabs>
        <w:ind w:right="-1"/>
        <w:jc w:val="both"/>
      </w:pPr>
      <w:r w:rsidRPr="00DC0CD9">
        <w:t>Вища кваліфікаційна комісія суддів України у складі колегії № 5:</w:t>
      </w:r>
    </w:p>
    <w:p w:rsidR="00FF4958" w:rsidRPr="00DC0CD9" w:rsidRDefault="00FF4958" w:rsidP="00FF4958">
      <w:pPr>
        <w:shd w:val="clear" w:color="auto" w:fill="FFFFFF"/>
        <w:ind w:right="134"/>
        <w:jc w:val="both"/>
      </w:pPr>
    </w:p>
    <w:p w:rsidR="00FF4958" w:rsidRPr="00DC0CD9" w:rsidRDefault="00FF4958" w:rsidP="00FF4958">
      <w:pPr>
        <w:shd w:val="clear" w:color="auto" w:fill="FFFFFF"/>
        <w:jc w:val="both"/>
      </w:pPr>
      <w:r w:rsidRPr="00DC0CD9">
        <w:t>головуючого – Олексія ОМЕЛЬЯНА,</w:t>
      </w:r>
    </w:p>
    <w:p w:rsidR="00FF4958" w:rsidRPr="00DC0CD9" w:rsidRDefault="00FF4958" w:rsidP="00FF4958">
      <w:pPr>
        <w:shd w:val="clear" w:color="auto" w:fill="FFFFFF"/>
        <w:tabs>
          <w:tab w:val="left" w:pos="3969"/>
        </w:tabs>
        <w:jc w:val="both"/>
      </w:pPr>
    </w:p>
    <w:p w:rsidR="00FF4958" w:rsidRPr="00DC0CD9" w:rsidRDefault="00FF4958" w:rsidP="00FF4958">
      <w:pPr>
        <w:shd w:val="clear" w:color="auto" w:fill="FFFFFF"/>
        <w:tabs>
          <w:tab w:val="left" w:pos="3969"/>
        </w:tabs>
        <w:jc w:val="both"/>
      </w:pPr>
      <w:r w:rsidRPr="00DC0CD9">
        <w:t>членів Комісії:  Ярослава ДУХА (доповідач), Ігоря КУШНІРА, Володимира ЛУГАНСЬКОГО,</w:t>
      </w:r>
    </w:p>
    <w:p w:rsidR="00FF4958" w:rsidRPr="00DC0CD9" w:rsidRDefault="00FF4958" w:rsidP="00FF4958">
      <w:pPr>
        <w:shd w:val="clear" w:color="auto" w:fill="FFFFFF"/>
        <w:tabs>
          <w:tab w:val="left" w:pos="3969"/>
        </w:tabs>
        <w:ind w:right="-15"/>
        <w:jc w:val="both"/>
      </w:pPr>
    </w:p>
    <w:p w:rsidR="00FF4958" w:rsidRPr="00DC0CD9" w:rsidRDefault="004E4629" w:rsidP="00FF4958">
      <w:pPr>
        <w:shd w:val="clear" w:color="auto" w:fill="FFFFFF"/>
        <w:tabs>
          <w:tab w:val="left" w:pos="3969"/>
        </w:tabs>
        <w:ind w:right="-15"/>
        <w:jc w:val="both"/>
      </w:pPr>
      <w:r>
        <w:t xml:space="preserve">розглянувши питання </w:t>
      </w:r>
      <w:r w:rsidR="00FF4958" w:rsidRPr="00DC0CD9">
        <w:t>про</w:t>
      </w:r>
      <w:r w:rsidR="00616663" w:rsidRPr="00DC0CD9">
        <w:t xml:space="preserve"> </w:t>
      </w:r>
      <w:r w:rsidR="00616663" w:rsidRPr="00DC0CD9">
        <w:rPr>
          <w:shd w:val="clear" w:color="auto" w:fill="FFFFFF"/>
        </w:rPr>
        <w:t>попереднє вивчення повідомлення Маселка Романа Анатолійовича щодо інформації, яка може свідчити про недостовірність (зокрема</w:t>
      </w:r>
      <w:r w:rsidR="00673E77" w:rsidRPr="00DC0CD9">
        <w:rPr>
          <w:shd w:val="clear" w:color="auto" w:fill="FFFFFF"/>
        </w:rPr>
        <w:t>,</w:t>
      </w:r>
      <w:r w:rsidR="00616663" w:rsidRPr="00DC0CD9">
        <w:rPr>
          <w:shd w:val="clear" w:color="auto" w:fill="FFFFFF"/>
        </w:rPr>
        <w:t xml:space="preserve"> неповноту) тверджень / відомостей, указаних суддею Іршавського районного суду Закарпатської області Бобик Ольгою Іванівною в декларації доброчесності судді за 202</w:t>
      </w:r>
      <w:r w:rsidR="004D1A9E">
        <w:rPr>
          <w:shd w:val="clear" w:color="auto" w:fill="FFFFFF"/>
          <w:lang w:val="en-US"/>
        </w:rPr>
        <w:t>5</w:t>
      </w:r>
      <w:r w:rsidR="00616663" w:rsidRPr="00DC0CD9">
        <w:rPr>
          <w:shd w:val="clear" w:color="auto" w:fill="FFFFFF"/>
        </w:rPr>
        <w:t xml:space="preserve"> рік</w:t>
      </w:r>
      <w:r w:rsidR="00FF4958" w:rsidRPr="00DC0CD9">
        <w:t xml:space="preserve">, </w:t>
      </w:r>
    </w:p>
    <w:p w:rsidR="00FF4958" w:rsidRPr="00DC0CD9" w:rsidRDefault="00FF4958" w:rsidP="00FF4958">
      <w:pPr>
        <w:shd w:val="clear" w:color="auto" w:fill="FFFFFF"/>
        <w:tabs>
          <w:tab w:val="left" w:pos="7300"/>
        </w:tabs>
        <w:jc w:val="both"/>
        <w:rPr>
          <w:color w:val="FF0000"/>
        </w:rPr>
      </w:pPr>
    </w:p>
    <w:p w:rsidR="00FF4958" w:rsidRPr="00DC0CD9" w:rsidRDefault="00FF4958" w:rsidP="00FF4958">
      <w:pPr>
        <w:shd w:val="clear" w:color="auto" w:fill="FFFFFF"/>
        <w:tabs>
          <w:tab w:val="left" w:pos="3969"/>
        </w:tabs>
        <w:ind w:right="-15"/>
        <w:jc w:val="center"/>
      </w:pPr>
      <w:r w:rsidRPr="00DC0CD9">
        <w:t>встановила:</w:t>
      </w:r>
    </w:p>
    <w:bookmarkEnd w:id="0"/>
    <w:p w:rsidR="00FF4958" w:rsidRPr="00DC0CD9" w:rsidRDefault="00FF4958" w:rsidP="00FF4958">
      <w:pPr>
        <w:shd w:val="clear" w:color="auto" w:fill="FFFFFF"/>
        <w:tabs>
          <w:tab w:val="left" w:pos="3969"/>
        </w:tabs>
        <w:ind w:right="-15" w:firstLine="709"/>
        <w:jc w:val="both"/>
      </w:pPr>
    </w:p>
    <w:p w:rsidR="00FF4958" w:rsidRPr="00DC0CD9" w:rsidRDefault="00FF4958" w:rsidP="00FF4958">
      <w:pPr>
        <w:ind w:firstLine="709"/>
        <w:jc w:val="both"/>
      </w:pPr>
      <w:bookmarkStart w:id="1" w:name="_Hlk224133667"/>
      <w:r w:rsidRPr="00DC0CD9">
        <w:t xml:space="preserve">До Вищої кваліфікаційної комісії суддів України (далі – Комісія) надійшло  </w:t>
      </w:r>
      <w:r w:rsidR="00673E77" w:rsidRPr="00DC0CD9">
        <w:t>повідомлення Маселка Р.А.</w:t>
      </w:r>
      <w:r w:rsidRPr="00DC0CD9">
        <w:t xml:space="preserve"> щодо перевірки достовірності тверджень, зазначених у декларації доброчесності судді </w:t>
      </w:r>
      <w:r w:rsidR="0030589D" w:rsidRPr="00DC0CD9">
        <w:rPr>
          <w:shd w:val="clear" w:color="auto" w:fill="FFFFFF"/>
        </w:rPr>
        <w:t xml:space="preserve">Іршавського районного суду Закарпатської області Бобик </w:t>
      </w:r>
      <w:r w:rsidR="00420C4B">
        <w:rPr>
          <w:shd w:val="clear" w:color="auto" w:fill="FFFFFF"/>
        </w:rPr>
        <w:t xml:space="preserve">О.І. </w:t>
      </w:r>
      <w:r w:rsidR="0030589D" w:rsidRPr="00DC0CD9">
        <w:rPr>
          <w:shd w:val="clear" w:color="auto" w:fill="FFFFFF"/>
        </w:rPr>
        <w:t>за 202</w:t>
      </w:r>
      <w:r w:rsidR="00152847">
        <w:rPr>
          <w:shd w:val="clear" w:color="auto" w:fill="FFFFFF"/>
        </w:rPr>
        <w:t>5</w:t>
      </w:r>
      <w:r w:rsidR="0030589D" w:rsidRPr="00DC0CD9">
        <w:rPr>
          <w:shd w:val="clear" w:color="auto" w:fill="FFFFFF"/>
        </w:rPr>
        <w:t xml:space="preserve"> рік</w:t>
      </w:r>
      <w:r w:rsidRPr="00DC0CD9">
        <w:t>.</w:t>
      </w:r>
    </w:p>
    <w:p w:rsidR="007F5802" w:rsidRPr="00DC0CD9" w:rsidRDefault="007F5802" w:rsidP="00FF4958">
      <w:pPr>
        <w:shd w:val="clear" w:color="auto" w:fill="FFFFFF"/>
        <w:ind w:firstLine="709"/>
        <w:jc w:val="both"/>
        <w:rPr>
          <w:color w:val="FF0000"/>
          <w:lang w:eastAsia="uk-UA"/>
        </w:rPr>
      </w:pPr>
      <w:r w:rsidRPr="00DC0CD9">
        <w:rPr>
          <w:color w:val="000000"/>
          <w:shd w:val="clear" w:color="auto" w:fill="FFFFFF"/>
        </w:rPr>
        <w:t>Відповідно до протоколу розподілу між членами Комісії від 05 жовтня 2026 року повідомлення Маселка Р.А. передано члену Комісії Духу Я.М.</w:t>
      </w:r>
    </w:p>
    <w:p w:rsidR="00CD68DF" w:rsidRPr="00DC0CD9" w:rsidRDefault="00FF4958" w:rsidP="00FF4958">
      <w:pPr>
        <w:shd w:val="clear" w:color="auto" w:fill="FFFFFF"/>
        <w:ind w:firstLine="709"/>
        <w:jc w:val="both"/>
        <w:rPr>
          <w:lang w:eastAsia="uk-UA"/>
        </w:rPr>
      </w:pPr>
      <w:r w:rsidRPr="00DC0CD9">
        <w:rPr>
          <w:lang w:eastAsia="uk-UA"/>
        </w:rPr>
        <w:t>25 червня 2026 року</w:t>
      </w:r>
      <w:r w:rsidRPr="00DC0CD9">
        <w:t xml:space="preserve"> набрав чинності Закон України </w:t>
      </w:r>
      <w:r w:rsidRPr="00DC0CD9">
        <w:rPr>
          <w:lang w:eastAsia="uk-UA"/>
        </w:rPr>
        <w:t xml:space="preserve">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від 09 червня 2026 року № 4905-IX. </w:t>
      </w:r>
    </w:p>
    <w:p w:rsidR="00FF4958" w:rsidRPr="00DC0CD9" w:rsidRDefault="00FF4958" w:rsidP="00FF4958">
      <w:pPr>
        <w:shd w:val="clear" w:color="auto" w:fill="FFFFFF"/>
        <w:ind w:firstLine="709"/>
        <w:jc w:val="both"/>
        <w:rPr>
          <w:lang w:eastAsia="uk-UA"/>
        </w:rPr>
      </w:pPr>
      <w:r w:rsidRPr="00DC0CD9">
        <w:t xml:space="preserve">Частиною другою статті 62 вказаного закону </w:t>
      </w:r>
      <w:r w:rsidRPr="00DC0CD9">
        <w:rPr>
          <w:lang w:eastAsia="uk-UA"/>
        </w:rPr>
        <w:t>встановлено, що Вища кваліфікаційна комісія суддів України проводить перевірку декларації доброчесності та родинних зв’язків судді в порядку, встановленому Регламентом Вищої кваліфікаційної комісії суддів України, у межах інформації, передбаченої частиною першою цієї статті.</w:t>
      </w:r>
    </w:p>
    <w:p w:rsidR="00FF4958" w:rsidRPr="00DC0CD9" w:rsidRDefault="00FF4958" w:rsidP="00FF4958">
      <w:pPr>
        <w:ind w:firstLine="709"/>
        <w:jc w:val="both"/>
      </w:pPr>
      <w:r w:rsidRPr="00DC0CD9">
        <w:t>Водночас згідно з пунктом 43-1 Прикінцевих та перехідних положень Закону України «Про судоустрій і статус суддів» після набрання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</w:t>
      </w:r>
      <w:r w:rsidR="00975B17">
        <w:t>»</w:t>
      </w:r>
      <w:r w:rsidRPr="00DC0CD9">
        <w:t xml:space="preserve"> проведення перевірки декларації родинних зв’язків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:rsidR="00DC53E6" w:rsidRPr="00DC0CD9" w:rsidRDefault="005A6FE1" w:rsidP="005A6FE1">
      <w:pPr>
        <w:ind w:firstLine="709"/>
        <w:jc w:val="both"/>
      </w:pPr>
      <w:r w:rsidRPr="00DC0CD9">
        <w:t>Рішенням Вищої кваліфікаційної комісії суддів України від 08 липня 2026 року № 89/зп-26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від 09</w:t>
      </w:r>
      <w:r w:rsidRPr="00DC0CD9">
        <w:rPr>
          <w:lang w:val="en-US"/>
        </w:rPr>
        <w:t> </w:t>
      </w:r>
      <w:r w:rsidRPr="00DC0CD9">
        <w:t xml:space="preserve">червня 2026 року № 4905-IX внесено зміни до </w:t>
      </w:r>
      <w:r w:rsidRPr="00DC0CD9">
        <w:rPr>
          <w:bCs/>
          <w:lang w:eastAsia="uk-UA"/>
        </w:rPr>
        <w:t xml:space="preserve">Регламенту Вищої кваліфікаційної комісії суддів України (далі – Регламент) </w:t>
      </w:r>
      <w:r w:rsidRPr="00DC0CD9">
        <w:t xml:space="preserve">та інших нормативно-правових актів Комісії, а саме: Положення про автоматизовану систему визначення членів Вищої кваліфікаційної комісії суддів України для підготовки до розгляду і доповіді справ, затвердженого рішенням Комісії від 07 листопада </w:t>
      </w:r>
      <w:r w:rsidRPr="00DC0CD9">
        <w:lastRenderedPageBreak/>
        <w:t xml:space="preserve">2016 року № 146/зп-16 (зі змінами), Порядку отримання інформації стосовно судді (кандидата на посаду судді) та членів його сім’ї або близьких осіб шляхом пошуку та збору даних (інформації) в автоматизованих інформаційних і довідкових системах, реєстрах та банках даних, держателями (адміністраторами) яких є органи державної влади, інші державні органи або органи місцевого самоврядування, затвердженого рішенням Комісії від 30 березня </w:t>
      </w:r>
      <w:r w:rsidRPr="00DC0CD9">
        <w:br/>
        <w:t xml:space="preserve">2026 року № 35/зп-26 (зі змінами). </w:t>
      </w:r>
    </w:p>
    <w:p w:rsidR="005A6FE1" w:rsidRPr="00DC0CD9" w:rsidRDefault="00F309C0" w:rsidP="005A6FE1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 xml:space="preserve">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та змінами до Регламенту Вища кваліфікаційна комісія суддів України у складі колегії має здійснити попереднє вивчення </w:t>
      </w:r>
      <w:r w:rsidR="001A10D1" w:rsidRPr="00DC0CD9">
        <w:rPr>
          <w:color w:val="000000"/>
          <w:shd w:val="clear" w:color="auto" w:fill="FFFFFF"/>
        </w:rPr>
        <w:t>повідомлення Маселка Р.А.</w:t>
      </w:r>
      <w:r w:rsidRPr="00DC0CD9">
        <w:rPr>
          <w:color w:val="000000"/>
          <w:shd w:val="clear" w:color="auto" w:fill="FFFFFF"/>
        </w:rPr>
        <w:t xml:space="preserve"> щодо перевірки достовірності тверджень, зазначених у декларації доброчесності судді </w:t>
      </w:r>
      <w:r w:rsidR="001A10D1" w:rsidRPr="00DC0CD9">
        <w:rPr>
          <w:shd w:val="clear" w:color="auto" w:fill="FFFFFF"/>
        </w:rPr>
        <w:t xml:space="preserve">Іршавського районного суду Закарпатської області Бобик </w:t>
      </w:r>
      <w:r w:rsidR="00965EE9">
        <w:rPr>
          <w:shd w:val="clear" w:color="auto" w:fill="FFFFFF"/>
        </w:rPr>
        <w:t xml:space="preserve">О.І. </w:t>
      </w:r>
      <w:r w:rsidR="001A10D1" w:rsidRPr="00DC0CD9">
        <w:rPr>
          <w:shd w:val="clear" w:color="auto" w:fill="FFFFFF"/>
        </w:rPr>
        <w:t>в декларації доброчесності судді за 202</w:t>
      </w:r>
      <w:r w:rsidR="00CA2CA8">
        <w:rPr>
          <w:shd w:val="clear" w:color="auto" w:fill="FFFFFF"/>
        </w:rPr>
        <w:t>5</w:t>
      </w:r>
      <w:r w:rsidR="001A10D1" w:rsidRPr="00DC0CD9">
        <w:rPr>
          <w:shd w:val="clear" w:color="auto" w:fill="FFFFFF"/>
        </w:rPr>
        <w:t xml:space="preserve"> рік</w:t>
      </w:r>
      <w:r w:rsidR="003D37E1">
        <w:rPr>
          <w:shd w:val="clear" w:color="auto" w:fill="FFFFFF"/>
        </w:rPr>
        <w:t>,</w:t>
      </w:r>
      <w:r w:rsidR="001A10D1" w:rsidRPr="00DC0CD9">
        <w:rPr>
          <w:color w:val="000000"/>
          <w:shd w:val="clear" w:color="auto" w:fill="FFFFFF"/>
        </w:rPr>
        <w:t xml:space="preserve"> </w:t>
      </w:r>
      <w:r w:rsidRPr="00DC0CD9">
        <w:rPr>
          <w:color w:val="000000"/>
          <w:shd w:val="clear" w:color="auto" w:fill="FFFFFF"/>
        </w:rPr>
        <w:t>та ухвалити відповідне рішення.</w:t>
      </w:r>
    </w:p>
    <w:p w:rsidR="001A10D1" w:rsidRPr="00DC0CD9" w:rsidRDefault="002A0954" w:rsidP="005A6FE1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 xml:space="preserve">Пунктами 173, 174 Регламенту встановлено, що повідомлення має містити такі відомості: 1) інформацію про заявника: а) прізвище, ім’я, по батькові; б) місце проживання; </w:t>
      </w:r>
      <w:r w:rsidR="003D37E1">
        <w:rPr>
          <w:color w:val="000000"/>
          <w:shd w:val="clear" w:color="auto" w:fill="FFFFFF"/>
        </w:rPr>
        <w:br/>
      </w:r>
      <w:r w:rsidRPr="00DC0CD9">
        <w:rPr>
          <w:color w:val="000000"/>
          <w:shd w:val="clear" w:color="auto" w:fill="FFFFFF"/>
        </w:rPr>
        <w:t xml:space="preserve">в) номер телефону та адреса електронної пошти заявника; 2) інформацію про суддю, якого стосується Повідомлення: а) прізвище, ім’я, по батькові; б) назва суду, в якому працює суддя; 3) назву Декларації, в якій, на думку заявника, задекларовано недостовірні (зокрема, неповні) відомості / твердження або яка, на думку заявника, не подана або подана несвоєчасно; </w:t>
      </w:r>
      <w:r w:rsidR="003D37E1">
        <w:rPr>
          <w:color w:val="000000"/>
          <w:shd w:val="clear" w:color="auto" w:fill="FFFFFF"/>
        </w:rPr>
        <w:br/>
      </w:r>
      <w:r w:rsidRPr="00DC0CD9">
        <w:rPr>
          <w:color w:val="000000"/>
          <w:shd w:val="clear" w:color="auto" w:fill="FFFFFF"/>
        </w:rPr>
        <w:t xml:space="preserve">4) відомості або твердження відповідної Декларації, що, на думку заявника, є недостовірними (зокрема, неповними) (для Повідомлень про можливу недостовірність (зокрема, неповноту) тверджень Декларації; 5) конкретну інформацію, яка підтверджує недостовірність (зокрема, неповноту) відомостей або тверджень у відповідній Декларації та може бути перевірена (для Повідомлень про можливу недостовірність (зокрема, неповноту) тверджень Декларації; </w:t>
      </w:r>
      <w:r w:rsidR="003D37E1">
        <w:rPr>
          <w:color w:val="000000"/>
          <w:shd w:val="clear" w:color="auto" w:fill="FFFFFF"/>
        </w:rPr>
        <w:br/>
      </w:r>
      <w:r w:rsidRPr="00DC0CD9">
        <w:rPr>
          <w:color w:val="000000"/>
          <w:shd w:val="clear" w:color="auto" w:fill="FFFFFF"/>
        </w:rPr>
        <w:t>6) дату складення Повідомлення; 7) підпис заявника. Повідомлення може стосуватись лише одного судді та окремої Декларації.</w:t>
      </w:r>
    </w:p>
    <w:p w:rsidR="00FA3E20" w:rsidRPr="00DC0CD9" w:rsidRDefault="00FA3E20" w:rsidP="005A6FE1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 xml:space="preserve">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з таких підстав: </w:t>
      </w:r>
      <w:r w:rsidR="003D37E1">
        <w:rPr>
          <w:color w:val="000000"/>
          <w:shd w:val="clear" w:color="auto" w:fill="FFFFFF"/>
        </w:rPr>
        <w:br/>
      </w:r>
      <w:r w:rsidRPr="00DC0CD9">
        <w:rPr>
          <w:color w:val="000000"/>
          <w:shd w:val="clear" w:color="auto" w:fill="FFFFFF"/>
        </w:rPr>
        <w:t xml:space="preserve">1) повідомлення не відповідає вимогам, визначеним Регламентом; 2) повідомлення подано анонімно (не підписане автором (авторами) і є таким, з якого неможливо встановити авторство); 3) інформація стосується кандидатів на посаду судді (осіб, які не є суддями), суддів, звільнених з посад або повноваження яких припинилися, чи суддів у відставці; 4) повідомлення або інформація містить обставини, які раніше були предметом перевірки </w:t>
      </w:r>
      <w:r w:rsidR="00D70F5F">
        <w:rPr>
          <w:color w:val="000000"/>
          <w:shd w:val="clear" w:color="auto" w:fill="FFFFFF"/>
        </w:rPr>
        <w:br/>
      </w:r>
      <w:r w:rsidRPr="00DC0CD9">
        <w:rPr>
          <w:color w:val="000000"/>
          <w:shd w:val="clear" w:color="auto" w:fill="FFFFFF"/>
        </w:rPr>
        <w:t>5) повідомлення або інформація стосується Декларації, поданої за три або більше років.</w:t>
      </w:r>
    </w:p>
    <w:p w:rsidR="00FA3E20" w:rsidRPr="00DC0CD9" w:rsidRDefault="00FA3E20" w:rsidP="005A6FE1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 xml:space="preserve">За результатами попереднього вивчення </w:t>
      </w:r>
      <w:r w:rsidR="00C4318F" w:rsidRPr="00DC0CD9">
        <w:rPr>
          <w:color w:val="000000"/>
          <w:shd w:val="clear" w:color="auto" w:fill="FFFFFF"/>
        </w:rPr>
        <w:t>повідомлення Маселка Р.А.</w:t>
      </w:r>
      <w:r w:rsidRPr="00DC0CD9">
        <w:rPr>
          <w:color w:val="000000"/>
          <w:shd w:val="clear" w:color="auto" w:fill="FFFFFF"/>
        </w:rPr>
        <w:t xml:space="preserve"> щодо перевірки достовірності тверджень, зазначених у декларації доброчесності судді </w:t>
      </w:r>
      <w:r w:rsidR="00C4318F" w:rsidRPr="00DC0CD9">
        <w:rPr>
          <w:shd w:val="clear" w:color="auto" w:fill="FFFFFF"/>
        </w:rPr>
        <w:t>Іршавського районного суду Закарпатської області Бобик О.І. в деклар</w:t>
      </w:r>
      <w:r w:rsidR="003514D4">
        <w:rPr>
          <w:shd w:val="clear" w:color="auto" w:fill="FFFFFF"/>
        </w:rPr>
        <w:t>ації доброчесності судді за 2025</w:t>
      </w:r>
      <w:r w:rsidR="00C4318F" w:rsidRPr="00DC0CD9">
        <w:rPr>
          <w:shd w:val="clear" w:color="auto" w:fill="FFFFFF"/>
        </w:rPr>
        <w:t xml:space="preserve"> рік</w:t>
      </w:r>
      <w:r w:rsidR="00C4318F" w:rsidRPr="00DC0CD9">
        <w:rPr>
          <w:color w:val="000000"/>
          <w:shd w:val="clear" w:color="auto" w:fill="FFFFFF"/>
        </w:rPr>
        <w:t xml:space="preserve"> </w:t>
      </w:r>
      <w:r w:rsidRPr="00DC0CD9">
        <w:rPr>
          <w:color w:val="000000"/>
          <w:shd w:val="clear" w:color="auto" w:fill="FFFFFF"/>
        </w:rPr>
        <w:t>встановлено, що воно</w:t>
      </w:r>
      <w:r w:rsidRPr="00DC0CD9">
        <w:rPr>
          <w:rStyle w:val="a5"/>
          <w:color w:val="000000"/>
          <w:shd w:val="clear" w:color="auto" w:fill="FFFFFF"/>
        </w:rPr>
        <w:t>, prima facie,</w:t>
      </w:r>
      <w:r w:rsidRPr="00DC0CD9">
        <w:rPr>
          <w:color w:val="000000"/>
          <w:shd w:val="clear" w:color="auto" w:fill="FFFFFF"/>
        </w:rPr>
        <w:t xml:space="preserve"> не є очевидно необґрунтованим, а зазначена інформація потребує перевірки на предмет достовірності (зокрема, повноти) відомостей/тверджень у декларації доброчесності судді за 202</w:t>
      </w:r>
      <w:r w:rsidR="00892ADE">
        <w:rPr>
          <w:color w:val="000000"/>
          <w:shd w:val="clear" w:color="auto" w:fill="FFFFFF"/>
        </w:rPr>
        <w:t>5</w:t>
      </w:r>
      <w:r w:rsidRPr="00DC0CD9">
        <w:rPr>
          <w:color w:val="000000"/>
          <w:shd w:val="clear" w:color="auto" w:fill="FFFFFF"/>
        </w:rPr>
        <w:t xml:space="preserve"> рік.</w:t>
      </w:r>
    </w:p>
    <w:p w:rsidR="00D46FD0" w:rsidRPr="00DC0CD9" w:rsidRDefault="009872A1" w:rsidP="00D46FD0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>У повідомленні, зокрема, вказано, що</w:t>
      </w:r>
      <w:r w:rsidR="00D46FD0" w:rsidRPr="00DC0CD9">
        <w:rPr>
          <w:color w:val="000000"/>
          <w:shd w:val="clear" w:color="auto" w:fill="FFFFFF"/>
        </w:rPr>
        <w:t xml:space="preserve"> 11 січня 2024 року Іршавський районний суд Закарпатської області ухвалив рішення у справі № 301/1/24</w:t>
      </w:r>
      <w:r w:rsidR="009D611C" w:rsidRPr="00DC0CD9">
        <w:rPr>
          <w:color w:val="000000"/>
          <w:shd w:val="clear" w:color="auto" w:fill="FFFFFF"/>
        </w:rPr>
        <w:t xml:space="preserve"> за заявою </w:t>
      </w:r>
      <w:r w:rsidR="006B4D2B">
        <w:rPr>
          <w:color w:val="000000"/>
          <w:shd w:val="clear" w:color="auto" w:fill="FFFFFF"/>
        </w:rPr>
        <w:t>ОСОБА_1</w:t>
      </w:r>
      <w:r w:rsidR="009D611C" w:rsidRPr="00DC0CD9">
        <w:rPr>
          <w:color w:val="000000"/>
          <w:shd w:val="clear" w:color="auto" w:fill="FFFFFF"/>
        </w:rPr>
        <w:t xml:space="preserve">, чоловіка судді Бобик О.І., заінтересовані особи: </w:t>
      </w:r>
      <w:r w:rsidR="006B4D2B">
        <w:rPr>
          <w:color w:val="000000"/>
          <w:shd w:val="clear" w:color="auto" w:fill="FFFFFF"/>
        </w:rPr>
        <w:t>ОСОБА_2</w:t>
      </w:r>
      <w:r w:rsidR="009D611C" w:rsidRPr="00DC0CD9">
        <w:rPr>
          <w:color w:val="000000"/>
          <w:shd w:val="clear" w:color="auto" w:fill="FFFFFF"/>
        </w:rPr>
        <w:t xml:space="preserve"> та Зарічанська сільськ</w:t>
      </w:r>
      <w:r w:rsidR="00D70F5F">
        <w:rPr>
          <w:color w:val="000000"/>
          <w:shd w:val="clear" w:color="auto" w:fill="FFFFFF"/>
        </w:rPr>
        <w:t>а рад</w:t>
      </w:r>
      <w:r w:rsidR="009D611C" w:rsidRPr="00DC0CD9">
        <w:rPr>
          <w:color w:val="000000"/>
          <w:shd w:val="clear" w:color="auto" w:fill="FFFFFF"/>
        </w:rPr>
        <w:t xml:space="preserve">а, про встановлення </w:t>
      </w:r>
      <w:r w:rsidR="00AA6198" w:rsidRPr="00DC0CD9">
        <w:rPr>
          <w:color w:val="000000"/>
          <w:shd w:val="clear" w:color="auto" w:fill="FFFFFF"/>
        </w:rPr>
        <w:t xml:space="preserve">факту, що має юридичне значення. Зокрема, судом встановлено, що </w:t>
      </w:r>
      <w:r w:rsidR="006B4D2B">
        <w:rPr>
          <w:color w:val="000000"/>
          <w:shd w:val="clear" w:color="auto" w:fill="FFFFFF"/>
        </w:rPr>
        <w:t>ОСОБА_2</w:t>
      </w:r>
      <w:r w:rsidR="00AA6198" w:rsidRPr="00DC0CD9">
        <w:rPr>
          <w:color w:val="000000"/>
          <w:shd w:val="clear" w:color="auto" w:fill="FFFFFF"/>
        </w:rPr>
        <w:t xml:space="preserve"> є матір’ю </w:t>
      </w:r>
      <w:r w:rsidR="00F74A2D">
        <w:rPr>
          <w:color w:val="000000"/>
          <w:shd w:val="clear" w:color="auto" w:fill="FFFFFF"/>
        </w:rPr>
        <w:t>ОСОБА_1</w:t>
      </w:r>
      <w:r w:rsidR="00AA6198" w:rsidRPr="00DC0CD9">
        <w:rPr>
          <w:color w:val="000000"/>
          <w:shd w:val="clear" w:color="auto" w:fill="FFFFFF"/>
        </w:rPr>
        <w:t xml:space="preserve"> та проживає разом з ним та його сім’єю</w:t>
      </w:r>
      <w:r w:rsidR="00735DA6" w:rsidRPr="00DC0CD9">
        <w:rPr>
          <w:color w:val="000000"/>
          <w:shd w:val="clear" w:color="auto" w:fill="FFFFFF"/>
        </w:rPr>
        <w:t xml:space="preserve">. Рішенням установлено юридичний факт здійснення </w:t>
      </w:r>
      <w:r w:rsidR="00F74A2D">
        <w:rPr>
          <w:color w:val="000000"/>
          <w:shd w:val="clear" w:color="auto" w:fill="FFFFFF"/>
        </w:rPr>
        <w:t>ОСОБА_1</w:t>
      </w:r>
      <w:r w:rsidR="00735DA6" w:rsidRPr="00DC0CD9">
        <w:rPr>
          <w:color w:val="000000"/>
          <w:shd w:val="clear" w:color="auto" w:fill="FFFFFF"/>
        </w:rPr>
        <w:t xml:space="preserve"> постійного догляду за </w:t>
      </w:r>
      <w:r w:rsidR="00F74A2D">
        <w:rPr>
          <w:color w:val="000000"/>
          <w:shd w:val="clear" w:color="auto" w:fill="FFFFFF"/>
        </w:rPr>
        <w:t>ОСОБА_2</w:t>
      </w:r>
      <w:r w:rsidR="00735DA6" w:rsidRPr="00DC0CD9">
        <w:rPr>
          <w:color w:val="000000"/>
          <w:shd w:val="clear" w:color="auto" w:fill="FFFFFF"/>
        </w:rPr>
        <w:t>.</w:t>
      </w:r>
    </w:p>
    <w:p w:rsidR="009872A1" w:rsidRPr="00DC0CD9" w:rsidRDefault="0025586E" w:rsidP="005A6FE1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 xml:space="preserve">Водночас </w:t>
      </w:r>
      <w:r w:rsidR="00F72F07" w:rsidRPr="00DC0CD9">
        <w:rPr>
          <w:color w:val="000000"/>
          <w:shd w:val="clear" w:color="auto" w:fill="FFFFFF"/>
        </w:rPr>
        <w:t>у декларації особи, уповноваженої на виконання функцій держави або місцевого самоврядування</w:t>
      </w:r>
      <w:r w:rsidR="00662AB4" w:rsidRPr="00DC0CD9">
        <w:rPr>
          <w:color w:val="000000"/>
          <w:shd w:val="clear" w:color="auto" w:fill="FFFFFF"/>
        </w:rPr>
        <w:t xml:space="preserve"> (далі – майнова декларація)</w:t>
      </w:r>
      <w:r w:rsidR="0031049A" w:rsidRPr="00DC0CD9">
        <w:rPr>
          <w:color w:val="000000"/>
          <w:shd w:val="clear" w:color="auto" w:fill="FFFFFF"/>
        </w:rPr>
        <w:t xml:space="preserve"> </w:t>
      </w:r>
      <w:r w:rsidRPr="00DC0CD9">
        <w:rPr>
          <w:color w:val="000000"/>
          <w:shd w:val="clear" w:color="auto" w:fill="FFFFFF"/>
        </w:rPr>
        <w:t>за 2022</w:t>
      </w:r>
      <w:r w:rsidR="00D70F5F">
        <w:rPr>
          <w:color w:val="000000"/>
          <w:shd w:val="clear" w:color="auto" w:fill="FFFFFF"/>
        </w:rPr>
        <w:t>–</w:t>
      </w:r>
      <w:r w:rsidRPr="00DC0CD9">
        <w:rPr>
          <w:color w:val="000000"/>
          <w:shd w:val="clear" w:color="auto" w:fill="FFFFFF"/>
        </w:rPr>
        <w:t xml:space="preserve">2025 роки </w:t>
      </w:r>
      <w:r w:rsidR="0031049A" w:rsidRPr="00DC0CD9">
        <w:rPr>
          <w:color w:val="000000"/>
          <w:shd w:val="clear" w:color="auto" w:fill="FFFFFF"/>
        </w:rPr>
        <w:t xml:space="preserve">суддею Бобик О.І. не зазначена </w:t>
      </w:r>
      <w:r w:rsidR="00F74A2D">
        <w:rPr>
          <w:color w:val="000000"/>
          <w:shd w:val="clear" w:color="auto" w:fill="FFFFFF"/>
        </w:rPr>
        <w:t xml:space="preserve">ОСОБА_2 </w:t>
      </w:r>
      <w:r w:rsidR="0031049A" w:rsidRPr="00DC0CD9">
        <w:rPr>
          <w:color w:val="000000"/>
          <w:shd w:val="clear" w:color="auto" w:fill="FFFFFF"/>
        </w:rPr>
        <w:t>як член сім’ї суб’єкта декларування</w:t>
      </w:r>
      <w:r w:rsidR="00D46FD0" w:rsidRPr="00DC0CD9">
        <w:rPr>
          <w:color w:val="000000"/>
          <w:shd w:val="clear" w:color="auto" w:fill="FFFFFF"/>
        </w:rPr>
        <w:t>.</w:t>
      </w:r>
      <w:r w:rsidR="00086D46" w:rsidRPr="00DC0CD9">
        <w:rPr>
          <w:color w:val="000000"/>
          <w:shd w:val="clear" w:color="auto" w:fill="FFFFFF"/>
        </w:rPr>
        <w:t xml:space="preserve"> </w:t>
      </w:r>
    </w:p>
    <w:p w:rsidR="00404828" w:rsidRPr="00DC0CD9" w:rsidRDefault="00662AB4" w:rsidP="00662AB4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>Крім того, у майнових деклараціях судді Бобик О.І. за 2022</w:t>
      </w:r>
      <w:r w:rsidR="00D70F5F">
        <w:rPr>
          <w:color w:val="000000"/>
          <w:shd w:val="clear" w:color="auto" w:fill="FFFFFF"/>
        </w:rPr>
        <w:t>–</w:t>
      </w:r>
      <w:r w:rsidRPr="00DC0CD9">
        <w:rPr>
          <w:color w:val="000000"/>
          <w:shd w:val="clear" w:color="auto" w:fill="FFFFFF"/>
        </w:rPr>
        <w:t>2025 роки</w:t>
      </w:r>
      <w:r w:rsidR="00964C69" w:rsidRPr="00DC0CD9">
        <w:rPr>
          <w:color w:val="000000"/>
          <w:shd w:val="clear" w:color="auto" w:fill="FFFFFF"/>
        </w:rPr>
        <w:t xml:space="preserve"> відсутні відомості </w:t>
      </w:r>
      <w:r w:rsidR="00D70F5F">
        <w:rPr>
          <w:color w:val="000000"/>
          <w:shd w:val="clear" w:color="auto" w:fill="FFFFFF"/>
        </w:rPr>
        <w:t>про будь-</w:t>
      </w:r>
      <w:r w:rsidR="0052370B" w:rsidRPr="00DC0CD9">
        <w:rPr>
          <w:color w:val="000000"/>
          <w:shd w:val="clear" w:color="auto" w:fill="FFFFFF"/>
        </w:rPr>
        <w:t>яке житлове</w:t>
      </w:r>
      <w:r w:rsidR="00A615C6" w:rsidRPr="00DC0CD9">
        <w:rPr>
          <w:color w:val="000000"/>
          <w:shd w:val="clear" w:color="auto" w:fill="FFFFFF"/>
        </w:rPr>
        <w:t xml:space="preserve"> приміщення на території Зарічанської сільської ради</w:t>
      </w:r>
      <w:r w:rsidR="006A0E37" w:rsidRPr="00DC0CD9">
        <w:rPr>
          <w:color w:val="000000"/>
          <w:shd w:val="clear" w:color="auto" w:fill="FFFFFF"/>
        </w:rPr>
        <w:t xml:space="preserve">, яке </w:t>
      </w:r>
      <w:r w:rsidR="006A0E37" w:rsidRPr="00DC0CD9">
        <w:rPr>
          <w:color w:val="000000"/>
          <w:shd w:val="clear" w:color="auto" w:fill="FFFFFF"/>
        </w:rPr>
        <w:lastRenderedPageBreak/>
        <w:t xml:space="preserve">перебувало б у власності, володінні або користуванні судді чи її чоловіка </w:t>
      </w:r>
      <w:r w:rsidR="00F74A2D">
        <w:rPr>
          <w:color w:val="000000"/>
          <w:shd w:val="clear" w:color="auto" w:fill="FFFFFF"/>
        </w:rPr>
        <w:t>ОСОБА_1</w:t>
      </w:r>
      <w:bookmarkStart w:id="2" w:name="_GoBack"/>
      <w:bookmarkEnd w:id="2"/>
      <w:r w:rsidR="006A0E37" w:rsidRPr="00DC0CD9">
        <w:rPr>
          <w:color w:val="000000"/>
          <w:shd w:val="clear" w:color="auto" w:fill="FFFFFF"/>
        </w:rPr>
        <w:t xml:space="preserve"> та могло бути місцем встановленого судом спільного проживання. </w:t>
      </w:r>
    </w:p>
    <w:p w:rsidR="00B905B9" w:rsidRPr="00DC0CD9" w:rsidRDefault="00701A80" w:rsidP="00662AB4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>У повідомленні Маселко Р.А. зазначає, що у</w:t>
      </w:r>
      <w:r w:rsidR="00B905B9" w:rsidRPr="00DC0CD9">
        <w:rPr>
          <w:color w:val="000000"/>
          <w:shd w:val="clear" w:color="auto" w:fill="FFFFFF"/>
        </w:rPr>
        <w:t xml:space="preserve"> майновій декларації за 2022 рік на </w:t>
      </w:r>
      <w:r w:rsidR="00222717" w:rsidRPr="00DC0CD9">
        <w:rPr>
          <w:color w:val="000000"/>
          <w:shd w:val="clear" w:color="auto" w:fill="FFFFFF"/>
        </w:rPr>
        <w:t xml:space="preserve">території </w:t>
      </w:r>
      <w:r w:rsidR="00350B44" w:rsidRPr="00DC0CD9">
        <w:rPr>
          <w:color w:val="000000"/>
          <w:shd w:val="clear" w:color="auto" w:fill="FFFFFF"/>
        </w:rPr>
        <w:t xml:space="preserve">села Вільхівка зазначені земельні ділянки та нежитлова будівля, однак житлового об’єкта, володіння або користування </w:t>
      </w:r>
      <w:r w:rsidR="007860E3" w:rsidRPr="00DC0CD9">
        <w:rPr>
          <w:color w:val="000000"/>
          <w:shd w:val="clear" w:color="auto" w:fill="FFFFFF"/>
        </w:rPr>
        <w:t xml:space="preserve">яким було б задекларовано за суддею чи її чоловіком, не зазначено. Аналогічно відповідні відомості про житло відсутні у майнових деклараціях за 2023–2025 роки. </w:t>
      </w:r>
    </w:p>
    <w:p w:rsidR="00135689" w:rsidRPr="00DC0CD9" w:rsidRDefault="00135689" w:rsidP="00F430CC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>Підставою для проведення перевірки є отримана від Маселка Р.А. інформація, що свідчить про</w:t>
      </w:r>
      <w:r w:rsidR="00F430CC" w:rsidRPr="00DC0CD9">
        <w:rPr>
          <w:color w:val="000000"/>
          <w:shd w:val="clear" w:color="auto" w:fill="FFFFFF"/>
        </w:rPr>
        <w:t xml:space="preserve"> можливість недостовірність (зокрема, неповноту) зазначених</w:t>
      </w:r>
      <w:r w:rsidR="00194A7F">
        <w:rPr>
          <w:color w:val="000000"/>
          <w:shd w:val="clear" w:color="auto" w:fill="FFFFFF"/>
        </w:rPr>
        <w:t xml:space="preserve"> суддею Бобик О.І.</w:t>
      </w:r>
      <w:r w:rsidR="00911CC0" w:rsidRPr="00DC0CD9">
        <w:rPr>
          <w:color w:val="000000"/>
          <w:shd w:val="clear" w:color="auto" w:fill="FFFFFF"/>
        </w:rPr>
        <w:t xml:space="preserve"> тверджень</w:t>
      </w:r>
      <w:r w:rsidR="00F430CC" w:rsidRPr="00DC0CD9">
        <w:rPr>
          <w:color w:val="000000"/>
          <w:shd w:val="clear" w:color="auto" w:fill="FFFFFF"/>
        </w:rPr>
        <w:t xml:space="preserve"> </w:t>
      </w:r>
      <w:r w:rsidR="00911CC0" w:rsidRPr="00DC0CD9">
        <w:rPr>
          <w:color w:val="000000"/>
          <w:shd w:val="clear" w:color="auto" w:fill="FFFFFF"/>
        </w:rPr>
        <w:t>у пунктах 5 та 6</w:t>
      </w:r>
      <w:r w:rsidR="00F430CC" w:rsidRPr="00DC0CD9">
        <w:rPr>
          <w:color w:val="000000"/>
          <w:shd w:val="clear" w:color="auto" w:fill="FFFFFF"/>
        </w:rPr>
        <w:t xml:space="preserve"> декларації доброчесності</w:t>
      </w:r>
      <w:r w:rsidR="00911CC0" w:rsidRPr="00DC0CD9">
        <w:rPr>
          <w:color w:val="000000"/>
          <w:shd w:val="clear" w:color="auto" w:fill="FFFFFF"/>
        </w:rPr>
        <w:t>.</w:t>
      </w:r>
    </w:p>
    <w:p w:rsidR="00404828" w:rsidRPr="00DC0CD9" w:rsidRDefault="00404828" w:rsidP="005A6FE1">
      <w:pPr>
        <w:ind w:firstLine="709"/>
        <w:jc w:val="both"/>
        <w:rPr>
          <w:color w:val="000000"/>
          <w:shd w:val="clear" w:color="auto" w:fill="FFFFFF"/>
        </w:rPr>
      </w:pPr>
      <w:r w:rsidRPr="00DC0CD9">
        <w:rPr>
          <w:color w:val="000000"/>
          <w:shd w:val="clear" w:color="auto" w:fill="FFFFFF"/>
        </w:rPr>
        <w:t>Комісією не встановлено будь-яких обставин, які могли</w:t>
      </w:r>
      <w:r w:rsidR="00606465">
        <w:rPr>
          <w:color w:val="000000"/>
          <w:shd w:val="clear" w:color="auto" w:fill="FFFFFF"/>
        </w:rPr>
        <w:t xml:space="preserve"> б</w:t>
      </w:r>
      <w:r w:rsidRPr="00DC0CD9">
        <w:rPr>
          <w:color w:val="000000"/>
          <w:shd w:val="clear" w:color="auto" w:fill="FFFFFF"/>
        </w:rPr>
        <w:t xml:space="preserve"> бути підставою для відмови в початку перевірки декларації доброч</w:t>
      </w:r>
      <w:r w:rsidR="00D12D10">
        <w:rPr>
          <w:color w:val="000000"/>
          <w:shd w:val="clear" w:color="auto" w:fill="FFFFFF"/>
        </w:rPr>
        <w:t>есності судді Бобик О.І. за 2025</w:t>
      </w:r>
      <w:r w:rsidRPr="00DC0CD9">
        <w:rPr>
          <w:color w:val="000000"/>
          <w:shd w:val="clear" w:color="auto" w:fill="FFFFFF"/>
        </w:rPr>
        <w:t xml:space="preserve"> рік.</w:t>
      </w:r>
    </w:p>
    <w:p w:rsidR="00404828" w:rsidRPr="00DC0CD9" w:rsidRDefault="00404828" w:rsidP="005A6FE1">
      <w:pPr>
        <w:ind w:firstLine="709"/>
        <w:jc w:val="both"/>
        <w:rPr>
          <w:bCs/>
        </w:rPr>
      </w:pPr>
      <w:r w:rsidRPr="00DC0CD9">
        <w:rPr>
          <w:color w:val="000000"/>
          <w:shd w:val="clear" w:color="auto" w:fill="FFFFFF"/>
        </w:rPr>
        <w:t>Керуючись статтями 62, 93, 101 Закону України «Про судоустрій і статус суддів», пунктом 177 параграфа 11 розділу ІІ Регламенту Вищої кваліфікаційної комісії суддів України, Вища кваліфікаційна комісія суддів України одноголосно</w:t>
      </w:r>
    </w:p>
    <w:p w:rsidR="004E3589" w:rsidRPr="00DC0CD9" w:rsidRDefault="004E3589" w:rsidP="00FF4958">
      <w:pPr>
        <w:jc w:val="center"/>
        <w:rPr>
          <w:color w:val="000000"/>
          <w:shd w:val="clear" w:color="auto" w:fill="FFFFFF"/>
        </w:rPr>
      </w:pPr>
    </w:p>
    <w:p w:rsidR="00FF4958" w:rsidRPr="00DC0CD9" w:rsidRDefault="00FF4958" w:rsidP="00FF4958">
      <w:pPr>
        <w:jc w:val="center"/>
      </w:pPr>
      <w:r w:rsidRPr="00DC0CD9">
        <w:t>вирішила:</w:t>
      </w:r>
    </w:p>
    <w:p w:rsidR="00FF4958" w:rsidRPr="00DC0CD9" w:rsidRDefault="00FF4958" w:rsidP="00FF4958">
      <w:pPr>
        <w:jc w:val="both"/>
      </w:pPr>
    </w:p>
    <w:p w:rsidR="00FF4958" w:rsidRPr="00DC0CD9" w:rsidRDefault="00FF4958" w:rsidP="00FF4958">
      <w:pPr>
        <w:jc w:val="both"/>
        <w:rPr>
          <w:lang w:val="en-US"/>
        </w:rPr>
      </w:pPr>
      <w:r w:rsidRPr="00DC0CD9">
        <w:t xml:space="preserve">провести </w:t>
      </w:r>
      <w:r w:rsidR="00407193" w:rsidRPr="00DC0CD9">
        <w:t xml:space="preserve">протягом шести місяців </w:t>
      </w:r>
      <w:r w:rsidRPr="00DC0CD9">
        <w:t>перевірку декларації доброчесності судді за 202</w:t>
      </w:r>
      <w:r w:rsidR="00D12D10">
        <w:t>5</w:t>
      </w:r>
      <w:r w:rsidRPr="00DC0CD9">
        <w:t xml:space="preserve"> рік, поданої суддею </w:t>
      </w:r>
      <w:r w:rsidR="00E66E98" w:rsidRPr="00DC0CD9">
        <w:rPr>
          <w:shd w:val="clear" w:color="auto" w:fill="FFFFFF"/>
        </w:rPr>
        <w:t xml:space="preserve">Іршавського районного суду Закарпатської області Бобик Ольгою Іванівною </w:t>
      </w:r>
      <w:r w:rsidR="00D12D10">
        <w:t xml:space="preserve">29 </w:t>
      </w:r>
      <w:r w:rsidR="007731A1" w:rsidRPr="00DC0CD9">
        <w:t>квітня 202</w:t>
      </w:r>
      <w:r w:rsidR="00D12D10">
        <w:t>6</w:t>
      </w:r>
      <w:r w:rsidRPr="00DC0CD9">
        <w:t xml:space="preserve"> року, щодо достовірності (зокрема</w:t>
      </w:r>
      <w:r w:rsidR="00407193">
        <w:t>,</w:t>
      </w:r>
      <w:r w:rsidRPr="00DC0CD9">
        <w:t xml:space="preserve"> повноти) відомосте</w:t>
      </w:r>
      <w:r w:rsidR="00407193">
        <w:t>й / тверджень, зазначених у ній</w:t>
      </w:r>
      <w:r w:rsidRPr="00DC0CD9">
        <w:t xml:space="preserve">. </w:t>
      </w:r>
    </w:p>
    <w:p w:rsidR="00FF4958" w:rsidRPr="00DC0CD9" w:rsidRDefault="00FF4958" w:rsidP="00FF4958">
      <w:pPr>
        <w:spacing w:line="276" w:lineRule="auto"/>
        <w:jc w:val="both"/>
        <w:rPr>
          <w:color w:val="FF0000"/>
        </w:rPr>
      </w:pPr>
    </w:p>
    <w:p w:rsidR="00616663" w:rsidRPr="00DC0CD9" w:rsidRDefault="00616663" w:rsidP="00616663">
      <w:pPr>
        <w:shd w:val="clear" w:color="auto" w:fill="FFFFFF"/>
        <w:jc w:val="both"/>
        <w:rPr>
          <w:bCs/>
          <w:lang w:eastAsia="uk-UA"/>
        </w:rPr>
      </w:pPr>
      <w:r w:rsidRPr="00DC0CD9">
        <w:rPr>
          <w:bCs/>
          <w:lang w:eastAsia="uk-UA"/>
        </w:rPr>
        <w:t>Головуючий</w:t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  <w:t xml:space="preserve">         Олексій ОМЕЛЬЯН </w:t>
      </w:r>
    </w:p>
    <w:p w:rsidR="00616663" w:rsidRPr="00DC0CD9" w:rsidRDefault="00616663" w:rsidP="00616663">
      <w:pPr>
        <w:shd w:val="clear" w:color="auto" w:fill="FFFFFF"/>
        <w:jc w:val="both"/>
        <w:rPr>
          <w:bCs/>
          <w:lang w:eastAsia="uk-UA"/>
        </w:rPr>
      </w:pPr>
    </w:p>
    <w:p w:rsidR="00616663" w:rsidRPr="00DC0CD9" w:rsidRDefault="00616663" w:rsidP="00616663">
      <w:pPr>
        <w:shd w:val="clear" w:color="auto" w:fill="FFFFFF"/>
        <w:jc w:val="both"/>
        <w:rPr>
          <w:bCs/>
          <w:lang w:eastAsia="uk-UA"/>
        </w:rPr>
      </w:pPr>
      <w:r w:rsidRPr="00DC0CD9">
        <w:rPr>
          <w:bCs/>
          <w:lang w:eastAsia="uk-UA"/>
        </w:rPr>
        <w:t>Члени Комісії:</w:t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  <w:t xml:space="preserve">         Ярослав ДУХ </w:t>
      </w:r>
    </w:p>
    <w:p w:rsidR="00616663" w:rsidRPr="00DC0CD9" w:rsidRDefault="00616663" w:rsidP="00616663">
      <w:pPr>
        <w:shd w:val="clear" w:color="auto" w:fill="FFFFFF"/>
        <w:jc w:val="both"/>
        <w:rPr>
          <w:bCs/>
          <w:lang w:eastAsia="uk-UA"/>
        </w:rPr>
      </w:pPr>
    </w:p>
    <w:p w:rsidR="00616663" w:rsidRPr="00DC0CD9" w:rsidRDefault="00616663" w:rsidP="00616663">
      <w:pPr>
        <w:shd w:val="clear" w:color="auto" w:fill="FFFFFF"/>
        <w:jc w:val="both"/>
        <w:rPr>
          <w:bCs/>
          <w:lang w:eastAsia="uk-UA"/>
        </w:rPr>
      </w:pP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  <w:t xml:space="preserve">         Ігор КУШНІР </w:t>
      </w:r>
    </w:p>
    <w:p w:rsidR="00616663" w:rsidRPr="00DC0CD9" w:rsidRDefault="00616663" w:rsidP="00616663">
      <w:pPr>
        <w:shd w:val="clear" w:color="auto" w:fill="FFFFFF"/>
        <w:jc w:val="both"/>
        <w:rPr>
          <w:bCs/>
          <w:lang w:eastAsia="uk-UA"/>
        </w:rPr>
      </w:pPr>
    </w:p>
    <w:p w:rsidR="0042267A" w:rsidRPr="00DC0CD9" w:rsidRDefault="00616663" w:rsidP="00616663">
      <w:pPr>
        <w:shd w:val="clear" w:color="auto" w:fill="FFFFFF"/>
        <w:jc w:val="both"/>
      </w:pP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</w:r>
      <w:r w:rsidRPr="00DC0CD9">
        <w:rPr>
          <w:bCs/>
          <w:lang w:eastAsia="uk-UA"/>
        </w:rPr>
        <w:tab/>
        <w:t xml:space="preserve">         Володимир ЛУГАНСЬКИЙ </w:t>
      </w:r>
      <w:bookmarkEnd w:id="1"/>
    </w:p>
    <w:sectPr w:rsidR="0042267A" w:rsidRPr="00DC0CD9" w:rsidSect="00FE0E83">
      <w:headerReference w:type="default" r:id="rId7"/>
      <w:pgSz w:w="11906" w:h="16838"/>
      <w:pgMar w:top="1077" w:right="567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7139E" w:rsidRDefault="0017139E">
      <w:r>
        <w:separator/>
      </w:r>
    </w:p>
  </w:endnote>
  <w:endnote w:type="continuationSeparator" w:id="0">
    <w:p w:rsidR="0017139E" w:rsidRDefault="00171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7139E" w:rsidRDefault="0017139E">
      <w:r>
        <w:separator/>
      </w:r>
    </w:p>
  </w:footnote>
  <w:footnote w:type="continuationSeparator" w:id="0">
    <w:p w:rsidR="0017139E" w:rsidRDefault="00171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779160"/>
      <w:docPartObj>
        <w:docPartGallery w:val="Page Numbers (Top of Page)"/>
        <w:docPartUnique/>
      </w:docPartObj>
    </w:sdtPr>
    <w:sdtEndPr/>
    <w:sdtContent>
      <w:p w:rsidR="007D68FE" w:rsidRPr="00744577" w:rsidRDefault="00F0134D">
        <w:pPr>
          <w:pStyle w:val="a3"/>
          <w:jc w:val="center"/>
        </w:pPr>
        <w:r w:rsidRPr="00744577">
          <w:fldChar w:fldCharType="begin"/>
        </w:r>
        <w:r w:rsidRPr="00744577">
          <w:instrText>PAGE   \* MERGEFORMAT</w:instrText>
        </w:r>
        <w:r w:rsidRPr="00744577">
          <w:fldChar w:fldCharType="separate"/>
        </w:r>
        <w:r w:rsidR="00606465">
          <w:rPr>
            <w:noProof/>
          </w:rPr>
          <w:t>3</w:t>
        </w:r>
        <w:r w:rsidRPr="00744577">
          <w:fldChar w:fldCharType="end"/>
        </w:r>
      </w:p>
    </w:sdtContent>
  </w:sdt>
  <w:p w:rsidR="007D68FE" w:rsidRPr="00744577" w:rsidRDefault="001713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05D"/>
    <w:rsid w:val="00016D11"/>
    <w:rsid w:val="00086D46"/>
    <w:rsid w:val="00135689"/>
    <w:rsid w:val="00146258"/>
    <w:rsid w:val="00152847"/>
    <w:rsid w:val="0017139E"/>
    <w:rsid w:val="00194A7F"/>
    <w:rsid w:val="001A10D1"/>
    <w:rsid w:val="00222717"/>
    <w:rsid w:val="0025586E"/>
    <w:rsid w:val="0026559A"/>
    <w:rsid w:val="00273197"/>
    <w:rsid w:val="002A0954"/>
    <w:rsid w:val="003049AC"/>
    <w:rsid w:val="0030589D"/>
    <w:rsid w:val="0031049A"/>
    <w:rsid w:val="00350B44"/>
    <w:rsid w:val="003514D4"/>
    <w:rsid w:val="003D37E1"/>
    <w:rsid w:val="00404828"/>
    <w:rsid w:val="00407193"/>
    <w:rsid w:val="00420C4B"/>
    <w:rsid w:val="0042267A"/>
    <w:rsid w:val="00431D5C"/>
    <w:rsid w:val="004A429F"/>
    <w:rsid w:val="004B1C98"/>
    <w:rsid w:val="004D1A9E"/>
    <w:rsid w:val="004E105D"/>
    <w:rsid w:val="004E3589"/>
    <w:rsid w:val="004E4629"/>
    <w:rsid w:val="0052370B"/>
    <w:rsid w:val="00544399"/>
    <w:rsid w:val="005547D4"/>
    <w:rsid w:val="005A207C"/>
    <w:rsid w:val="005A6FE1"/>
    <w:rsid w:val="00606465"/>
    <w:rsid w:val="00616663"/>
    <w:rsid w:val="00662AB4"/>
    <w:rsid w:val="00673E77"/>
    <w:rsid w:val="006A0E37"/>
    <w:rsid w:val="006B0B7E"/>
    <w:rsid w:val="006B4D2B"/>
    <w:rsid w:val="00701A80"/>
    <w:rsid w:val="00735DA6"/>
    <w:rsid w:val="007731A1"/>
    <w:rsid w:val="007860E3"/>
    <w:rsid w:val="007F5802"/>
    <w:rsid w:val="00892ADE"/>
    <w:rsid w:val="00911CC0"/>
    <w:rsid w:val="00964C69"/>
    <w:rsid w:val="00965EE9"/>
    <w:rsid w:val="00975B17"/>
    <w:rsid w:val="009872A1"/>
    <w:rsid w:val="009D611C"/>
    <w:rsid w:val="00A05691"/>
    <w:rsid w:val="00A615C6"/>
    <w:rsid w:val="00AA6198"/>
    <w:rsid w:val="00B905B9"/>
    <w:rsid w:val="00C4318F"/>
    <w:rsid w:val="00C775F3"/>
    <w:rsid w:val="00CA2CA8"/>
    <w:rsid w:val="00CD68DF"/>
    <w:rsid w:val="00D12D10"/>
    <w:rsid w:val="00D46FD0"/>
    <w:rsid w:val="00D63885"/>
    <w:rsid w:val="00D70F5F"/>
    <w:rsid w:val="00DC0CD9"/>
    <w:rsid w:val="00DC53E6"/>
    <w:rsid w:val="00E66E98"/>
    <w:rsid w:val="00E77BD2"/>
    <w:rsid w:val="00EF46EC"/>
    <w:rsid w:val="00F0134D"/>
    <w:rsid w:val="00F309C0"/>
    <w:rsid w:val="00F430CC"/>
    <w:rsid w:val="00F72F07"/>
    <w:rsid w:val="00F74A2D"/>
    <w:rsid w:val="00FA3E20"/>
    <w:rsid w:val="00FF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5D972"/>
  <w15:chartTrackingRefBased/>
  <w15:docId w15:val="{2F8E3B25-2DD3-42A7-8EA9-FA3357AB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495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FF49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A3E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5507</Words>
  <Characters>3139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Григорович Леся Леонідівна</dc:creator>
  <cp:keywords/>
  <dc:description/>
  <cp:lastModifiedBy>Семоненко Ольга Миколаївна</cp:lastModifiedBy>
  <cp:revision>33</cp:revision>
  <dcterms:created xsi:type="dcterms:W3CDTF">2026-10-21T07:19:00Z</dcterms:created>
  <dcterms:modified xsi:type="dcterms:W3CDTF">2026-10-26T11:32:00Z</dcterms:modified>
</cp:coreProperties>
</file>