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941FF" w14:textId="335B86F9" w:rsidR="00C6248D" w:rsidRPr="0006436A" w:rsidRDefault="00450547" w:rsidP="00C6248D">
      <w:pPr>
        <w:spacing w:after="0" w:line="240" w:lineRule="auto"/>
        <w:jc w:val="center"/>
        <w:rPr>
          <w:rFonts w:ascii="Times New Roman" w:eastAsia="Times New Roman" w:hAnsi="Times New Roman"/>
          <w:color w:val="000000" w:themeColor="text1"/>
          <w:sz w:val="27"/>
          <w:szCs w:val="27"/>
          <w:lang w:val="uk-UA" w:eastAsia="ru-RU"/>
        </w:rPr>
      </w:pPr>
      <w:r w:rsidRPr="0006436A">
        <w:rPr>
          <w:rFonts w:ascii="Times New Roman" w:eastAsia="Times New Roman" w:hAnsi="Times New Roman"/>
          <w:noProof/>
          <w:color w:val="000000" w:themeColor="text1"/>
          <w:kern w:val="2"/>
          <w:sz w:val="28"/>
          <w:szCs w:val="28"/>
          <w:lang w:val="uk-UA" w:eastAsia="uk-UA"/>
        </w:rPr>
        <w:drawing>
          <wp:inline distT="0" distB="0" distL="0" distR="0" wp14:anchorId="5955BC32" wp14:editId="4921BDC7">
            <wp:extent cx="540385" cy="7156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645"/>
                    </a:xfrm>
                    <a:prstGeom prst="rect">
                      <a:avLst/>
                    </a:prstGeom>
                    <a:solidFill>
                      <a:srgbClr val="FFFFFF"/>
                    </a:solidFill>
                    <a:ln>
                      <a:noFill/>
                    </a:ln>
                  </pic:spPr>
                </pic:pic>
              </a:graphicData>
            </a:graphic>
          </wp:inline>
        </w:drawing>
      </w:r>
    </w:p>
    <w:p w14:paraId="6335969F" w14:textId="77777777" w:rsidR="00C6248D" w:rsidRPr="0006436A" w:rsidRDefault="00C6248D" w:rsidP="00C6248D">
      <w:pPr>
        <w:spacing w:after="0" w:line="240" w:lineRule="auto"/>
        <w:rPr>
          <w:rFonts w:ascii="Times New Roman" w:eastAsia="Times New Roman" w:hAnsi="Times New Roman"/>
          <w:color w:val="000000" w:themeColor="text1"/>
          <w:sz w:val="27"/>
          <w:szCs w:val="27"/>
          <w:lang w:val="uk-UA" w:eastAsia="ru-RU"/>
        </w:rPr>
      </w:pPr>
    </w:p>
    <w:p w14:paraId="19E03A70" w14:textId="77777777" w:rsidR="00C6248D" w:rsidRPr="0006436A" w:rsidRDefault="00C6248D" w:rsidP="00C6248D">
      <w:pPr>
        <w:widowControl w:val="0"/>
        <w:suppressAutoHyphens/>
        <w:spacing w:after="0" w:line="360" w:lineRule="atLeast"/>
        <w:jc w:val="center"/>
        <w:rPr>
          <w:rFonts w:ascii="Times New Roman" w:eastAsia="Times New Roman" w:hAnsi="Times New Roman"/>
          <w:bCs/>
          <w:color w:val="000000" w:themeColor="text1"/>
          <w:kern w:val="2"/>
          <w:sz w:val="36"/>
          <w:szCs w:val="36"/>
          <w:lang w:val="uk-UA" w:eastAsia="hi-IN" w:bidi="hi-IN"/>
        </w:rPr>
      </w:pPr>
      <w:r w:rsidRPr="0006436A">
        <w:rPr>
          <w:rFonts w:ascii="Times New Roman" w:eastAsia="Times New Roman" w:hAnsi="Times New Roman"/>
          <w:bCs/>
          <w:color w:val="000000" w:themeColor="text1"/>
          <w:kern w:val="2"/>
          <w:sz w:val="36"/>
          <w:szCs w:val="36"/>
          <w:lang w:val="uk-UA" w:eastAsia="hi-IN" w:bidi="hi-IN"/>
        </w:rPr>
        <w:t>ВИЩА КВАЛІФІКАЦІЙНА КОМІСІЯ СУДДІВ УКРАЇНИ</w:t>
      </w:r>
    </w:p>
    <w:p w14:paraId="4A2EAB03" w14:textId="77777777" w:rsidR="00C6248D" w:rsidRPr="0006436A" w:rsidRDefault="00C6248D" w:rsidP="00C6248D">
      <w:pPr>
        <w:spacing w:after="0" w:line="240" w:lineRule="auto"/>
        <w:jc w:val="center"/>
        <w:rPr>
          <w:rFonts w:ascii="Times New Roman" w:eastAsia="Times New Roman" w:hAnsi="Times New Roman"/>
          <w:color w:val="000000" w:themeColor="text1"/>
          <w:sz w:val="27"/>
          <w:szCs w:val="27"/>
          <w:lang w:val="uk-UA" w:eastAsia="ru-RU"/>
        </w:rPr>
      </w:pPr>
    </w:p>
    <w:p w14:paraId="7B636123" w14:textId="7F6D56D8" w:rsidR="00C6248D" w:rsidRPr="006436B8" w:rsidRDefault="00A249E8" w:rsidP="00C6248D">
      <w:pPr>
        <w:spacing w:after="0" w:line="240" w:lineRule="auto"/>
        <w:rPr>
          <w:rFonts w:ascii="Times New Roman" w:eastAsia="Times New Roman" w:hAnsi="Times New Roman"/>
          <w:color w:val="000000" w:themeColor="text1"/>
          <w:sz w:val="27"/>
          <w:szCs w:val="27"/>
          <w:lang w:val="uk-UA" w:eastAsia="ru-RU"/>
        </w:rPr>
      </w:pPr>
      <w:r w:rsidRPr="006436B8">
        <w:rPr>
          <w:rFonts w:ascii="Times New Roman" w:eastAsia="Times New Roman" w:hAnsi="Times New Roman"/>
          <w:color w:val="000000" w:themeColor="text1"/>
          <w:sz w:val="27"/>
          <w:szCs w:val="27"/>
          <w:lang w:val="uk-UA" w:eastAsia="ru-RU"/>
        </w:rPr>
        <w:t>28</w:t>
      </w:r>
      <w:r w:rsidR="00C6248D" w:rsidRPr="006436B8">
        <w:rPr>
          <w:rFonts w:ascii="Times New Roman" w:eastAsia="Times New Roman" w:hAnsi="Times New Roman"/>
          <w:color w:val="000000" w:themeColor="text1"/>
          <w:sz w:val="27"/>
          <w:szCs w:val="27"/>
          <w:lang w:val="uk-UA" w:eastAsia="ru-RU"/>
        </w:rPr>
        <w:t xml:space="preserve"> </w:t>
      </w:r>
      <w:r w:rsidR="00DD01CF" w:rsidRPr="006436B8">
        <w:rPr>
          <w:rFonts w:ascii="Times New Roman" w:eastAsia="Times New Roman" w:hAnsi="Times New Roman"/>
          <w:color w:val="000000" w:themeColor="text1"/>
          <w:sz w:val="27"/>
          <w:szCs w:val="27"/>
          <w:lang w:val="uk-UA" w:eastAsia="ru-RU"/>
        </w:rPr>
        <w:t>жовтня</w:t>
      </w:r>
      <w:r w:rsidR="00C6248D" w:rsidRPr="006436B8">
        <w:rPr>
          <w:rFonts w:ascii="Times New Roman" w:eastAsia="Times New Roman" w:hAnsi="Times New Roman"/>
          <w:color w:val="000000" w:themeColor="text1"/>
          <w:sz w:val="27"/>
          <w:szCs w:val="27"/>
          <w:lang w:val="uk-UA" w:eastAsia="ru-RU"/>
        </w:rPr>
        <w:t xml:space="preserve"> 2026 року </w:t>
      </w:r>
      <w:r w:rsidR="00C6248D" w:rsidRPr="006436B8">
        <w:rPr>
          <w:rFonts w:ascii="Times New Roman" w:eastAsia="Times New Roman" w:hAnsi="Times New Roman"/>
          <w:color w:val="000000" w:themeColor="text1"/>
          <w:sz w:val="27"/>
          <w:szCs w:val="27"/>
          <w:lang w:val="uk-UA" w:eastAsia="ru-RU"/>
        </w:rPr>
        <w:tab/>
      </w:r>
      <w:r w:rsidR="00C6248D" w:rsidRPr="006436B8">
        <w:rPr>
          <w:rFonts w:ascii="Times New Roman" w:eastAsia="Times New Roman" w:hAnsi="Times New Roman"/>
          <w:color w:val="000000" w:themeColor="text1"/>
          <w:sz w:val="27"/>
          <w:szCs w:val="27"/>
          <w:lang w:val="uk-UA" w:eastAsia="ru-RU"/>
        </w:rPr>
        <w:tab/>
      </w:r>
      <w:r w:rsidR="00C6248D" w:rsidRPr="006436B8">
        <w:rPr>
          <w:rFonts w:ascii="Times New Roman" w:eastAsia="Times New Roman" w:hAnsi="Times New Roman"/>
          <w:color w:val="000000" w:themeColor="text1"/>
          <w:sz w:val="27"/>
          <w:szCs w:val="27"/>
          <w:lang w:val="uk-UA" w:eastAsia="ru-RU"/>
        </w:rPr>
        <w:tab/>
      </w:r>
      <w:r w:rsidR="00C6248D" w:rsidRPr="006436B8">
        <w:rPr>
          <w:rFonts w:ascii="Times New Roman" w:eastAsia="Times New Roman" w:hAnsi="Times New Roman"/>
          <w:color w:val="000000" w:themeColor="text1"/>
          <w:sz w:val="27"/>
          <w:szCs w:val="27"/>
          <w:lang w:val="uk-UA" w:eastAsia="ru-RU"/>
        </w:rPr>
        <w:tab/>
      </w:r>
      <w:r w:rsidR="00C6248D" w:rsidRPr="006436B8">
        <w:rPr>
          <w:rFonts w:ascii="Times New Roman" w:eastAsia="Times New Roman" w:hAnsi="Times New Roman"/>
          <w:color w:val="000000" w:themeColor="text1"/>
          <w:sz w:val="27"/>
          <w:szCs w:val="27"/>
          <w:lang w:val="uk-UA" w:eastAsia="ru-RU"/>
        </w:rPr>
        <w:tab/>
      </w:r>
      <w:r w:rsidR="006436B8">
        <w:rPr>
          <w:rFonts w:ascii="Times New Roman" w:eastAsia="Times New Roman" w:hAnsi="Times New Roman"/>
          <w:color w:val="000000" w:themeColor="text1"/>
          <w:sz w:val="27"/>
          <w:szCs w:val="27"/>
          <w:lang w:val="uk-UA" w:eastAsia="ru-RU"/>
        </w:rPr>
        <w:t xml:space="preserve">                                        </w:t>
      </w:r>
      <w:r w:rsidR="006C3ECE" w:rsidRPr="006436B8">
        <w:rPr>
          <w:rFonts w:ascii="Times New Roman" w:eastAsia="Times New Roman" w:hAnsi="Times New Roman"/>
          <w:color w:val="000000" w:themeColor="text1"/>
          <w:sz w:val="27"/>
          <w:szCs w:val="27"/>
          <w:lang w:val="uk-UA" w:eastAsia="ru-RU"/>
        </w:rPr>
        <w:t xml:space="preserve"> </w:t>
      </w:r>
      <w:r w:rsidR="00C6248D" w:rsidRPr="006436B8">
        <w:rPr>
          <w:rFonts w:ascii="Times New Roman" w:eastAsia="Times New Roman" w:hAnsi="Times New Roman"/>
          <w:color w:val="000000" w:themeColor="text1"/>
          <w:sz w:val="27"/>
          <w:szCs w:val="27"/>
          <w:lang w:val="uk-UA" w:eastAsia="ru-RU"/>
        </w:rPr>
        <w:t xml:space="preserve"> м. Київ</w:t>
      </w:r>
    </w:p>
    <w:p w14:paraId="7266DCCF" w14:textId="77777777" w:rsidR="00C6248D" w:rsidRPr="006436B8" w:rsidRDefault="00C6248D" w:rsidP="00C6248D">
      <w:pPr>
        <w:spacing w:after="0" w:line="240" w:lineRule="auto"/>
        <w:rPr>
          <w:rFonts w:ascii="Times New Roman" w:eastAsia="Times New Roman" w:hAnsi="Times New Roman"/>
          <w:color w:val="000000" w:themeColor="text1"/>
          <w:sz w:val="27"/>
          <w:szCs w:val="27"/>
          <w:lang w:val="uk-UA" w:eastAsia="ru-RU"/>
        </w:rPr>
      </w:pPr>
    </w:p>
    <w:p w14:paraId="2E926DC2" w14:textId="1642B00B" w:rsidR="00C6248D" w:rsidRPr="006436B8" w:rsidRDefault="00C6248D" w:rsidP="006C3ECE">
      <w:pPr>
        <w:spacing w:after="0" w:line="240" w:lineRule="auto"/>
        <w:jc w:val="center"/>
        <w:rPr>
          <w:rFonts w:ascii="Times New Roman" w:eastAsia="Times New Roman" w:hAnsi="Times New Roman"/>
          <w:bCs/>
          <w:color w:val="000000" w:themeColor="text1"/>
          <w:sz w:val="27"/>
          <w:szCs w:val="27"/>
          <w:lang w:val="uk-UA" w:eastAsia="ru-RU"/>
        </w:rPr>
      </w:pPr>
      <w:r w:rsidRPr="006436B8">
        <w:rPr>
          <w:rFonts w:ascii="Times New Roman" w:eastAsia="Times New Roman" w:hAnsi="Times New Roman"/>
          <w:bCs/>
          <w:color w:val="000000" w:themeColor="text1"/>
          <w:sz w:val="27"/>
          <w:szCs w:val="27"/>
          <w:lang w:val="uk-UA" w:eastAsia="ru-RU"/>
        </w:rPr>
        <w:t xml:space="preserve">Р І Ш Е Н </w:t>
      </w:r>
      <w:proofErr w:type="spellStart"/>
      <w:r w:rsidRPr="006436B8">
        <w:rPr>
          <w:rFonts w:ascii="Times New Roman" w:eastAsia="Times New Roman" w:hAnsi="Times New Roman"/>
          <w:bCs/>
          <w:color w:val="000000" w:themeColor="text1"/>
          <w:sz w:val="27"/>
          <w:szCs w:val="27"/>
          <w:lang w:val="uk-UA" w:eastAsia="ru-RU"/>
        </w:rPr>
        <w:t>Н</w:t>
      </w:r>
      <w:proofErr w:type="spellEnd"/>
      <w:r w:rsidRPr="006436B8">
        <w:rPr>
          <w:rFonts w:ascii="Times New Roman" w:eastAsia="Times New Roman" w:hAnsi="Times New Roman"/>
          <w:bCs/>
          <w:color w:val="000000" w:themeColor="text1"/>
          <w:sz w:val="27"/>
          <w:szCs w:val="27"/>
          <w:lang w:val="uk-UA" w:eastAsia="ru-RU"/>
        </w:rPr>
        <w:t xml:space="preserve"> Я  № </w:t>
      </w:r>
      <w:r w:rsidR="007F6E0B">
        <w:rPr>
          <w:rFonts w:ascii="Times New Roman" w:eastAsia="Times New Roman" w:hAnsi="Times New Roman"/>
          <w:bCs/>
          <w:color w:val="000000" w:themeColor="text1"/>
          <w:sz w:val="27"/>
          <w:szCs w:val="27"/>
          <w:u w:val="single"/>
          <w:lang w:val="uk-UA" w:eastAsia="ru-RU"/>
        </w:rPr>
        <w:t>169/пс-26</w:t>
      </w:r>
    </w:p>
    <w:p w14:paraId="6A5A2A56" w14:textId="77777777" w:rsidR="00C6248D" w:rsidRPr="0006436A" w:rsidRDefault="00C6248D" w:rsidP="00C6248D">
      <w:pPr>
        <w:spacing w:after="0" w:line="240" w:lineRule="auto"/>
        <w:jc w:val="center"/>
        <w:rPr>
          <w:rFonts w:ascii="Times New Roman" w:eastAsia="Times New Roman" w:hAnsi="Times New Roman"/>
          <w:bCs/>
          <w:color w:val="000000" w:themeColor="text1"/>
          <w:sz w:val="26"/>
          <w:szCs w:val="26"/>
          <w:lang w:val="uk-UA" w:eastAsia="ru-RU"/>
        </w:rPr>
      </w:pPr>
    </w:p>
    <w:p w14:paraId="428970A3" w14:textId="201720A7" w:rsidR="00C6248D" w:rsidRPr="0006436A" w:rsidRDefault="00C6248D" w:rsidP="00D170A1">
      <w:pPr>
        <w:spacing w:after="0" w:line="240" w:lineRule="auto"/>
        <w:jc w:val="both"/>
        <w:rPr>
          <w:rFonts w:ascii="Times New Roman" w:eastAsia="Times New Roman" w:hAnsi="Times New Roman"/>
          <w:bCs/>
          <w:color w:val="000000" w:themeColor="text1"/>
          <w:sz w:val="26"/>
          <w:szCs w:val="26"/>
          <w:lang w:val="uk-UA" w:eastAsia="ru-RU"/>
        </w:rPr>
      </w:pPr>
      <w:r w:rsidRPr="0006436A">
        <w:rPr>
          <w:rFonts w:ascii="Times New Roman" w:eastAsia="Times New Roman" w:hAnsi="Times New Roman"/>
          <w:bCs/>
          <w:color w:val="000000" w:themeColor="text1"/>
          <w:sz w:val="26"/>
          <w:szCs w:val="26"/>
          <w:lang w:val="uk-UA" w:eastAsia="ru-RU"/>
        </w:rPr>
        <w:t>Вища кваліфікаційна комісія суддів України у складі Першої палати:</w:t>
      </w:r>
    </w:p>
    <w:p w14:paraId="324C605D" w14:textId="77777777" w:rsidR="00C6248D" w:rsidRPr="0006436A" w:rsidRDefault="00C6248D" w:rsidP="00D170A1">
      <w:pPr>
        <w:spacing w:after="0" w:line="240" w:lineRule="auto"/>
        <w:jc w:val="both"/>
        <w:rPr>
          <w:rFonts w:ascii="Times New Roman" w:eastAsia="Times New Roman" w:hAnsi="Times New Roman"/>
          <w:bCs/>
          <w:color w:val="000000" w:themeColor="text1"/>
          <w:sz w:val="26"/>
          <w:szCs w:val="26"/>
          <w:lang w:val="uk-UA" w:eastAsia="ru-RU"/>
        </w:rPr>
      </w:pPr>
    </w:p>
    <w:p w14:paraId="2DB2E9CB" w14:textId="51E5AD23" w:rsidR="00C6248D" w:rsidRPr="0006436A" w:rsidRDefault="00C6248D" w:rsidP="00D170A1">
      <w:pPr>
        <w:shd w:val="clear" w:color="auto" w:fill="FFFFFF"/>
        <w:suppressAutoHyphens/>
        <w:spacing w:after="0" w:line="240" w:lineRule="auto"/>
        <w:jc w:val="both"/>
        <w:rPr>
          <w:rFonts w:ascii="Times New Roman" w:eastAsia="Times New Roman" w:hAnsi="Times New Roman"/>
          <w:color w:val="000000" w:themeColor="text1"/>
          <w:sz w:val="26"/>
          <w:szCs w:val="26"/>
          <w:lang w:val="uk-UA" w:eastAsia="ar-SA"/>
        </w:rPr>
      </w:pPr>
      <w:r w:rsidRPr="0006436A">
        <w:rPr>
          <w:rFonts w:ascii="Times New Roman" w:eastAsia="Times New Roman" w:hAnsi="Times New Roman"/>
          <w:color w:val="000000" w:themeColor="text1"/>
          <w:sz w:val="26"/>
          <w:szCs w:val="26"/>
          <w:lang w:val="uk-UA" w:eastAsia="ar-SA"/>
        </w:rPr>
        <w:t xml:space="preserve">головуючого – </w:t>
      </w:r>
      <w:r w:rsidR="00297CFF" w:rsidRPr="0006436A">
        <w:rPr>
          <w:rFonts w:ascii="Times New Roman" w:hAnsi="Times New Roman"/>
          <w:color w:val="000000" w:themeColor="text1"/>
          <w:sz w:val="26"/>
          <w:szCs w:val="26"/>
          <w:shd w:val="clear" w:color="auto" w:fill="FFFFFF"/>
          <w:lang w:val="uk-UA"/>
        </w:rPr>
        <w:t>Руслана СИДОРОВИЧА</w:t>
      </w:r>
      <w:r w:rsidRPr="0006436A">
        <w:rPr>
          <w:rFonts w:ascii="Times New Roman" w:eastAsia="Times New Roman" w:hAnsi="Times New Roman"/>
          <w:color w:val="000000" w:themeColor="text1"/>
          <w:sz w:val="26"/>
          <w:szCs w:val="26"/>
          <w:lang w:val="uk-UA" w:eastAsia="ar-SA"/>
        </w:rPr>
        <w:t>,</w:t>
      </w:r>
    </w:p>
    <w:p w14:paraId="6DC3F9D9" w14:textId="77777777" w:rsidR="00C6248D" w:rsidRPr="0006436A" w:rsidRDefault="00C6248D" w:rsidP="00D170A1">
      <w:pPr>
        <w:shd w:val="clear" w:color="auto" w:fill="FFFFFF"/>
        <w:suppressAutoHyphens/>
        <w:spacing w:after="0" w:line="240" w:lineRule="auto"/>
        <w:jc w:val="both"/>
        <w:rPr>
          <w:rFonts w:ascii="Times New Roman" w:eastAsia="Times New Roman" w:hAnsi="Times New Roman"/>
          <w:color w:val="000000" w:themeColor="text1"/>
          <w:sz w:val="26"/>
          <w:szCs w:val="26"/>
          <w:highlight w:val="yellow"/>
          <w:lang w:val="uk-UA" w:eastAsia="ar-SA"/>
        </w:rPr>
      </w:pPr>
    </w:p>
    <w:p w14:paraId="43BFDCA6" w14:textId="23B318AC" w:rsidR="00C6248D" w:rsidRPr="0006436A" w:rsidRDefault="00C6248D" w:rsidP="00D170A1">
      <w:pPr>
        <w:spacing w:after="0" w:line="240" w:lineRule="auto"/>
        <w:jc w:val="both"/>
        <w:rPr>
          <w:rFonts w:ascii="Times New Roman" w:hAnsi="Times New Roman"/>
          <w:color w:val="000000" w:themeColor="text1"/>
          <w:sz w:val="26"/>
          <w:szCs w:val="26"/>
          <w:shd w:val="clear" w:color="auto" w:fill="FFFFFF"/>
          <w:lang w:val="uk-UA"/>
        </w:rPr>
      </w:pPr>
      <w:r w:rsidRPr="0006436A">
        <w:rPr>
          <w:rFonts w:ascii="Times New Roman" w:eastAsia="Times New Roman" w:hAnsi="Times New Roman"/>
          <w:color w:val="000000" w:themeColor="text1"/>
          <w:sz w:val="26"/>
          <w:szCs w:val="26"/>
          <w:lang w:val="uk-UA" w:eastAsia="ar-SA"/>
        </w:rPr>
        <w:t xml:space="preserve">членів Комісії: Ярослава ДУХА, </w:t>
      </w:r>
      <w:r w:rsidRPr="0006436A">
        <w:rPr>
          <w:rFonts w:ascii="Times New Roman" w:hAnsi="Times New Roman"/>
          <w:color w:val="000000" w:themeColor="text1"/>
          <w:sz w:val="26"/>
          <w:szCs w:val="26"/>
          <w:shd w:val="clear" w:color="auto" w:fill="FFFFFF"/>
          <w:lang w:val="uk-UA"/>
        </w:rPr>
        <w:t xml:space="preserve">Романа КИДИСЮКА, Ігоря КУШНІРА (доповідач), Олексія ОМЕЛЬЯНА, </w:t>
      </w:r>
      <w:r w:rsidR="00297CFF" w:rsidRPr="0006436A">
        <w:rPr>
          <w:rFonts w:ascii="Times New Roman" w:hAnsi="Times New Roman"/>
          <w:color w:val="000000" w:themeColor="text1"/>
          <w:sz w:val="26"/>
          <w:szCs w:val="26"/>
          <w:lang w:val="uk-UA"/>
        </w:rPr>
        <w:t>Андрія ПАСІЧНИКА,</w:t>
      </w:r>
      <w:r w:rsidR="00297CFF" w:rsidRPr="0006436A">
        <w:rPr>
          <w:rFonts w:ascii="Times New Roman" w:hAnsi="Times New Roman"/>
          <w:color w:val="000000" w:themeColor="text1"/>
          <w:sz w:val="26"/>
          <w:szCs w:val="26"/>
          <w:shd w:val="clear" w:color="auto" w:fill="FFFFFF"/>
          <w:lang w:val="uk-UA"/>
        </w:rPr>
        <w:t xml:space="preserve"> </w:t>
      </w:r>
      <w:r w:rsidRPr="0006436A">
        <w:rPr>
          <w:rFonts w:ascii="Times New Roman" w:hAnsi="Times New Roman"/>
          <w:color w:val="000000" w:themeColor="text1"/>
          <w:sz w:val="26"/>
          <w:szCs w:val="26"/>
          <w:shd w:val="clear" w:color="auto" w:fill="FFFFFF"/>
          <w:lang w:val="uk-UA"/>
        </w:rPr>
        <w:t>Романа САБОДАША,</w:t>
      </w:r>
    </w:p>
    <w:p w14:paraId="5E349D9B" w14:textId="77777777" w:rsidR="00C6248D" w:rsidRPr="0006436A" w:rsidRDefault="00C6248D" w:rsidP="00D170A1">
      <w:pPr>
        <w:spacing w:after="0" w:line="240" w:lineRule="auto"/>
        <w:jc w:val="both"/>
        <w:rPr>
          <w:rFonts w:ascii="Times New Roman" w:eastAsia="Times New Roman" w:hAnsi="Times New Roman"/>
          <w:color w:val="000000" w:themeColor="text1"/>
          <w:sz w:val="26"/>
          <w:szCs w:val="26"/>
          <w:shd w:val="clear" w:color="auto" w:fill="FFFFFF"/>
          <w:lang w:val="uk-UA" w:eastAsia="uk-UA"/>
        </w:rPr>
      </w:pPr>
    </w:p>
    <w:p w14:paraId="3280A638" w14:textId="529FEDEB" w:rsidR="00C6248D" w:rsidRPr="0006436A" w:rsidRDefault="00C6248D" w:rsidP="00D170A1">
      <w:pPr>
        <w:shd w:val="clear" w:color="auto" w:fill="FFFFFF"/>
        <w:tabs>
          <w:tab w:val="left" w:pos="3969"/>
        </w:tabs>
        <w:suppressAutoHyphens/>
        <w:spacing w:after="0" w:line="240" w:lineRule="auto"/>
        <w:jc w:val="both"/>
        <w:rPr>
          <w:rFonts w:ascii="Times New Roman" w:eastAsia="Times New Roman" w:hAnsi="Times New Roman"/>
          <w:color w:val="000000" w:themeColor="text1"/>
          <w:sz w:val="26"/>
          <w:szCs w:val="26"/>
          <w:lang w:val="uk-UA" w:eastAsia="uk-UA"/>
        </w:rPr>
      </w:pPr>
      <w:r w:rsidRPr="0006436A">
        <w:rPr>
          <w:rFonts w:ascii="Times New Roman" w:hAnsi="Times New Roman"/>
          <w:color w:val="000000" w:themeColor="text1"/>
          <w:sz w:val="26"/>
          <w:szCs w:val="26"/>
          <w:lang w:val="uk-UA"/>
        </w:rPr>
        <w:t xml:space="preserve">розглянувши питання про відрядження судді </w:t>
      </w:r>
      <w:r w:rsidR="00D170A1"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00D170A1" w:rsidRPr="0006436A">
        <w:rPr>
          <w:rFonts w:ascii="Times New Roman" w:eastAsia="Times New Roman" w:hAnsi="Times New Roman"/>
          <w:bCs/>
          <w:color w:val="000000" w:themeColor="text1"/>
          <w:sz w:val="26"/>
          <w:szCs w:val="26"/>
          <w:lang w:val="uk-UA" w:eastAsia="uk-UA"/>
        </w:rPr>
        <w:t>Аканова</w:t>
      </w:r>
      <w:proofErr w:type="spellEnd"/>
      <w:r w:rsidR="00D170A1" w:rsidRPr="0006436A">
        <w:rPr>
          <w:rFonts w:ascii="Times New Roman" w:eastAsia="Times New Roman" w:hAnsi="Times New Roman"/>
          <w:bCs/>
          <w:color w:val="000000" w:themeColor="text1"/>
          <w:sz w:val="26"/>
          <w:szCs w:val="26"/>
          <w:lang w:val="uk-UA" w:eastAsia="uk-UA"/>
        </w:rPr>
        <w:t xml:space="preserve"> Олега Олеговича</w:t>
      </w:r>
      <w:r w:rsidRPr="0006436A">
        <w:rPr>
          <w:rFonts w:ascii="Times New Roman" w:eastAsia="Times New Roman" w:hAnsi="Times New Roman"/>
          <w:color w:val="000000" w:themeColor="text1"/>
          <w:sz w:val="26"/>
          <w:szCs w:val="26"/>
          <w:lang w:val="uk-UA" w:eastAsia="uk-UA"/>
        </w:rPr>
        <w:t>,</w:t>
      </w:r>
    </w:p>
    <w:p w14:paraId="5C773F7D" w14:textId="77777777" w:rsidR="00D170A1" w:rsidRPr="0006436A" w:rsidRDefault="00D170A1" w:rsidP="00C6248D">
      <w:pPr>
        <w:shd w:val="clear" w:color="auto" w:fill="FFFFFF"/>
        <w:tabs>
          <w:tab w:val="left" w:pos="3969"/>
        </w:tabs>
        <w:suppressAutoHyphens/>
        <w:spacing w:after="0" w:line="240" w:lineRule="auto"/>
        <w:jc w:val="both"/>
        <w:rPr>
          <w:rFonts w:ascii="Times New Roman" w:eastAsia="Times New Roman" w:hAnsi="Times New Roman"/>
          <w:color w:val="000000" w:themeColor="text1"/>
          <w:sz w:val="26"/>
          <w:szCs w:val="26"/>
          <w:lang w:val="uk-UA" w:eastAsia="uk-UA"/>
        </w:rPr>
      </w:pPr>
    </w:p>
    <w:p w14:paraId="0C758AFD" w14:textId="687D10CA" w:rsidR="00C6248D" w:rsidRPr="0006436A" w:rsidRDefault="00C6248D" w:rsidP="00D170A1">
      <w:pPr>
        <w:autoSpaceDE w:val="0"/>
        <w:autoSpaceDN w:val="0"/>
        <w:adjustRightInd w:val="0"/>
        <w:spacing w:after="0" w:line="240" w:lineRule="auto"/>
        <w:jc w:val="center"/>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встановила:</w:t>
      </w:r>
    </w:p>
    <w:p w14:paraId="20FA06FA" w14:textId="32EA6662" w:rsidR="00281A36" w:rsidRPr="0006436A" w:rsidRDefault="00281A36" w:rsidP="00C6248D">
      <w:pPr>
        <w:autoSpaceDE w:val="0"/>
        <w:autoSpaceDN w:val="0"/>
        <w:adjustRightInd w:val="0"/>
        <w:spacing w:after="0" w:line="240" w:lineRule="auto"/>
        <w:jc w:val="center"/>
        <w:rPr>
          <w:rFonts w:ascii="Times New Roman" w:hAnsi="Times New Roman"/>
          <w:bCs/>
          <w:color w:val="000000" w:themeColor="text1"/>
          <w:sz w:val="26"/>
          <w:szCs w:val="26"/>
          <w:lang w:val="uk-UA"/>
        </w:rPr>
      </w:pPr>
    </w:p>
    <w:p w14:paraId="2B6DBFFE" w14:textId="42FF492E" w:rsidR="00281A36" w:rsidRPr="0006436A" w:rsidRDefault="00D170A1" w:rsidP="00C66B99">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До Вищої кваліфікаційної комісії суддів України 08 вересня 2026 року</w:t>
      </w:r>
      <w:r w:rsidR="003C7E0D" w:rsidRPr="0006436A">
        <w:rPr>
          <w:rFonts w:ascii="Times New Roman" w:hAnsi="Times New Roman"/>
          <w:bCs/>
          <w:color w:val="000000" w:themeColor="text1"/>
          <w:sz w:val="26"/>
          <w:szCs w:val="26"/>
          <w:lang w:val="uk-UA"/>
        </w:rPr>
        <w:t xml:space="preserve">                     </w:t>
      </w:r>
      <w:r w:rsidRPr="0006436A">
        <w:rPr>
          <w:rFonts w:ascii="Times New Roman" w:hAnsi="Times New Roman"/>
          <w:bCs/>
          <w:color w:val="000000" w:themeColor="text1"/>
          <w:sz w:val="26"/>
          <w:szCs w:val="26"/>
          <w:lang w:val="uk-UA"/>
        </w:rPr>
        <w:t xml:space="preserve">№ 8-18615/26 надійшло повідомлення Державної судової адміністрації України (далі – ДСА України) про необхідність розгляду питання </w:t>
      </w:r>
      <w:r w:rsidRPr="0006436A">
        <w:rPr>
          <w:rFonts w:ascii="Times New Roman" w:hAnsi="Times New Roman"/>
          <w:color w:val="000000" w:themeColor="text1"/>
          <w:sz w:val="26"/>
          <w:szCs w:val="26"/>
          <w:shd w:val="clear" w:color="auto" w:fill="FFFFFF"/>
          <w:lang w:val="uk-UA"/>
        </w:rPr>
        <w:t xml:space="preserve">щодо відрядження судді </w:t>
      </w:r>
      <w:r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Pr="0006436A">
        <w:rPr>
          <w:rFonts w:ascii="Times New Roman" w:eastAsia="Times New Roman" w:hAnsi="Times New Roman"/>
          <w:bCs/>
          <w:color w:val="000000" w:themeColor="text1"/>
          <w:sz w:val="26"/>
          <w:szCs w:val="26"/>
          <w:lang w:val="uk-UA" w:eastAsia="uk-UA"/>
        </w:rPr>
        <w:t>Аканова</w:t>
      </w:r>
      <w:proofErr w:type="spellEnd"/>
      <w:r w:rsidRPr="0006436A">
        <w:rPr>
          <w:rFonts w:ascii="Times New Roman" w:eastAsia="Times New Roman" w:hAnsi="Times New Roman"/>
          <w:bCs/>
          <w:color w:val="000000" w:themeColor="text1"/>
          <w:sz w:val="26"/>
          <w:szCs w:val="26"/>
          <w:lang w:val="uk-UA" w:eastAsia="uk-UA"/>
        </w:rPr>
        <w:t xml:space="preserve"> Олега Олеговича </w:t>
      </w:r>
      <w:r w:rsidRPr="0006436A">
        <w:rPr>
          <w:rFonts w:ascii="Times New Roman" w:hAnsi="Times New Roman"/>
          <w:color w:val="000000" w:themeColor="text1"/>
          <w:sz w:val="26"/>
          <w:szCs w:val="26"/>
          <w:shd w:val="clear" w:color="auto" w:fill="FFFFFF"/>
          <w:lang w:val="uk-UA"/>
        </w:rPr>
        <w:t xml:space="preserve">до </w:t>
      </w:r>
      <w:r w:rsidRPr="0006436A">
        <w:rPr>
          <w:rFonts w:ascii="Times New Roman" w:eastAsia="Times New Roman" w:hAnsi="Times New Roman"/>
          <w:bCs/>
          <w:color w:val="000000" w:themeColor="text1"/>
          <w:sz w:val="26"/>
          <w:szCs w:val="26"/>
          <w:lang w:val="uk-UA" w:eastAsia="uk-UA"/>
        </w:rPr>
        <w:t xml:space="preserve">Харківського окружного адміністративного суду </w:t>
      </w:r>
      <w:r w:rsidRPr="0006436A">
        <w:rPr>
          <w:rFonts w:ascii="Times New Roman" w:hAnsi="Times New Roman"/>
          <w:color w:val="000000" w:themeColor="text1"/>
          <w:sz w:val="26"/>
          <w:szCs w:val="26"/>
          <w:shd w:val="clear" w:color="auto" w:fill="FFFFFF"/>
          <w:lang w:val="uk-UA"/>
        </w:rPr>
        <w:t>або до іншого суду того самого рівня і спеціалізації для здійснення правосуддя у зв’язку зі зміною територіальної підсудності судових справ цього суду</w:t>
      </w:r>
      <w:r w:rsidR="00281A36" w:rsidRPr="0006436A">
        <w:rPr>
          <w:rFonts w:ascii="Times New Roman" w:hAnsi="Times New Roman"/>
          <w:bCs/>
          <w:color w:val="000000" w:themeColor="text1"/>
          <w:sz w:val="26"/>
          <w:szCs w:val="26"/>
          <w:lang w:val="uk-UA"/>
        </w:rPr>
        <w:t>.</w:t>
      </w:r>
    </w:p>
    <w:p w14:paraId="2C6B3B35" w14:textId="089B7D50" w:rsidR="00281A36" w:rsidRPr="0006436A" w:rsidRDefault="00281A36" w:rsidP="00C66B99">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Автоматизованою системою розподілу доповідачем у справі визначено члена Комісії Кушніра І.В.</w:t>
      </w:r>
    </w:p>
    <w:p w14:paraId="50232AC5" w14:textId="07388189" w:rsidR="00D170A1" w:rsidRPr="0006436A" w:rsidRDefault="00D170A1" w:rsidP="00C66B99">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Вища рада правосуддя рішенням від 21 травня 2026 року</w:t>
      </w:r>
      <w:r w:rsidRPr="0006436A">
        <w:rPr>
          <w:rFonts w:ascii="Times New Roman" w:hAnsi="Times New Roman"/>
          <w:color w:val="000000" w:themeColor="text1"/>
          <w:sz w:val="26"/>
          <w:szCs w:val="26"/>
          <w:lang w:val="uk-UA"/>
        </w:rPr>
        <w:br/>
        <w:t>№ 960/0/15-26 «Про зміну територіальної підсудності судових справ Слов’янського міськрайонного суду Донецької області, Донецького окружного адміністративного суду, Луганського окружного адміністративного суду» змінила територіальну підсудність судових справ Донецького окружного адміністративного суду з</w:t>
      </w:r>
      <w:r w:rsidR="00394B7B" w:rsidRPr="0006436A">
        <w:rPr>
          <w:rFonts w:ascii="Times New Roman" w:hAnsi="Times New Roman"/>
          <w:color w:val="000000" w:themeColor="text1"/>
          <w:sz w:val="26"/>
          <w:szCs w:val="26"/>
          <w:lang w:val="uk-UA"/>
        </w:rPr>
        <w:t xml:space="preserve">  </w:t>
      </w:r>
      <w:r w:rsidR="00BB1F0A" w:rsidRPr="0006436A">
        <w:rPr>
          <w:rFonts w:ascii="Times New Roman" w:hAnsi="Times New Roman"/>
          <w:color w:val="000000" w:themeColor="text1"/>
          <w:sz w:val="26"/>
          <w:szCs w:val="26"/>
          <w:lang w:val="uk-UA"/>
        </w:rPr>
        <w:t>0</w:t>
      </w:r>
      <w:r w:rsidRPr="0006436A">
        <w:rPr>
          <w:rFonts w:ascii="Times New Roman" w:hAnsi="Times New Roman"/>
          <w:color w:val="000000" w:themeColor="text1"/>
          <w:sz w:val="26"/>
          <w:szCs w:val="26"/>
          <w:lang w:val="uk-UA"/>
        </w:rPr>
        <w:t>1 червня 2026 року шляхом її передачі до Харківського окружного адміністративного суду.</w:t>
      </w:r>
    </w:p>
    <w:p w14:paraId="787C1E58" w14:textId="5510E848" w:rsidR="00D170A1" w:rsidRPr="0006436A" w:rsidRDefault="00D170A1" w:rsidP="00C66B99">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Рішенням Вищої ради правосуддя від 28 травня 2026 року № 1043/0/15-26 «Про визначення кількості суддів у місцевих та апеляційних судах» у </w:t>
      </w:r>
      <w:r w:rsidRPr="0006436A">
        <w:rPr>
          <w:rFonts w:ascii="Times New Roman" w:eastAsia="Times New Roman" w:hAnsi="Times New Roman"/>
          <w:bCs/>
          <w:color w:val="000000" w:themeColor="text1"/>
          <w:sz w:val="26"/>
          <w:szCs w:val="26"/>
          <w:lang w:val="uk-UA" w:eastAsia="uk-UA"/>
        </w:rPr>
        <w:t xml:space="preserve">Донецькому окружному адміністративному суді </w:t>
      </w:r>
      <w:r w:rsidRPr="0006436A">
        <w:rPr>
          <w:rFonts w:ascii="Times New Roman" w:hAnsi="Times New Roman"/>
          <w:color w:val="000000" w:themeColor="text1"/>
          <w:sz w:val="26"/>
          <w:szCs w:val="26"/>
          <w:lang w:val="uk-UA"/>
        </w:rPr>
        <w:t>визначено 48 посад суддів, фактично перебувають на посадах 26 суддів, з яких 12 суддів відряджені до інших судів для здійснення правосуддя</w:t>
      </w:r>
      <w:r w:rsidR="00072D74" w:rsidRPr="0006436A">
        <w:rPr>
          <w:rFonts w:ascii="Times New Roman" w:hAnsi="Times New Roman"/>
          <w:color w:val="000000" w:themeColor="text1"/>
          <w:sz w:val="26"/>
          <w:szCs w:val="26"/>
          <w:lang w:val="uk-UA"/>
        </w:rPr>
        <w:t>.</w:t>
      </w:r>
    </w:p>
    <w:p w14:paraId="13E075B2" w14:textId="15AB510B" w:rsidR="00072D74" w:rsidRPr="0006436A" w:rsidRDefault="00072D74" w:rsidP="00C66B99">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Рішенням Вищої ради правосуддя від 27 серпня 2026 року № 1756/0/15-26 відмовлено у відрядженні судді Донецького окружного адміністративного суду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до Миколаївського окружного адміністративного суду для здійснення правосуддя.</w:t>
      </w:r>
    </w:p>
    <w:p w14:paraId="6850BE3A" w14:textId="337B1914" w:rsidR="00072D74" w:rsidRPr="0006436A" w:rsidRDefault="00072D74" w:rsidP="00C66B99">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color w:val="000000" w:themeColor="text1"/>
          <w:sz w:val="26"/>
          <w:szCs w:val="26"/>
          <w:lang w:val="uk-UA"/>
        </w:rPr>
        <w:lastRenderedPageBreak/>
        <w:t>Вища рада правосуддя рішенням від 28 травня 2026 року № 1043/0/15-26 «Про визначення кількості суддів у місцевих та апеляційних судах» у штаті Харківського окружного адміністративного суду визначила 49 посад суддів, фактично перебувають на посадах 39 суддів, з яких 36 суддів здійснюють правосуддя.</w:t>
      </w:r>
    </w:p>
    <w:p w14:paraId="21A3164E" w14:textId="270B5F88" w:rsidR="00D170A1" w:rsidRPr="0006436A" w:rsidRDefault="00571285" w:rsidP="003C7E0D">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eastAsia="Times New Roman" w:hAnsi="Times New Roman"/>
          <w:color w:val="000000" w:themeColor="text1"/>
          <w:sz w:val="26"/>
          <w:szCs w:val="26"/>
          <w:lang w:val="uk-UA" w:eastAsia="uk-UA"/>
        </w:rPr>
        <w:t xml:space="preserve">Державна судова адміністрація України (далі – </w:t>
      </w:r>
      <w:r w:rsidR="00256B04" w:rsidRPr="0006436A">
        <w:rPr>
          <w:rFonts w:ascii="Times New Roman" w:eastAsia="Times New Roman" w:hAnsi="Times New Roman"/>
          <w:color w:val="000000" w:themeColor="text1"/>
          <w:sz w:val="26"/>
          <w:szCs w:val="26"/>
          <w:lang w:val="uk-UA" w:eastAsia="uk-UA"/>
        </w:rPr>
        <w:t>ДСА України</w:t>
      </w:r>
      <w:r w:rsidRPr="0006436A">
        <w:rPr>
          <w:rFonts w:ascii="Times New Roman" w:eastAsia="Times New Roman" w:hAnsi="Times New Roman"/>
          <w:color w:val="000000" w:themeColor="text1"/>
          <w:sz w:val="26"/>
          <w:szCs w:val="26"/>
          <w:lang w:val="uk-UA" w:eastAsia="uk-UA"/>
        </w:rPr>
        <w:t>)</w:t>
      </w:r>
      <w:r w:rsidR="00256B04" w:rsidRPr="0006436A">
        <w:rPr>
          <w:rFonts w:ascii="Times New Roman" w:eastAsia="Times New Roman" w:hAnsi="Times New Roman"/>
          <w:color w:val="000000" w:themeColor="text1"/>
          <w:sz w:val="26"/>
          <w:szCs w:val="26"/>
          <w:lang w:val="uk-UA" w:eastAsia="uk-UA"/>
        </w:rPr>
        <w:t xml:space="preserve"> зазначає, що в таблиці «Інформація про показники часу, необхідного для розгляду справ і матеріалів, які надійшли до апеляційних та місцевих судів за I </w:t>
      </w:r>
      <w:r w:rsidR="00240207" w:rsidRPr="0006436A">
        <w:rPr>
          <w:rFonts w:ascii="Times New Roman" w:eastAsia="Times New Roman" w:hAnsi="Times New Roman"/>
          <w:color w:val="000000" w:themeColor="text1"/>
          <w:sz w:val="26"/>
          <w:szCs w:val="26"/>
          <w:lang w:val="uk-UA" w:eastAsia="uk-UA"/>
        </w:rPr>
        <w:t>півріччя</w:t>
      </w:r>
      <w:r w:rsidR="00256B04" w:rsidRPr="0006436A">
        <w:rPr>
          <w:rFonts w:ascii="Times New Roman" w:eastAsia="Times New Roman" w:hAnsi="Times New Roman"/>
          <w:color w:val="000000" w:themeColor="text1"/>
          <w:sz w:val="26"/>
          <w:szCs w:val="26"/>
          <w:lang w:val="uk-UA" w:eastAsia="uk-UA"/>
        </w:rPr>
        <w:t xml:space="preserve"> 2026 року»</w:t>
      </w:r>
      <w:r w:rsidR="00EF4066" w:rsidRPr="0006436A">
        <w:rPr>
          <w:rFonts w:ascii="Times New Roman" w:eastAsia="Times New Roman" w:hAnsi="Times New Roman"/>
          <w:color w:val="000000" w:themeColor="text1"/>
          <w:sz w:val="26"/>
          <w:szCs w:val="26"/>
          <w:lang w:val="uk-UA" w:eastAsia="uk-UA"/>
        </w:rPr>
        <w:t>,</w:t>
      </w:r>
      <w:r w:rsidR="00256B04" w:rsidRPr="0006436A">
        <w:rPr>
          <w:rFonts w:ascii="Times New Roman" w:eastAsia="Times New Roman" w:hAnsi="Times New Roman"/>
          <w:color w:val="000000" w:themeColor="text1"/>
          <w:sz w:val="26"/>
          <w:szCs w:val="26"/>
          <w:lang w:val="uk-UA" w:eastAsia="uk-UA"/>
        </w:rPr>
        <w:t xml:space="preserve"> яка надіслана до Вищої кваліфікаційної комісії суддів України листом ДСА України від 22 липня 2026 року</w:t>
      </w:r>
      <w:r w:rsidR="003C7E0D" w:rsidRPr="0006436A">
        <w:rPr>
          <w:rFonts w:ascii="Times New Roman" w:eastAsia="Times New Roman" w:hAnsi="Times New Roman"/>
          <w:color w:val="000000" w:themeColor="text1"/>
          <w:sz w:val="26"/>
          <w:szCs w:val="26"/>
          <w:lang w:val="uk-UA" w:eastAsia="uk-UA"/>
        </w:rPr>
        <w:t xml:space="preserve"> </w:t>
      </w:r>
      <w:r w:rsidR="00256B04" w:rsidRPr="0006436A">
        <w:rPr>
          <w:rFonts w:ascii="Times New Roman" w:eastAsia="Times New Roman" w:hAnsi="Times New Roman"/>
          <w:color w:val="000000" w:themeColor="text1"/>
          <w:sz w:val="26"/>
          <w:szCs w:val="26"/>
          <w:lang w:val="uk-UA" w:eastAsia="uk-UA"/>
        </w:rPr>
        <w:t>№ 15-15184/26, указано найменування інших окружних адміністративних судів того самого рівня і спеціалізації, до яких можливо відрядити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України «Про судоустрій і статус суддів»</w:t>
      </w:r>
      <w:r w:rsidRPr="0006436A">
        <w:rPr>
          <w:rFonts w:ascii="Times New Roman" w:eastAsia="Times New Roman" w:hAnsi="Times New Roman"/>
          <w:color w:val="000000" w:themeColor="text1"/>
          <w:sz w:val="26"/>
          <w:szCs w:val="26"/>
          <w:lang w:val="uk-UA" w:eastAsia="uk-UA"/>
        </w:rPr>
        <w:t xml:space="preserve"> (далі – Закон)</w:t>
      </w:r>
      <w:r w:rsidR="00256B04" w:rsidRPr="0006436A">
        <w:rPr>
          <w:rFonts w:ascii="Times New Roman" w:eastAsia="Times New Roman" w:hAnsi="Times New Roman"/>
          <w:color w:val="000000" w:themeColor="text1"/>
          <w:sz w:val="26"/>
          <w:szCs w:val="26"/>
          <w:lang w:val="uk-UA" w:eastAsia="uk-UA"/>
        </w:rPr>
        <w:t>.</w:t>
      </w:r>
    </w:p>
    <w:p w14:paraId="04A30AB9" w14:textId="7A5C9B66" w:rsidR="002113DC" w:rsidRPr="0006436A" w:rsidRDefault="002113DC" w:rsidP="003C7E0D">
      <w:pPr>
        <w:shd w:val="clear" w:color="auto" w:fill="FFFFFF"/>
        <w:spacing w:after="0" w:line="240" w:lineRule="auto"/>
        <w:ind w:firstLine="709"/>
        <w:jc w:val="both"/>
        <w:rPr>
          <w:rFonts w:ascii="Times New Roman" w:eastAsia="Times New Roman" w:hAnsi="Times New Roman"/>
          <w:color w:val="000000" w:themeColor="text1"/>
          <w:sz w:val="26"/>
          <w:szCs w:val="26"/>
          <w:lang w:val="uk-UA" w:eastAsia="uk-UA"/>
        </w:rPr>
      </w:pPr>
      <w:r w:rsidRPr="0006436A">
        <w:rPr>
          <w:rFonts w:ascii="Times New Roman" w:eastAsia="Times New Roman" w:hAnsi="Times New Roman"/>
          <w:color w:val="000000" w:themeColor="text1"/>
          <w:sz w:val="26"/>
          <w:szCs w:val="26"/>
          <w:lang w:val="uk-UA" w:eastAsia="uk-UA"/>
        </w:rPr>
        <w:t>Згідно з пунктом 2 розділу 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w:t>
      </w:r>
      <w:r w:rsidR="003C7E0D" w:rsidRPr="0006436A">
        <w:rPr>
          <w:rFonts w:ascii="Times New Roman" w:eastAsia="Times New Roman" w:hAnsi="Times New Roman"/>
          <w:color w:val="000000" w:themeColor="text1"/>
          <w:sz w:val="26"/>
          <w:szCs w:val="26"/>
          <w:lang w:val="uk-UA" w:eastAsia="uk-UA"/>
        </w:rPr>
        <w:t xml:space="preserve"> </w:t>
      </w:r>
      <w:r w:rsidRPr="0006436A">
        <w:rPr>
          <w:rFonts w:ascii="Times New Roman" w:eastAsia="Times New Roman" w:hAnsi="Times New Roman"/>
          <w:color w:val="000000" w:themeColor="text1"/>
          <w:sz w:val="26"/>
          <w:szCs w:val="26"/>
          <w:lang w:val="uk-UA" w:eastAsia="uk-UA"/>
        </w:rPr>
        <w:t>(далі – Порядок), підставою для відрядження судді є, зокрема, зміна територіальної підсудності судових справ, що розглядаються у відповідному суді, в порядку, передбаченому частиною сьомою статті 147 Закону.</w:t>
      </w:r>
    </w:p>
    <w:p w14:paraId="79F6F1CB" w14:textId="6FC05087" w:rsidR="00281A36" w:rsidRPr="0006436A" w:rsidRDefault="002113DC" w:rsidP="003C7E0D">
      <w:pPr>
        <w:shd w:val="clear" w:color="auto" w:fill="FFFFFF"/>
        <w:spacing w:after="0" w:line="240" w:lineRule="auto"/>
        <w:ind w:firstLine="709"/>
        <w:jc w:val="both"/>
        <w:rPr>
          <w:rFonts w:ascii="Times New Roman" w:eastAsia="Times New Roman" w:hAnsi="Times New Roman"/>
          <w:color w:val="000000" w:themeColor="text1"/>
          <w:sz w:val="26"/>
          <w:szCs w:val="26"/>
          <w:lang w:val="uk-UA" w:eastAsia="uk-UA"/>
        </w:rPr>
      </w:pPr>
      <w:r w:rsidRPr="0006436A">
        <w:rPr>
          <w:rFonts w:ascii="Times New Roman" w:eastAsia="Times New Roman" w:hAnsi="Times New Roman"/>
          <w:color w:val="000000" w:themeColor="text1"/>
          <w:sz w:val="26"/>
          <w:szCs w:val="26"/>
          <w:lang w:val="uk-UA" w:eastAsia="uk-UA"/>
        </w:rPr>
        <w:t xml:space="preserve">На виконання вимог пункту 2 розділу III Порядку на офіційному </w:t>
      </w:r>
      <w:proofErr w:type="spellStart"/>
      <w:r w:rsidRPr="0006436A">
        <w:rPr>
          <w:rFonts w:ascii="Times New Roman" w:eastAsia="Times New Roman" w:hAnsi="Times New Roman"/>
          <w:color w:val="000000" w:themeColor="text1"/>
          <w:sz w:val="26"/>
          <w:szCs w:val="26"/>
          <w:lang w:val="uk-UA" w:eastAsia="uk-UA"/>
        </w:rPr>
        <w:t>вебсайті</w:t>
      </w:r>
      <w:proofErr w:type="spellEnd"/>
      <w:r w:rsidRPr="0006436A">
        <w:rPr>
          <w:rFonts w:ascii="Times New Roman" w:eastAsia="Times New Roman" w:hAnsi="Times New Roman"/>
          <w:color w:val="000000" w:themeColor="text1"/>
          <w:sz w:val="26"/>
          <w:szCs w:val="26"/>
          <w:lang w:val="uk-UA" w:eastAsia="uk-UA"/>
        </w:rPr>
        <w:t xml:space="preserve"> Комісії 10 вересня 2026 року розміщено оголошення про розгляд 07 жовтня</w:t>
      </w:r>
      <w:r w:rsidR="003C7E0D" w:rsidRPr="0006436A">
        <w:rPr>
          <w:rFonts w:ascii="Times New Roman" w:eastAsia="Times New Roman" w:hAnsi="Times New Roman"/>
          <w:color w:val="000000" w:themeColor="text1"/>
          <w:sz w:val="26"/>
          <w:szCs w:val="26"/>
          <w:lang w:val="uk-UA" w:eastAsia="uk-UA"/>
        </w:rPr>
        <w:t xml:space="preserve"> </w:t>
      </w:r>
      <w:r w:rsidRPr="0006436A">
        <w:rPr>
          <w:rFonts w:ascii="Times New Roman" w:eastAsia="Times New Roman" w:hAnsi="Times New Roman"/>
          <w:color w:val="000000" w:themeColor="text1"/>
          <w:sz w:val="26"/>
          <w:szCs w:val="26"/>
          <w:lang w:val="uk-UA" w:eastAsia="uk-UA"/>
        </w:rPr>
        <w:t xml:space="preserve">2026 року питання про відрядження судді </w:t>
      </w:r>
      <w:r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Pr="0006436A">
        <w:rPr>
          <w:rFonts w:ascii="Times New Roman" w:eastAsia="Times New Roman" w:hAnsi="Times New Roman"/>
          <w:bCs/>
          <w:color w:val="000000" w:themeColor="text1"/>
          <w:sz w:val="26"/>
          <w:szCs w:val="26"/>
          <w:lang w:val="uk-UA" w:eastAsia="uk-UA"/>
        </w:rPr>
        <w:t>Аканова</w:t>
      </w:r>
      <w:proofErr w:type="spellEnd"/>
      <w:r w:rsidRPr="0006436A">
        <w:rPr>
          <w:rFonts w:ascii="Times New Roman" w:eastAsia="Times New Roman" w:hAnsi="Times New Roman"/>
          <w:bCs/>
          <w:color w:val="000000" w:themeColor="text1"/>
          <w:sz w:val="26"/>
          <w:szCs w:val="26"/>
          <w:lang w:val="uk-UA" w:eastAsia="uk-UA"/>
        </w:rPr>
        <w:t xml:space="preserve"> О.О</w:t>
      </w:r>
      <w:r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shd w:val="clear" w:color="auto" w:fill="FFFFFF"/>
          <w:lang w:val="uk-UA"/>
        </w:rPr>
        <w:t xml:space="preserve"> у зв’язку зі зміною територіальної підсудності судових справ цього суду</w:t>
      </w:r>
      <w:r w:rsidRPr="0006436A">
        <w:rPr>
          <w:rFonts w:ascii="Times New Roman" w:eastAsia="Times New Roman" w:hAnsi="Times New Roman"/>
          <w:color w:val="000000" w:themeColor="text1"/>
          <w:sz w:val="26"/>
          <w:szCs w:val="26"/>
          <w:lang w:val="uk-UA" w:eastAsia="uk-UA"/>
        </w:rPr>
        <w:t>.</w:t>
      </w:r>
    </w:p>
    <w:p w14:paraId="643CF6D7" w14:textId="3F351841" w:rsidR="00DB435F" w:rsidRPr="0006436A" w:rsidRDefault="00DB435F" w:rsidP="003C7E0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bCs/>
          <w:color w:val="000000" w:themeColor="text1"/>
          <w:sz w:val="26"/>
          <w:szCs w:val="26"/>
          <w:lang w:val="uk-UA"/>
        </w:rPr>
        <w:t xml:space="preserve">Упродовж </w:t>
      </w:r>
      <w:r w:rsidR="00571285" w:rsidRPr="0006436A">
        <w:rPr>
          <w:rFonts w:ascii="Times New Roman" w:hAnsi="Times New Roman"/>
          <w:bCs/>
          <w:color w:val="000000" w:themeColor="text1"/>
          <w:sz w:val="26"/>
          <w:szCs w:val="26"/>
          <w:lang w:val="uk-UA"/>
        </w:rPr>
        <w:t>у</w:t>
      </w:r>
      <w:r w:rsidRPr="0006436A">
        <w:rPr>
          <w:rFonts w:ascii="Times New Roman" w:hAnsi="Times New Roman"/>
          <w:bCs/>
          <w:color w:val="000000" w:themeColor="text1"/>
          <w:sz w:val="26"/>
          <w:szCs w:val="26"/>
          <w:lang w:val="uk-UA"/>
        </w:rPr>
        <w:t>становленого строку до Комісії надійшла згода на відрядження до</w:t>
      </w:r>
      <w:r w:rsidR="00056E47" w:rsidRPr="0006436A">
        <w:rPr>
          <w:rFonts w:ascii="Times New Roman" w:hAnsi="Times New Roman"/>
          <w:bCs/>
          <w:color w:val="000000" w:themeColor="text1"/>
          <w:sz w:val="26"/>
          <w:szCs w:val="26"/>
          <w:lang w:val="uk-UA"/>
        </w:rPr>
        <w:t xml:space="preserve"> </w:t>
      </w:r>
      <w:r w:rsidR="00056E47" w:rsidRPr="0006436A">
        <w:rPr>
          <w:rFonts w:ascii="Times New Roman" w:eastAsia="Times New Roman" w:hAnsi="Times New Roman"/>
          <w:bCs/>
          <w:color w:val="000000" w:themeColor="text1"/>
          <w:sz w:val="26"/>
          <w:szCs w:val="26"/>
          <w:lang w:val="uk-UA" w:eastAsia="uk-UA"/>
        </w:rPr>
        <w:t>Одеського окружного адміністративного суду</w:t>
      </w:r>
      <w:r w:rsidR="00056E47" w:rsidRPr="0006436A">
        <w:rPr>
          <w:rFonts w:ascii="Times New Roman" w:hAnsi="Times New Roman"/>
          <w:bCs/>
          <w:color w:val="000000" w:themeColor="text1"/>
          <w:sz w:val="26"/>
          <w:szCs w:val="26"/>
          <w:lang w:val="uk-UA"/>
        </w:rPr>
        <w:t xml:space="preserve"> </w:t>
      </w:r>
      <w:r w:rsidRPr="0006436A">
        <w:rPr>
          <w:rFonts w:ascii="Times New Roman" w:hAnsi="Times New Roman"/>
          <w:bCs/>
          <w:color w:val="000000" w:themeColor="text1"/>
          <w:sz w:val="26"/>
          <w:szCs w:val="26"/>
          <w:lang w:val="uk-UA"/>
        </w:rPr>
        <w:t>від судді</w:t>
      </w:r>
      <w:r w:rsidRPr="0006436A">
        <w:rPr>
          <w:rFonts w:ascii="Times New Roman" w:hAnsi="Times New Roman"/>
          <w:color w:val="000000" w:themeColor="text1"/>
          <w:sz w:val="26"/>
          <w:szCs w:val="26"/>
          <w:lang w:val="uk-UA"/>
        </w:rPr>
        <w:t xml:space="preserve"> </w:t>
      </w:r>
      <w:r w:rsidR="00056E47"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00056E47" w:rsidRPr="0006436A">
        <w:rPr>
          <w:rFonts w:ascii="Times New Roman" w:eastAsia="Times New Roman" w:hAnsi="Times New Roman"/>
          <w:bCs/>
          <w:color w:val="000000" w:themeColor="text1"/>
          <w:sz w:val="26"/>
          <w:szCs w:val="26"/>
          <w:lang w:val="uk-UA" w:eastAsia="uk-UA"/>
        </w:rPr>
        <w:t>Аканова</w:t>
      </w:r>
      <w:proofErr w:type="spellEnd"/>
      <w:r w:rsidR="00056E47" w:rsidRPr="0006436A">
        <w:rPr>
          <w:rFonts w:ascii="Times New Roman" w:eastAsia="Times New Roman" w:hAnsi="Times New Roman"/>
          <w:bCs/>
          <w:color w:val="000000" w:themeColor="text1"/>
          <w:sz w:val="26"/>
          <w:szCs w:val="26"/>
          <w:lang w:val="uk-UA" w:eastAsia="uk-UA"/>
        </w:rPr>
        <w:t xml:space="preserve"> О.О</w:t>
      </w:r>
      <w:r w:rsidRPr="0006436A">
        <w:rPr>
          <w:rFonts w:ascii="Times New Roman" w:hAnsi="Times New Roman"/>
          <w:color w:val="000000" w:themeColor="text1"/>
          <w:sz w:val="26"/>
          <w:szCs w:val="26"/>
          <w:lang w:val="uk-UA"/>
        </w:rPr>
        <w:t>.</w:t>
      </w:r>
    </w:p>
    <w:p w14:paraId="21AE8BFB" w14:textId="367FD0E3" w:rsidR="00EB7A22" w:rsidRPr="0006436A" w:rsidRDefault="00502902" w:rsidP="003C7E0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07 жовтня 2026 року </w:t>
      </w:r>
      <w:r w:rsidR="001A1DF7" w:rsidRPr="0006436A">
        <w:rPr>
          <w:rFonts w:ascii="Times New Roman" w:hAnsi="Times New Roman"/>
          <w:color w:val="000000" w:themeColor="text1"/>
          <w:sz w:val="26"/>
          <w:szCs w:val="26"/>
          <w:lang w:val="uk-UA"/>
        </w:rPr>
        <w:t xml:space="preserve">Комісією в засіданні знято з розгляду питання </w:t>
      </w:r>
      <w:r w:rsidR="001A1DF7" w:rsidRPr="0006436A">
        <w:rPr>
          <w:rFonts w:ascii="Times New Roman" w:eastAsia="Times New Roman" w:hAnsi="Times New Roman"/>
          <w:color w:val="000000" w:themeColor="text1"/>
          <w:sz w:val="26"/>
          <w:szCs w:val="26"/>
          <w:lang w:val="uk-UA" w:eastAsia="uk-UA"/>
        </w:rPr>
        <w:t xml:space="preserve">про відрядження судді </w:t>
      </w:r>
      <w:r w:rsidR="001A1DF7"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001A1DF7" w:rsidRPr="0006436A">
        <w:rPr>
          <w:rFonts w:ascii="Times New Roman" w:eastAsia="Times New Roman" w:hAnsi="Times New Roman"/>
          <w:bCs/>
          <w:color w:val="000000" w:themeColor="text1"/>
          <w:sz w:val="26"/>
          <w:szCs w:val="26"/>
          <w:lang w:val="uk-UA" w:eastAsia="uk-UA"/>
        </w:rPr>
        <w:t>Аканова</w:t>
      </w:r>
      <w:proofErr w:type="spellEnd"/>
      <w:r w:rsidR="001A1DF7" w:rsidRPr="0006436A">
        <w:rPr>
          <w:rFonts w:ascii="Times New Roman" w:eastAsia="Times New Roman" w:hAnsi="Times New Roman"/>
          <w:bCs/>
          <w:color w:val="000000" w:themeColor="text1"/>
          <w:sz w:val="26"/>
          <w:szCs w:val="26"/>
          <w:lang w:val="uk-UA" w:eastAsia="uk-UA"/>
        </w:rPr>
        <w:t xml:space="preserve"> О.О</w:t>
      </w:r>
      <w:r w:rsidR="001A1DF7" w:rsidRPr="0006436A">
        <w:rPr>
          <w:rFonts w:ascii="Times New Roman" w:hAnsi="Times New Roman"/>
          <w:color w:val="000000" w:themeColor="text1"/>
          <w:sz w:val="26"/>
          <w:szCs w:val="26"/>
          <w:shd w:val="clear" w:color="auto" w:fill="FFFFFF"/>
          <w:lang w:val="uk-UA"/>
        </w:rPr>
        <w:t>.</w:t>
      </w:r>
      <w:r w:rsidR="001A1DF7" w:rsidRPr="0006436A">
        <w:rPr>
          <w:rFonts w:ascii="Times New Roman" w:hAnsi="Times New Roman"/>
          <w:color w:val="000000" w:themeColor="text1"/>
          <w:sz w:val="26"/>
          <w:szCs w:val="26"/>
          <w:lang w:val="uk-UA"/>
        </w:rPr>
        <w:t xml:space="preserve">  </w:t>
      </w:r>
    </w:p>
    <w:p w14:paraId="6379D4BE" w14:textId="4BEB793A" w:rsidR="001A1DF7" w:rsidRPr="0006436A" w:rsidRDefault="001A1DF7" w:rsidP="003C7E0D">
      <w:pPr>
        <w:shd w:val="clear" w:color="auto" w:fill="FFFFFF"/>
        <w:spacing w:after="0" w:line="240" w:lineRule="auto"/>
        <w:ind w:firstLine="709"/>
        <w:jc w:val="both"/>
        <w:rPr>
          <w:rFonts w:ascii="Times New Roman" w:eastAsia="Times New Roman" w:hAnsi="Times New Roman"/>
          <w:color w:val="000000" w:themeColor="text1"/>
          <w:sz w:val="26"/>
          <w:szCs w:val="26"/>
          <w:lang w:val="uk-UA" w:eastAsia="uk-UA"/>
        </w:rPr>
      </w:pPr>
      <w:r w:rsidRPr="0006436A">
        <w:rPr>
          <w:rFonts w:ascii="Times New Roman" w:eastAsia="Times New Roman" w:hAnsi="Times New Roman"/>
          <w:color w:val="000000" w:themeColor="text1"/>
          <w:sz w:val="26"/>
          <w:szCs w:val="26"/>
          <w:lang w:val="uk-UA" w:eastAsia="uk-UA"/>
        </w:rPr>
        <w:t xml:space="preserve">На виконання вимог пункту 2 розділу III Порядку на офіційному </w:t>
      </w:r>
      <w:proofErr w:type="spellStart"/>
      <w:r w:rsidRPr="0006436A">
        <w:rPr>
          <w:rFonts w:ascii="Times New Roman" w:eastAsia="Times New Roman" w:hAnsi="Times New Roman"/>
          <w:color w:val="000000" w:themeColor="text1"/>
          <w:sz w:val="26"/>
          <w:szCs w:val="26"/>
          <w:lang w:val="uk-UA" w:eastAsia="uk-UA"/>
        </w:rPr>
        <w:t>вебсайті</w:t>
      </w:r>
      <w:proofErr w:type="spellEnd"/>
      <w:r w:rsidRPr="0006436A">
        <w:rPr>
          <w:rFonts w:ascii="Times New Roman" w:eastAsia="Times New Roman" w:hAnsi="Times New Roman"/>
          <w:color w:val="000000" w:themeColor="text1"/>
          <w:sz w:val="26"/>
          <w:szCs w:val="26"/>
          <w:lang w:val="uk-UA" w:eastAsia="uk-UA"/>
        </w:rPr>
        <w:t xml:space="preserve"> Комісії 08 жовтня 2026 року розміщено оголошення про розгляд 28 жовтня</w:t>
      </w:r>
      <w:r w:rsidR="003C7E0D" w:rsidRPr="0006436A">
        <w:rPr>
          <w:rFonts w:ascii="Times New Roman" w:eastAsia="Times New Roman" w:hAnsi="Times New Roman"/>
          <w:color w:val="000000" w:themeColor="text1"/>
          <w:sz w:val="26"/>
          <w:szCs w:val="26"/>
          <w:lang w:val="uk-UA" w:eastAsia="uk-UA"/>
        </w:rPr>
        <w:t xml:space="preserve"> </w:t>
      </w:r>
      <w:r w:rsidRPr="0006436A">
        <w:rPr>
          <w:rFonts w:ascii="Times New Roman" w:eastAsia="Times New Roman" w:hAnsi="Times New Roman"/>
          <w:color w:val="000000" w:themeColor="text1"/>
          <w:sz w:val="26"/>
          <w:szCs w:val="26"/>
          <w:lang w:val="uk-UA" w:eastAsia="uk-UA"/>
        </w:rPr>
        <w:t xml:space="preserve">2026 року питання про відрядження судді </w:t>
      </w:r>
      <w:r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Pr="0006436A">
        <w:rPr>
          <w:rFonts w:ascii="Times New Roman" w:eastAsia="Times New Roman" w:hAnsi="Times New Roman"/>
          <w:bCs/>
          <w:color w:val="000000" w:themeColor="text1"/>
          <w:sz w:val="26"/>
          <w:szCs w:val="26"/>
          <w:lang w:val="uk-UA" w:eastAsia="uk-UA"/>
        </w:rPr>
        <w:t>Аканова</w:t>
      </w:r>
      <w:proofErr w:type="spellEnd"/>
      <w:r w:rsidRPr="0006436A">
        <w:rPr>
          <w:rFonts w:ascii="Times New Roman" w:eastAsia="Times New Roman" w:hAnsi="Times New Roman"/>
          <w:bCs/>
          <w:color w:val="000000" w:themeColor="text1"/>
          <w:sz w:val="26"/>
          <w:szCs w:val="26"/>
          <w:lang w:val="uk-UA" w:eastAsia="uk-UA"/>
        </w:rPr>
        <w:t xml:space="preserve"> О.О</w:t>
      </w:r>
      <w:r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shd w:val="clear" w:color="auto" w:fill="FFFFFF"/>
          <w:lang w:val="uk-UA"/>
        </w:rPr>
        <w:t xml:space="preserve"> у зв’язку зі зміною територіальної підсудності судових справ цього суду</w:t>
      </w:r>
      <w:r w:rsidRPr="0006436A">
        <w:rPr>
          <w:rFonts w:ascii="Times New Roman" w:eastAsia="Times New Roman" w:hAnsi="Times New Roman"/>
          <w:color w:val="000000" w:themeColor="text1"/>
          <w:sz w:val="26"/>
          <w:szCs w:val="26"/>
          <w:lang w:val="uk-UA" w:eastAsia="uk-UA"/>
        </w:rPr>
        <w:t>.</w:t>
      </w:r>
    </w:p>
    <w:p w14:paraId="3AA34170" w14:textId="0A163071" w:rsidR="00955747" w:rsidRPr="0006436A" w:rsidRDefault="001A1DF7" w:rsidP="003C7E0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bCs/>
          <w:color w:val="000000" w:themeColor="text1"/>
          <w:sz w:val="26"/>
          <w:szCs w:val="26"/>
          <w:lang w:val="uk-UA"/>
        </w:rPr>
        <w:t xml:space="preserve">Упродовж </w:t>
      </w:r>
      <w:r w:rsidR="00571285" w:rsidRPr="0006436A">
        <w:rPr>
          <w:rFonts w:ascii="Times New Roman" w:hAnsi="Times New Roman"/>
          <w:bCs/>
          <w:color w:val="000000" w:themeColor="text1"/>
          <w:sz w:val="26"/>
          <w:szCs w:val="26"/>
          <w:lang w:val="uk-UA"/>
        </w:rPr>
        <w:t>у</w:t>
      </w:r>
      <w:r w:rsidRPr="0006436A">
        <w:rPr>
          <w:rFonts w:ascii="Times New Roman" w:hAnsi="Times New Roman"/>
          <w:bCs/>
          <w:color w:val="000000" w:themeColor="text1"/>
          <w:sz w:val="26"/>
          <w:szCs w:val="26"/>
          <w:lang w:val="uk-UA"/>
        </w:rPr>
        <w:t xml:space="preserve">становленого строку до Комісії повторно надійшла згода на відрядження до </w:t>
      </w:r>
      <w:r w:rsidRPr="0006436A">
        <w:rPr>
          <w:rFonts w:ascii="Times New Roman" w:eastAsia="Times New Roman" w:hAnsi="Times New Roman"/>
          <w:bCs/>
          <w:color w:val="000000" w:themeColor="text1"/>
          <w:sz w:val="26"/>
          <w:szCs w:val="26"/>
          <w:lang w:val="uk-UA" w:eastAsia="uk-UA"/>
        </w:rPr>
        <w:t>Одеського окружного адміністративного суду</w:t>
      </w:r>
      <w:r w:rsidRPr="0006436A">
        <w:rPr>
          <w:rFonts w:ascii="Times New Roman" w:hAnsi="Times New Roman"/>
          <w:bCs/>
          <w:color w:val="000000" w:themeColor="text1"/>
          <w:sz w:val="26"/>
          <w:szCs w:val="26"/>
          <w:lang w:val="uk-UA"/>
        </w:rPr>
        <w:t xml:space="preserve"> від судді</w:t>
      </w:r>
      <w:r w:rsidRPr="0006436A">
        <w:rPr>
          <w:rFonts w:ascii="Times New Roman" w:hAnsi="Times New Roman"/>
          <w:color w:val="000000" w:themeColor="text1"/>
          <w:sz w:val="26"/>
          <w:szCs w:val="26"/>
          <w:lang w:val="uk-UA"/>
        </w:rPr>
        <w:t xml:space="preserve"> </w:t>
      </w:r>
      <w:r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Pr="0006436A">
        <w:rPr>
          <w:rFonts w:ascii="Times New Roman" w:eastAsia="Times New Roman" w:hAnsi="Times New Roman"/>
          <w:bCs/>
          <w:color w:val="000000" w:themeColor="text1"/>
          <w:sz w:val="26"/>
          <w:szCs w:val="26"/>
          <w:lang w:val="uk-UA" w:eastAsia="uk-UA"/>
        </w:rPr>
        <w:t>Аканова</w:t>
      </w:r>
      <w:proofErr w:type="spellEnd"/>
      <w:r w:rsidRPr="0006436A">
        <w:rPr>
          <w:rFonts w:ascii="Times New Roman" w:eastAsia="Times New Roman" w:hAnsi="Times New Roman"/>
          <w:bCs/>
          <w:color w:val="000000" w:themeColor="text1"/>
          <w:sz w:val="26"/>
          <w:szCs w:val="26"/>
          <w:lang w:val="uk-UA" w:eastAsia="uk-UA"/>
        </w:rPr>
        <w:t xml:space="preserve"> О.О</w:t>
      </w:r>
      <w:r w:rsidRPr="0006436A">
        <w:rPr>
          <w:rFonts w:ascii="Times New Roman" w:hAnsi="Times New Roman"/>
          <w:color w:val="000000" w:themeColor="text1"/>
          <w:sz w:val="26"/>
          <w:szCs w:val="26"/>
          <w:lang w:val="uk-UA"/>
        </w:rPr>
        <w:t>.</w:t>
      </w:r>
    </w:p>
    <w:p w14:paraId="4DF22DF3" w14:textId="3471493D" w:rsidR="00965020" w:rsidRPr="0006436A" w:rsidRDefault="00A61DE0" w:rsidP="003C7E0D">
      <w:pPr>
        <w:tabs>
          <w:tab w:val="left" w:pos="7740"/>
        </w:tabs>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eastAsia="Times New Roman" w:hAnsi="Times New Roman"/>
          <w:color w:val="000000" w:themeColor="text1"/>
          <w:sz w:val="26"/>
          <w:szCs w:val="26"/>
          <w:lang w:val="uk-UA" w:eastAsia="uk-UA"/>
        </w:rPr>
        <w:t xml:space="preserve">Суддя </w:t>
      </w:r>
      <w:proofErr w:type="spellStart"/>
      <w:r w:rsidRPr="0006436A">
        <w:rPr>
          <w:rFonts w:ascii="Times New Roman" w:hAnsi="Times New Roman"/>
          <w:color w:val="000000" w:themeColor="text1"/>
          <w:sz w:val="26"/>
          <w:szCs w:val="26"/>
          <w:shd w:val="clear" w:color="auto" w:fill="FFFFFF"/>
          <w:lang w:val="uk-UA"/>
        </w:rPr>
        <w:t>Аканов</w:t>
      </w:r>
      <w:proofErr w:type="spellEnd"/>
      <w:r w:rsidRPr="0006436A">
        <w:rPr>
          <w:rFonts w:ascii="Times New Roman" w:hAnsi="Times New Roman"/>
          <w:color w:val="000000" w:themeColor="text1"/>
          <w:sz w:val="26"/>
          <w:szCs w:val="26"/>
          <w:shd w:val="clear" w:color="auto" w:fill="FFFFFF"/>
          <w:lang w:val="uk-UA"/>
        </w:rPr>
        <w:t xml:space="preserve"> О.О. </w:t>
      </w:r>
      <w:r w:rsidRPr="0006436A">
        <w:rPr>
          <w:rFonts w:ascii="Times New Roman" w:eastAsia="Times New Roman" w:hAnsi="Times New Roman"/>
          <w:color w:val="000000" w:themeColor="text1"/>
          <w:sz w:val="26"/>
          <w:szCs w:val="26"/>
          <w:lang w:val="uk-UA" w:eastAsia="uk-UA"/>
        </w:rPr>
        <w:t>взяв участь у засіданні Комісії у складі Першої палати в режимі відеоконференції та</w:t>
      </w:r>
      <w:r w:rsidR="0064772F" w:rsidRPr="0006436A">
        <w:rPr>
          <w:rFonts w:ascii="Times New Roman" w:eastAsia="Times New Roman" w:hAnsi="Times New Roman"/>
          <w:color w:val="000000" w:themeColor="text1"/>
          <w:sz w:val="26"/>
          <w:szCs w:val="26"/>
          <w:lang w:val="uk-UA" w:eastAsia="uk-UA"/>
        </w:rPr>
        <w:t>,</w:t>
      </w:r>
      <w:r w:rsidRPr="0006436A">
        <w:rPr>
          <w:rFonts w:ascii="Times New Roman" w:eastAsia="Times New Roman" w:hAnsi="Times New Roman"/>
          <w:color w:val="000000" w:themeColor="text1"/>
          <w:sz w:val="26"/>
          <w:szCs w:val="26"/>
          <w:lang w:val="uk-UA" w:eastAsia="uk-UA"/>
        </w:rPr>
        <w:t xml:space="preserve"> обґрунтовуючи підстави свого відрядження до </w:t>
      </w:r>
      <w:r w:rsidRPr="0006436A">
        <w:rPr>
          <w:rFonts w:ascii="Times New Roman" w:eastAsia="Times New Roman" w:hAnsi="Times New Roman"/>
          <w:bCs/>
          <w:color w:val="000000" w:themeColor="text1"/>
          <w:sz w:val="26"/>
          <w:szCs w:val="26"/>
          <w:lang w:val="uk-UA" w:eastAsia="uk-UA"/>
        </w:rPr>
        <w:t>Одеського окружного адміністративного суду</w:t>
      </w:r>
      <w:r w:rsidR="0064772F" w:rsidRPr="0006436A">
        <w:rPr>
          <w:rFonts w:ascii="Times New Roman" w:eastAsia="Times New Roman" w:hAnsi="Times New Roman"/>
          <w:bCs/>
          <w:color w:val="000000" w:themeColor="text1"/>
          <w:sz w:val="26"/>
          <w:szCs w:val="26"/>
          <w:lang w:val="uk-UA" w:eastAsia="uk-UA"/>
        </w:rPr>
        <w:t>,</w:t>
      </w:r>
      <w:r w:rsidR="00877221" w:rsidRPr="0006436A">
        <w:rPr>
          <w:rFonts w:ascii="Times New Roman" w:eastAsia="Times New Roman" w:hAnsi="Times New Roman"/>
          <w:bCs/>
          <w:color w:val="000000" w:themeColor="text1"/>
          <w:sz w:val="26"/>
          <w:szCs w:val="26"/>
          <w:lang w:val="uk-UA" w:eastAsia="uk-UA"/>
        </w:rPr>
        <w:t xml:space="preserve"> просив </w:t>
      </w:r>
      <w:r w:rsidR="0064772F" w:rsidRPr="0006436A">
        <w:rPr>
          <w:rFonts w:ascii="Times New Roman" w:eastAsia="Times New Roman" w:hAnsi="Times New Roman"/>
          <w:bCs/>
          <w:color w:val="000000" w:themeColor="text1"/>
          <w:sz w:val="26"/>
          <w:szCs w:val="26"/>
          <w:lang w:val="uk-UA" w:eastAsia="uk-UA"/>
        </w:rPr>
        <w:t>у</w:t>
      </w:r>
      <w:r w:rsidR="00877221" w:rsidRPr="0006436A">
        <w:rPr>
          <w:rFonts w:ascii="Times New Roman" w:eastAsia="Times New Roman" w:hAnsi="Times New Roman"/>
          <w:bCs/>
          <w:color w:val="000000" w:themeColor="text1"/>
          <w:sz w:val="26"/>
          <w:szCs w:val="26"/>
          <w:lang w:val="uk-UA" w:eastAsia="uk-UA"/>
        </w:rPr>
        <w:t xml:space="preserve">рахувати </w:t>
      </w:r>
      <w:r w:rsidR="00CA7BE3" w:rsidRPr="0006436A">
        <w:rPr>
          <w:rFonts w:ascii="Times New Roman" w:eastAsia="Times New Roman" w:hAnsi="Times New Roman"/>
          <w:bCs/>
          <w:color w:val="000000" w:themeColor="text1"/>
          <w:sz w:val="26"/>
          <w:szCs w:val="26"/>
          <w:lang w:val="uk-UA" w:eastAsia="uk-UA"/>
        </w:rPr>
        <w:t xml:space="preserve">практику Вищої ради правосуддя </w:t>
      </w:r>
      <w:r w:rsidR="009A653B" w:rsidRPr="0006436A">
        <w:rPr>
          <w:rFonts w:ascii="Times New Roman" w:eastAsia="Times New Roman" w:hAnsi="Times New Roman"/>
          <w:bCs/>
          <w:color w:val="000000" w:themeColor="text1"/>
          <w:sz w:val="26"/>
          <w:szCs w:val="26"/>
          <w:lang w:val="uk-UA" w:eastAsia="uk-UA"/>
        </w:rPr>
        <w:t xml:space="preserve">стосовно відрядження суддів Донецького окружного адміністративного суду </w:t>
      </w:r>
      <w:r w:rsidR="0064772F" w:rsidRPr="0006436A">
        <w:rPr>
          <w:rFonts w:ascii="Times New Roman" w:eastAsia="Times New Roman" w:hAnsi="Times New Roman"/>
          <w:bCs/>
          <w:color w:val="000000" w:themeColor="text1"/>
          <w:sz w:val="26"/>
          <w:szCs w:val="26"/>
          <w:lang w:val="uk-UA" w:eastAsia="uk-UA"/>
        </w:rPr>
        <w:t>й</w:t>
      </w:r>
      <w:r w:rsidR="009A653B" w:rsidRPr="0006436A">
        <w:rPr>
          <w:rFonts w:ascii="Times New Roman" w:eastAsia="Times New Roman" w:hAnsi="Times New Roman"/>
          <w:bCs/>
          <w:color w:val="000000" w:themeColor="text1"/>
          <w:sz w:val="26"/>
          <w:szCs w:val="26"/>
          <w:lang w:val="uk-UA" w:eastAsia="uk-UA"/>
        </w:rPr>
        <w:t xml:space="preserve"> </w:t>
      </w:r>
      <w:r w:rsidR="00877221" w:rsidRPr="0006436A">
        <w:rPr>
          <w:rFonts w:ascii="Times New Roman" w:eastAsia="Times New Roman" w:hAnsi="Times New Roman"/>
          <w:bCs/>
          <w:color w:val="000000" w:themeColor="text1"/>
          <w:sz w:val="26"/>
          <w:szCs w:val="26"/>
          <w:lang w:val="uk-UA" w:eastAsia="uk-UA"/>
        </w:rPr>
        <w:t>показники</w:t>
      </w:r>
      <w:r w:rsidR="00877221" w:rsidRPr="0006436A">
        <w:rPr>
          <w:rFonts w:ascii="Times New Roman" w:hAnsi="Times New Roman"/>
          <w:bCs/>
          <w:color w:val="000000" w:themeColor="text1"/>
          <w:sz w:val="26"/>
          <w:szCs w:val="26"/>
          <w:lang w:val="uk-UA"/>
        </w:rPr>
        <w:t xml:space="preserve"> про судове навантаження місцевих та апеляційних судів за 9 місяців </w:t>
      </w:r>
      <w:r w:rsidR="00313589">
        <w:rPr>
          <w:rFonts w:ascii="Times New Roman" w:hAnsi="Times New Roman"/>
          <w:bCs/>
          <w:color w:val="000000" w:themeColor="text1"/>
          <w:sz w:val="26"/>
          <w:szCs w:val="26"/>
          <w:lang w:val="uk-UA"/>
        </w:rPr>
        <w:t xml:space="preserve">          </w:t>
      </w:r>
      <w:r w:rsidR="00877221" w:rsidRPr="0006436A">
        <w:rPr>
          <w:rFonts w:ascii="Times New Roman" w:hAnsi="Times New Roman"/>
          <w:bCs/>
          <w:color w:val="000000" w:themeColor="text1"/>
          <w:sz w:val="26"/>
          <w:szCs w:val="26"/>
          <w:lang w:val="uk-UA"/>
        </w:rPr>
        <w:t>2026 року, надіслан</w:t>
      </w:r>
      <w:r w:rsidR="0064772F" w:rsidRPr="0006436A">
        <w:rPr>
          <w:rFonts w:ascii="Times New Roman" w:hAnsi="Times New Roman"/>
          <w:bCs/>
          <w:color w:val="000000" w:themeColor="text1"/>
          <w:sz w:val="26"/>
          <w:szCs w:val="26"/>
          <w:lang w:val="uk-UA"/>
        </w:rPr>
        <w:t>і</w:t>
      </w:r>
      <w:r w:rsidR="00877221" w:rsidRPr="0006436A">
        <w:rPr>
          <w:rFonts w:ascii="Times New Roman" w:hAnsi="Times New Roman"/>
          <w:bCs/>
          <w:color w:val="000000" w:themeColor="text1"/>
          <w:sz w:val="26"/>
          <w:szCs w:val="26"/>
          <w:lang w:val="uk-UA"/>
        </w:rPr>
        <w:t xml:space="preserve"> ДСА України до Комісії (</w:t>
      </w:r>
      <w:bookmarkStart w:id="0" w:name="_Hlk244172033"/>
      <w:r w:rsidR="00877221" w:rsidRPr="0006436A">
        <w:rPr>
          <w:rFonts w:ascii="Times New Roman" w:hAnsi="Times New Roman"/>
          <w:bCs/>
          <w:color w:val="000000" w:themeColor="text1"/>
          <w:sz w:val="26"/>
          <w:szCs w:val="26"/>
          <w:lang w:val="uk-UA"/>
        </w:rPr>
        <w:t>лист від 26 жовтня 2026 року № 15-22390/26</w:t>
      </w:r>
      <w:bookmarkEnd w:id="0"/>
      <w:r w:rsidR="00877221" w:rsidRPr="0006436A">
        <w:rPr>
          <w:rFonts w:ascii="Times New Roman" w:hAnsi="Times New Roman"/>
          <w:bCs/>
          <w:color w:val="000000" w:themeColor="text1"/>
          <w:sz w:val="26"/>
          <w:szCs w:val="26"/>
          <w:lang w:val="uk-UA"/>
        </w:rPr>
        <w:t>).</w:t>
      </w:r>
      <w:r w:rsidR="00877221" w:rsidRPr="0006436A">
        <w:rPr>
          <w:rFonts w:ascii="Times New Roman" w:eastAsia="Times New Roman" w:hAnsi="Times New Roman"/>
          <w:bCs/>
          <w:color w:val="000000" w:themeColor="text1"/>
          <w:sz w:val="26"/>
          <w:szCs w:val="26"/>
          <w:lang w:val="uk-UA" w:eastAsia="uk-UA"/>
        </w:rPr>
        <w:t xml:space="preserve"> </w:t>
      </w:r>
      <w:r w:rsidR="009A653B" w:rsidRPr="0006436A">
        <w:rPr>
          <w:rFonts w:ascii="Times New Roman" w:eastAsia="Times New Roman" w:hAnsi="Times New Roman"/>
          <w:bCs/>
          <w:color w:val="000000" w:themeColor="text1"/>
          <w:sz w:val="26"/>
          <w:szCs w:val="26"/>
          <w:lang w:val="uk-UA" w:eastAsia="uk-UA"/>
        </w:rPr>
        <w:t>Крім того</w:t>
      </w:r>
      <w:r w:rsidR="0064772F" w:rsidRPr="0006436A">
        <w:rPr>
          <w:rFonts w:ascii="Times New Roman" w:eastAsia="Times New Roman" w:hAnsi="Times New Roman"/>
          <w:bCs/>
          <w:color w:val="000000" w:themeColor="text1"/>
          <w:sz w:val="26"/>
          <w:szCs w:val="26"/>
          <w:lang w:val="uk-UA" w:eastAsia="uk-UA"/>
        </w:rPr>
        <w:t>,</w:t>
      </w:r>
      <w:r w:rsidR="009A653B" w:rsidRPr="0006436A">
        <w:rPr>
          <w:rFonts w:ascii="Times New Roman" w:eastAsia="Times New Roman" w:hAnsi="Times New Roman"/>
          <w:bCs/>
          <w:color w:val="000000" w:themeColor="text1"/>
          <w:sz w:val="26"/>
          <w:szCs w:val="26"/>
          <w:lang w:val="uk-UA" w:eastAsia="uk-UA"/>
        </w:rPr>
        <w:t xml:space="preserve"> зазначив, що </w:t>
      </w:r>
      <w:r w:rsidR="007773F7" w:rsidRPr="0006436A">
        <w:rPr>
          <w:rFonts w:ascii="Times New Roman" w:eastAsia="Times New Roman" w:hAnsi="Times New Roman"/>
          <w:bCs/>
          <w:color w:val="000000" w:themeColor="text1"/>
          <w:sz w:val="26"/>
          <w:szCs w:val="26"/>
          <w:lang w:val="uk-UA" w:eastAsia="uk-UA"/>
        </w:rPr>
        <w:t>разом зі своєю сім’єю проживає у передмісті</w:t>
      </w:r>
      <w:r w:rsidR="000E3F76" w:rsidRPr="0006436A">
        <w:rPr>
          <w:rFonts w:ascii="Times New Roman" w:eastAsia="Times New Roman" w:hAnsi="Times New Roman"/>
          <w:bCs/>
          <w:color w:val="000000" w:themeColor="text1"/>
          <w:sz w:val="26"/>
          <w:szCs w:val="26"/>
          <w:lang w:val="uk-UA" w:eastAsia="uk-UA"/>
        </w:rPr>
        <w:t xml:space="preserve"> </w:t>
      </w:r>
      <w:r w:rsidR="007773F7" w:rsidRPr="0006436A">
        <w:rPr>
          <w:rFonts w:ascii="Times New Roman" w:eastAsia="Times New Roman" w:hAnsi="Times New Roman"/>
          <w:bCs/>
          <w:color w:val="000000" w:themeColor="text1"/>
          <w:sz w:val="26"/>
          <w:szCs w:val="26"/>
          <w:lang w:val="uk-UA" w:eastAsia="uk-UA"/>
        </w:rPr>
        <w:t>Одеси, донька є студенткою денної форми навчання в Національному університеті «Одеська юридична академія»</w:t>
      </w:r>
      <w:r w:rsidR="009A653B" w:rsidRPr="0006436A">
        <w:rPr>
          <w:rFonts w:ascii="Times New Roman" w:eastAsia="Times New Roman" w:hAnsi="Times New Roman"/>
          <w:bCs/>
          <w:color w:val="000000" w:themeColor="text1"/>
          <w:sz w:val="26"/>
          <w:szCs w:val="26"/>
          <w:lang w:val="uk-UA" w:eastAsia="uk-UA"/>
        </w:rPr>
        <w:t>,  а тому</w:t>
      </w:r>
      <w:r w:rsidR="0064772F" w:rsidRPr="0006436A">
        <w:rPr>
          <w:rFonts w:ascii="Times New Roman" w:eastAsia="Times New Roman" w:hAnsi="Times New Roman"/>
          <w:bCs/>
          <w:color w:val="000000" w:themeColor="text1"/>
          <w:sz w:val="26"/>
          <w:szCs w:val="26"/>
          <w:lang w:val="uk-UA" w:eastAsia="uk-UA"/>
        </w:rPr>
        <w:t xml:space="preserve">, на думку </w:t>
      </w:r>
      <w:proofErr w:type="spellStart"/>
      <w:r w:rsidR="0064772F" w:rsidRPr="0006436A">
        <w:rPr>
          <w:rFonts w:ascii="Times New Roman" w:eastAsia="Times New Roman" w:hAnsi="Times New Roman"/>
          <w:bCs/>
          <w:color w:val="000000" w:themeColor="text1"/>
          <w:sz w:val="26"/>
          <w:szCs w:val="26"/>
          <w:lang w:val="uk-UA" w:eastAsia="uk-UA"/>
        </w:rPr>
        <w:t>Аканова</w:t>
      </w:r>
      <w:proofErr w:type="spellEnd"/>
      <w:r w:rsidR="0064772F" w:rsidRPr="0006436A">
        <w:rPr>
          <w:rFonts w:ascii="Times New Roman" w:eastAsia="Times New Roman" w:hAnsi="Times New Roman"/>
          <w:bCs/>
          <w:color w:val="000000" w:themeColor="text1"/>
          <w:sz w:val="26"/>
          <w:szCs w:val="26"/>
          <w:lang w:val="uk-UA" w:eastAsia="uk-UA"/>
        </w:rPr>
        <w:t xml:space="preserve"> О.О.,</w:t>
      </w:r>
      <w:r w:rsidR="009A653B" w:rsidRPr="0006436A">
        <w:rPr>
          <w:rFonts w:ascii="Times New Roman" w:eastAsia="Times New Roman" w:hAnsi="Times New Roman"/>
          <w:bCs/>
          <w:color w:val="000000" w:themeColor="text1"/>
          <w:sz w:val="26"/>
          <w:szCs w:val="26"/>
          <w:lang w:val="uk-UA" w:eastAsia="uk-UA"/>
        </w:rPr>
        <w:t xml:space="preserve"> буде доцільно та економічно вигідно відрядити його до Одеського окружного адміністративного суду.</w:t>
      </w:r>
    </w:p>
    <w:p w14:paraId="3123D6C0" w14:textId="4FE53BF4" w:rsidR="009E0437" w:rsidRPr="007B6217" w:rsidRDefault="00A61DE0" w:rsidP="007B6217">
      <w:pPr>
        <w:shd w:val="clear" w:color="auto" w:fill="FFFFFF"/>
        <w:spacing w:after="0" w:line="240" w:lineRule="auto"/>
        <w:ind w:firstLine="709"/>
        <w:jc w:val="both"/>
        <w:rPr>
          <w:rFonts w:ascii="Times New Roman" w:hAnsi="Times New Roman"/>
          <w:color w:val="000000" w:themeColor="text1"/>
          <w:sz w:val="26"/>
          <w:szCs w:val="26"/>
          <w:lang w:val="uk-UA"/>
        </w:rPr>
      </w:pPr>
      <w:r w:rsidRPr="0006436A">
        <w:rPr>
          <w:rFonts w:ascii="Times New Roman" w:eastAsia="Times New Roman" w:hAnsi="Times New Roman"/>
          <w:color w:val="000000" w:themeColor="text1"/>
          <w:sz w:val="26"/>
          <w:szCs w:val="26"/>
          <w:lang w:val="uk-UA" w:eastAsia="uk-UA"/>
        </w:rPr>
        <w:lastRenderedPageBreak/>
        <w:t xml:space="preserve">Заслухавши доповідача – члена Комісії Кушніра І.В., пояснення судді </w:t>
      </w:r>
      <w:r w:rsidR="00406561" w:rsidRPr="0006436A">
        <w:rPr>
          <w:rFonts w:ascii="Times New Roman" w:eastAsia="Times New Roman" w:hAnsi="Times New Roman"/>
          <w:color w:val="000000" w:themeColor="text1"/>
          <w:sz w:val="26"/>
          <w:szCs w:val="26"/>
          <w:lang w:val="uk-UA" w:eastAsia="uk-UA"/>
        </w:rPr>
        <w:t xml:space="preserve">       </w:t>
      </w:r>
      <w:proofErr w:type="spellStart"/>
      <w:r w:rsidRPr="0006436A">
        <w:rPr>
          <w:rFonts w:ascii="Times New Roman" w:eastAsia="Times New Roman" w:hAnsi="Times New Roman"/>
          <w:color w:val="000000" w:themeColor="text1"/>
          <w:sz w:val="26"/>
          <w:szCs w:val="26"/>
          <w:lang w:val="uk-UA" w:eastAsia="uk-UA"/>
        </w:rPr>
        <w:t>Аканова</w:t>
      </w:r>
      <w:proofErr w:type="spellEnd"/>
      <w:r w:rsidRPr="0006436A">
        <w:rPr>
          <w:rFonts w:ascii="Times New Roman" w:eastAsia="Times New Roman" w:hAnsi="Times New Roman"/>
          <w:color w:val="000000" w:themeColor="text1"/>
          <w:sz w:val="26"/>
          <w:szCs w:val="26"/>
          <w:lang w:val="uk-UA" w:eastAsia="uk-UA"/>
        </w:rPr>
        <w:t xml:space="preserve"> О.О., дослідивши повідомлення ДСА України, Комісія встановила </w:t>
      </w:r>
      <w:r w:rsidRPr="0006436A">
        <w:rPr>
          <w:rFonts w:ascii="Times New Roman" w:hAnsi="Times New Roman"/>
          <w:color w:val="000000" w:themeColor="text1"/>
          <w:sz w:val="26"/>
          <w:szCs w:val="26"/>
          <w:lang w:val="uk-UA"/>
        </w:rPr>
        <w:t>таке.</w:t>
      </w:r>
    </w:p>
    <w:p w14:paraId="61B51AA9" w14:textId="29A1CBA6" w:rsidR="000E0A12" w:rsidRPr="0006436A" w:rsidRDefault="000E0A12" w:rsidP="003C7E0D">
      <w:pPr>
        <w:tabs>
          <w:tab w:val="left" w:pos="7740"/>
        </w:tabs>
        <w:spacing w:after="0" w:line="240" w:lineRule="auto"/>
        <w:ind w:firstLine="709"/>
        <w:jc w:val="both"/>
        <w:rPr>
          <w:rFonts w:ascii="Times New Roman" w:hAnsi="Times New Roman"/>
          <w:b/>
          <w:color w:val="000000" w:themeColor="text1"/>
          <w:sz w:val="26"/>
          <w:szCs w:val="26"/>
          <w:lang w:val="uk-UA"/>
        </w:rPr>
      </w:pPr>
      <w:r w:rsidRPr="0006436A">
        <w:rPr>
          <w:rFonts w:ascii="Times New Roman" w:hAnsi="Times New Roman"/>
          <w:b/>
          <w:color w:val="000000" w:themeColor="text1"/>
          <w:sz w:val="26"/>
          <w:szCs w:val="26"/>
          <w:lang w:val="uk-UA"/>
        </w:rPr>
        <w:t xml:space="preserve">Стосовно наявності підстав для відрядження судді </w:t>
      </w:r>
      <w:proofErr w:type="spellStart"/>
      <w:r w:rsidR="00A61DE0" w:rsidRPr="0006436A">
        <w:rPr>
          <w:rFonts w:ascii="Times New Roman" w:hAnsi="Times New Roman"/>
          <w:b/>
          <w:color w:val="000000" w:themeColor="text1"/>
          <w:sz w:val="26"/>
          <w:szCs w:val="26"/>
          <w:lang w:val="uk-UA"/>
        </w:rPr>
        <w:t>Аканова</w:t>
      </w:r>
      <w:proofErr w:type="spellEnd"/>
      <w:r w:rsidRPr="0006436A">
        <w:rPr>
          <w:rFonts w:ascii="Times New Roman" w:hAnsi="Times New Roman"/>
          <w:b/>
          <w:color w:val="000000" w:themeColor="text1"/>
          <w:sz w:val="26"/>
          <w:szCs w:val="26"/>
          <w:lang w:val="uk-UA"/>
        </w:rPr>
        <w:t xml:space="preserve"> </w:t>
      </w:r>
      <w:r w:rsidR="00A61DE0" w:rsidRPr="0006436A">
        <w:rPr>
          <w:rFonts w:ascii="Times New Roman" w:hAnsi="Times New Roman"/>
          <w:b/>
          <w:color w:val="000000" w:themeColor="text1"/>
          <w:sz w:val="26"/>
          <w:szCs w:val="26"/>
          <w:lang w:val="uk-UA"/>
        </w:rPr>
        <w:t>О</w:t>
      </w:r>
      <w:r w:rsidRPr="0006436A">
        <w:rPr>
          <w:rFonts w:ascii="Times New Roman" w:hAnsi="Times New Roman"/>
          <w:b/>
          <w:color w:val="000000" w:themeColor="text1"/>
          <w:sz w:val="26"/>
          <w:szCs w:val="26"/>
          <w:lang w:val="uk-UA"/>
        </w:rPr>
        <w:t>.</w:t>
      </w:r>
      <w:r w:rsidR="00A61DE0" w:rsidRPr="0006436A">
        <w:rPr>
          <w:rFonts w:ascii="Times New Roman" w:hAnsi="Times New Roman"/>
          <w:b/>
          <w:color w:val="000000" w:themeColor="text1"/>
          <w:sz w:val="26"/>
          <w:szCs w:val="26"/>
          <w:lang w:val="uk-UA"/>
        </w:rPr>
        <w:t>О</w:t>
      </w:r>
      <w:r w:rsidRPr="0006436A">
        <w:rPr>
          <w:rFonts w:ascii="Times New Roman" w:hAnsi="Times New Roman"/>
          <w:b/>
          <w:color w:val="000000" w:themeColor="text1"/>
          <w:sz w:val="26"/>
          <w:szCs w:val="26"/>
          <w:lang w:val="uk-UA"/>
        </w:rPr>
        <w:t>.</w:t>
      </w:r>
    </w:p>
    <w:p w14:paraId="3E5CD961" w14:textId="260BE81B" w:rsidR="002113DC" w:rsidRPr="0006436A" w:rsidRDefault="00A61DE0" w:rsidP="003C7E0D">
      <w:pPr>
        <w:tabs>
          <w:tab w:val="left" w:pos="7740"/>
        </w:tabs>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eastAsia="Times New Roman" w:hAnsi="Times New Roman"/>
          <w:bCs/>
          <w:color w:val="000000" w:themeColor="text1"/>
          <w:sz w:val="26"/>
          <w:szCs w:val="26"/>
          <w:lang w:val="uk-UA" w:eastAsia="uk-UA"/>
        </w:rPr>
        <w:t>Указом Президента України від 24 лютого 2011 року № 246/2011</w:t>
      </w:r>
      <w:r w:rsidR="003C7E0D" w:rsidRPr="0006436A">
        <w:rPr>
          <w:rFonts w:ascii="Times New Roman" w:eastAsia="Times New Roman" w:hAnsi="Times New Roman"/>
          <w:bCs/>
          <w:color w:val="000000" w:themeColor="text1"/>
          <w:sz w:val="26"/>
          <w:szCs w:val="26"/>
          <w:lang w:val="uk-UA" w:eastAsia="uk-UA"/>
        </w:rPr>
        <w:t xml:space="preserve"> </w:t>
      </w:r>
      <w:proofErr w:type="spellStart"/>
      <w:r w:rsidRPr="0006436A">
        <w:rPr>
          <w:rFonts w:ascii="Times New Roman" w:eastAsia="Times New Roman" w:hAnsi="Times New Roman"/>
          <w:bCs/>
          <w:color w:val="000000" w:themeColor="text1"/>
          <w:sz w:val="26"/>
          <w:szCs w:val="26"/>
          <w:lang w:val="uk-UA" w:eastAsia="uk-UA"/>
        </w:rPr>
        <w:t>Аканова</w:t>
      </w:r>
      <w:proofErr w:type="spellEnd"/>
      <w:r w:rsidRPr="0006436A">
        <w:rPr>
          <w:rFonts w:ascii="Times New Roman" w:eastAsia="Times New Roman" w:hAnsi="Times New Roman"/>
          <w:bCs/>
          <w:color w:val="000000" w:themeColor="text1"/>
          <w:sz w:val="26"/>
          <w:szCs w:val="26"/>
          <w:lang w:val="uk-UA" w:eastAsia="uk-UA"/>
        </w:rPr>
        <w:t xml:space="preserve"> О.О. призначено на посаду судді Донецького окружного адміністративного суду строком на 5 років.</w:t>
      </w:r>
    </w:p>
    <w:p w14:paraId="05308683" w14:textId="402098E3" w:rsidR="002113DC" w:rsidRPr="0006436A" w:rsidRDefault="00A61DE0" w:rsidP="003C7E0D">
      <w:pPr>
        <w:tabs>
          <w:tab w:val="left" w:pos="7740"/>
        </w:tabs>
        <w:spacing w:after="0" w:line="240" w:lineRule="auto"/>
        <w:ind w:firstLine="709"/>
        <w:jc w:val="both"/>
        <w:rPr>
          <w:rFonts w:ascii="Times New Roman" w:hAnsi="Times New Roman"/>
          <w:b/>
          <w:color w:val="000000" w:themeColor="text1"/>
          <w:sz w:val="26"/>
          <w:szCs w:val="26"/>
          <w:lang w:val="uk-UA"/>
        </w:rPr>
      </w:pPr>
      <w:r w:rsidRPr="0006436A">
        <w:rPr>
          <w:rFonts w:ascii="Times New Roman" w:eastAsia="Times New Roman" w:hAnsi="Times New Roman"/>
          <w:bCs/>
          <w:color w:val="000000" w:themeColor="text1"/>
          <w:sz w:val="26"/>
          <w:szCs w:val="26"/>
          <w:lang w:val="uk-UA" w:eastAsia="uk-UA"/>
        </w:rPr>
        <w:t>Указом Президента України від 25 жовтня 2018 року № 341/2018</w:t>
      </w:r>
      <w:r w:rsidR="003C7E0D" w:rsidRPr="0006436A">
        <w:rPr>
          <w:rFonts w:ascii="Times New Roman" w:eastAsia="Times New Roman" w:hAnsi="Times New Roman"/>
          <w:bCs/>
          <w:color w:val="000000" w:themeColor="text1"/>
          <w:sz w:val="26"/>
          <w:szCs w:val="26"/>
          <w:lang w:val="uk-UA" w:eastAsia="uk-UA"/>
        </w:rPr>
        <w:t xml:space="preserve"> </w:t>
      </w:r>
      <w:proofErr w:type="spellStart"/>
      <w:r w:rsidR="00AD3FFD" w:rsidRPr="0006436A">
        <w:rPr>
          <w:rFonts w:ascii="Times New Roman" w:eastAsia="Times New Roman" w:hAnsi="Times New Roman"/>
          <w:bCs/>
          <w:color w:val="000000" w:themeColor="text1"/>
          <w:sz w:val="26"/>
          <w:szCs w:val="26"/>
          <w:lang w:val="uk-UA" w:eastAsia="uk-UA"/>
        </w:rPr>
        <w:t>Аканова</w:t>
      </w:r>
      <w:proofErr w:type="spellEnd"/>
      <w:r w:rsidR="00AD3FFD" w:rsidRPr="0006436A">
        <w:rPr>
          <w:rFonts w:ascii="Times New Roman" w:eastAsia="Times New Roman" w:hAnsi="Times New Roman"/>
          <w:bCs/>
          <w:color w:val="000000" w:themeColor="text1"/>
          <w:sz w:val="26"/>
          <w:szCs w:val="26"/>
          <w:lang w:val="uk-UA" w:eastAsia="uk-UA"/>
        </w:rPr>
        <w:t xml:space="preserve"> О.О. призначено</w:t>
      </w:r>
      <w:r w:rsidRPr="0006436A">
        <w:rPr>
          <w:rFonts w:ascii="Times New Roman" w:eastAsia="Times New Roman" w:hAnsi="Times New Roman"/>
          <w:bCs/>
          <w:color w:val="000000" w:themeColor="text1"/>
          <w:sz w:val="26"/>
          <w:szCs w:val="26"/>
          <w:lang w:val="uk-UA" w:eastAsia="uk-UA"/>
        </w:rPr>
        <w:t xml:space="preserve"> на посаду судді Донецького окружного адміністративного суду</w:t>
      </w:r>
      <w:r w:rsidR="00AD3FFD" w:rsidRPr="0006436A">
        <w:rPr>
          <w:rFonts w:ascii="Times New Roman" w:eastAsia="Times New Roman" w:hAnsi="Times New Roman"/>
          <w:bCs/>
          <w:color w:val="000000" w:themeColor="text1"/>
          <w:sz w:val="26"/>
          <w:szCs w:val="26"/>
          <w:lang w:val="uk-UA" w:eastAsia="uk-UA"/>
        </w:rPr>
        <w:t>.</w:t>
      </w:r>
    </w:p>
    <w:p w14:paraId="3920E6FF" w14:textId="3C6CFA1D" w:rsidR="00B549B5" w:rsidRPr="0006436A" w:rsidRDefault="00B549B5" w:rsidP="003C7E0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Стаж роботи на посаді судді </w:t>
      </w:r>
      <w:bookmarkStart w:id="1" w:name="_Hlk231391371"/>
      <w:proofErr w:type="spellStart"/>
      <w:r w:rsidR="00A61DE0" w:rsidRPr="0006436A">
        <w:rPr>
          <w:rFonts w:ascii="Times New Roman" w:hAnsi="Times New Roman"/>
          <w:color w:val="000000" w:themeColor="text1"/>
          <w:sz w:val="26"/>
          <w:szCs w:val="26"/>
          <w:lang w:val="uk-UA"/>
        </w:rPr>
        <w:t>Аканова</w:t>
      </w:r>
      <w:proofErr w:type="spellEnd"/>
      <w:r w:rsidR="00A61DE0" w:rsidRPr="0006436A">
        <w:rPr>
          <w:rFonts w:ascii="Times New Roman" w:hAnsi="Times New Roman"/>
          <w:color w:val="000000" w:themeColor="text1"/>
          <w:sz w:val="26"/>
          <w:szCs w:val="26"/>
          <w:lang w:val="uk-UA"/>
        </w:rPr>
        <w:t xml:space="preserve"> О.О.</w:t>
      </w:r>
      <w:r w:rsidRPr="0006436A">
        <w:rPr>
          <w:rFonts w:ascii="Times New Roman" w:hAnsi="Times New Roman"/>
          <w:color w:val="000000" w:themeColor="text1"/>
          <w:sz w:val="26"/>
          <w:szCs w:val="26"/>
          <w:lang w:val="uk-UA"/>
        </w:rPr>
        <w:t xml:space="preserve"> </w:t>
      </w:r>
      <w:bookmarkEnd w:id="1"/>
      <w:r w:rsidRPr="0006436A">
        <w:rPr>
          <w:rFonts w:ascii="Times New Roman" w:hAnsi="Times New Roman"/>
          <w:color w:val="000000" w:themeColor="text1"/>
          <w:sz w:val="26"/>
          <w:szCs w:val="26"/>
          <w:lang w:val="uk-UA"/>
        </w:rPr>
        <w:t>становить більше п’ят</w:t>
      </w:r>
      <w:r w:rsidR="00A61DE0" w:rsidRPr="0006436A">
        <w:rPr>
          <w:rFonts w:ascii="Times New Roman" w:hAnsi="Times New Roman"/>
          <w:color w:val="000000" w:themeColor="text1"/>
          <w:sz w:val="26"/>
          <w:szCs w:val="26"/>
          <w:lang w:val="uk-UA"/>
        </w:rPr>
        <w:t>надцяти</w:t>
      </w:r>
      <w:r w:rsidRPr="0006436A">
        <w:rPr>
          <w:rFonts w:ascii="Times New Roman" w:hAnsi="Times New Roman"/>
          <w:color w:val="000000" w:themeColor="text1"/>
          <w:sz w:val="26"/>
          <w:szCs w:val="26"/>
          <w:lang w:val="uk-UA"/>
        </w:rPr>
        <w:t xml:space="preserve"> років.</w:t>
      </w:r>
    </w:p>
    <w:p w14:paraId="1E9B13FE" w14:textId="73BEE9F8" w:rsidR="000C1145" w:rsidRPr="0006436A" w:rsidRDefault="000C1145" w:rsidP="003C7E0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До Комісії надійшла згода судді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на відрядження до Одеського окружного адміністративного суду як суду того самого рівня та спеціалізації</w:t>
      </w:r>
      <w:r w:rsidR="00E53545" w:rsidRPr="0006436A">
        <w:rPr>
          <w:rFonts w:ascii="Times New Roman" w:hAnsi="Times New Roman"/>
          <w:color w:val="000000" w:themeColor="text1"/>
          <w:sz w:val="26"/>
          <w:szCs w:val="26"/>
          <w:lang w:val="uk-UA"/>
        </w:rPr>
        <w:t>.</w:t>
      </w:r>
    </w:p>
    <w:p w14:paraId="3A1E395A" w14:textId="44FAFA43" w:rsidR="000C1145" w:rsidRPr="0006436A" w:rsidRDefault="00965020" w:rsidP="003C7E0D">
      <w:pPr>
        <w:tabs>
          <w:tab w:val="left" w:pos="7740"/>
        </w:tabs>
        <w:spacing w:after="0" w:line="240" w:lineRule="auto"/>
        <w:ind w:firstLine="709"/>
        <w:jc w:val="both"/>
        <w:rPr>
          <w:rFonts w:ascii="Times New Roman" w:hAnsi="Times New Roman"/>
          <w:color w:val="000000" w:themeColor="text1"/>
          <w:sz w:val="26"/>
          <w:szCs w:val="26"/>
          <w:lang w:val="uk-UA"/>
        </w:rPr>
      </w:pPr>
      <w:proofErr w:type="spellStart"/>
      <w:r w:rsidRPr="0006436A">
        <w:rPr>
          <w:rFonts w:ascii="Times New Roman" w:hAnsi="Times New Roman"/>
          <w:color w:val="000000" w:themeColor="text1"/>
          <w:sz w:val="26"/>
          <w:szCs w:val="26"/>
          <w:lang w:val="uk-UA"/>
        </w:rPr>
        <w:t>Аканов</w:t>
      </w:r>
      <w:proofErr w:type="spellEnd"/>
      <w:r w:rsidRPr="0006436A">
        <w:rPr>
          <w:rFonts w:ascii="Times New Roman" w:hAnsi="Times New Roman"/>
          <w:color w:val="000000" w:themeColor="text1"/>
          <w:sz w:val="26"/>
          <w:szCs w:val="26"/>
          <w:lang w:val="uk-UA"/>
        </w:rPr>
        <w:t xml:space="preserve"> О.О. вказує, що відрядження його до Одеського окружного адміністративного суду з більшим рівнем навантаження порівняно з Харківським окружним адміністративним судом дасть змогу значно зменшити показник навантаження на одного повноважного суддю і відповідати</w:t>
      </w:r>
      <w:r w:rsidR="0064772F" w:rsidRPr="0006436A">
        <w:rPr>
          <w:rFonts w:ascii="Times New Roman" w:hAnsi="Times New Roman"/>
          <w:color w:val="000000" w:themeColor="text1"/>
          <w:sz w:val="26"/>
          <w:szCs w:val="26"/>
          <w:lang w:val="uk-UA"/>
        </w:rPr>
        <w:t>ме</w:t>
      </w:r>
      <w:r w:rsidRPr="0006436A">
        <w:rPr>
          <w:rFonts w:ascii="Times New Roman" w:hAnsi="Times New Roman"/>
          <w:color w:val="000000" w:themeColor="text1"/>
          <w:sz w:val="26"/>
          <w:szCs w:val="26"/>
          <w:lang w:val="uk-UA"/>
        </w:rPr>
        <w:t xml:space="preserve"> меті відрядження</w:t>
      </w:r>
      <w:r w:rsidR="00EE645E"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lang w:val="uk-UA"/>
        </w:rPr>
        <w:t xml:space="preserve"> тобто врегулюванн</w:t>
      </w:r>
      <w:r w:rsidR="0064772F" w:rsidRPr="0006436A">
        <w:rPr>
          <w:rFonts w:ascii="Times New Roman" w:hAnsi="Times New Roman"/>
          <w:color w:val="000000" w:themeColor="text1"/>
          <w:sz w:val="26"/>
          <w:szCs w:val="26"/>
          <w:lang w:val="uk-UA"/>
        </w:rPr>
        <w:t>ю</w:t>
      </w:r>
      <w:r w:rsidRPr="0006436A">
        <w:rPr>
          <w:rFonts w:ascii="Times New Roman" w:hAnsi="Times New Roman"/>
          <w:color w:val="000000" w:themeColor="text1"/>
          <w:sz w:val="26"/>
          <w:szCs w:val="26"/>
          <w:lang w:val="uk-UA"/>
        </w:rPr>
        <w:t xml:space="preserve"> надмірного рівня навантаження.</w:t>
      </w:r>
    </w:p>
    <w:p w14:paraId="4762DEB1" w14:textId="0F628191" w:rsidR="00965020" w:rsidRPr="0006436A" w:rsidRDefault="0064772F" w:rsidP="003C7E0D">
      <w:pPr>
        <w:tabs>
          <w:tab w:val="left" w:pos="7740"/>
        </w:tabs>
        <w:spacing w:after="0" w:line="240" w:lineRule="auto"/>
        <w:ind w:firstLine="709"/>
        <w:jc w:val="both"/>
        <w:rPr>
          <w:rFonts w:ascii="Times New Roman" w:hAnsi="Times New Roman"/>
          <w:color w:val="000000" w:themeColor="text1"/>
          <w:sz w:val="26"/>
          <w:szCs w:val="26"/>
          <w:lang w:val="uk-UA"/>
        </w:rPr>
      </w:pPr>
      <w:proofErr w:type="spellStart"/>
      <w:r w:rsidRPr="0006436A">
        <w:rPr>
          <w:rFonts w:ascii="Times New Roman" w:hAnsi="Times New Roman"/>
          <w:color w:val="000000" w:themeColor="text1"/>
          <w:sz w:val="26"/>
          <w:szCs w:val="26"/>
          <w:lang w:val="uk-UA"/>
        </w:rPr>
        <w:t>Аканов</w:t>
      </w:r>
      <w:proofErr w:type="spellEnd"/>
      <w:r w:rsidRPr="0006436A">
        <w:rPr>
          <w:rFonts w:ascii="Times New Roman" w:hAnsi="Times New Roman"/>
          <w:color w:val="000000" w:themeColor="text1"/>
          <w:sz w:val="26"/>
          <w:szCs w:val="26"/>
          <w:lang w:val="uk-UA"/>
        </w:rPr>
        <w:t xml:space="preserve"> О.О.</w:t>
      </w:r>
      <w:r w:rsidR="00965020" w:rsidRPr="0006436A">
        <w:rPr>
          <w:rFonts w:ascii="Times New Roman" w:hAnsi="Times New Roman"/>
          <w:color w:val="000000" w:themeColor="text1"/>
          <w:sz w:val="26"/>
          <w:szCs w:val="26"/>
          <w:lang w:val="uk-UA"/>
        </w:rPr>
        <w:t xml:space="preserve"> вважає, що навіть за наявності вакантних посад суддів </w:t>
      </w:r>
      <w:r w:rsidRPr="0006436A">
        <w:rPr>
          <w:rFonts w:ascii="Times New Roman" w:hAnsi="Times New Roman"/>
          <w:color w:val="000000" w:themeColor="text1"/>
          <w:sz w:val="26"/>
          <w:szCs w:val="26"/>
          <w:lang w:val="uk-UA"/>
        </w:rPr>
        <w:t>у</w:t>
      </w:r>
      <w:r w:rsidR="00965020" w:rsidRPr="0006436A">
        <w:rPr>
          <w:rFonts w:ascii="Times New Roman" w:hAnsi="Times New Roman"/>
          <w:color w:val="000000" w:themeColor="text1"/>
          <w:sz w:val="26"/>
          <w:szCs w:val="26"/>
          <w:lang w:val="uk-UA"/>
        </w:rPr>
        <w:t xml:space="preserve"> Харківському окружному адміністративному суді доцільно з урахуванням рішень Комісії від</w:t>
      </w:r>
      <w:r w:rsidRPr="0006436A">
        <w:rPr>
          <w:rFonts w:ascii="Times New Roman" w:hAnsi="Times New Roman"/>
          <w:color w:val="000000" w:themeColor="text1"/>
          <w:sz w:val="26"/>
          <w:szCs w:val="26"/>
          <w:lang w:val="uk-UA"/>
        </w:rPr>
        <w:t xml:space="preserve"> </w:t>
      </w:r>
      <w:r w:rsidR="00965020" w:rsidRPr="0006436A">
        <w:rPr>
          <w:rFonts w:ascii="Times New Roman" w:hAnsi="Times New Roman"/>
          <w:color w:val="000000" w:themeColor="text1"/>
          <w:sz w:val="26"/>
          <w:szCs w:val="26"/>
          <w:lang w:val="uk-UA"/>
        </w:rPr>
        <w:t>17 червня 2026 року № 96/пс-26 та від 23 вересня 2026 року № 150/пс-26 задіяти критерій навантаження на одного повноважного суддю і відрядити його до Одеського окружного адміністративного суду для здійснення правосуддя за його згодою</w:t>
      </w:r>
      <w:r w:rsidR="001A0A2B" w:rsidRPr="0006436A">
        <w:rPr>
          <w:rFonts w:ascii="Times New Roman" w:hAnsi="Times New Roman"/>
          <w:color w:val="000000" w:themeColor="text1"/>
          <w:sz w:val="26"/>
          <w:szCs w:val="26"/>
          <w:lang w:val="uk-UA"/>
        </w:rPr>
        <w:t>,</w:t>
      </w:r>
      <w:r w:rsidR="00965020" w:rsidRPr="0006436A">
        <w:rPr>
          <w:rFonts w:ascii="Times New Roman" w:hAnsi="Times New Roman"/>
          <w:color w:val="000000" w:themeColor="text1"/>
          <w:sz w:val="26"/>
          <w:szCs w:val="26"/>
          <w:lang w:val="uk-UA"/>
        </w:rPr>
        <w:t xml:space="preserve"> як вказано в рішенні Вищої ради правосуддя від</w:t>
      </w:r>
      <w:r w:rsidR="003C7E0D" w:rsidRPr="0006436A">
        <w:rPr>
          <w:rFonts w:ascii="Times New Roman" w:hAnsi="Times New Roman"/>
          <w:color w:val="000000" w:themeColor="text1"/>
          <w:sz w:val="26"/>
          <w:szCs w:val="26"/>
          <w:lang w:val="uk-UA"/>
        </w:rPr>
        <w:t xml:space="preserve"> </w:t>
      </w:r>
      <w:r w:rsidR="00965020" w:rsidRPr="0006436A">
        <w:rPr>
          <w:rFonts w:ascii="Times New Roman" w:hAnsi="Times New Roman"/>
          <w:color w:val="000000" w:themeColor="text1"/>
          <w:sz w:val="26"/>
          <w:szCs w:val="26"/>
          <w:lang w:val="uk-UA"/>
        </w:rPr>
        <w:t>27 серпня 2026 року № 1756/0/15-26.</w:t>
      </w:r>
    </w:p>
    <w:p w14:paraId="31FA3E2B" w14:textId="593C3B8D" w:rsidR="00965020" w:rsidRPr="0006436A" w:rsidRDefault="0064772F" w:rsidP="003C7E0D">
      <w:pPr>
        <w:tabs>
          <w:tab w:val="left" w:pos="7740"/>
        </w:tabs>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hAnsi="Times New Roman"/>
          <w:color w:val="000000" w:themeColor="text1"/>
          <w:sz w:val="26"/>
          <w:szCs w:val="26"/>
          <w:lang w:val="uk-UA"/>
        </w:rPr>
        <w:t>Суддя т</w:t>
      </w:r>
      <w:r w:rsidR="00965020" w:rsidRPr="0006436A">
        <w:rPr>
          <w:rFonts w:ascii="Times New Roman" w:hAnsi="Times New Roman"/>
          <w:color w:val="000000" w:themeColor="text1"/>
          <w:sz w:val="26"/>
          <w:szCs w:val="26"/>
          <w:lang w:val="uk-UA"/>
        </w:rPr>
        <w:t xml:space="preserve">акож повідомляє, що </w:t>
      </w:r>
      <w:r w:rsidR="00965020" w:rsidRPr="0006436A">
        <w:rPr>
          <w:rFonts w:ascii="Times New Roman" w:eastAsia="Times New Roman" w:hAnsi="Times New Roman"/>
          <w:bCs/>
          <w:color w:val="000000" w:themeColor="text1"/>
          <w:sz w:val="26"/>
          <w:szCs w:val="26"/>
          <w:lang w:val="uk-UA" w:eastAsia="uk-UA"/>
        </w:rPr>
        <w:t xml:space="preserve">разом зі своєю сім’єю проживає у передмісті                  Одеси, </w:t>
      </w:r>
      <w:r w:rsidRPr="0006436A">
        <w:rPr>
          <w:rFonts w:ascii="Times New Roman" w:eastAsia="Times New Roman" w:hAnsi="Times New Roman"/>
          <w:bCs/>
          <w:color w:val="000000" w:themeColor="text1"/>
          <w:sz w:val="26"/>
          <w:szCs w:val="26"/>
          <w:lang w:val="uk-UA" w:eastAsia="uk-UA"/>
        </w:rPr>
        <w:t xml:space="preserve">його </w:t>
      </w:r>
      <w:r w:rsidR="00965020" w:rsidRPr="0006436A">
        <w:rPr>
          <w:rFonts w:ascii="Times New Roman" w:eastAsia="Times New Roman" w:hAnsi="Times New Roman"/>
          <w:bCs/>
          <w:color w:val="000000" w:themeColor="text1"/>
          <w:sz w:val="26"/>
          <w:szCs w:val="26"/>
          <w:lang w:val="uk-UA" w:eastAsia="uk-UA"/>
        </w:rPr>
        <w:t>донька є студенткою денної форми навчання в Національному університеті «Одеська юридична академія».</w:t>
      </w:r>
    </w:p>
    <w:p w14:paraId="3A5CEEC2" w14:textId="20BEFB3F" w:rsidR="000C1145" w:rsidRPr="0006436A" w:rsidRDefault="0064772F" w:rsidP="003C7E0D">
      <w:pPr>
        <w:tabs>
          <w:tab w:val="left" w:pos="7740"/>
        </w:tabs>
        <w:spacing w:after="0" w:line="240" w:lineRule="auto"/>
        <w:ind w:firstLine="709"/>
        <w:jc w:val="both"/>
        <w:rPr>
          <w:rFonts w:ascii="Times New Roman" w:hAnsi="Times New Roman"/>
          <w:color w:val="000000" w:themeColor="text1"/>
          <w:sz w:val="26"/>
          <w:szCs w:val="26"/>
          <w:lang w:val="uk-UA"/>
        </w:rPr>
      </w:pPr>
      <w:proofErr w:type="spellStart"/>
      <w:r w:rsidRPr="0006436A">
        <w:rPr>
          <w:rFonts w:ascii="Times New Roman" w:hAnsi="Times New Roman"/>
          <w:color w:val="000000" w:themeColor="text1"/>
          <w:sz w:val="26"/>
          <w:szCs w:val="26"/>
          <w:lang w:val="uk-UA"/>
        </w:rPr>
        <w:t>Аканов</w:t>
      </w:r>
      <w:proofErr w:type="spellEnd"/>
      <w:r w:rsidRPr="0006436A">
        <w:rPr>
          <w:rFonts w:ascii="Times New Roman" w:hAnsi="Times New Roman"/>
          <w:color w:val="000000" w:themeColor="text1"/>
          <w:sz w:val="26"/>
          <w:szCs w:val="26"/>
          <w:lang w:val="uk-UA"/>
        </w:rPr>
        <w:t xml:space="preserve"> О.О. н</w:t>
      </w:r>
      <w:r w:rsidR="00DA7D3C" w:rsidRPr="0006436A">
        <w:rPr>
          <w:rFonts w:ascii="Times New Roman" w:hAnsi="Times New Roman"/>
          <w:color w:val="000000" w:themeColor="text1"/>
          <w:sz w:val="26"/>
          <w:szCs w:val="26"/>
          <w:lang w:val="uk-UA"/>
        </w:rPr>
        <w:t>аголошує, що</w:t>
      </w:r>
      <w:r w:rsidR="00965020" w:rsidRPr="0006436A">
        <w:rPr>
          <w:rFonts w:ascii="Times New Roman" w:hAnsi="Times New Roman"/>
          <w:color w:val="000000" w:themeColor="text1"/>
          <w:sz w:val="26"/>
          <w:szCs w:val="26"/>
          <w:lang w:val="uk-UA"/>
        </w:rPr>
        <w:t xml:space="preserve"> </w:t>
      </w:r>
      <w:r w:rsidR="00DA7D3C" w:rsidRPr="0006436A">
        <w:rPr>
          <w:rFonts w:ascii="Times New Roman" w:hAnsi="Times New Roman"/>
          <w:color w:val="000000" w:themeColor="text1"/>
          <w:sz w:val="26"/>
          <w:szCs w:val="26"/>
          <w:lang w:val="uk-UA"/>
        </w:rPr>
        <w:t xml:space="preserve">його </w:t>
      </w:r>
      <w:r w:rsidR="00965020" w:rsidRPr="0006436A">
        <w:rPr>
          <w:rFonts w:ascii="Times New Roman" w:hAnsi="Times New Roman"/>
          <w:color w:val="000000" w:themeColor="text1"/>
          <w:sz w:val="26"/>
          <w:szCs w:val="26"/>
          <w:lang w:val="uk-UA"/>
        </w:rPr>
        <w:t>відрядження</w:t>
      </w:r>
      <w:r w:rsidR="00DA7D3C" w:rsidRPr="0006436A">
        <w:rPr>
          <w:rFonts w:ascii="Times New Roman" w:hAnsi="Times New Roman"/>
          <w:color w:val="000000" w:themeColor="text1"/>
          <w:sz w:val="26"/>
          <w:szCs w:val="26"/>
          <w:lang w:val="uk-UA"/>
        </w:rPr>
        <w:t xml:space="preserve"> </w:t>
      </w:r>
      <w:r w:rsidR="00965020" w:rsidRPr="0006436A">
        <w:rPr>
          <w:rFonts w:ascii="Times New Roman" w:hAnsi="Times New Roman"/>
          <w:color w:val="000000" w:themeColor="text1"/>
          <w:sz w:val="26"/>
          <w:szCs w:val="26"/>
          <w:lang w:val="uk-UA"/>
        </w:rPr>
        <w:t>до іншого суду того самого рівня і спеціалізації змусить державу виділяти додаткові кошти</w:t>
      </w:r>
      <w:r w:rsidRPr="0006436A">
        <w:rPr>
          <w:rFonts w:ascii="Times New Roman" w:hAnsi="Times New Roman"/>
          <w:color w:val="000000" w:themeColor="text1"/>
          <w:sz w:val="26"/>
          <w:szCs w:val="26"/>
          <w:lang w:val="uk-UA"/>
        </w:rPr>
        <w:t>:</w:t>
      </w:r>
      <w:r w:rsidR="00965020" w:rsidRPr="0006436A">
        <w:rPr>
          <w:rFonts w:ascii="Times New Roman" w:hAnsi="Times New Roman"/>
          <w:color w:val="000000" w:themeColor="text1"/>
          <w:sz w:val="26"/>
          <w:szCs w:val="26"/>
          <w:lang w:val="uk-UA"/>
        </w:rPr>
        <w:t xml:space="preserve"> сум</w:t>
      </w:r>
      <w:r w:rsidRPr="0006436A">
        <w:rPr>
          <w:rFonts w:ascii="Times New Roman" w:hAnsi="Times New Roman"/>
          <w:color w:val="000000" w:themeColor="text1"/>
          <w:sz w:val="26"/>
          <w:szCs w:val="26"/>
          <w:lang w:val="uk-UA"/>
        </w:rPr>
        <w:t>у</w:t>
      </w:r>
      <w:r w:rsidR="00965020" w:rsidRPr="0006436A">
        <w:rPr>
          <w:rFonts w:ascii="Times New Roman" w:hAnsi="Times New Roman"/>
          <w:color w:val="000000" w:themeColor="text1"/>
          <w:sz w:val="26"/>
          <w:szCs w:val="26"/>
          <w:lang w:val="uk-UA"/>
        </w:rPr>
        <w:t xml:space="preserve"> добових витрат у розмірі 300 грн і граничн</w:t>
      </w:r>
      <w:r w:rsidRPr="0006436A">
        <w:rPr>
          <w:rFonts w:ascii="Times New Roman" w:hAnsi="Times New Roman"/>
          <w:color w:val="000000" w:themeColor="text1"/>
          <w:sz w:val="26"/>
          <w:szCs w:val="26"/>
          <w:lang w:val="uk-UA"/>
        </w:rPr>
        <w:t>у</w:t>
      </w:r>
      <w:r w:rsidR="00965020" w:rsidRPr="0006436A">
        <w:rPr>
          <w:rFonts w:ascii="Times New Roman" w:hAnsi="Times New Roman"/>
          <w:color w:val="000000" w:themeColor="text1"/>
          <w:sz w:val="26"/>
          <w:szCs w:val="26"/>
          <w:lang w:val="uk-UA"/>
        </w:rPr>
        <w:t xml:space="preserve"> сум</w:t>
      </w:r>
      <w:r w:rsidRPr="0006436A">
        <w:rPr>
          <w:rFonts w:ascii="Times New Roman" w:hAnsi="Times New Roman"/>
          <w:color w:val="000000" w:themeColor="text1"/>
          <w:sz w:val="26"/>
          <w:szCs w:val="26"/>
          <w:lang w:val="uk-UA"/>
        </w:rPr>
        <w:t>у</w:t>
      </w:r>
      <w:r w:rsidR="00965020" w:rsidRPr="0006436A">
        <w:rPr>
          <w:rFonts w:ascii="Times New Roman" w:hAnsi="Times New Roman"/>
          <w:color w:val="000000" w:themeColor="text1"/>
          <w:sz w:val="26"/>
          <w:szCs w:val="26"/>
          <w:lang w:val="uk-UA"/>
        </w:rPr>
        <w:t xml:space="preserve"> витрат на оренду житлового приміщення на добу (не більше як) у розмірі 900 грн, тоді як у разі його відрядження до Одеського окружного адміністративного суду такі витрати будуть відсутні, оскільки він </w:t>
      </w:r>
      <w:r w:rsidRPr="0006436A">
        <w:rPr>
          <w:rFonts w:ascii="Times New Roman" w:hAnsi="Times New Roman"/>
          <w:color w:val="000000" w:themeColor="text1"/>
          <w:sz w:val="26"/>
          <w:szCs w:val="26"/>
          <w:lang w:val="uk-UA"/>
        </w:rPr>
        <w:t>у</w:t>
      </w:r>
      <w:r w:rsidR="00965020" w:rsidRPr="0006436A">
        <w:rPr>
          <w:rFonts w:ascii="Times New Roman" w:hAnsi="Times New Roman"/>
          <w:color w:val="000000" w:themeColor="text1"/>
          <w:sz w:val="26"/>
          <w:szCs w:val="26"/>
          <w:lang w:val="uk-UA"/>
        </w:rPr>
        <w:t>же проживає у передмісті Одеси з родиною.</w:t>
      </w:r>
    </w:p>
    <w:p w14:paraId="4EFC056D" w14:textId="141EA0DD" w:rsidR="00F63943" w:rsidRPr="0006436A" w:rsidRDefault="00F63943" w:rsidP="003C7E0D">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color w:val="000000" w:themeColor="text1"/>
          <w:sz w:val="26"/>
          <w:szCs w:val="26"/>
          <w:lang w:val="uk-UA"/>
        </w:rPr>
        <w:t>Вирішуючи питання наявності підстав для відрядження судді</w:t>
      </w:r>
      <w:r w:rsidR="00DA7D3C" w:rsidRPr="0006436A">
        <w:rPr>
          <w:rFonts w:ascii="Times New Roman" w:eastAsiaTheme="minorHAnsi" w:hAnsi="Times New Roman"/>
          <w:bCs/>
          <w:color w:val="000000" w:themeColor="text1"/>
          <w:sz w:val="26"/>
          <w:szCs w:val="26"/>
          <w:lang w:val="uk-UA"/>
        </w:rPr>
        <w:t xml:space="preserve"> </w:t>
      </w:r>
      <w:proofErr w:type="spellStart"/>
      <w:r w:rsidR="008804AB" w:rsidRPr="0006436A">
        <w:rPr>
          <w:rFonts w:ascii="Times New Roman" w:eastAsiaTheme="minorHAnsi" w:hAnsi="Times New Roman"/>
          <w:bCs/>
          <w:color w:val="000000" w:themeColor="text1"/>
          <w:sz w:val="26"/>
          <w:szCs w:val="26"/>
          <w:lang w:val="uk-UA"/>
        </w:rPr>
        <w:t>Аканова</w:t>
      </w:r>
      <w:proofErr w:type="spellEnd"/>
      <w:r w:rsidR="008804AB" w:rsidRPr="0006436A">
        <w:rPr>
          <w:rFonts w:ascii="Times New Roman" w:eastAsiaTheme="minorHAnsi" w:hAnsi="Times New Roman"/>
          <w:bCs/>
          <w:color w:val="000000" w:themeColor="text1"/>
          <w:sz w:val="26"/>
          <w:szCs w:val="26"/>
          <w:lang w:val="uk-UA"/>
        </w:rPr>
        <w:t xml:space="preserve"> О.О.</w:t>
      </w:r>
      <w:r w:rsidRPr="0006436A">
        <w:rPr>
          <w:rFonts w:ascii="Times New Roman" w:hAnsi="Times New Roman"/>
          <w:color w:val="000000" w:themeColor="text1"/>
          <w:sz w:val="26"/>
          <w:szCs w:val="26"/>
          <w:lang w:val="uk-UA"/>
        </w:rPr>
        <w:t>,</w:t>
      </w:r>
      <w:r w:rsidRPr="0006436A">
        <w:rPr>
          <w:rFonts w:ascii="Times New Roman" w:hAnsi="Times New Roman"/>
          <w:b/>
          <w:color w:val="000000" w:themeColor="text1"/>
          <w:sz w:val="26"/>
          <w:szCs w:val="26"/>
          <w:lang w:val="uk-UA"/>
        </w:rPr>
        <w:t xml:space="preserve"> </w:t>
      </w:r>
      <w:r w:rsidRPr="0006436A">
        <w:rPr>
          <w:rFonts w:ascii="Times New Roman" w:hAnsi="Times New Roman"/>
          <w:bCs/>
          <w:color w:val="000000" w:themeColor="text1"/>
          <w:sz w:val="26"/>
          <w:szCs w:val="26"/>
          <w:lang w:val="uk-UA"/>
        </w:rPr>
        <w:t>Комісія бере до уваги таке.</w:t>
      </w:r>
    </w:p>
    <w:p w14:paraId="39D092B2" w14:textId="59B97262" w:rsidR="00AD3FFD" w:rsidRPr="0006436A" w:rsidRDefault="00AD3FFD" w:rsidP="003C7E0D">
      <w:pPr>
        <w:tabs>
          <w:tab w:val="left" w:pos="1560"/>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Згідно з частиною першою статті 55 </w:t>
      </w:r>
      <w:r w:rsidRPr="0006436A">
        <w:rPr>
          <w:rFonts w:ascii="Times New Roman" w:hAnsi="Times New Roman"/>
          <w:bCs/>
          <w:color w:val="000000" w:themeColor="text1"/>
          <w:sz w:val="26"/>
          <w:szCs w:val="26"/>
          <w:lang w:val="uk-UA"/>
        </w:rPr>
        <w:t xml:space="preserve">Закону </w:t>
      </w:r>
      <w:r w:rsidRPr="0006436A">
        <w:rPr>
          <w:rFonts w:ascii="Times New Roman" w:hAnsi="Times New Roman"/>
          <w:color w:val="000000" w:themeColor="text1"/>
          <w:sz w:val="26"/>
          <w:szCs w:val="26"/>
          <w:lang w:val="uk-UA"/>
        </w:rPr>
        <w:t>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 У період дії надзвичайного чи воєнного стану і за умови зміни територіальної підсудності судових справ, що розглядаються у відповідному суді, в порядку, передбаченому частиною сьомою статті 147 Закону, суддя суду, територіальна підсудність справ якого змінюється, може бути без його згоди відряджений для здійснення правосуддя до суду, якому визначається територіальна підсудність справ, що перебували у провадженні суду, в якому працює суддя, а в разі відсутності вакансій у цьому суді – до іншого суду того самого рівня і спеціалізації.</w:t>
      </w:r>
    </w:p>
    <w:p w14:paraId="11988A23" w14:textId="0D1F8063" w:rsidR="00AD3FFD" w:rsidRPr="0006436A" w:rsidRDefault="00AD3FFD" w:rsidP="003C7E0D">
      <w:pPr>
        <w:tabs>
          <w:tab w:val="left" w:pos="1560"/>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lastRenderedPageBreak/>
        <w:t>Відповідно до частини першої статті 82 Закону суддя може бути переведений, в тому числі тимчасово шляхом відрядження, на посаду судді до іншого суду Вищою радою правосуддя в порядку, передбаченому законом.</w:t>
      </w:r>
    </w:p>
    <w:p w14:paraId="72868F17" w14:textId="77777777" w:rsidR="00530CCD" w:rsidRPr="0006436A" w:rsidRDefault="00530CCD" w:rsidP="00530CC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Частиною третьою статті 26 Закону України «Про правовий режим воєнного стану» встановлено, що в разі неможливості здійснювати правосуддя судами, які діють на території, на якій введено воєнний стан, законами України може бути змінена територіальна підсудність судових справ, що розглядаються в цих судах, або в установленому законом порядку змінено місцезнаходження судів.</w:t>
      </w:r>
    </w:p>
    <w:p w14:paraId="2F2C6C14" w14:textId="77777777" w:rsidR="00530CCD" w:rsidRPr="0006436A" w:rsidRDefault="00530CCD" w:rsidP="00530CC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Відповідно до частини сьомої статті 147 Закону в разі неможливості здійснення правосуддя судом з об’єктивних причин під час воєнного або надзвичайного стану, у зв’язку зі стихійним лихом, військовими діями, заходами щодо боротьби з тероризмом або іншими надзвичайними обставинами може бути змінено територіальну підсудність судових справ, що розглядаються в такому суді, за рішенням Вищої ради правосуддя, що ухвалюється за поданням Голови Верховного Суду, шляхом її передачі до суду, який найбільш територіально наближений до суду, який не може здійснювати правосуддя, або іншого визначеного суду. У разі неможливості здійснення Вищою радою правосуддя такого повноваження воно здійснюється за розпорядженням Голови Верховного Суду. Відповідне рішення є також підставою для передачі усіх справ, які перебували на розгляді суду, територіальна підсудність якого змінюється.</w:t>
      </w:r>
    </w:p>
    <w:p w14:paraId="55BC04D0" w14:textId="77777777" w:rsidR="00530CCD" w:rsidRPr="0006436A" w:rsidRDefault="00530CCD" w:rsidP="00530CC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Механізм тимчасового відрядження суддів без їх згоди під час дії правового режиму воєнного стану у зв’язку зі зміною територіальної підсудності справ є реалізацією конституційного принципу територіальності здійснення правосуддя і зумовлений необхідністю забезпечення доступу до правосуддя.</w:t>
      </w:r>
    </w:p>
    <w:p w14:paraId="291192F4" w14:textId="77777777" w:rsidR="00530CCD" w:rsidRPr="0006436A" w:rsidRDefault="00530CCD" w:rsidP="00530CC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Частиною першою статті 125 Конституції України встановлено, що судоустрій в Україні будується за принципами територіальності та спеціалізації і визначається законом.</w:t>
      </w:r>
    </w:p>
    <w:p w14:paraId="223F69FE" w14:textId="77777777" w:rsidR="00530CCD" w:rsidRPr="0006436A" w:rsidRDefault="00530CCD" w:rsidP="00530CC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Принцип територіальності забезпечує територіальне розмежування компетенції судів загальної юрисдикції і зумовлений потребою доступності правосуддя на всій території України (підпункт 3.2 пункту 3 мотивувальної частини Рішення Конституційного Суду України (щодо принципу </w:t>
      </w:r>
      <w:proofErr w:type="spellStart"/>
      <w:r w:rsidRPr="0006436A">
        <w:rPr>
          <w:rFonts w:ascii="Times New Roman" w:hAnsi="Times New Roman"/>
          <w:color w:val="000000" w:themeColor="text1"/>
          <w:sz w:val="26"/>
          <w:szCs w:val="26"/>
          <w:lang w:val="uk-UA"/>
        </w:rPr>
        <w:t>інстанційності</w:t>
      </w:r>
      <w:proofErr w:type="spellEnd"/>
      <w:r w:rsidRPr="0006436A">
        <w:rPr>
          <w:rFonts w:ascii="Times New Roman" w:hAnsi="Times New Roman"/>
          <w:color w:val="000000" w:themeColor="text1"/>
          <w:sz w:val="26"/>
          <w:szCs w:val="26"/>
          <w:lang w:val="uk-UA"/>
        </w:rPr>
        <w:t xml:space="preserve"> в системі судів загальної юрисдикції) від 12 липня 2011 року № 9-рп/2011).</w:t>
      </w:r>
    </w:p>
    <w:p w14:paraId="75D1F675" w14:textId="77777777" w:rsidR="00530CCD" w:rsidRPr="0006436A" w:rsidRDefault="00530CCD" w:rsidP="00530CCD">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Зазначений конституційний принцип полягає в тому, що суддя першочергово зобов’язаний забезпечити потребу в доступі до правосуддя в суді, до якого він призначений, крім випадків, коли здійснення правосуддя в такому суді є неможливим або коли навантаження в суді, до якого його призначено, дає змогу без шкоди для реалізації конституційного принципу забезпечення доступу до правосуддя здійснити відрядження судді до іншого суду.</w:t>
      </w:r>
    </w:p>
    <w:p w14:paraId="0C8D00D4" w14:textId="01EB0355" w:rsidR="00530CCD" w:rsidRPr="0006436A" w:rsidRDefault="00530CCD" w:rsidP="00A615AF">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Під час вирішення питання щодо відрядження судді у зв’язку з неможливістю здійснювати правосуддя через активні воєнні дії пріоритет надається суду, якому визначено територіальну підсудність судових справ, і тільки в разі відсутності вакансій у цьому суді − іншому суду того самого рівня і спеціалізації.</w:t>
      </w:r>
    </w:p>
    <w:p w14:paraId="012B1675" w14:textId="77777777" w:rsidR="00AD3FFD" w:rsidRPr="0006436A" w:rsidRDefault="00AD3FFD" w:rsidP="00FF4837">
      <w:pPr>
        <w:tabs>
          <w:tab w:val="left" w:pos="1560"/>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Розгляд питання про відрядження судді здійснюється відповідно до Регламенту Вищої кваліфікаційної комісії суддів України та Порядку.</w:t>
      </w:r>
    </w:p>
    <w:p w14:paraId="6D0934E2" w14:textId="480BDECD" w:rsidR="00AD3FFD" w:rsidRPr="0006436A" w:rsidRDefault="00AD3FFD" w:rsidP="00FF4837">
      <w:pPr>
        <w:tabs>
          <w:tab w:val="left" w:pos="1560"/>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Згідно з пунктом 1 розділу ІІ Порядку підставами для відрядження судді є:        </w:t>
      </w:r>
      <w:r w:rsidR="00FF4837" w:rsidRPr="0006436A">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 xml:space="preserve">1) неможливість здійснення правосуддя у відповідному суді; 2) виявлення надмірного рівня судового навантаження у відповідному суді; 3) припинення роботи суду у зв’язку зі стихійним лихом, військовими діями, заходами щодо боротьби з тероризмом або іншими надзвичайними обставинами; 4) зміна територіальної підсудності судових </w:t>
      </w:r>
      <w:r w:rsidRPr="0006436A">
        <w:rPr>
          <w:rFonts w:ascii="Times New Roman" w:hAnsi="Times New Roman"/>
          <w:color w:val="000000" w:themeColor="text1"/>
          <w:sz w:val="26"/>
          <w:szCs w:val="26"/>
          <w:lang w:val="uk-UA"/>
        </w:rPr>
        <w:lastRenderedPageBreak/>
        <w:t>справ, що розглядаються у відповідному суді, в порядку, передбаченому частиною сьомою статті 147 Закону.</w:t>
      </w:r>
    </w:p>
    <w:p w14:paraId="5E36577D" w14:textId="376B0CA9" w:rsidR="00073549" w:rsidRPr="0006436A" w:rsidRDefault="00AD3FFD" w:rsidP="00FF4837">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color w:val="000000" w:themeColor="text1"/>
          <w:sz w:val="26"/>
          <w:szCs w:val="26"/>
          <w:lang w:val="uk-UA"/>
        </w:rPr>
        <w:t>Пунктом 5 розділу ІІ Порядку визначено, що в разі припинення роботи суду у зв’язку зі стихійним лихом, військовими діями, заходами щодо боротьби з тероризмом або іншими надзвичайними обставинами, зміни територіальної підсудності судових справ, що розглядаються у відповідному суді, в порядку, передбаченому частиною сьомою статті 147 Закону, в повідомленні ДСА України зазначаються: найменування суду, в якому встановлені вказані підстави; обставини, які підтверджують наявність таких підстав; кількість і прізвища, імена, по батькові суддів, яких необхідно відрядити; найменування суду (судів), до якого (яких) можливо відрядити таких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з інформацією про рівень навантаження в таких судах</w:t>
      </w:r>
      <w:r w:rsidR="00F63943" w:rsidRPr="0006436A">
        <w:rPr>
          <w:rFonts w:ascii="Times New Roman" w:hAnsi="Times New Roman"/>
          <w:bCs/>
          <w:color w:val="000000" w:themeColor="text1"/>
          <w:sz w:val="26"/>
          <w:szCs w:val="26"/>
          <w:lang w:val="uk-UA"/>
        </w:rPr>
        <w:t>.</w:t>
      </w:r>
    </w:p>
    <w:p w14:paraId="494D0E11" w14:textId="7B681389" w:rsidR="00073549" w:rsidRPr="0006436A" w:rsidRDefault="00A11677" w:rsidP="00FF4837">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color w:val="000000" w:themeColor="text1"/>
          <w:sz w:val="26"/>
          <w:szCs w:val="26"/>
          <w:lang w:val="uk-UA"/>
        </w:rPr>
        <w:t>Вища рада правосуддя рішенням від 21 травня 2026 року</w:t>
      </w:r>
      <w:r w:rsidRPr="0006436A">
        <w:rPr>
          <w:rFonts w:ascii="Times New Roman" w:hAnsi="Times New Roman"/>
          <w:color w:val="000000" w:themeColor="text1"/>
          <w:sz w:val="26"/>
          <w:szCs w:val="26"/>
          <w:lang w:val="uk-UA"/>
        </w:rPr>
        <w:br/>
        <w:t>№ 960/0/15-26 «Про зміну територіальної підсудності судових справ Слов’янського міськрайонного суду Донецької області, Донецького окружного адміністративного суду, Луганського окружного адміністративного суду» змінила територіальну підсудність судових справ Донецького окружного адміністративного суду з 1 червня 2026 року шляхом її переда</w:t>
      </w:r>
      <w:r w:rsidR="0064772F" w:rsidRPr="0006436A">
        <w:rPr>
          <w:rFonts w:ascii="Times New Roman" w:hAnsi="Times New Roman"/>
          <w:color w:val="000000" w:themeColor="text1"/>
          <w:sz w:val="26"/>
          <w:szCs w:val="26"/>
          <w:lang w:val="uk-UA"/>
        </w:rPr>
        <w:t>ння</w:t>
      </w:r>
      <w:r w:rsidRPr="0006436A">
        <w:rPr>
          <w:rFonts w:ascii="Times New Roman" w:hAnsi="Times New Roman"/>
          <w:color w:val="000000" w:themeColor="text1"/>
          <w:sz w:val="26"/>
          <w:szCs w:val="26"/>
          <w:lang w:val="uk-UA"/>
        </w:rPr>
        <w:t xml:space="preserve"> до Харківського окружного адміністративного суду</w:t>
      </w:r>
      <w:r w:rsidR="00146DA8" w:rsidRPr="0006436A">
        <w:rPr>
          <w:rFonts w:ascii="Times New Roman" w:hAnsi="Times New Roman"/>
          <w:color w:val="000000" w:themeColor="text1"/>
          <w:sz w:val="26"/>
          <w:szCs w:val="26"/>
          <w:lang w:val="uk-UA"/>
        </w:rPr>
        <w:t>.</w:t>
      </w:r>
    </w:p>
    <w:p w14:paraId="13322CB2" w14:textId="231567AC" w:rsidR="00146DA8" w:rsidRPr="0006436A" w:rsidRDefault="00F63943" w:rsidP="00FF4837">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 xml:space="preserve">Дослідивши інформацію про стан здійснення правосуддя у </w:t>
      </w:r>
      <w:r w:rsidR="00146DA8" w:rsidRPr="0006436A">
        <w:rPr>
          <w:rFonts w:ascii="Times New Roman" w:hAnsi="Times New Roman"/>
          <w:color w:val="000000" w:themeColor="text1"/>
          <w:sz w:val="26"/>
          <w:szCs w:val="26"/>
          <w:lang w:val="uk-UA"/>
        </w:rPr>
        <w:t>Харківському окружному адміністративному суді</w:t>
      </w:r>
      <w:r w:rsidR="00146DA8" w:rsidRPr="0006436A">
        <w:rPr>
          <w:rFonts w:ascii="Times New Roman" w:hAnsi="Times New Roman"/>
          <w:bCs/>
          <w:color w:val="000000" w:themeColor="text1"/>
          <w:sz w:val="26"/>
          <w:szCs w:val="26"/>
          <w:lang w:val="uk-UA"/>
        </w:rPr>
        <w:t xml:space="preserve"> </w:t>
      </w:r>
      <w:r w:rsidR="0010324D" w:rsidRPr="0006436A">
        <w:rPr>
          <w:rFonts w:ascii="Times New Roman" w:hAnsi="Times New Roman"/>
          <w:bCs/>
          <w:color w:val="000000" w:themeColor="text1"/>
          <w:sz w:val="26"/>
          <w:szCs w:val="26"/>
          <w:lang w:val="uk-UA"/>
        </w:rPr>
        <w:t xml:space="preserve">та </w:t>
      </w:r>
      <w:r w:rsidR="00146DA8" w:rsidRPr="0006436A">
        <w:rPr>
          <w:rFonts w:ascii="Times New Roman" w:hAnsi="Times New Roman"/>
          <w:color w:val="000000" w:themeColor="text1"/>
          <w:sz w:val="26"/>
          <w:szCs w:val="26"/>
          <w:lang w:val="uk-UA"/>
        </w:rPr>
        <w:t>Одеському окружному адміністративному суді</w:t>
      </w:r>
      <w:r w:rsidRPr="0006436A">
        <w:rPr>
          <w:rFonts w:ascii="Times New Roman" w:hAnsi="Times New Roman"/>
          <w:bCs/>
          <w:color w:val="000000" w:themeColor="text1"/>
          <w:sz w:val="26"/>
          <w:szCs w:val="26"/>
          <w:lang w:val="uk-UA"/>
        </w:rPr>
        <w:t>, інші обставини, встановлені під час розгляду питання щодо відрядження судді</w:t>
      </w:r>
      <w:r w:rsidR="00146DA8" w:rsidRPr="0006436A">
        <w:rPr>
          <w:rFonts w:ascii="Times New Roman" w:hAnsi="Times New Roman"/>
          <w:bCs/>
          <w:color w:val="000000" w:themeColor="text1"/>
          <w:sz w:val="26"/>
          <w:szCs w:val="26"/>
          <w:lang w:val="uk-UA"/>
        </w:rPr>
        <w:t xml:space="preserve"> </w:t>
      </w:r>
      <w:r w:rsidR="00E742F6" w:rsidRPr="0006436A">
        <w:rPr>
          <w:rFonts w:ascii="Times New Roman" w:hAnsi="Times New Roman"/>
          <w:bCs/>
          <w:color w:val="000000" w:themeColor="text1"/>
          <w:sz w:val="26"/>
          <w:szCs w:val="26"/>
          <w:lang w:val="uk-UA"/>
        </w:rPr>
        <w:t xml:space="preserve"> </w:t>
      </w:r>
      <w:proofErr w:type="spellStart"/>
      <w:r w:rsidR="00146DA8" w:rsidRPr="0006436A">
        <w:rPr>
          <w:rFonts w:ascii="Times New Roman" w:hAnsi="Times New Roman"/>
          <w:bCs/>
          <w:color w:val="000000" w:themeColor="text1"/>
          <w:sz w:val="26"/>
          <w:szCs w:val="26"/>
          <w:lang w:val="uk-UA"/>
        </w:rPr>
        <w:t>Аканова</w:t>
      </w:r>
      <w:proofErr w:type="spellEnd"/>
      <w:r w:rsidR="00146DA8" w:rsidRPr="0006436A">
        <w:rPr>
          <w:rFonts w:ascii="Times New Roman" w:hAnsi="Times New Roman"/>
          <w:bCs/>
          <w:color w:val="000000" w:themeColor="text1"/>
          <w:sz w:val="26"/>
          <w:szCs w:val="26"/>
          <w:lang w:val="uk-UA"/>
        </w:rPr>
        <w:t xml:space="preserve"> О.О.</w:t>
      </w:r>
      <w:r w:rsidRPr="0006436A">
        <w:rPr>
          <w:rFonts w:ascii="Times New Roman" w:hAnsi="Times New Roman"/>
          <w:bCs/>
          <w:color w:val="000000" w:themeColor="text1"/>
          <w:sz w:val="26"/>
          <w:szCs w:val="26"/>
          <w:lang w:val="uk-UA"/>
        </w:rPr>
        <w:t>, урахувавши інформацію, надану ДСА України, Комісія зазначає таке.</w:t>
      </w:r>
    </w:p>
    <w:p w14:paraId="645B9C1A" w14:textId="73AA4C16" w:rsidR="00DF7984" w:rsidRPr="0006436A" w:rsidRDefault="00DF7984" w:rsidP="00DF7984">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eastAsia="Times New Roman" w:hAnsi="Times New Roman"/>
          <w:bCs/>
          <w:color w:val="000000" w:themeColor="text1"/>
          <w:sz w:val="26"/>
          <w:szCs w:val="26"/>
          <w:lang w:val="uk-UA" w:eastAsia="uk-UA"/>
        </w:rPr>
        <w:t xml:space="preserve">Комісією встановлено, що </w:t>
      </w:r>
      <w:r w:rsidR="002A4843" w:rsidRPr="0006436A">
        <w:rPr>
          <w:rFonts w:ascii="Times New Roman" w:eastAsia="Times New Roman" w:hAnsi="Times New Roman"/>
          <w:bCs/>
          <w:color w:val="000000" w:themeColor="text1"/>
          <w:sz w:val="26"/>
          <w:szCs w:val="26"/>
          <w:lang w:val="uk-UA" w:eastAsia="uk-UA"/>
        </w:rPr>
        <w:t>0</w:t>
      </w:r>
      <w:r w:rsidRPr="0006436A">
        <w:rPr>
          <w:rFonts w:ascii="Times New Roman" w:eastAsia="Times New Roman" w:hAnsi="Times New Roman"/>
          <w:color w:val="000000" w:themeColor="text1"/>
          <w:sz w:val="26"/>
          <w:szCs w:val="26"/>
          <w:lang w:val="uk-UA"/>
        </w:rPr>
        <w:t xml:space="preserve">1 червня 2026 року до Комісії </w:t>
      </w:r>
      <w:r w:rsidRPr="0006436A">
        <w:rPr>
          <w:rFonts w:ascii="Times New Roman" w:hAnsi="Times New Roman"/>
          <w:color w:val="000000" w:themeColor="text1"/>
          <w:sz w:val="26"/>
          <w:szCs w:val="26"/>
          <w:lang w:val="uk-UA"/>
        </w:rPr>
        <w:t>надійшло повідомлення (</w:t>
      </w:r>
      <w:proofErr w:type="spellStart"/>
      <w:r w:rsidRPr="0006436A">
        <w:rPr>
          <w:rFonts w:ascii="Times New Roman" w:hAnsi="Times New Roman"/>
          <w:color w:val="000000" w:themeColor="text1"/>
          <w:sz w:val="26"/>
          <w:szCs w:val="26"/>
          <w:lang w:val="uk-UA"/>
        </w:rPr>
        <w:t>вх</w:t>
      </w:r>
      <w:proofErr w:type="spellEnd"/>
      <w:r w:rsidRPr="0006436A">
        <w:rPr>
          <w:rFonts w:ascii="Times New Roman" w:hAnsi="Times New Roman"/>
          <w:color w:val="000000" w:themeColor="text1"/>
          <w:sz w:val="26"/>
          <w:szCs w:val="26"/>
          <w:lang w:val="uk-UA"/>
        </w:rPr>
        <w:t>. № 8-11812/26)</w:t>
      </w:r>
      <w:r w:rsidRPr="0006436A">
        <w:rPr>
          <w:rFonts w:ascii="Times New Roman" w:eastAsia="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 xml:space="preserve">ДСА України про необхідність розгляду питання щодо відрядження суддів Донецького окружного адміністративного суду, зокрема судді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до Харківського окружного адміністративного суду або іншого суду того самого рівня та спеціалізації для здійснення правосуддя у зв’язку зі зміною територіальної підсудності судових справ цього суду.</w:t>
      </w:r>
    </w:p>
    <w:p w14:paraId="29807D88" w14:textId="39276F12" w:rsidR="00DF7984" w:rsidRPr="0006436A" w:rsidRDefault="00DF7984" w:rsidP="00DF7984">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З огляду на вказану вище інформацію Комісія дійшла висновку про доцільність відрядження судді Донецького окружного адміністративного суду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до Миколаївського окружного адміністративного суду, оскільки це дасть змогу зменшити рівень навантаження на одного повноважного суддю та поліпшить доступ до правосуддя і </w:t>
      </w:r>
      <w:r w:rsidR="00864A29" w:rsidRPr="0006436A">
        <w:rPr>
          <w:rFonts w:ascii="Times New Roman" w:hAnsi="Times New Roman"/>
          <w:color w:val="000000" w:themeColor="text1"/>
          <w:sz w:val="26"/>
          <w:szCs w:val="26"/>
          <w:lang w:val="uk-UA"/>
        </w:rPr>
        <w:t xml:space="preserve">в </w:t>
      </w:r>
      <w:r w:rsidRPr="0006436A">
        <w:rPr>
          <w:rFonts w:ascii="Times New Roman" w:hAnsi="Times New Roman"/>
          <w:color w:val="000000" w:themeColor="text1"/>
          <w:sz w:val="26"/>
          <w:szCs w:val="26"/>
          <w:lang w:val="uk-UA"/>
        </w:rPr>
        <w:t>цьому суді.</w:t>
      </w:r>
    </w:p>
    <w:p w14:paraId="415C91BD" w14:textId="77777777" w:rsidR="00DF7984" w:rsidRPr="0006436A" w:rsidRDefault="00DF7984" w:rsidP="00DF7984">
      <w:pPr>
        <w:tabs>
          <w:tab w:val="left" w:pos="3360"/>
        </w:tabs>
        <w:autoSpaceDE w:val="0"/>
        <w:autoSpaceDN w:val="0"/>
        <w:adjustRightInd w:val="0"/>
        <w:spacing w:after="0" w:line="240" w:lineRule="auto"/>
        <w:ind w:firstLine="709"/>
        <w:jc w:val="both"/>
        <w:rPr>
          <w:rFonts w:ascii="Times New Roman" w:eastAsia="Times New Roman" w:hAnsi="Times New Roman"/>
          <w:color w:val="000000" w:themeColor="text1"/>
          <w:sz w:val="26"/>
          <w:szCs w:val="26"/>
          <w:lang w:val="uk-UA" w:eastAsia="uk-UA"/>
        </w:rPr>
      </w:pPr>
      <w:r w:rsidRPr="0006436A">
        <w:rPr>
          <w:rFonts w:ascii="Times New Roman" w:hAnsi="Times New Roman"/>
          <w:color w:val="000000" w:themeColor="text1"/>
          <w:sz w:val="26"/>
          <w:szCs w:val="26"/>
          <w:lang w:val="uk-UA"/>
        </w:rPr>
        <w:t xml:space="preserve">Рішенням Комісії </w:t>
      </w:r>
      <w:r w:rsidRPr="0006436A">
        <w:rPr>
          <w:rFonts w:ascii="Times New Roman" w:eastAsia="Times New Roman" w:hAnsi="Times New Roman"/>
          <w:color w:val="000000" w:themeColor="text1"/>
          <w:sz w:val="26"/>
          <w:szCs w:val="26"/>
          <w:lang w:val="uk-UA"/>
        </w:rPr>
        <w:t xml:space="preserve">від 29 липня 2026 року № 120/пс-26 </w:t>
      </w:r>
      <w:proofErr w:type="spellStart"/>
      <w:r w:rsidRPr="0006436A">
        <w:rPr>
          <w:rFonts w:ascii="Times New Roman" w:hAnsi="Times New Roman"/>
          <w:color w:val="000000" w:themeColor="text1"/>
          <w:sz w:val="26"/>
          <w:szCs w:val="26"/>
          <w:shd w:val="clear" w:color="auto" w:fill="FFFFFF"/>
          <w:lang w:val="uk-UA"/>
        </w:rPr>
        <w:t>внесено</w:t>
      </w:r>
      <w:proofErr w:type="spellEnd"/>
      <w:r w:rsidRPr="0006436A">
        <w:rPr>
          <w:rFonts w:ascii="Times New Roman" w:hAnsi="Times New Roman"/>
          <w:color w:val="000000" w:themeColor="text1"/>
          <w:sz w:val="26"/>
          <w:szCs w:val="26"/>
          <w:shd w:val="clear" w:color="auto" w:fill="FFFFFF"/>
          <w:lang w:val="uk-UA"/>
        </w:rPr>
        <w:t xml:space="preserve"> до Вищої ради правосуддя подання з рекомендацією про відрядження для здійснення правосуддя строком на 1 (один) рік </w:t>
      </w:r>
      <w:r w:rsidRPr="0006436A">
        <w:rPr>
          <w:rFonts w:ascii="Times New Roman" w:eastAsia="Times New Roman" w:hAnsi="Times New Roman"/>
          <w:color w:val="000000" w:themeColor="text1"/>
          <w:sz w:val="26"/>
          <w:szCs w:val="26"/>
          <w:lang w:val="uk-UA" w:eastAsia="uk-UA"/>
        </w:rPr>
        <w:t xml:space="preserve">судді Донецького окружного адміністративного суду       </w:t>
      </w:r>
      <w:proofErr w:type="spellStart"/>
      <w:r w:rsidRPr="0006436A">
        <w:rPr>
          <w:rFonts w:ascii="Times New Roman" w:eastAsia="Times New Roman" w:hAnsi="Times New Roman"/>
          <w:color w:val="000000" w:themeColor="text1"/>
          <w:sz w:val="26"/>
          <w:szCs w:val="26"/>
          <w:lang w:val="uk-UA" w:eastAsia="uk-UA"/>
        </w:rPr>
        <w:t>Аканова</w:t>
      </w:r>
      <w:proofErr w:type="spellEnd"/>
      <w:r w:rsidRPr="0006436A">
        <w:rPr>
          <w:rFonts w:ascii="Times New Roman" w:eastAsia="Times New Roman" w:hAnsi="Times New Roman"/>
          <w:color w:val="000000" w:themeColor="text1"/>
          <w:sz w:val="26"/>
          <w:szCs w:val="26"/>
          <w:lang w:val="uk-UA" w:eastAsia="uk-UA"/>
        </w:rPr>
        <w:t xml:space="preserve"> О.О. до Миколаївського окружного адміністративного суду.</w:t>
      </w:r>
    </w:p>
    <w:p w14:paraId="174FD681" w14:textId="77777777" w:rsidR="00DF7984" w:rsidRPr="0006436A" w:rsidRDefault="00DF7984" w:rsidP="00DF7984">
      <w:pPr>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Рішенням Вищої ради правосуддя від 27 серпня 2026 року № 1756/0/15-26 відмовлено у відрядженні судді Донецького окружного адміністративного суду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до Миколаївського окружного адміністративного суду для здійснення правосуддя.</w:t>
      </w:r>
    </w:p>
    <w:p w14:paraId="6CE4DA58" w14:textId="442DD9DF" w:rsidR="00DF7984" w:rsidRPr="0006436A" w:rsidRDefault="00DF7984" w:rsidP="00DF7984">
      <w:pPr>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Вища рада правосуддя у вказаному рішенні</w:t>
      </w:r>
      <w:r w:rsidR="00914D56" w:rsidRPr="0006436A">
        <w:rPr>
          <w:rFonts w:ascii="Times New Roman" w:hAnsi="Times New Roman"/>
          <w:color w:val="000000" w:themeColor="text1"/>
          <w:sz w:val="26"/>
          <w:szCs w:val="26"/>
          <w:lang w:val="uk-UA"/>
        </w:rPr>
        <w:t>, як і в інших</w:t>
      </w:r>
      <w:r w:rsidR="00A615AF" w:rsidRPr="0006436A">
        <w:rPr>
          <w:rFonts w:ascii="Times New Roman" w:hAnsi="Times New Roman"/>
          <w:color w:val="000000" w:themeColor="text1"/>
          <w:sz w:val="26"/>
          <w:szCs w:val="26"/>
          <w:lang w:val="uk-UA"/>
        </w:rPr>
        <w:t xml:space="preserve"> власних</w:t>
      </w:r>
      <w:r w:rsidR="00914D56" w:rsidRPr="0006436A">
        <w:rPr>
          <w:rFonts w:ascii="Times New Roman" w:hAnsi="Times New Roman"/>
          <w:color w:val="000000" w:themeColor="text1"/>
          <w:sz w:val="26"/>
          <w:szCs w:val="26"/>
          <w:lang w:val="uk-UA"/>
        </w:rPr>
        <w:t xml:space="preserve"> рішеннях,</w:t>
      </w:r>
      <w:r w:rsidRPr="0006436A">
        <w:rPr>
          <w:rFonts w:ascii="Times New Roman" w:hAnsi="Times New Roman"/>
          <w:color w:val="000000" w:themeColor="text1"/>
          <w:sz w:val="26"/>
          <w:szCs w:val="26"/>
          <w:lang w:val="uk-UA"/>
        </w:rPr>
        <w:t xml:space="preserve"> дійшла висновку, що визначальним у цьому випадку є не рівень навантаження</w:t>
      </w:r>
      <w:r w:rsidR="00D708B1"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lang w:val="uk-UA"/>
        </w:rPr>
        <w:t xml:space="preserve"> а передбачений абзацом другим частини першої статті 55 Закону</w:t>
      </w:r>
      <w:r w:rsidR="00864A29" w:rsidRPr="0006436A">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 xml:space="preserve">порядок відрядження судді без його згоди.  </w:t>
      </w:r>
    </w:p>
    <w:p w14:paraId="229946C0" w14:textId="77777777" w:rsidR="00DF7984" w:rsidRPr="0006436A" w:rsidRDefault="00DF7984" w:rsidP="00DF7984">
      <w:pPr>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lastRenderedPageBreak/>
        <w:t>Цією нормою передбачено, що суддя може бути без його згоди відряджений до суду, якому визначено територіальну підсудність справ суду, в якому він працює, а в разі відсутності вакансій у цьому суді – до іншого суду того самого рівня і спеціалізації.</w:t>
      </w:r>
    </w:p>
    <w:p w14:paraId="5F66E182" w14:textId="77777777" w:rsidR="002A4843" w:rsidRPr="0006436A" w:rsidRDefault="00DF7984" w:rsidP="002A4843">
      <w:pPr>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Ураховуючи наведене, територіальну підсудність справ Донецького окружного адміністративного суду визначено Харківському окружному адміністративному суду, у якому наявні вакантні посади суддів. </w:t>
      </w:r>
    </w:p>
    <w:p w14:paraId="5137296B" w14:textId="111FB5CF" w:rsidR="002A4843" w:rsidRPr="0006436A" w:rsidRDefault="002A4843" w:rsidP="00DE2D4C">
      <w:pPr>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До того ж, вирішуючи питання щодо доцільності відрядження судді, </w:t>
      </w:r>
      <w:r w:rsidR="00E8096B" w:rsidRPr="0006436A">
        <w:rPr>
          <w:rFonts w:ascii="Times New Roman" w:hAnsi="Times New Roman"/>
          <w:color w:val="000000" w:themeColor="text1"/>
          <w:sz w:val="26"/>
          <w:szCs w:val="26"/>
          <w:lang w:val="uk-UA"/>
        </w:rPr>
        <w:t>Комісія</w:t>
      </w:r>
      <w:r w:rsidRPr="0006436A">
        <w:rPr>
          <w:rFonts w:ascii="Times New Roman" w:hAnsi="Times New Roman"/>
          <w:color w:val="000000" w:themeColor="text1"/>
          <w:sz w:val="26"/>
          <w:szCs w:val="26"/>
          <w:lang w:val="uk-UA"/>
        </w:rPr>
        <w:t xml:space="preserve"> мала врахувати стан здійснення правосуддя та фактичне навантаження в Харківському окружному адміністративному суді, зокрема з урахуванням справ Донецького окружного адміністративного суду, територіальну підсудність яких йому визначено, а також неповну штатну чисельність суддів та наявність</w:t>
      </w:r>
      <w:r w:rsidR="009E0437" w:rsidRPr="0006436A">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у ньому вакантних посад.</w:t>
      </w:r>
      <w:r w:rsidR="009E0437" w:rsidRPr="0006436A">
        <w:rPr>
          <w:rFonts w:ascii="Times New Roman" w:hAnsi="Times New Roman"/>
          <w:color w:val="000000" w:themeColor="text1"/>
          <w:sz w:val="26"/>
          <w:szCs w:val="26"/>
          <w:lang w:val="uk-UA"/>
        </w:rPr>
        <w:t xml:space="preserve"> </w:t>
      </w:r>
    </w:p>
    <w:p w14:paraId="2FE8994F" w14:textId="3696B805" w:rsidR="00DF7984" w:rsidRPr="0006436A" w:rsidRDefault="00DF7984" w:rsidP="00DF7984">
      <w:pPr>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Отже, за відсутності згоди судді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підстави для його відрядження</w:t>
      </w:r>
      <w:r w:rsidRPr="0006436A">
        <w:rPr>
          <w:rFonts w:ascii="Times New Roman" w:hAnsi="Times New Roman"/>
          <w:color w:val="000000" w:themeColor="text1"/>
          <w:sz w:val="26"/>
          <w:szCs w:val="26"/>
          <w:lang w:val="uk-UA"/>
        </w:rPr>
        <w:br/>
        <w:t xml:space="preserve">до Миколаївського окружного адміністративного суду як суду того самого рівня і спеціалізації </w:t>
      </w:r>
      <w:r w:rsidR="00DE2D4C" w:rsidRPr="0006436A">
        <w:rPr>
          <w:rFonts w:ascii="Times New Roman" w:hAnsi="Times New Roman"/>
          <w:color w:val="000000" w:themeColor="text1"/>
          <w:sz w:val="26"/>
          <w:szCs w:val="26"/>
          <w:lang w:val="uk-UA"/>
        </w:rPr>
        <w:t>за висновком В</w:t>
      </w:r>
      <w:r w:rsidR="00E8096B" w:rsidRPr="0006436A">
        <w:rPr>
          <w:rFonts w:ascii="Times New Roman" w:hAnsi="Times New Roman"/>
          <w:color w:val="000000" w:themeColor="text1"/>
          <w:sz w:val="26"/>
          <w:szCs w:val="26"/>
          <w:lang w:val="uk-UA"/>
        </w:rPr>
        <w:t>ищої ради правосуддя</w:t>
      </w:r>
      <w:r w:rsidR="00DE2D4C" w:rsidRPr="0006436A">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відсутні.</w:t>
      </w:r>
    </w:p>
    <w:p w14:paraId="0AC878EB" w14:textId="037432DE" w:rsidR="00DE2D4C" w:rsidRPr="0006436A" w:rsidRDefault="00DE2D4C" w:rsidP="00DE2D4C">
      <w:pPr>
        <w:autoSpaceDE w:val="0"/>
        <w:autoSpaceDN w:val="0"/>
        <w:adjustRightInd w:val="0"/>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 xml:space="preserve">Відповідно до статистичної інформації про судове навантаження місцевих та апеляційних судів за 9 місяців 2026 року, надісланої ДСА України до Комісії (лист від 26 жовтня 2026 року № 15-22390/26), у </w:t>
      </w:r>
      <w:r w:rsidRPr="0006436A">
        <w:rPr>
          <w:rFonts w:ascii="Times New Roman" w:eastAsia="Times New Roman" w:hAnsi="Times New Roman"/>
          <w:bCs/>
          <w:color w:val="000000" w:themeColor="text1"/>
          <w:sz w:val="26"/>
          <w:szCs w:val="26"/>
          <w:lang w:val="uk-UA" w:eastAsia="uk-UA"/>
        </w:rPr>
        <w:t>Харківському окружному адміністративному суді</w:t>
      </w:r>
      <w:r w:rsidRPr="0006436A">
        <w:rPr>
          <w:rFonts w:ascii="Times New Roman" w:hAnsi="Times New Roman"/>
          <w:bCs/>
          <w:color w:val="000000" w:themeColor="text1"/>
          <w:sz w:val="26"/>
          <w:szCs w:val="26"/>
          <w:lang w:val="uk-UA"/>
        </w:rPr>
        <w:t xml:space="preserve"> середня кількість днів, необхідних для розгляду справ, які надійшли за 9 місяців 2026 року, одним повноважним суддею, становить 1 122 дні, тобто не перевищує середній показник по Україні, який становить 1 187 днів.</w:t>
      </w:r>
    </w:p>
    <w:p w14:paraId="47D3864B" w14:textId="77777777" w:rsidR="00DE2D4C" w:rsidRPr="0006436A" w:rsidRDefault="00DE2D4C" w:rsidP="00DE2D4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 xml:space="preserve">У разі відрядження до </w:t>
      </w:r>
      <w:r w:rsidRPr="0006436A">
        <w:rPr>
          <w:rFonts w:ascii="Times New Roman" w:eastAsia="Times New Roman" w:hAnsi="Times New Roman"/>
          <w:bCs/>
          <w:color w:val="000000" w:themeColor="text1"/>
          <w:sz w:val="26"/>
          <w:szCs w:val="26"/>
          <w:lang w:val="uk-UA" w:eastAsia="uk-UA"/>
        </w:rPr>
        <w:t>Харківського окружного адміністративного суду</w:t>
      </w:r>
      <w:r w:rsidRPr="0006436A">
        <w:rPr>
          <w:rFonts w:ascii="Times New Roman" w:hAnsi="Times New Roman"/>
          <w:bCs/>
          <w:color w:val="000000" w:themeColor="text1"/>
          <w:sz w:val="26"/>
          <w:szCs w:val="26"/>
          <w:lang w:val="uk-UA"/>
        </w:rPr>
        <w:t xml:space="preserve"> одного судді середня кількість днів, необхідних для розгляду справ, які надійшли за 9 місяців 2026 року, одним повноважним суддею, становитиме 1 093 дні.</w:t>
      </w:r>
    </w:p>
    <w:p w14:paraId="18D3CA8F" w14:textId="415F4A72" w:rsidR="00DE2D4C" w:rsidRPr="0006436A" w:rsidRDefault="00DE2D4C" w:rsidP="00DE2D4C">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bCs/>
          <w:color w:val="000000" w:themeColor="text1"/>
          <w:sz w:val="26"/>
          <w:szCs w:val="26"/>
          <w:lang w:val="uk-UA"/>
        </w:rPr>
        <w:t>На запит Комісії головою</w:t>
      </w:r>
      <w:r w:rsidRPr="0006436A">
        <w:rPr>
          <w:rFonts w:ascii="Times New Roman" w:eastAsia="Times New Roman" w:hAnsi="Times New Roman"/>
          <w:bCs/>
          <w:color w:val="000000" w:themeColor="text1"/>
          <w:sz w:val="26"/>
          <w:szCs w:val="26"/>
          <w:lang w:val="uk-UA" w:eastAsia="uk-UA"/>
        </w:rPr>
        <w:t xml:space="preserve"> Харківського окружного адміністративного суду повідомлено, що </w:t>
      </w:r>
      <w:r w:rsidRPr="0006436A">
        <w:rPr>
          <w:rFonts w:ascii="Times New Roman" w:hAnsi="Times New Roman"/>
          <w:color w:val="000000" w:themeColor="text1"/>
          <w:sz w:val="26"/>
          <w:szCs w:val="26"/>
          <w:lang w:val="uk-UA"/>
        </w:rPr>
        <w:t xml:space="preserve">станом на 15 вересня 2026 року штатна чисельність суддів </w:t>
      </w:r>
      <w:r w:rsidR="00864A29" w:rsidRPr="0006436A">
        <w:rPr>
          <w:rFonts w:ascii="Times New Roman" w:hAnsi="Times New Roman"/>
          <w:color w:val="000000" w:themeColor="text1"/>
          <w:sz w:val="26"/>
          <w:szCs w:val="26"/>
          <w:lang w:val="uk-UA"/>
        </w:rPr>
        <w:t>становить</w:t>
      </w:r>
      <w:r w:rsidRPr="0006436A">
        <w:rPr>
          <w:rFonts w:ascii="Times New Roman" w:hAnsi="Times New Roman"/>
          <w:color w:val="000000" w:themeColor="text1"/>
          <w:sz w:val="26"/>
          <w:szCs w:val="26"/>
          <w:lang w:val="uk-UA"/>
        </w:rPr>
        <w:t xml:space="preserve"> </w:t>
      </w:r>
      <w:r w:rsidR="009E0437" w:rsidRPr="0006436A">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 xml:space="preserve">49 осіб, фактична чисельність суддів </w:t>
      </w:r>
      <w:r w:rsidR="00864A29"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lang w:val="uk-UA"/>
        </w:rPr>
        <w:t xml:space="preserve"> 39 осіб, кількість суддів</w:t>
      </w:r>
      <w:r w:rsidR="00285DB8"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lang w:val="uk-UA"/>
        </w:rPr>
        <w:t xml:space="preserve"> які здійснюють правосуддя </w:t>
      </w:r>
      <w:r w:rsidR="00864A29" w:rsidRPr="0006436A">
        <w:rPr>
          <w:rFonts w:ascii="Times New Roman" w:hAnsi="Times New Roman"/>
          <w:color w:val="000000" w:themeColor="text1"/>
          <w:sz w:val="26"/>
          <w:szCs w:val="26"/>
          <w:lang w:val="uk-UA"/>
        </w:rPr>
        <w:t>–</w:t>
      </w:r>
      <w:r w:rsidRPr="0006436A">
        <w:rPr>
          <w:rFonts w:ascii="Times New Roman" w:hAnsi="Times New Roman"/>
          <w:color w:val="000000" w:themeColor="text1"/>
          <w:sz w:val="26"/>
          <w:szCs w:val="26"/>
          <w:lang w:val="uk-UA"/>
        </w:rPr>
        <w:t xml:space="preserve"> 37 осіб.</w:t>
      </w:r>
    </w:p>
    <w:p w14:paraId="100E853A" w14:textId="049F3B3A" w:rsidR="00DE2D4C" w:rsidRPr="0006436A" w:rsidRDefault="00DE2D4C" w:rsidP="00DE2D4C">
      <w:pPr>
        <w:autoSpaceDE w:val="0"/>
        <w:autoSpaceDN w:val="0"/>
        <w:adjustRightInd w:val="0"/>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hAnsi="Times New Roman"/>
          <w:color w:val="000000" w:themeColor="text1"/>
          <w:sz w:val="26"/>
          <w:szCs w:val="26"/>
          <w:lang w:val="uk-UA"/>
        </w:rPr>
        <w:t xml:space="preserve">На </w:t>
      </w:r>
      <w:r w:rsidR="00864A29" w:rsidRPr="0006436A">
        <w:rPr>
          <w:rFonts w:ascii="Times New Roman" w:hAnsi="Times New Roman"/>
          <w:color w:val="000000" w:themeColor="text1"/>
          <w:sz w:val="26"/>
          <w:szCs w:val="26"/>
          <w:lang w:val="uk-UA"/>
        </w:rPr>
        <w:t>цей</w:t>
      </w:r>
      <w:r w:rsidRPr="0006436A">
        <w:rPr>
          <w:rFonts w:ascii="Times New Roman" w:hAnsi="Times New Roman"/>
          <w:color w:val="000000" w:themeColor="text1"/>
          <w:sz w:val="26"/>
          <w:szCs w:val="26"/>
          <w:lang w:val="uk-UA"/>
        </w:rPr>
        <w:t xml:space="preserve"> час Харківський окружний адміністративний суд має у своєму розпорядженні орендовані приміщення загальною площею 4 446,9 </w:t>
      </w:r>
      <w:proofErr w:type="spellStart"/>
      <w:r w:rsidRPr="0006436A">
        <w:rPr>
          <w:rFonts w:ascii="Times New Roman" w:hAnsi="Times New Roman"/>
          <w:color w:val="000000" w:themeColor="text1"/>
          <w:sz w:val="26"/>
          <w:szCs w:val="26"/>
          <w:lang w:val="uk-UA"/>
        </w:rPr>
        <w:t>кв.м</w:t>
      </w:r>
      <w:proofErr w:type="spellEnd"/>
      <w:r w:rsidRPr="0006436A">
        <w:rPr>
          <w:rFonts w:ascii="Times New Roman" w:hAnsi="Times New Roman"/>
          <w:color w:val="000000" w:themeColor="text1"/>
          <w:sz w:val="26"/>
          <w:szCs w:val="26"/>
          <w:lang w:val="uk-UA"/>
        </w:rPr>
        <w:t>, що розміщуються в частині Північного навчального корпусу Харківського національного університету імені В.Н. Кармазіна та облаштовані кабінетами суддів та залами судових засідань з розрахунку штатної чисельності на 40 суддів</w:t>
      </w:r>
      <w:r w:rsidR="00864A29" w:rsidRPr="0006436A">
        <w:rPr>
          <w:rFonts w:ascii="Times New Roman" w:hAnsi="Times New Roman"/>
          <w:color w:val="000000" w:themeColor="text1"/>
          <w:sz w:val="26"/>
          <w:szCs w:val="26"/>
          <w:lang w:val="uk-UA"/>
        </w:rPr>
        <w:t>.</w:t>
      </w:r>
    </w:p>
    <w:p w14:paraId="1819BB2B" w14:textId="77777777" w:rsidR="00DE2D4C" w:rsidRPr="0006436A" w:rsidRDefault="00DE2D4C" w:rsidP="00DE2D4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color w:val="000000" w:themeColor="text1"/>
          <w:sz w:val="26"/>
          <w:szCs w:val="26"/>
          <w:lang w:val="uk-UA"/>
        </w:rPr>
        <w:t>Наразі у вказаних приміщеннях, з урахуванням дев’яти відряджених суддів Донецького окружного адміністративного суду, працює 39 суддів і суд спроможний забезпечити належні умови для відправлення правосуддя лише одному додатковому судді.</w:t>
      </w:r>
    </w:p>
    <w:p w14:paraId="7A7DA3AE" w14:textId="0E3B39C2" w:rsidR="00DE2D4C" w:rsidRPr="0006436A" w:rsidRDefault="00465205" w:rsidP="00DE2D4C">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Отже, зазначена інформація підтверджує як наявність </w:t>
      </w:r>
      <w:r w:rsidR="00DE2D4C" w:rsidRPr="0006436A">
        <w:rPr>
          <w:rFonts w:ascii="Times New Roman" w:hAnsi="Times New Roman"/>
          <w:color w:val="000000" w:themeColor="text1"/>
          <w:sz w:val="26"/>
          <w:szCs w:val="26"/>
          <w:lang w:val="uk-UA"/>
        </w:rPr>
        <w:t>вакантн</w:t>
      </w:r>
      <w:r w:rsidRPr="0006436A">
        <w:rPr>
          <w:rFonts w:ascii="Times New Roman" w:hAnsi="Times New Roman"/>
          <w:color w:val="000000" w:themeColor="text1"/>
          <w:sz w:val="26"/>
          <w:szCs w:val="26"/>
          <w:lang w:val="uk-UA"/>
        </w:rPr>
        <w:t>их</w:t>
      </w:r>
      <w:r w:rsidR="00DE2D4C" w:rsidRPr="0006436A">
        <w:rPr>
          <w:rFonts w:ascii="Times New Roman" w:hAnsi="Times New Roman"/>
          <w:color w:val="000000" w:themeColor="text1"/>
          <w:sz w:val="26"/>
          <w:szCs w:val="26"/>
          <w:lang w:val="uk-UA"/>
        </w:rPr>
        <w:t xml:space="preserve"> посад суддів </w:t>
      </w:r>
      <w:r w:rsidR="004D45C5" w:rsidRPr="0006436A">
        <w:rPr>
          <w:rFonts w:ascii="Times New Roman" w:hAnsi="Times New Roman"/>
          <w:bCs/>
          <w:color w:val="000000" w:themeColor="text1"/>
          <w:sz w:val="26"/>
          <w:szCs w:val="26"/>
          <w:lang w:val="uk-UA"/>
        </w:rPr>
        <w:t xml:space="preserve">у </w:t>
      </w:r>
      <w:r w:rsidR="004D45C5" w:rsidRPr="0006436A">
        <w:rPr>
          <w:rFonts w:ascii="Times New Roman" w:eastAsia="Times New Roman" w:hAnsi="Times New Roman"/>
          <w:bCs/>
          <w:color w:val="000000" w:themeColor="text1"/>
          <w:sz w:val="26"/>
          <w:szCs w:val="26"/>
          <w:lang w:val="uk-UA" w:eastAsia="uk-UA"/>
        </w:rPr>
        <w:t>Харківському окружному адміністративному суді, так і</w:t>
      </w:r>
      <w:r w:rsidR="004D45C5" w:rsidRPr="0006436A">
        <w:rPr>
          <w:rFonts w:ascii="Times New Roman" w:hAnsi="Times New Roman"/>
          <w:bCs/>
          <w:color w:val="000000" w:themeColor="text1"/>
          <w:sz w:val="26"/>
          <w:szCs w:val="26"/>
          <w:lang w:val="uk-UA"/>
        </w:rPr>
        <w:t xml:space="preserve"> </w:t>
      </w:r>
      <w:r w:rsidR="00D83E58" w:rsidRPr="0006436A">
        <w:rPr>
          <w:rFonts w:ascii="Times New Roman" w:hAnsi="Times New Roman"/>
          <w:bCs/>
          <w:color w:val="000000" w:themeColor="text1"/>
          <w:sz w:val="26"/>
          <w:szCs w:val="26"/>
          <w:lang w:val="uk-UA"/>
        </w:rPr>
        <w:t xml:space="preserve">нічим не обумовлену </w:t>
      </w:r>
      <w:r w:rsidR="00DE2D4C" w:rsidRPr="0006436A">
        <w:rPr>
          <w:rFonts w:ascii="Times New Roman" w:hAnsi="Times New Roman"/>
          <w:color w:val="000000" w:themeColor="text1"/>
          <w:sz w:val="26"/>
          <w:szCs w:val="26"/>
          <w:lang w:val="uk-UA"/>
        </w:rPr>
        <w:t>спроможн</w:t>
      </w:r>
      <w:r w:rsidR="004D45C5" w:rsidRPr="0006436A">
        <w:rPr>
          <w:rFonts w:ascii="Times New Roman" w:hAnsi="Times New Roman"/>
          <w:color w:val="000000" w:themeColor="text1"/>
          <w:sz w:val="26"/>
          <w:szCs w:val="26"/>
          <w:lang w:val="uk-UA"/>
        </w:rPr>
        <w:t>ість вказаного суду</w:t>
      </w:r>
      <w:r w:rsidR="00DE2D4C" w:rsidRPr="0006436A">
        <w:rPr>
          <w:rFonts w:ascii="Times New Roman" w:hAnsi="Times New Roman"/>
          <w:color w:val="000000" w:themeColor="text1"/>
          <w:sz w:val="26"/>
          <w:szCs w:val="26"/>
          <w:lang w:val="uk-UA"/>
        </w:rPr>
        <w:t xml:space="preserve"> забезпечити належні умови для відправлення правосуддя </w:t>
      </w:r>
      <w:r w:rsidR="004D45C5" w:rsidRPr="0006436A">
        <w:rPr>
          <w:rFonts w:ascii="Times New Roman" w:hAnsi="Times New Roman"/>
          <w:color w:val="000000" w:themeColor="text1"/>
          <w:sz w:val="26"/>
          <w:szCs w:val="26"/>
          <w:lang w:val="uk-UA"/>
        </w:rPr>
        <w:t>ще</w:t>
      </w:r>
      <w:r w:rsidR="00DE2D4C" w:rsidRPr="0006436A">
        <w:rPr>
          <w:rFonts w:ascii="Times New Roman" w:hAnsi="Times New Roman"/>
          <w:color w:val="000000" w:themeColor="text1"/>
          <w:sz w:val="26"/>
          <w:szCs w:val="26"/>
          <w:lang w:val="uk-UA"/>
        </w:rPr>
        <w:t xml:space="preserve"> одному додатковому судді.</w:t>
      </w:r>
    </w:p>
    <w:p w14:paraId="17B82542" w14:textId="38F5A690" w:rsidR="00144620" w:rsidRPr="0006436A" w:rsidRDefault="00144620" w:rsidP="00144620">
      <w:pPr>
        <w:pStyle w:val="rtejustify"/>
        <w:shd w:val="clear" w:color="auto" w:fill="FFFFFF"/>
        <w:spacing w:before="0" w:beforeAutospacing="0" w:after="0" w:afterAutospacing="0"/>
        <w:ind w:firstLine="709"/>
        <w:jc w:val="both"/>
        <w:rPr>
          <w:color w:val="000000" w:themeColor="text1"/>
          <w:sz w:val="26"/>
          <w:szCs w:val="26"/>
        </w:rPr>
      </w:pPr>
      <w:r w:rsidRPr="0006436A">
        <w:rPr>
          <w:color w:val="000000" w:themeColor="text1"/>
          <w:sz w:val="26"/>
          <w:szCs w:val="26"/>
        </w:rPr>
        <w:t xml:space="preserve">На день розгляду Комісією повідомлення про необхідність розгляду питання щодо відрядження судді Донецького окружного адміністративного суду </w:t>
      </w:r>
      <w:proofErr w:type="spellStart"/>
      <w:r w:rsidRPr="0006436A">
        <w:rPr>
          <w:color w:val="000000" w:themeColor="text1"/>
          <w:sz w:val="26"/>
          <w:szCs w:val="26"/>
        </w:rPr>
        <w:t>Аканова</w:t>
      </w:r>
      <w:proofErr w:type="spellEnd"/>
      <w:r w:rsidRPr="0006436A">
        <w:rPr>
          <w:color w:val="000000" w:themeColor="text1"/>
          <w:sz w:val="26"/>
          <w:szCs w:val="26"/>
        </w:rPr>
        <w:t xml:space="preserve"> О.О. для здійснення правосуддя на території України продовжує діяти правовий режим воєнного стану. </w:t>
      </w:r>
    </w:p>
    <w:p w14:paraId="0E7A0AC7" w14:textId="4A231671" w:rsidR="00144620" w:rsidRPr="0006436A" w:rsidRDefault="00144620" w:rsidP="00144620">
      <w:pPr>
        <w:pStyle w:val="rtejustify"/>
        <w:shd w:val="clear" w:color="auto" w:fill="FFFFFF"/>
        <w:spacing w:before="0" w:beforeAutospacing="0" w:after="0" w:afterAutospacing="0"/>
        <w:ind w:firstLine="709"/>
        <w:jc w:val="both"/>
        <w:rPr>
          <w:color w:val="000000" w:themeColor="text1"/>
          <w:sz w:val="26"/>
          <w:szCs w:val="26"/>
        </w:rPr>
      </w:pPr>
      <w:r w:rsidRPr="0006436A">
        <w:rPr>
          <w:color w:val="000000" w:themeColor="text1"/>
          <w:sz w:val="26"/>
          <w:szCs w:val="26"/>
        </w:rPr>
        <w:t xml:space="preserve">Ураховуючи обставини, визначені статтею 147 Закону, суддя </w:t>
      </w:r>
      <w:proofErr w:type="spellStart"/>
      <w:r w:rsidRPr="0006436A">
        <w:rPr>
          <w:color w:val="000000" w:themeColor="text1"/>
          <w:sz w:val="26"/>
          <w:szCs w:val="26"/>
        </w:rPr>
        <w:t>Аканов</w:t>
      </w:r>
      <w:proofErr w:type="spellEnd"/>
      <w:r w:rsidRPr="0006436A">
        <w:rPr>
          <w:color w:val="000000" w:themeColor="text1"/>
          <w:sz w:val="26"/>
          <w:szCs w:val="26"/>
        </w:rPr>
        <w:t xml:space="preserve"> О.О. не може здійснювати правосуддя в Донецькому окружному адміністративному суді, оскільки територіальну підсудність судових справ цього суду змінено шляхом її переда</w:t>
      </w:r>
      <w:r w:rsidR="00864A29" w:rsidRPr="0006436A">
        <w:rPr>
          <w:color w:val="000000" w:themeColor="text1"/>
          <w:sz w:val="26"/>
          <w:szCs w:val="26"/>
        </w:rPr>
        <w:t>ння</w:t>
      </w:r>
      <w:r w:rsidRPr="0006436A">
        <w:rPr>
          <w:color w:val="000000" w:themeColor="text1"/>
          <w:sz w:val="26"/>
          <w:szCs w:val="26"/>
        </w:rPr>
        <w:t xml:space="preserve"> до Харківського окружного адміністративного суду.</w:t>
      </w:r>
    </w:p>
    <w:p w14:paraId="7AFC37CD" w14:textId="516697DF" w:rsidR="00144620" w:rsidRPr="0006436A" w:rsidRDefault="00144620" w:rsidP="00144620">
      <w:pPr>
        <w:pStyle w:val="rtejustify"/>
        <w:shd w:val="clear" w:color="auto" w:fill="FFFFFF"/>
        <w:spacing w:before="0" w:beforeAutospacing="0" w:after="0" w:afterAutospacing="0"/>
        <w:ind w:firstLine="709"/>
        <w:jc w:val="both"/>
        <w:rPr>
          <w:color w:val="000000" w:themeColor="text1"/>
          <w:sz w:val="26"/>
          <w:szCs w:val="26"/>
        </w:rPr>
      </w:pPr>
      <w:r w:rsidRPr="0006436A">
        <w:rPr>
          <w:color w:val="000000" w:themeColor="text1"/>
          <w:sz w:val="26"/>
          <w:szCs w:val="26"/>
          <w:shd w:val="clear" w:color="auto" w:fill="FFFFFF"/>
        </w:rPr>
        <w:lastRenderedPageBreak/>
        <w:t>Оскільки територіальну підсудність судових справ Донецького окружного адміністративного суду змінено шляхом її переда</w:t>
      </w:r>
      <w:r w:rsidR="00864A29" w:rsidRPr="0006436A">
        <w:rPr>
          <w:color w:val="000000" w:themeColor="text1"/>
          <w:sz w:val="26"/>
          <w:szCs w:val="26"/>
          <w:shd w:val="clear" w:color="auto" w:fill="FFFFFF"/>
        </w:rPr>
        <w:t>ння</w:t>
      </w:r>
      <w:r w:rsidRPr="0006436A">
        <w:rPr>
          <w:color w:val="000000" w:themeColor="text1"/>
          <w:sz w:val="26"/>
          <w:szCs w:val="26"/>
          <w:shd w:val="clear" w:color="auto" w:fill="FFFFFF"/>
        </w:rPr>
        <w:t xml:space="preserve"> до Харківського окружного адміністративного суду, відрядження судді </w:t>
      </w:r>
      <w:proofErr w:type="spellStart"/>
      <w:r w:rsidRPr="0006436A">
        <w:rPr>
          <w:color w:val="000000" w:themeColor="text1"/>
          <w:sz w:val="26"/>
          <w:szCs w:val="26"/>
          <w:shd w:val="clear" w:color="auto" w:fill="FFFFFF"/>
        </w:rPr>
        <w:t>Аканова</w:t>
      </w:r>
      <w:proofErr w:type="spellEnd"/>
      <w:r w:rsidRPr="0006436A">
        <w:rPr>
          <w:color w:val="000000" w:themeColor="text1"/>
          <w:sz w:val="26"/>
          <w:szCs w:val="26"/>
          <w:shd w:val="clear" w:color="auto" w:fill="FFFFFF"/>
        </w:rPr>
        <w:t xml:space="preserve"> О.О., який перебуває у штаті Донецького окружного адміністративного суду, до </w:t>
      </w:r>
      <w:bookmarkStart w:id="2" w:name="_Hlk244166181"/>
      <w:r w:rsidRPr="0006436A">
        <w:rPr>
          <w:color w:val="000000" w:themeColor="text1"/>
          <w:sz w:val="26"/>
          <w:szCs w:val="26"/>
          <w:shd w:val="clear" w:color="auto" w:fill="FFFFFF"/>
        </w:rPr>
        <w:t xml:space="preserve">Харківського окружного адміністративного суду </w:t>
      </w:r>
      <w:bookmarkEnd w:id="2"/>
      <w:r w:rsidRPr="0006436A">
        <w:rPr>
          <w:color w:val="000000" w:themeColor="text1"/>
          <w:sz w:val="26"/>
          <w:szCs w:val="26"/>
        </w:rPr>
        <w:t xml:space="preserve">відповідатиме як передбаченому абзацом другим частини першої статті 55 Закону порядку відрядження судді без його згоди та вищевказаному тлумаченню його застосування Вищої ради правосуддя, </w:t>
      </w:r>
      <w:r w:rsidR="00195B53" w:rsidRPr="0006436A">
        <w:rPr>
          <w:color w:val="000000" w:themeColor="text1"/>
          <w:sz w:val="26"/>
          <w:szCs w:val="26"/>
          <w:shd w:val="clear" w:color="auto" w:fill="FFFFFF"/>
        </w:rPr>
        <w:t>так і</w:t>
      </w:r>
      <w:r w:rsidRPr="0006436A">
        <w:rPr>
          <w:color w:val="000000" w:themeColor="text1"/>
          <w:sz w:val="26"/>
          <w:szCs w:val="26"/>
          <w:shd w:val="clear" w:color="auto" w:fill="FFFFFF"/>
        </w:rPr>
        <w:t xml:space="preserve"> принципам територіальності та забезпечення доступу громадян до правосуддя</w:t>
      </w:r>
      <w:r w:rsidR="00195B53" w:rsidRPr="0006436A">
        <w:rPr>
          <w:color w:val="000000" w:themeColor="text1"/>
          <w:sz w:val="26"/>
          <w:szCs w:val="26"/>
          <w:shd w:val="clear" w:color="auto" w:fill="FFFFFF"/>
        </w:rPr>
        <w:t>,</w:t>
      </w:r>
      <w:r w:rsidRPr="0006436A">
        <w:rPr>
          <w:color w:val="000000" w:themeColor="text1"/>
          <w:sz w:val="26"/>
          <w:szCs w:val="26"/>
          <w:shd w:val="clear" w:color="auto" w:fill="FFFFFF"/>
        </w:rPr>
        <w:t xml:space="preserve"> й гарантуватиме судді забезпечення незалежності відповідно до статті 48 Закону.</w:t>
      </w:r>
    </w:p>
    <w:p w14:paraId="66ACAF77" w14:textId="732A3881" w:rsidR="00EC68B4" w:rsidRPr="0006436A" w:rsidRDefault="002429F9" w:rsidP="002429F9">
      <w:pPr>
        <w:tabs>
          <w:tab w:val="left" w:pos="7740"/>
        </w:tabs>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hAnsi="Times New Roman"/>
          <w:color w:val="000000" w:themeColor="text1"/>
          <w:sz w:val="26"/>
          <w:szCs w:val="26"/>
          <w:lang w:val="uk-UA"/>
        </w:rPr>
        <w:t xml:space="preserve">При цьому Комісія враховує, що </w:t>
      </w:r>
      <w:r w:rsidRPr="0006436A">
        <w:rPr>
          <w:rFonts w:ascii="Times New Roman" w:hAnsi="Times New Roman"/>
          <w:bCs/>
          <w:color w:val="000000" w:themeColor="text1"/>
          <w:sz w:val="26"/>
          <w:szCs w:val="26"/>
          <w:lang w:val="uk-UA"/>
        </w:rPr>
        <w:t>н</w:t>
      </w:r>
      <w:r w:rsidR="00141C78" w:rsidRPr="0006436A">
        <w:rPr>
          <w:rFonts w:ascii="Times New Roman" w:eastAsia="Times New Roman" w:hAnsi="Times New Roman"/>
          <w:bCs/>
          <w:color w:val="000000" w:themeColor="text1"/>
          <w:sz w:val="26"/>
          <w:szCs w:val="26"/>
          <w:lang w:val="uk-UA" w:eastAsia="uk-UA"/>
        </w:rPr>
        <w:t xml:space="preserve">а запит Комісії Одеський окружний адміністративний суд повідомив, що </w:t>
      </w:r>
      <w:r w:rsidR="00EC68B4" w:rsidRPr="0006436A">
        <w:rPr>
          <w:rFonts w:ascii="Times New Roman" w:hAnsi="Times New Roman"/>
          <w:color w:val="000000" w:themeColor="text1"/>
          <w:sz w:val="26"/>
          <w:szCs w:val="26"/>
          <w:lang w:val="uk-UA"/>
        </w:rPr>
        <w:t>станом на 06 жовтня 2026 року штатна чисельність суддів – 37, з яких</w:t>
      </w:r>
      <w:r w:rsidR="00864A29" w:rsidRPr="0006436A">
        <w:rPr>
          <w:rFonts w:ascii="Times New Roman" w:hAnsi="Times New Roman"/>
          <w:color w:val="000000" w:themeColor="text1"/>
          <w:sz w:val="26"/>
          <w:szCs w:val="26"/>
          <w:lang w:val="uk-UA"/>
        </w:rPr>
        <w:t xml:space="preserve"> 10</w:t>
      </w:r>
      <w:r w:rsidR="00EC68B4" w:rsidRPr="0006436A">
        <w:rPr>
          <w:rFonts w:ascii="Times New Roman" w:hAnsi="Times New Roman"/>
          <w:color w:val="000000" w:themeColor="text1"/>
          <w:sz w:val="26"/>
          <w:szCs w:val="26"/>
          <w:lang w:val="uk-UA"/>
        </w:rPr>
        <w:t xml:space="preserve"> –</w:t>
      </w:r>
      <w:r w:rsidR="00864A29" w:rsidRPr="0006436A">
        <w:rPr>
          <w:rFonts w:ascii="Times New Roman" w:hAnsi="Times New Roman"/>
          <w:color w:val="000000" w:themeColor="text1"/>
          <w:sz w:val="26"/>
          <w:szCs w:val="26"/>
          <w:lang w:val="uk-UA"/>
        </w:rPr>
        <w:t xml:space="preserve"> </w:t>
      </w:r>
      <w:r w:rsidR="00EC68B4" w:rsidRPr="0006436A">
        <w:rPr>
          <w:rFonts w:ascii="Times New Roman" w:hAnsi="Times New Roman"/>
          <w:color w:val="000000" w:themeColor="text1"/>
          <w:sz w:val="26"/>
          <w:szCs w:val="26"/>
          <w:lang w:val="uk-UA"/>
        </w:rPr>
        <w:t xml:space="preserve">відряджених суддів, два судді перебувають у відпустці </w:t>
      </w:r>
      <w:r w:rsidR="00864A29" w:rsidRPr="0006436A">
        <w:rPr>
          <w:rFonts w:ascii="Times New Roman" w:hAnsi="Times New Roman"/>
          <w:color w:val="000000" w:themeColor="text1"/>
          <w:sz w:val="26"/>
          <w:szCs w:val="26"/>
          <w:lang w:val="uk-UA"/>
        </w:rPr>
        <w:t>для</w:t>
      </w:r>
      <w:r w:rsidR="00EC68B4" w:rsidRPr="0006436A">
        <w:rPr>
          <w:rFonts w:ascii="Times New Roman" w:hAnsi="Times New Roman"/>
          <w:color w:val="000000" w:themeColor="text1"/>
          <w:sz w:val="26"/>
          <w:szCs w:val="26"/>
          <w:lang w:val="uk-UA"/>
        </w:rPr>
        <w:t xml:space="preserve"> догляд</w:t>
      </w:r>
      <w:r w:rsidR="00864A29" w:rsidRPr="0006436A">
        <w:rPr>
          <w:rFonts w:ascii="Times New Roman" w:hAnsi="Times New Roman"/>
          <w:color w:val="000000" w:themeColor="text1"/>
          <w:sz w:val="26"/>
          <w:szCs w:val="26"/>
          <w:lang w:val="uk-UA"/>
        </w:rPr>
        <w:t>у</w:t>
      </w:r>
      <w:r w:rsidR="00EC68B4" w:rsidRPr="0006436A">
        <w:rPr>
          <w:rFonts w:ascii="Times New Roman" w:hAnsi="Times New Roman"/>
          <w:color w:val="000000" w:themeColor="text1"/>
          <w:sz w:val="26"/>
          <w:szCs w:val="26"/>
          <w:lang w:val="uk-UA"/>
        </w:rPr>
        <w:t xml:space="preserve"> за дитиною, один суддя фактично не здійснює правосуддя, а питання щодо його звільнення перебуває на розгляді Вищої ради правосуддя.</w:t>
      </w:r>
    </w:p>
    <w:p w14:paraId="3491E924" w14:textId="5CA9ED91" w:rsidR="00EC68B4" w:rsidRPr="0006436A" w:rsidRDefault="00864A29" w:rsidP="00E742F6">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С</w:t>
      </w:r>
      <w:r w:rsidR="00EC68B4" w:rsidRPr="0006436A">
        <w:rPr>
          <w:rFonts w:ascii="Times New Roman" w:hAnsi="Times New Roman"/>
          <w:color w:val="000000" w:themeColor="text1"/>
          <w:sz w:val="26"/>
          <w:szCs w:val="26"/>
          <w:lang w:val="uk-UA"/>
        </w:rPr>
        <w:t xml:space="preserve">таном на 06 жовтня 2026 року правосуддя в Одеському окружному адміністративному суді фактично здійснюють 33 судді, з яких </w:t>
      </w:r>
      <w:r w:rsidR="000E3F76" w:rsidRPr="0006436A">
        <w:rPr>
          <w:rFonts w:ascii="Times New Roman" w:hAnsi="Times New Roman"/>
          <w:color w:val="000000" w:themeColor="text1"/>
          <w:sz w:val="26"/>
          <w:szCs w:val="26"/>
          <w:lang w:val="uk-UA"/>
        </w:rPr>
        <w:t>дев’ять</w:t>
      </w:r>
      <w:r w:rsidR="00EC68B4" w:rsidRPr="0006436A">
        <w:rPr>
          <w:rFonts w:ascii="Times New Roman" w:hAnsi="Times New Roman"/>
          <w:color w:val="000000" w:themeColor="text1"/>
          <w:sz w:val="26"/>
          <w:szCs w:val="26"/>
          <w:lang w:val="uk-UA"/>
        </w:rPr>
        <w:t xml:space="preserve"> відряджених: сім з Херсонського окружного адміністративного суду, </w:t>
      </w:r>
      <w:bookmarkStart w:id="3" w:name="_Hlk242196241"/>
      <w:r w:rsidR="00EC68B4" w:rsidRPr="0006436A">
        <w:rPr>
          <w:rFonts w:ascii="Times New Roman" w:hAnsi="Times New Roman"/>
          <w:color w:val="000000" w:themeColor="text1"/>
          <w:sz w:val="26"/>
          <w:szCs w:val="26"/>
          <w:lang w:val="uk-UA"/>
        </w:rPr>
        <w:t xml:space="preserve">один з Донецького окружного адміністративного суду </w:t>
      </w:r>
      <w:bookmarkEnd w:id="3"/>
      <w:r w:rsidR="00EC68B4" w:rsidRPr="0006436A">
        <w:rPr>
          <w:rFonts w:ascii="Times New Roman" w:hAnsi="Times New Roman"/>
          <w:color w:val="000000" w:themeColor="text1"/>
          <w:sz w:val="26"/>
          <w:szCs w:val="26"/>
          <w:lang w:val="uk-UA"/>
        </w:rPr>
        <w:t>та один з Луганського окружного адміністративного суду.</w:t>
      </w:r>
    </w:p>
    <w:p w14:paraId="6FBF1B27" w14:textId="636B56BE" w:rsidR="002805EA" w:rsidRPr="0006436A" w:rsidRDefault="002805EA" w:rsidP="00E742F6">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Водночас можливість прийняття додатково відряджених суддів потребує врахування фактичної завантаженості приміщень суду та наявного матеріально-технічного забезпечення </w:t>
      </w:r>
      <w:r w:rsidR="00FB5959" w:rsidRPr="0006436A">
        <w:rPr>
          <w:rFonts w:ascii="Times New Roman" w:hAnsi="Times New Roman"/>
          <w:color w:val="000000" w:themeColor="text1"/>
          <w:sz w:val="26"/>
          <w:szCs w:val="26"/>
          <w:lang w:val="uk-UA"/>
        </w:rPr>
        <w:t>д</w:t>
      </w:r>
      <w:r w:rsidRPr="0006436A">
        <w:rPr>
          <w:rFonts w:ascii="Times New Roman" w:hAnsi="Times New Roman"/>
          <w:color w:val="000000" w:themeColor="text1"/>
          <w:sz w:val="26"/>
          <w:szCs w:val="26"/>
          <w:lang w:val="uk-UA"/>
        </w:rPr>
        <w:t>ля організації їх роботи.</w:t>
      </w:r>
    </w:p>
    <w:p w14:paraId="3E31E053" w14:textId="77777777" w:rsidR="002805EA" w:rsidRPr="0006436A" w:rsidRDefault="002805EA" w:rsidP="00E742F6">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У будівлі суду наявні окремі приміщення, які наразі не використовуються як робочі кабінети суддів та потенційно можуть бути переобладнані для розміщення ще двох суддів. </w:t>
      </w:r>
    </w:p>
    <w:p w14:paraId="462EF34F" w14:textId="786C5B53" w:rsidR="002805EA" w:rsidRPr="0006436A" w:rsidRDefault="002805EA" w:rsidP="002805EA">
      <w:pPr>
        <w:autoSpaceDE w:val="0"/>
        <w:autoSpaceDN w:val="0"/>
        <w:adjustRightInd w:val="0"/>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hAnsi="Times New Roman"/>
          <w:color w:val="000000" w:themeColor="text1"/>
          <w:sz w:val="26"/>
          <w:szCs w:val="26"/>
          <w:lang w:val="uk-UA"/>
        </w:rPr>
        <w:t>Для приведення зазначених приміщень у стан, придатний для належної організації роботи суддів, необхідне проведення відповідних ремонтних робіт та їх матеріально-технічне оснащення. Інформацію щодо потреби у проведенні ремонтних робіт направлено до Державної судової адміністрації України для вирішення питання щодо виділення необхідного додаткового фінансування.</w:t>
      </w:r>
    </w:p>
    <w:p w14:paraId="0BEEB466" w14:textId="64612EA8" w:rsidR="009755F8" w:rsidRPr="0006436A" w:rsidRDefault="00EC68B4" w:rsidP="00E742F6">
      <w:pPr>
        <w:autoSpaceDE w:val="0"/>
        <w:autoSpaceDN w:val="0"/>
        <w:adjustRightInd w:val="0"/>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Таким чином, станом на 06 жовтня 2026 року Одеський окружний адміністративний суд має потенційну можливість забезпечити розміщення та організацію роботи відрядженого судді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 за умови належного фінансового та матеріально-технічного забезпечення з боку Державної судової адміністрації України.</w:t>
      </w:r>
    </w:p>
    <w:p w14:paraId="2D0A1B44" w14:textId="0F382603" w:rsidR="000140CE" w:rsidRPr="0006436A" w:rsidRDefault="00CC1F43" w:rsidP="000140CE">
      <w:pPr>
        <w:tabs>
          <w:tab w:val="left" w:pos="7740"/>
        </w:tabs>
        <w:spacing w:after="0" w:line="240" w:lineRule="auto"/>
        <w:ind w:firstLine="709"/>
        <w:jc w:val="both"/>
        <w:rPr>
          <w:rFonts w:ascii="Times New Roman" w:hAnsi="Times New Roman"/>
          <w:color w:val="000000" w:themeColor="text1"/>
          <w:sz w:val="26"/>
          <w:szCs w:val="26"/>
          <w:lang w:val="uk-UA"/>
        </w:rPr>
      </w:pPr>
      <w:r w:rsidRPr="0006436A">
        <w:rPr>
          <w:rFonts w:ascii="Times New Roman" w:hAnsi="Times New Roman"/>
          <w:bCs/>
          <w:color w:val="000000" w:themeColor="text1"/>
          <w:sz w:val="26"/>
          <w:szCs w:val="26"/>
          <w:lang w:val="uk-UA"/>
        </w:rPr>
        <w:t>Отже</w:t>
      </w:r>
      <w:r w:rsidR="00693A2C" w:rsidRPr="0006436A">
        <w:rPr>
          <w:rFonts w:ascii="Times New Roman" w:hAnsi="Times New Roman"/>
          <w:bCs/>
          <w:color w:val="000000" w:themeColor="text1"/>
          <w:sz w:val="26"/>
          <w:szCs w:val="26"/>
          <w:lang w:val="uk-UA"/>
        </w:rPr>
        <w:t>,</w:t>
      </w:r>
      <w:r w:rsidR="000140CE" w:rsidRPr="0006436A">
        <w:rPr>
          <w:rFonts w:ascii="Times New Roman" w:hAnsi="Times New Roman"/>
          <w:bCs/>
          <w:color w:val="000000" w:themeColor="text1"/>
          <w:sz w:val="26"/>
          <w:szCs w:val="26"/>
          <w:lang w:val="uk-UA"/>
        </w:rPr>
        <w:t xml:space="preserve"> </w:t>
      </w:r>
      <w:r w:rsidR="00693A2C" w:rsidRPr="0006436A">
        <w:rPr>
          <w:rFonts w:ascii="Times New Roman" w:hAnsi="Times New Roman"/>
          <w:color w:val="000000" w:themeColor="text1"/>
          <w:sz w:val="26"/>
          <w:szCs w:val="26"/>
          <w:lang w:val="uk-UA"/>
        </w:rPr>
        <w:t xml:space="preserve">застереження голови Одеського окружного адміністративного суду </w:t>
      </w:r>
      <w:r w:rsidR="00864A29" w:rsidRPr="0006436A">
        <w:rPr>
          <w:rFonts w:ascii="Times New Roman" w:hAnsi="Times New Roman"/>
          <w:color w:val="000000" w:themeColor="text1"/>
          <w:sz w:val="26"/>
          <w:szCs w:val="26"/>
          <w:lang w:val="uk-UA"/>
        </w:rPr>
        <w:t>в</w:t>
      </w:r>
      <w:r w:rsidR="000140CE" w:rsidRPr="0006436A">
        <w:rPr>
          <w:rFonts w:ascii="Times New Roman" w:hAnsi="Times New Roman"/>
          <w:color w:val="000000" w:themeColor="text1"/>
          <w:sz w:val="26"/>
          <w:szCs w:val="26"/>
          <w:lang w:val="uk-UA"/>
        </w:rPr>
        <w:t xml:space="preserve"> листі на запит Комісії </w:t>
      </w:r>
      <w:r w:rsidR="00693A2C" w:rsidRPr="0006436A">
        <w:rPr>
          <w:rFonts w:ascii="Times New Roman" w:hAnsi="Times New Roman"/>
          <w:color w:val="000000" w:themeColor="text1"/>
          <w:sz w:val="26"/>
          <w:szCs w:val="26"/>
          <w:lang w:val="uk-UA"/>
        </w:rPr>
        <w:t xml:space="preserve">є прямим підтвердженням того, що </w:t>
      </w:r>
      <w:r w:rsidR="00693A2C" w:rsidRPr="0006436A">
        <w:rPr>
          <w:rStyle w:val="a9"/>
          <w:rFonts w:ascii="Times New Roman" w:hAnsi="Times New Roman"/>
          <w:b w:val="0"/>
          <w:color w:val="000000" w:themeColor="text1"/>
          <w:sz w:val="26"/>
          <w:szCs w:val="26"/>
          <w:lang w:val="uk-UA"/>
        </w:rPr>
        <w:t>станом на</w:t>
      </w:r>
      <w:r w:rsidR="001A0A2B" w:rsidRPr="0006436A">
        <w:rPr>
          <w:rStyle w:val="a9"/>
          <w:rFonts w:ascii="Times New Roman" w:hAnsi="Times New Roman"/>
          <w:b w:val="0"/>
          <w:color w:val="000000" w:themeColor="text1"/>
          <w:sz w:val="26"/>
          <w:szCs w:val="26"/>
          <w:lang w:val="uk-UA"/>
        </w:rPr>
        <w:t xml:space="preserve"> </w:t>
      </w:r>
      <w:r w:rsidR="00693A2C" w:rsidRPr="0006436A">
        <w:rPr>
          <w:rStyle w:val="a9"/>
          <w:rFonts w:ascii="Times New Roman" w:hAnsi="Times New Roman"/>
          <w:b w:val="0"/>
          <w:color w:val="000000" w:themeColor="text1"/>
          <w:sz w:val="26"/>
          <w:szCs w:val="26"/>
          <w:lang w:val="uk-UA"/>
        </w:rPr>
        <w:t>06 жовтня</w:t>
      </w:r>
      <w:r w:rsidR="00864A29" w:rsidRPr="0006436A">
        <w:rPr>
          <w:rStyle w:val="a9"/>
          <w:rFonts w:ascii="Times New Roman" w:hAnsi="Times New Roman"/>
          <w:b w:val="0"/>
          <w:color w:val="000000" w:themeColor="text1"/>
          <w:sz w:val="26"/>
          <w:szCs w:val="26"/>
          <w:lang w:val="uk-UA"/>
        </w:rPr>
        <w:t xml:space="preserve"> </w:t>
      </w:r>
      <w:r w:rsidR="00693A2C" w:rsidRPr="0006436A">
        <w:rPr>
          <w:rStyle w:val="a9"/>
          <w:rFonts w:ascii="Times New Roman" w:hAnsi="Times New Roman"/>
          <w:b w:val="0"/>
          <w:color w:val="000000" w:themeColor="text1"/>
          <w:sz w:val="26"/>
          <w:szCs w:val="26"/>
          <w:lang w:val="uk-UA"/>
        </w:rPr>
        <w:t xml:space="preserve">2026 року відсутні вільні </w:t>
      </w:r>
      <w:r w:rsidR="00195B53" w:rsidRPr="0006436A">
        <w:rPr>
          <w:rStyle w:val="a9"/>
          <w:rFonts w:ascii="Times New Roman" w:hAnsi="Times New Roman"/>
          <w:b w:val="0"/>
          <w:color w:val="000000" w:themeColor="text1"/>
          <w:sz w:val="26"/>
          <w:szCs w:val="26"/>
          <w:lang w:val="uk-UA"/>
        </w:rPr>
        <w:t xml:space="preserve">відремонтовані та </w:t>
      </w:r>
      <w:r w:rsidR="00693A2C" w:rsidRPr="0006436A">
        <w:rPr>
          <w:rStyle w:val="a9"/>
          <w:rFonts w:ascii="Times New Roman" w:hAnsi="Times New Roman"/>
          <w:b w:val="0"/>
          <w:color w:val="000000" w:themeColor="text1"/>
          <w:sz w:val="26"/>
          <w:szCs w:val="26"/>
          <w:lang w:val="uk-UA"/>
        </w:rPr>
        <w:t xml:space="preserve">облаштовані </w:t>
      </w:r>
      <w:r w:rsidR="00195B53" w:rsidRPr="0006436A">
        <w:rPr>
          <w:rFonts w:ascii="Times New Roman" w:hAnsi="Times New Roman"/>
          <w:color w:val="000000" w:themeColor="text1"/>
          <w:sz w:val="26"/>
          <w:szCs w:val="26"/>
          <w:lang w:val="uk-UA"/>
        </w:rPr>
        <w:t xml:space="preserve">кабінети, </w:t>
      </w:r>
      <w:r w:rsidR="00693A2C" w:rsidRPr="0006436A">
        <w:rPr>
          <w:rStyle w:val="a9"/>
          <w:rFonts w:ascii="Times New Roman" w:hAnsi="Times New Roman"/>
          <w:b w:val="0"/>
          <w:color w:val="000000" w:themeColor="text1"/>
          <w:sz w:val="26"/>
          <w:szCs w:val="26"/>
          <w:lang w:val="uk-UA"/>
        </w:rPr>
        <w:t>робочі місця</w:t>
      </w:r>
      <w:r w:rsidR="00195B53" w:rsidRPr="0006436A">
        <w:rPr>
          <w:rFonts w:ascii="Times New Roman" w:hAnsi="Times New Roman"/>
          <w:color w:val="000000" w:themeColor="text1"/>
          <w:sz w:val="26"/>
          <w:szCs w:val="26"/>
          <w:lang w:val="uk-UA"/>
        </w:rPr>
        <w:t xml:space="preserve"> та</w:t>
      </w:r>
      <w:r w:rsidR="00693A2C" w:rsidRPr="0006436A">
        <w:rPr>
          <w:rFonts w:ascii="Times New Roman" w:hAnsi="Times New Roman"/>
          <w:color w:val="000000" w:themeColor="text1"/>
          <w:sz w:val="26"/>
          <w:szCs w:val="26"/>
          <w:lang w:val="uk-UA"/>
        </w:rPr>
        <w:t xml:space="preserve"> техніка для розміщення ще одного судді</w:t>
      </w:r>
      <w:r w:rsidR="000140CE" w:rsidRPr="0006436A">
        <w:rPr>
          <w:rFonts w:ascii="Times New Roman" w:hAnsi="Times New Roman"/>
          <w:color w:val="000000" w:themeColor="text1"/>
          <w:sz w:val="26"/>
          <w:szCs w:val="26"/>
          <w:lang w:val="uk-UA"/>
        </w:rPr>
        <w:t xml:space="preserve"> в приміщені суду.</w:t>
      </w:r>
    </w:p>
    <w:p w14:paraId="5413DAC4" w14:textId="3B50D36F" w:rsidR="000E3F76" w:rsidRPr="0006436A" w:rsidRDefault="009755F8" w:rsidP="00E742F6">
      <w:pPr>
        <w:tabs>
          <w:tab w:val="left" w:pos="7740"/>
        </w:tabs>
        <w:spacing w:after="0" w:line="240" w:lineRule="auto"/>
        <w:ind w:firstLine="709"/>
        <w:jc w:val="both"/>
        <w:rPr>
          <w:rFonts w:ascii="Times New Roman" w:eastAsia="Times New Roman" w:hAnsi="Times New Roman"/>
          <w:bCs/>
          <w:color w:val="000000" w:themeColor="text1"/>
          <w:sz w:val="26"/>
          <w:szCs w:val="26"/>
          <w:lang w:val="uk-UA" w:eastAsia="uk-UA"/>
        </w:rPr>
      </w:pPr>
      <w:r w:rsidRPr="0006436A">
        <w:rPr>
          <w:rFonts w:ascii="Times New Roman" w:hAnsi="Times New Roman"/>
          <w:bCs/>
          <w:color w:val="000000" w:themeColor="text1"/>
          <w:sz w:val="26"/>
          <w:szCs w:val="26"/>
          <w:lang w:val="uk-UA"/>
        </w:rPr>
        <w:t xml:space="preserve">З огляду на зазначене Комісія дійшла висновку про </w:t>
      </w:r>
      <w:r w:rsidR="00E06C06" w:rsidRPr="0006436A">
        <w:rPr>
          <w:rFonts w:ascii="Times New Roman" w:hAnsi="Times New Roman"/>
          <w:bCs/>
          <w:color w:val="000000" w:themeColor="text1"/>
          <w:sz w:val="26"/>
          <w:szCs w:val="26"/>
          <w:lang w:val="uk-UA"/>
        </w:rPr>
        <w:t xml:space="preserve">додаткову </w:t>
      </w:r>
      <w:r w:rsidR="00225C26" w:rsidRPr="0006436A">
        <w:rPr>
          <w:rFonts w:ascii="Times New Roman" w:hAnsi="Times New Roman"/>
          <w:bCs/>
          <w:color w:val="000000" w:themeColor="text1"/>
          <w:sz w:val="26"/>
          <w:szCs w:val="26"/>
          <w:lang w:val="uk-UA"/>
        </w:rPr>
        <w:t xml:space="preserve">до вищевказаних </w:t>
      </w:r>
      <w:r w:rsidRPr="0006436A">
        <w:rPr>
          <w:rFonts w:ascii="Times New Roman" w:hAnsi="Times New Roman"/>
          <w:bCs/>
          <w:color w:val="000000" w:themeColor="text1"/>
          <w:sz w:val="26"/>
          <w:szCs w:val="26"/>
          <w:lang w:val="uk-UA"/>
        </w:rPr>
        <w:t xml:space="preserve">відсутність підстав для відрядження судді </w:t>
      </w:r>
      <w:proofErr w:type="spellStart"/>
      <w:r w:rsidRPr="0006436A">
        <w:rPr>
          <w:rFonts w:ascii="Times New Roman" w:hAnsi="Times New Roman"/>
          <w:color w:val="000000" w:themeColor="text1"/>
          <w:sz w:val="26"/>
          <w:szCs w:val="26"/>
          <w:lang w:val="uk-UA"/>
        </w:rPr>
        <w:t>Аканова</w:t>
      </w:r>
      <w:proofErr w:type="spellEnd"/>
      <w:r w:rsidRPr="0006436A">
        <w:rPr>
          <w:rFonts w:ascii="Times New Roman" w:hAnsi="Times New Roman"/>
          <w:color w:val="000000" w:themeColor="text1"/>
          <w:sz w:val="26"/>
          <w:szCs w:val="26"/>
          <w:lang w:val="uk-UA"/>
        </w:rPr>
        <w:t xml:space="preserve"> О.О.</w:t>
      </w:r>
      <w:r w:rsidRPr="0006436A">
        <w:rPr>
          <w:rFonts w:ascii="Times New Roman" w:hAnsi="Times New Roman"/>
          <w:bCs/>
          <w:color w:val="000000" w:themeColor="text1"/>
          <w:sz w:val="26"/>
          <w:szCs w:val="26"/>
          <w:lang w:val="uk-UA"/>
        </w:rPr>
        <w:t xml:space="preserve"> </w:t>
      </w:r>
      <w:r w:rsidR="00D26A65" w:rsidRPr="0006436A">
        <w:rPr>
          <w:rFonts w:ascii="Times New Roman" w:hAnsi="Times New Roman"/>
          <w:bCs/>
          <w:color w:val="000000" w:themeColor="text1"/>
          <w:sz w:val="26"/>
          <w:szCs w:val="26"/>
          <w:lang w:val="uk-UA"/>
        </w:rPr>
        <w:t xml:space="preserve">саме </w:t>
      </w:r>
      <w:r w:rsidRPr="0006436A">
        <w:rPr>
          <w:rFonts w:ascii="Times New Roman" w:hAnsi="Times New Roman"/>
          <w:bCs/>
          <w:color w:val="000000" w:themeColor="text1"/>
          <w:sz w:val="26"/>
          <w:szCs w:val="26"/>
          <w:lang w:val="uk-UA"/>
        </w:rPr>
        <w:t xml:space="preserve">до </w:t>
      </w:r>
      <w:r w:rsidRPr="0006436A">
        <w:rPr>
          <w:rFonts w:ascii="Times New Roman" w:eastAsia="Times New Roman" w:hAnsi="Times New Roman"/>
          <w:bCs/>
          <w:color w:val="000000" w:themeColor="text1"/>
          <w:sz w:val="26"/>
          <w:szCs w:val="26"/>
          <w:lang w:val="uk-UA" w:eastAsia="uk-UA"/>
        </w:rPr>
        <w:t>Одеського окружного адміністративного суду.</w:t>
      </w:r>
    </w:p>
    <w:p w14:paraId="13FE5212" w14:textId="50DB9088" w:rsidR="00E53545" w:rsidRPr="0006436A" w:rsidRDefault="00B40779" w:rsidP="00FC6C7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У</w:t>
      </w:r>
      <w:r w:rsidR="007E3933" w:rsidRPr="0006436A">
        <w:rPr>
          <w:rFonts w:ascii="Times New Roman" w:hAnsi="Times New Roman"/>
          <w:bCs/>
          <w:color w:val="000000" w:themeColor="text1"/>
          <w:sz w:val="26"/>
          <w:szCs w:val="26"/>
          <w:lang w:val="uk-UA"/>
        </w:rPr>
        <w:t xml:space="preserve">раховуючи викладене, Комісія вирішила </w:t>
      </w:r>
      <w:proofErr w:type="spellStart"/>
      <w:r w:rsidR="007E3933" w:rsidRPr="0006436A">
        <w:rPr>
          <w:rFonts w:ascii="Times New Roman" w:hAnsi="Times New Roman"/>
          <w:bCs/>
          <w:color w:val="000000" w:themeColor="text1"/>
          <w:sz w:val="26"/>
          <w:szCs w:val="26"/>
          <w:lang w:val="uk-UA"/>
        </w:rPr>
        <w:t>внести</w:t>
      </w:r>
      <w:proofErr w:type="spellEnd"/>
      <w:r w:rsidR="007E3933" w:rsidRPr="0006436A">
        <w:rPr>
          <w:rFonts w:ascii="Times New Roman" w:hAnsi="Times New Roman"/>
          <w:bCs/>
          <w:color w:val="000000" w:themeColor="text1"/>
          <w:sz w:val="26"/>
          <w:szCs w:val="26"/>
          <w:lang w:val="uk-UA"/>
        </w:rPr>
        <w:t xml:space="preserve"> до Вищої ради правосуддя подання з рекомендацією про відрядження судді </w:t>
      </w:r>
      <w:r w:rsidR="00BF0D7F" w:rsidRPr="0006436A">
        <w:rPr>
          <w:rFonts w:ascii="Times New Roman" w:hAnsi="Times New Roman"/>
          <w:color w:val="000000" w:themeColor="text1"/>
          <w:sz w:val="26"/>
          <w:szCs w:val="26"/>
          <w:lang w:val="uk-UA"/>
        </w:rPr>
        <w:t xml:space="preserve">Донецького окружного адміністративного суду </w:t>
      </w:r>
      <w:proofErr w:type="spellStart"/>
      <w:r w:rsidR="00BF0D7F" w:rsidRPr="0006436A">
        <w:rPr>
          <w:rFonts w:ascii="Times New Roman" w:hAnsi="Times New Roman"/>
          <w:color w:val="000000" w:themeColor="text1"/>
          <w:sz w:val="26"/>
          <w:szCs w:val="26"/>
          <w:lang w:val="uk-UA"/>
        </w:rPr>
        <w:t>Аканова</w:t>
      </w:r>
      <w:proofErr w:type="spellEnd"/>
      <w:r w:rsidR="00BF0D7F" w:rsidRPr="0006436A">
        <w:rPr>
          <w:rFonts w:ascii="Times New Roman" w:hAnsi="Times New Roman"/>
          <w:color w:val="000000" w:themeColor="text1"/>
          <w:sz w:val="26"/>
          <w:szCs w:val="26"/>
          <w:lang w:val="uk-UA"/>
        </w:rPr>
        <w:t xml:space="preserve"> О.О</w:t>
      </w:r>
      <w:r w:rsidR="007E3933" w:rsidRPr="0006436A">
        <w:rPr>
          <w:rFonts w:ascii="Times New Roman" w:hAnsi="Times New Roman"/>
          <w:bCs/>
          <w:color w:val="000000" w:themeColor="text1"/>
          <w:sz w:val="26"/>
          <w:szCs w:val="26"/>
          <w:lang w:val="uk-UA"/>
        </w:rPr>
        <w:t xml:space="preserve">. до </w:t>
      </w:r>
      <w:r w:rsidR="00BF0D7F" w:rsidRPr="0006436A">
        <w:rPr>
          <w:rFonts w:ascii="Times New Roman" w:hAnsi="Times New Roman"/>
          <w:color w:val="000000" w:themeColor="text1"/>
          <w:sz w:val="26"/>
          <w:szCs w:val="26"/>
          <w:shd w:val="clear" w:color="auto" w:fill="FFFFFF"/>
          <w:lang w:val="uk-UA"/>
        </w:rPr>
        <w:t>Харківського окружного адміністративного суду</w:t>
      </w:r>
      <w:r w:rsidR="00E27A67" w:rsidRPr="0006436A">
        <w:rPr>
          <w:rFonts w:ascii="Times New Roman" w:hAnsi="Times New Roman"/>
          <w:bCs/>
          <w:color w:val="000000" w:themeColor="text1"/>
          <w:sz w:val="26"/>
          <w:szCs w:val="26"/>
          <w:lang w:val="uk-UA"/>
        </w:rPr>
        <w:t xml:space="preserve"> </w:t>
      </w:r>
      <w:r w:rsidR="007E3933" w:rsidRPr="0006436A">
        <w:rPr>
          <w:rFonts w:ascii="Times New Roman" w:hAnsi="Times New Roman"/>
          <w:bCs/>
          <w:color w:val="000000" w:themeColor="text1"/>
          <w:sz w:val="26"/>
          <w:szCs w:val="26"/>
          <w:lang w:val="uk-UA"/>
        </w:rPr>
        <w:t>строком на один рік.</w:t>
      </w:r>
    </w:p>
    <w:p w14:paraId="57566753" w14:textId="77777777" w:rsidR="00C73EB4" w:rsidRPr="0006436A" w:rsidRDefault="00C73EB4" w:rsidP="00FC6C7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14:paraId="28C6CB66" w14:textId="77777777" w:rsidR="00C73EB4" w:rsidRPr="0006436A" w:rsidRDefault="00C73EB4" w:rsidP="00FC6C7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lastRenderedPageBreak/>
        <w:t>- про внесення подання до Вищої ради правосуддя з рекомендацією на відрядження судді;</w:t>
      </w:r>
    </w:p>
    <w:p w14:paraId="6D75BF46" w14:textId="77777777" w:rsidR="00C73EB4" w:rsidRPr="0006436A" w:rsidRDefault="00C73EB4" w:rsidP="00FC6C7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 про відмову у внесенні подання до Вищої ради правосуддя на відрядження судді;</w:t>
      </w:r>
    </w:p>
    <w:p w14:paraId="65CE87C0" w14:textId="705B2DD2" w:rsidR="00BD05B9" w:rsidRPr="0006436A" w:rsidRDefault="00C73EB4" w:rsidP="00FC6C7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14:paraId="0A98FD5E" w14:textId="74F9D47C" w:rsidR="00305CC9" w:rsidRPr="0006436A" w:rsidRDefault="00C73EB4" w:rsidP="00FC6C7C">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color w:val="000000" w:themeColor="text1"/>
          <w:sz w:val="26"/>
          <w:szCs w:val="26"/>
          <w:shd w:val="clear" w:color="auto" w:fill="FFFFFF"/>
          <w:lang w:val="uk-UA"/>
        </w:rPr>
        <w:t>Згідно з пунктом 12 розділу ІІІ Порядку в рішенні Комісії про внесення подання з рекомендацією на відрядження судді зазначаються: прізвище, ім’я, по батькові судді; найменування судів, з якого та до якого пропонується відрядити суддю; строк відрядження; обґрунтування встановлення надмірного навантаження в суді, до якого суддя відряджається; обґрунтування відсутності суттєвого впливу на середній рівень судового навантаження та доступ до правосуддя в суді, з якого суддя відряджається.</w:t>
      </w:r>
    </w:p>
    <w:p w14:paraId="67F7B3E7" w14:textId="2AF29063" w:rsidR="00B40779" w:rsidRPr="0006436A" w:rsidRDefault="00305CC9" w:rsidP="00BF0F1E">
      <w:pPr>
        <w:tabs>
          <w:tab w:val="left" w:pos="7740"/>
        </w:tabs>
        <w:spacing w:after="0" w:line="240" w:lineRule="auto"/>
        <w:ind w:firstLine="709"/>
        <w:jc w:val="both"/>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w:t>
      </w:r>
      <w:r w:rsidR="00D13B46" w:rsidRPr="0006436A">
        <w:rPr>
          <w:rFonts w:ascii="Times New Roman" w:hAnsi="Times New Roman"/>
          <w:bCs/>
          <w:color w:val="000000" w:themeColor="text1"/>
          <w:sz w:val="26"/>
          <w:szCs w:val="26"/>
          <w:lang w:val="uk-UA"/>
        </w:rPr>
        <w:t xml:space="preserve"> одноголосно</w:t>
      </w:r>
    </w:p>
    <w:p w14:paraId="3699FA09" w14:textId="77777777" w:rsidR="000F3FB8" w:rsidRPr="0006436A" w:rsidRDefault="000F3FB8" w:rsidP="00F50356">
      <w:pPr>
        <w:tabs>
          <w:tab w:val="left" w:pos="7740"/>
        </w:tabs>
        <w:spacing w:after="0" w:line="240" w:lineRule="auto"/>
        <w:ind w:firstLine="709"/>
        <w:jc w:val="both"/>
        <w:rPr>
          <w:rFonts w:ascii="Times New Roman" w:hAnsi="Times New Roman"/>
          <w:bCs/>
          <w:color w:val="000000" w:themeColor="text1"/>
          <w:sz w:val="26"/>
          <w:szCs w:val="26"/>
          <w:lang w:val="uk-UA"/>
        </w:rPr>
      </w:pPr>
    </w:p>
    <w:p w14:paraId="14680A0F" w14:textId="47F796A2" w:rsidR="00396329" w:rsidRPr="0006436A" w:rsidRDefault="00C6248D" w:rsidP="00F50356">
      <w:pPr>
        <w:autoSpaceDE w:val="0"/>
        <w:autoSpaceDN w:val="0"/>
        <w:adjustRightInd w:val="0"/>
        <w:spacing w:after="0" w:line="240" w:lineRule="auto"/>
        <w:jc w:val="center"/>
        <w:rPr>
          <w:rFonts w:ascii="Times New Roman" w:hAnsi="Times New Roman"/>
          <w:bCs/>
          <w:color w:val="000000" w:themeColor="text1"/>
          <w:sz w:val="26"/>
          <w:szCs w:val="26"/>
          <w:lang w:val="uk-UA"/>
        </w:rPr>
      </w:pPr>
      <w:r w:rsidRPr="0006436A">
        <w:rPr>
          <w:rFonts w:ascii="Times New Roman" w:hAnsi="Times New Roman"/>
          <w:bCs/>
          <w:color w:val="000000" w:themeColor="text1"/>
          <w:sz w:val="26"/>
          <w:szCs w:val="26"/>
          <w:lang w:val="uk-UA"/>
        </w:rPr>
        <w:t>вирішила:</w:t>
      </w:r>
      <w:bookmarkStart w:id="4" w:name="_Hlk209105257"/>
    </w:p>
    <w:p w14:paraId="005AAAD5" w14:textId="77777777" w:rsidR="00396329" w:rsidRPr="0006436A" w:rsidRDefault="00396329" w:rsidP="00F50356">
      <w:pPr>
        <w:autoSpaceDE w:val="0"/>
        <w:autoSpaceDN w:val="0"/>
        <w:adjustRightInd w:val="0"/>
        <w:spacing w:after="0" w:line="240" w:lineRule="auto"/>
        <w:jc w:val="center"/>
        <w:rPr>
          <w:rFonts w:ascii="Times New Roman" w:hAnsi="Times New Roman"/>
          <w:bCs/>
          <w:color w:val="000000" w:themeColor="text1"/>
          <w:sz w:val="26"/>
          <w:szCs w:val="26"/>
          <w:lang w:val="uk-UA"/>
        </w:rPr>
      </w:pPr>
    </w:p>
    <w:p w14:paraId="7B83DE57" w14:textId="7A16DED1" w:rsidR="00C6248D" w:rsidRPr="0006436A" w:rsidRDefault="00FC6C7C" w:rsidP="00F50356">
      <w:pPr>
        <w:spacing w:after="0" w:line="240" w:lineRule="auto"/>
        <w:jc w:val="both"/>
        <w:rPr>
          <w:rFonts w:ascii="Times New Roman" w:hAnsi="Times New Roman"/>
          <w:bCs/>
          <w:color w:val="000000" w:themeColor="text1"/>
          <w:sz w:val="26"/>
          <w:szCs w:val="26"/>
          <w:lang w:val="uk-UA"/>
        </w:rPr>
      </w:pPr>
      <w:proofErr w:type="spellStart"/>
      <w:r w:rsidRPr="0006436A">
        <w:rPr>
          <w:rFonts w:ascii="Times New Roman" w:hAnsi="Times New Roman"/>
          <w:bCs/>
          <w:color w:val="000000" w:themeColor="text1"/>
          <w:sz w:val="26"/>
          <w:szCs w:val="26"/>
          <w:lang w:val="uk-UA"/>
        </w:rPr>
        <w:t>в</w:t>
      </w:r>
      <w:r w:rsidR="00C6248D" w:rsidRPr="0006436A">
        <w:rPr>
          <w:rFonts w:ascii="Times New Roman" w:hAnsi="Times New Roman"/>
          <w:bCs/>
          <w:color w:val="000000" w:themeColor="text1"/>
          <w:sz w:val="26"/>
          <w:szCs w:val="26"/>
          <w:lang w:val="uk-UA"/>
        </w:rPr>
        <w:t>нести</w:t>
      </w:r>
      <w:proofErr w:type="spellEnd"/>
      <w:r w:rsidR="00C6248D" w:rsidRPr="0006436A">
        <w:rPr>
          <w:rFonts w:ascii="Times New Roman" w:hAnsi="Times New Roman"/>
          <w:bCs/>
          <w:color w:val="000000" w:themeColor="text1"/>
          <w:sz w:val="26"/>
          <w:szCs w:val="26"/>
          <w:lang w:val="uk-UA"/>
        </w:rPr>
        <w:t xml:space="preserve"> до Вищої ради правосуддя подання з рекомендацією про відрядження судді</w:t>
      </w:r>
      <w:r w:rsidR="008804AB" w:rsidRPr="0006436A">
        <w:rPr>
          <w:rFonts w:ascii="Times New Roman" w:hAnsi="Times New Roman"/>
          <w:color w:val="000000" w:themeColor="text1"/>
          <w:sz w:val="26"/>
          <w:szCs w:val="26"/>
          <w:shd w:val="clear" w:color="auto" w:fill="FFFFFF"/>
          <w:lang w:val="uk-UA"/>
        </w:rPr>
        <w:t xml:space="preserve"> </w:t>
      </w:r>
      <w:r w:rsidR="008804AB" w:rsidRPr="0006436A">
        <w:rPr>
          <w:rFonts w:ascii="Times New Roman" w:eastAsia="Times New Roman" w:hAnsi="Times New Roman"/>
          <w:bCs/>
          <w:color w:val="000000" w:themeColor="text1"/>
          <w:sz w:val="26"/>
          <w:szCs w:val="26"/>
          <w:lang w:val="uk-UA" w:eastAsia="uk-UA"/>
        </w:rPr>
        <w:t xml:space="preserve">Донецького окружного адміністративного суду </w:t>
      </w:r>
      <w:proofErr w:type="spellStart"/>
      <w:r w:rsidR="008804AB" w:rsidRPr="0006436A">
        <w:rPr>
          <w:rFonts w:ascii="Times New Roman" w:eastAsia="Times New Roman" w:hAnsi="Times New Roman"/>
          <w:bCs/>
          <w:color w:val="000000" w:themeColor="text1"/>
          <w:sz w:val="26"/>
          <w:szCs w:val="26"/>
          <w:lang w:val="uk-UA" w:eastAsia="uk-UA"/>
        </w:rPr>
        <w:t>Аканова</w:t>
      </w:r>
      <w:proofErr w:type="spellEnd"/>
      <w:r w:rsidR="008804AB" w:rsidRPr="0006436A">
        <w:rPr>
          <w:rFonts w:ascii="Times New Roman" w:eastAsia="Times New Roman" w:hAnsi="Times New Roman"/>
          <w:bCs/>
          <w:color w:val="000000" w:themeColor="text1"/>
          <w:sz w:val="26"/>
          <w:szCs w:val="26"/>
          <w:lang w:val="uk-UA" w:eastAsia="uk-UA"/>
        </w:rPr>
        <w:t xml:space="preserve"> Олега Олеговича </w:t>
      </w:r>
      <w:r w:rsidR="008804AB" w:rsidRPr="0006436A">
        <w:rPr>
          <w:rFonts w:ascii="Times New Roman" w:hAnsi="Times New Roman"/>
          <w:color w:val="000000" w:themeColor="text1"/>
          <w:sz w:val="26"/>
          <w:szCs w:val="26"/>
          <w:shd w:val="clear" w:color="auto" w:fill="FFFFFF"/>
          <w:lang w:val="uk-UA"/>
        </w:rPr>
        <w:t xml:space="preserve">до </w:t>
      </w:r>
      <w:r w:rsidR="008804AB" w:rsidRPr="0006436A">
        <w:rPr>
          <w:rFonts w:ascii="Times New Roman" w:eastAsia="Times New Roman" w:hAnsi="Times New Roman"/>
          <w:bCs/>
          <w:color w:val="000000" w:themeColor="text1"/>
          <w:sz w:val="26"/>
          <w:szCs w:val="26"/>
          <w:lang w:val="uk-UA" w:eastAsia="uk-UA"/>
        </w:rPr>
        <w:t xml:space="preserve">Харківського окружного адміністративного суду </w:t>
      </w:r>
      <w:r w:rsidR="00C6248D" w:rsidRPr="0006436A">
        <w:rPr>
          <w:rFonts w:ascii="Times New Roman" w:hAnsi="Times New Roman"/>
          <w:bCs/>
          <w:color w:val="000000" w:themeColor="text1"/>
          <w:sz w:val="26"/>
          <w:szCs w:val="26"/>
          <w:lang w:val="uk-UA"/>
        </w:rPr>
        <w:t>строком на</w:t>
      </w:r>
      <w:r w:rsidR="00542F8F" w:rsidRPr="0006436A">
        <w:rPr>
          <w:rFonts w:ascii="Times New Roman" w:hAnsi="Times New Roman"/>
          <w:bCs/>
          <w:color w:val="000000" w:themeColor="text1"/>
          <w:sz w:val="26"/>
          <w:szCs w:val="26"/>
          <w:lang w:val="uk-UA"/>
        </w:rPr>
        <w:t xml:space="preserve"> </w:t>
      </w:r>
      <w:r w:rsidR="00C6248D" w:rsidRPr="0006436A">
        <w:rPr>
          <w:rFonts w:ascii="Times New Roman" w:hAnsi="Times New Roman"/>
          <w:bCs/>
          <w:color w:val="000000" w:themeColor="text1"/>
          <w:sz w:val="26"/>
          <w:szCs w:val="26"/>
          <w:lang w:val="uk-UA"/>
        </w:rPr>
        <w:t>один рік.</w:t>
      </w:r>
    </w:p>
    <w:p w14:paraId="65BB199E" w14:textId="77777777" w:rsidR="00F84671" w:rsidRPr="0006436A" w:rsidRDefault="00F84671" w:rsidP="005F4B2A">
      <w:pPr>
        <w:spacing w:after="0" w:line="240" w:lineRule="auto"/>
        <w:jc w:val="both"/>
        <w:rPr>
          <w:rFonts w:ascii="Times New Roman" w:hAnsi="Times New Roman"/>
          <w:bCs/>
          <w:color w:val="000000" w:themeColor="text1"/>
          <w:sz w:val="26"/>
          <w:szCs w:val="26"/>
          <w:lang w:val="uk-UA"/>
        </w:rPr>
      </w:pPr>
    </w:p>
    <w:bookmarkEnd w:id="4"/>
    <w:p w14:paraId="616A2E25" w14:textId="77777777" w:rsidR="00FC6C7C" w:rsidRPr="0006436A" w:rsidRDefault="00FC6C7C" w:rsidP="00F50356">
      <w:pPr>
        <w:shd w:val="clear" w:color="auto" w:fill="FFFFFF"/>
        <w:spacing w:after="0" w:line="240" w:lineRule="auto"/>
        <w:jc w:val="both"/>
        <w:rPr>
          <w:rFonts w:ascii="Times New Roman" w:hAnsi="Times New Roman"/>
          <w:bCs/>
          <w:color w:val="000000" w:themeColor="text1"/>
          <w:sz w:val="26"/>
          <w:szCs w:val="26"/>
          <w:lang w:val="uk-UA"/>
        </w:rPr>
      </w:pPr>
    </w:p>
    <w:p w14:paraId="1E5EA1C4" w14:textId="25EADEF9" w:rsidR="00C6248D" w:rsidRPr="0006436A" w:rsidRDefault="00C6248D" w:rsidP="00FC6C7C">
      <w:pPr>
        <w:shd w:val="clear" w:color="auto" w:fill="FFFFFF"/>
        <w:spacing w:after="0" w:line="240" w:lineRule="auto"/>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Головуючий</w:t>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t xml:space="preserve">                 </w:t>
      </w:r>
      <w:r w:rsidR="005F4B2A" w:rsidRPr="0006436A">
        <w:rPr>
          <w:rFonts w:ascii="Times New Roman" w:hAnsi="Times New Roman"/>
          <w:color w:val="000000" w:themeColor="text1"/>
          <w:sz w:val="26"/>
          <w:szCs w:val="26"/>
          <w:lang w:val="uk-UA"/>
        </w:rPr>
        <w:t xml:space="preserve">    </w:t>
      </w:r>
      <w:r w:rsidR="00F50356" w:rsidRPr="0006436A">
        <w:rPr>
          <w:rFonts w:ascii="Times New Roman" w:hAnsi="Times New Roman"/>
          <w:color w:val="000000" w:themeColor="text1"/>
          <w:sz w:val="26"/>
          <w:szCs w:val="26"/>
          <w:lang w:val="uk-UA"/>
        </w:rPr>
        <w:t xml:space="preserve">      </w:t>
      </w:r>
      <w:r w:rsidR="009923C5" w:rsidRPr="0006436A">
        <w:rPr>
          <w:rFonts w:ascii="Times New Roman" w:hAnsi="Times New Roman"/>
          <w:color w:val="000000" w:themeColor="text1"/>
          <w:sz w:val="26"/>
          <w:szCs w:val="26"/>
          <w:lang w:val="uk-UA"/>
        </w:rPr>
        <w:t xml:space="preserve">           </w:t>
      </w:r>
      <w:r w:rsidR="007B6217">
        <w:rPr>
          <w:rFonts w:ascii="Times New Roman" w:hAnsi="Times New Roman"/>
          <w:color w:val="000000" w:themeColor="text1"/>
          <w:sz w:val="26"/>
          <w:szCs w:val="26"/>
          <w:lang w:val="uk-UA"/>
        </w:rPr>
        <w:t xml:space="preserve">    </w:t>
      </w:r>
      <w:r w:rsidR="00F50356" w:rsidRPr="0006436A">
        <w:rPr>
          <w:rFonts w:ascii="Times New Roman" w:hAnsi="Times New Roman"/>
          <w:color w:val="000000" w:themeColor="text1"/>
          <w:sz w:val="26"/>
          <w:szCs w:val="26"/>
          <w:lang w:val="uk-UA"/>
        </w:rPr>
        <w:t xml:space="preserve">  </w:t>
      </w:r>
      <w:r w:rsidR="00B94473">
        <w:rPr>
          <w:rFonts w:ascii="Times New Roman" w:hAnsi="Times New Roman"/>
          <w:color w:val="000000" w:themeColor="text1"/>
          <w:sz w:val="26"/>
          <w:szCs w:val="26"/>
          <w:lang w:val="uk-UA"/>
        </w:rPr>
        <w:t xml:space="preserve"> </w:t>
      </w:r>
      <w:r w:rsidR="00297CFF" w:rsidRPr="0006436A">
        <w:rPr>
          <w:rFonts w:ascii="Times New Roman" w:hAnsi="Times New Roman"/>
          <w:color w:val="000000" w:themeColor="text1"/>
          <w:sz w:val="26"/>
          <w:szCs w:val="26"/>
          <w:lang w:val="uk-UA"/>
        </w:rPr>
        <w:t>Руслан СИДОРОВИЧ</w:t>
      </w:r>
    </w:p>
    <w:p w14:paraId="4DC1AE9D" w14:textId="2A5CE935" w:rsidR="00C6248D" w:rsidRPr="0006436A" w:rsidRDefault="005F4B2A" w:rsidP="00FC6C7C">
      <w:pPr>
        <w:shd w:val="clear" w:color="auto" w:fill="FFFFFF"/>
        <w:spacing w:after="0" w:line="240" w:lineRule="auto"/>
        <w:jc w:val="both"/>
        <w:rPr>
          <w:rFonts w:ascii="Times New Roman" w:eastAsiaTheme="minorHAnsi" w:hAnsi="Times New Roman"/>
          <w:color w:val="000000" w:themeColor="text1"/>
          <w:sz w:val="26"/>
          <w:szCs w:val="26"/>
          <w:lang w:val="uk-UA"/>
        </w:rPr>
      </w:pPr>
      <w:r w:rsidRPr="0006436A">
        <w:rPr>
          <w:rFonts w:ascii="Times New Roman" w:eastAsiaTheme="minorHAnsi" w:hAnsi="Times New Roman"/>
          <w:color w:val="000000" w:themeColor="text1"/>
          <w:sz w:val="26"/>
          <w:szCs w:val="26"/>
          <w:lang w:val="uk-UA"/>
        </w:rPr>
        <w:t xml:space="preserve"> </w:t>
      </w:r>
    </w:p>
    <w:p w14:paraId="2F709F1E" w14:textId="22859F97" w:rsidR="00C6248D" w:rsidRPr="0006436A" w:rsidRDefault="00C6248D" w:rsidP="00FC6C7C">
      <w:pPr>
        <w:shd w:val="clear" w:color="auto" w:fill="FFFFFF"/>
        <w:spacing w:after="0" w:line="240" w:lineRule="auto"/>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Члени Комісії: </w:t>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r>
      <w:r w:rsidRPr="0006436A">
        <w:rPr>
          <w:rFonts w:ascii="Times New Roman" w:hAnsi="Times New Roman"/>
          <w:color w:val="000000" w:themeColor="text1"/>
          <w:sz w:val="26"/>
          <w:szCs w:val="26"/>
          <w:lang w:val="uk-UA"/>
        </w:rPr>
        <w:tab/>
        <w:t xml:space="preserve">       </w:t>
      </w:r>
      <w:r w:rsidR="005F4B2A" w:rsidRPr="0006436A">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 xml:space="preserve"> </w:t>
      </w:r>
      <w:r w:rsidR="005F4B2A" w:rsidRPr="0006436A">
        <w:rPr>
          <w:rFonts w:ascii="Times New Roman" w:hAnsi="Times New Roman"/>
          <w:color w:val="000000" w:themeColor="text1"/>
          <w:sz w:val="26"/>
          <w:szCs w:val="26"/>
          <w:lang w:val="uk-UA"/>
        </w:rPr>
        <w:t xml:space="preserve">  </w:t>
      </w:r>
      <w:r w:rsidR="002B227D" w:rsidRPr="0006436A">
        <w:rPr>
          <w:rFonts w:ascii="Times New Roman" w:hAnsi="Times New Roman"/>
          <w:color w:val="000000" w:themeColor="text1"/>
          <w:sz w:val="26"/>
          <w:szCs w:val="26"/>
          <w:lang w:val="uk-UA"/>
        </w:rPr>
        <w:t xml:space="preserve"> </w:t>
      </w:r>
      <w:r w:rsidR="00FC6C7C" w:rsidRPr="0006436A">
        <w:rPr>
          <w:rFonts w:ascii="Times New Roman" w:hAnsi="Times New Roman"/>
          <w:color w:val="000000" w:themeColor="text1"/>
          <w:sz w:val="26"/>
          <w:szCs w:val="26"/>
          <w:lang w:val="uk-UA"/>
        </w:rPr>
        <w:t xml:space="preserve">     </w:t>
      </w:r>
      <w:r w:rsidR="007B6217">
        <w:rPr>
          <w:rFonts w:ascii="Times New Roman" w:hAnsi="Times New Roman"/>
          <w:color w:val="000000" w:themeColor="text1"/>
          <w:sz w:val="26"/>
          <w:szCs w:val="26"/>
          <w:lang w:val="uk-UA"/>
        </w:rPr>
        <w:t xml:space="preserve"> </w:t>
      </w:r>
      <w:r w:rsidR="00BF0F1E" w:rsidRPr="0006436A">
        <w:rPr>
          <w:rFonts w:ascii="Times New Roman" w:hAnsi="Times New Roman"/>
          <w:color w:val="000000" w:themeColor="text1"/>
          <w:sz w:val="26"/>
          <w:szCs w:val="26"/>
          <w:lang w:val="uk-UA"/>
        </w:rPr>
        <w:t xml:space="preserve"> </w:t>
      </w:r>
      <w:r w:rsidR="00F50356" w:rsidRPr="0006436A">
        <w:rPr>
          <w:rFonts w:ascii="Times New Roman" w:hAnsi="Times New Roman"/>
          <w:color w:val="000000" w:themeColor="text1"/>
          <w:sz w:val="26"/>
          <w:szCs w:val="26"/>
          <w:lang w:val="uk-UA"/>
        </w:rPr>
        <w:t xml:space="preserve">  </w:t>
      </w:r>
      <w:r w:rsidR="00B94473">
        <w:rPr>
          <w:rFonts w:ascii="Times New Roman" w:hAnsi="Times New Roman"/>
          <w:color w:val="000000" w:themeColor="text1"/>
          <w:sz w:val="26"/>
          <w:szCs w:val="26"/>
          <w:lang w:val="uk-UA"/>
        </w:rPr>
        <w:t xml:space="preserve"> </w:t>
      </w:r>
      <w:r w:rsidRPr="0006436A">
        <w:rPr>
          <w:rFonts w:ascii="Times New Roman" w:hAnsi="Times New Roman"/>
          <w:color w:val="000000" w:themeColor="text1"/>
          <w:sz w:val="26"/>
          <w:szCs w:val="26"/>
          <w:lang w:val="uk-UA"/>
        </w:rPr>
        <w:t>Ярослав ДУХ</w:t>
      </w:r>
    </w:p>
    <w:p w14:paraId="3B564117" w14:textId="77777777" w:rsidR="003A67C7" w:rsidRDefault="003A67C7" w:rsidP="003A67C7">
      <w:pPr>
        <w:shd w:val="clear" w:color="auto" w:fill="FFFFFF"/>
        <w:spacing w:after="0" w:line="240" w:lineRule="auto"/>
        <w:ind w:left="7088"/>
        <w:jc w:val="both"/>
        <w:rPr>
          <w:rFonts w:ascii="Times New Roman" w:hAnsi="Times New Roman"/>
          <w:color w:val="000000" w:themeColor="text1"/>
          <w:sz w:val="26"/>
          <w:szCs w:val="26"/>
          <w:lang w:val="uk-UA"/>
        </w:rPr>
      </w:pPr>
    </w:p>
    <w:p w14:paraId="13A43964" w14:textId="7B481B4D" w:rsidR="00C6248D" w:rsidRDefault="00B94473" w:rsidP="003A67C7">
      <w:pPr>
        <w:shd w:val="clear" w:color="auto" w:fill="FFFFFF"/>
        <w:spacing w:after="0" w:line="240" w:lineRule="auto"/>
        <w:ind w:left="7088"/>
        <w:jc w:val="both"/>
        <w:rPr>
          <w:rFonts w:ascii="Times New Roman" w:hAnsi="Times New Roman"/>
          <w:color w:val="000000" w:themeColor="text1"/>
          <w:sz w:val="26"/>
          <w:szCs w:val="26"/>
          <w:lang w:val="uk-UA"/>
        </w:rPr>
      </w:pPr>
      <w:r>
        <w:rPr>
          <w:rFonts w:ascii="Times New Roman" w:hAnsi="Times New Roman"/>
          <w:color w:val="000000" w:themeColor="text1"/>
          <w:sz w:val="26"/>
          <w:szCs w:val="26"/>
          <w:lang w:val="uk-UA"/>
        </w:rPr>
        <w:t xml:space="preserve"> </w:t>
      </w:r>
      <w:r w:rsidR="00C6248D" w:rsidRPr="0006436A">
        <w:rPr>
          <w:rFonts w:ascii="Times New Roman" w:hAnsi="Times New Roman"/>
          <w:color w:val="000000" w:themeColor="text1"/>
          <w:sz w:val="26"/>
          <w:szCs w:val="26"/>
          <w:lang w:val="uk-UA"/>
        </w:rPr>
        <w:t>Роман КИДИСЮК</w:t>
      </w:r>
    </w:p>
    <w:p w14:paraId="37DCFE14" w14:textId="77777777" w:rsidR="003A67C7" w:rsidRDefault="003A67C7" w:rsidP="003A67C7">
      <w:pPr>
        <w:shd w:val="clear" w:color="auto" w:fill="FFFFFF"/>
        <w:spacing w:after="0" w:line="240" w:lineRule="auto"/>
        <w:ind w:left="7088"/>
        <w:jc w:val="both"/>
        <w:rPr>
          <w:rFonts w:ascii="Times New Roman" w:hAnsi="Times New Roman"/>
          <w:color w:val="000000" w:themeColor="text1"/>
          <w:sz w:val="26"/>
          <w:szCs w:val="26"/>
          <w:lang w:val="uk-UA"/>
        </w:rPr>
      </w:pPr>
    </w:p>
    <w:p w14:paraId="04C407F9" w14:textId="184C42B3" w:rsidR="00C6248D" w:rsidRPr="0006436A" w:rsidRDefault="00B94473" w:rsidP="003A67C7">
      <w:pPr>
        <w:shd w:val="clear" w:color="auto" w:fill="FFFFFF"/>
        <w:spacing w:after="0" w:line="240" w:lineRule="auto"/>
        <w:ind w:left="7088"/>
        <w:jc w:val="both"/>
        <w:rPr>
          <w:rFonts w:ascii="Times New Roman" w:hAnsi="Times New Roman"/>
          <w:color w:val="000000" w:themeColor="text1"/>
          <w:sz w:val="26"/>
          <w:szCs w:val="26"/>
          <w:lang w:val="uk-UA"/>
        </w:rPr>
      </w:pPr>
      <w:r>
        <w:rPr>
          <w:rFonts w:ascii="Times New Roman" w:hAnsi="Times New Roman"/>
          <w:color w:val="000000" w:themeColor="text1"/>
          <w:sz w:val="26"/>
          <w:szCs w:val="26"/>
          <w:lang w:val="uk-UA"/>
        </w:rPr>
        <w:t xml:space="preserve"> </w:t>
      </w:r>
      <w:r w:rsidR="00C6248D" w:rsidRPr="0006436A">
        <w:rPr>
          <w:rFonts w:ascii="Times New Roman" w:hAnsi="Times New Roman"/>
          <w:color w:val="000000" w:themeColor="text1"/>
          <w:sz w:val="26"/>
          <w:szCs w:val="26"/>
          <w:lang w:val="uk-UA"/>
        </w:rPr>
        <w:t>Ігор КУШНІР</w:t>
      </w:r>
    </w:p>
    <w:p w14:paraId="44D4BAFF" w14:textId="77777777" w:rsidR="00C6248D" w:rsidRPr="0006436A" w:rsidRDefault="00C6248D" w:rsidP="003A67C7">
      <w:pPr>
        <w:shd w:val="clear" w:color="auto" w:fill="FFFFFF"/>
        <w:spacing w:after="0" w:line="240" w:lineRule="auto"/>
        <w:ind w:left="7088"/>
        <w:jc w:val="both"/>
        <w:rPr>
          <w:rFonts w:ascii="Times New Roman" w:hAnsi="Times New Roman"/>
          <w:color w:val="000000" w:themeColor="text1"/>
          <w:sz w:val="26"/>
          <w:szCs w:val="26"/>
          <w:lang w:val="uk-UA"/>
        </w:rPr>
      </w:pPr>
    </w:p>
    <w:p w14:paraId="6F7283C4" w14:textId="40A78BE4" w:rsidR="00C6248D" w:rsidRPr="0006436A" w:rsidRDefault="00B94473" w:rsidP="003A67C7">
      <w:pPr>
        <w:shd w:val="clear" w:color="auto" w:fill="FFFFFF"/>
        <w:spacing w:after="0" w:line="240" w:lineRule="auto"/>
        <w:ind w:left="7088"/>
        <w:jc w:val="both"/>
        <w:rPr>
          <w:rFonts w:ascii="Times New Roman" w:hAnsi="Times New Roman"/>
          <w:color w:val="000000" w:themeColor="text1"/>
          <w:sz w:val="26"/>
          <w:szCs w:val="26"/>
          <w:lang w:val="uk-UA"/>
        </w:rPr>
      </w:pPr>
      <w:r>
        <w:rPr>
          <w:rFonts w:ascii="Times New Roman" w:hAnsi="Times New Roman"/>
          <w:color w:val="000000" w:themeColor="text1"/>
          <w:sz w:val="26"/>
          <w:szCs w:val="26"/>
          <w:lang w:val="uk-UA"/>
        </w:rPr>
        <w:t xml:space="preserve"> </w:t>
      </w:r>
      <w:r w:rsidR="00C6248D" w:rsidRPr="0006436A">
        <w:rPr>
          <w:rFonts w:ascii="Times New Roman" w:hAnsi="Times New Roman"/>
          <w:color w:val="000000" w:themeColor="text1"/>
          <w:sz w:val="26"/>
          <w:szCs w:val="26"/>
          <w:lang w:val="uk-UA"/>
        </w:rPr>
        <w:t>Олексій ОМЕЛЬЯН</w:t>
      </w:r>
    </w:p>
    <w:p w14:paraId="6C8CB4B6" w14:textId="50F71C4C" w:rsidR="00C6248D" w:rsidRPr="0006436A" w:rsidRDefault="00C6248D" w:rsidP="003A67C7">
      <w:pPr>
        <w:shd w:val="clear" w:color="auto" w:fill="FFFFFF"/>
        <w:spacing w:after="0" w:line="240" w:lineRule="auto"/>
        <w:ind w:left="7088"/>
        <w:jc w:val="both"/>
        <w:rPr>
          <w:rFonts w:ascii="Times New Roman" w:hAnsi="Times New Roman"/>
          <w:color w:val="000000" w:themeColor="text1"/>
          <w:sz w:val="26"/>
          <w:szCs w:val="26"/>
          <w:lang w:val="uk-UA"/>
        </w:rPr>
      </w:pPr>
    </w:p>
    <w:p w14:paraId="426A1AFF" w14:textId="76AE92E0" w:rsidR="00297CFF" w:rsidRDefault="00B94473" w:rsidP="003A67C7">
      <w:pPr>
        <w:shd w:val="clear" w:color="auto" w:fill="FFFFFF"/>
        <w:spacing w:after="0" w:line="240" w:lineRule="auto"/>
        <w:ind w:left="7088"/>
        <w:jc w:val="both"/>
        <w:rPr>
          <w:rFonts w:ascii="Times New Roman" w:hAnsi="Times New Roman"/>
          <w:color w:val="000000" w:themeColor="text1"/>
          <w:sz w:val="26"/>
          <w:szCs w:val="26"/>
          <w:lang w:val="uk-UA"/>
        </w:rPr>
      </w:pPr>
      <w:r>
        <w:rPr>
          <w:rFonts w:ascii="Times New Roman" w:hAnsi="Times New Roman"/>
          <w:color w:val="000000" w:themeColor="text1"/>
          <w:sz w:val="26"/>
          <w:szCs w:val="26"/>
          <w:lang w:val="uk-UA"/>
        </w:rPr>
        <w:t xml:space="preserve"> </w:t>
      </w:r>
      <w:r w:rsidR="00297CFF" w:rsidRPr="0006436A">
        <w:rPr>
          <w:rFonts w:ascii="Times New Roman" w:hAnsi="Times New Roman"/>
          <w:color w:val="000000" w:themeColor="text1"/>
          <w:sz w:val="26"/>
          <w:szCs w:val="26"/>
          <w:lang w:val="uk-UA"/>
        </w:rPr>
        <w:t>Андрій ПАСІЧНИК</w:t>
      </w:r>
    </w:p>
    <w:p w14:paraId="091F73FF" w14:textId="77777777" w:rsidR="003A67C7" w:rsidRPr="0006436A" w:rsidRDefault="003A67C7" w:rsidP="003A67C7">
      <w:pPr>
        <w:shd w:val="clear" w:color="auto" w:fill="FFFFFF"/>
        <w:spacing w:after="0" w:line="240" w:lineRule="auto"/>
        <w:ind w:left="7088"/>
        <w:jc w:val="both"/>
        <w:rPr>
          <w:rFonts w:ascii="Times New Roman" w:hAnsi="Times New Roman"/>
          <w:color w:val="000000" w:themeColor="text1"/>
          <w:sz w:val="26"/>
          <w:szCs w:val="26"/>
          <w:lang w:val="uk-UA"/>
        </w:rPr>
      </w:pPr>
    </w:p>
    <w:p w14:paraId="1735EBC5" w14:textId="22458E8B" w:rsidR="00C6248D" w:rsidRPr="0006436A" w:rsidRDefault="00B94473" w:rsidP="003A67C7">
      <w:pPr>
        <w:shd w:val="clear" w:color="auto" w:fill="FFFFFF"/>
        <w:spacing w:after="0" w:line="240" w:lineRule="auto"/>
        <w:ind w:left="7088"/>
        <w:jc w:val="both"/>
        <w:rPr>
          <w:rFonts w:ascii="Times New Roman" w:hAnsi="Times New Roman"/>
          <w:color w:val="000000" w:themeColor="text1"/>
          <w:sz w:val="26"/>
          <w:szCs w:val="26"/>
          <w:lang w:val="uk-UA"/>
        </w:rPr>
      </w:pPr>
      <w:r>
        <w:rPr>
          <w:rFonts w:ascii="Times New Roman" w:hAnsi="Times New Roman"/>
          <w:color w:val="000000" w:themeColor="text1"/>
          <w:sz w:val="26"/>
          <w:szCs w:val="26"/>
          <w:lang w:val="uk-UA"/>
        </w:rPr>
        <w:t xml:space="preserve"> </w:t>
      </w:r>
      <w:r w:rsidR="00C6248D" w:rsidRPr="0006436A">
        <w:rPr>
          <w:rFonts w:ascii="Times New Roman" w:hAnsi="Times New Roman"/>
          <w:color w:val="000000" w:themeColor="text1"/>
          <w:sz w:val="26"/>
          <w:szCs w:val="26"/>
          <w:lang w:val="uk-UA"/>
        </w:rPr>
        <w:t>Роман САБОДАШ</w:t>
      </w:r>
    </w:p>
    <w:p w14:paraId="55B074AF" w14:textId="77777777" w:rsidR="00C6248D" w:rsidRPr="0006436A" w:rsidRDefault="00C6248D" w:rsidP="007B6217">
      <w:pPr>
        <w:shd w:val="clear" w:color="auto" w:fill="FFFFFF"/>
        <w:spacing w:after="0" w:line="240" w:lineRule="auto"/>
        <w:ind w:left="7230"/>
        <w:jc w:val="both"/>
        <w:rPr>
          <w:rFonts w:ascii="Times New Roman" w:hAnsi="Times New Roman"/>
          <w:color w:val="000000" w:themeColor="text1"/>
          <w:sz w:val="26"/>
          <w:szCs w:val="26"/>
          <w:lang w:val="uk-UA"/>
        </w:rPr>
      </w:pPr>
      <w:bookmarkStart w:id="5" w:name="_GoBack"/>
      <w:bookmarkEnd w:id="5"/>
    </w:p>
    <w:p w14:paraId="0AA297E5" w14:textId="6D0476BB" w:rsidR="00C6248D" w:rsidRPr="0006436A" w:rsidRDefault="00BF0F1E" w:rsidP="00BF0F1E">
      <w:pPr>
        <w:shd w:val="clear" w:color="auto" w:fill="FFFFFF"/>
        <w:spacing w:after="0" w:line="240" w:lineRule="auto"/>
        <w:ind w:left="6946"/>
        <w:jc w:val="both"/>
        <w:rPr>
          <w:rFonts w:ascii="Times New Roman" w:hAnsi="Times New Roman"/>
          <w:color w:val="000000" w:themeColor="text1"/>
          <w:sz w:val="26"/>
          <w:szCs w:val="26"/>
          <w:lang w:val="uk-UA"/>
        </w:rPr>
      </w:pPr>
      <w:r w:rsidRPr="0006436A">
        <w:rPr>
          <w:rFonts w:ascii="Times New Roman" w:hAnsi="Times New Roman"/>
          <w:color w:val="000000" w:themeColor="text1"/>
          <w:sz w:val="26"/>
          <w:szCs w:val="26"/>
          <w:lang w:val="uk-UA"/>
        </w:rPr>
        <w:t xml:space="preserve"> </w:t>
      </w:r>
    </w:p>
    <w:p w14:paraId="5D80B87D" w14:textId="77777777" w:rsidR="00C6248D" w:rsidRPr="0006436A" w:rsidRDefault="00C6248D" w:rsidP="00BF0F1E">
      <w:pPr>
        <w:shd w:val="clear" w:color="auto" w:fill="FFFFFF"/>
        <w:spacing w:after="0" w:line="240" w:lineRule="auto"/>
        <w:ind w:left="6946"/>
        <w:jc w:val="both"/>
        <w:rPr>
          <w:rFonts w:ascii="Times New Roman" w:hAnsi="Times New Roman"/>
          <w:color w:val="000000" w:themeColor="text1"/>
          <w:sz w:val="26"/>
          <w:szCs w:val="26"/>
          <w:lang w:val="uk-UA"/>
        </w:rPr>
      </w:pPr>
    </w:p>
    <w:sectPr w:rsidR="00C6248D" w:rsidRPr="0006436A" w:rsidSect="007B6217">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83EB6" w14:textId="77777777" w:rsidR="00FD2706" w:rsidRDefault="00FD2706" w:rsidP="005934F6">
      <w:pPr>
        <w:spacing w:after="0" w:line="240" w:lineRule="auto"/>
      </w:pPr>
      <w:r>
        <w:separator/>
      </w:r>
    </w:p>
  </w:endnote>
  <w:endnote w:type="continuationSeparator" w:id="0">
    <w:p w14:paraId="560897BC" w14:textId="77777777" w:rsidR="00FD2706" w:rsidRDefault="00FD2706" w:rsidP="00593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E87FB" w14:textId="77777777" w:rsidR="00FD2706" w:rsidRDefault="00FD2706" w:rsidP="005934F6">
      <w:pPr>
        <w:spacing w:after="0" w:line="240" w:lineRule="auto"/>
      </w:pPr>
      <w:r>
        <w:separator/>
      </w:r>
    </w:p>
  </w:footnote>
  <w:footnote w:type="continuationSeparator" w:id="0">
    <w:p w14:paraId="686747D6" w14:textId="77777777" w:rsidR="00FD2706" w:rsidRDefault="00FD2706" w:rsidP="00593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4255472"/>
      <w:docPartObj>
        <w:docPartGallery w:val="Page Numbers (Top of Page)"/>
        <w:docPartUnique/>
      </w:docPartObj>
    </w:sdtPr>
    <w:sdtEndPr/>
    <w:sdtContent>
      <w:p w14:paraId="7F26CC52" w14:textId="645E5B05" w:rsidR="00DD1E41" w:rsidRDefault="00DD1E41">
        <w:pPr>
          <w:pStyle w:val="a4"/>
          <w:jc w:val="center"/>
        </w:pPr>
        <w:r>
          <w:fldChar w:fldCharType="begin"/>
        </w:r>
        <w:r>
          <w:instrText>PAGE   \* MERGEFORMAT</w:instrText>
        </w:r>
        <w:r>
          <w:fldChar w:fldCharType="separate"/>
        </w:r>
        <w:r>
          <w:rPr>
            <w:lang w:val="uk-UA"/>
          </w:rPr>
          <w:t>2</w:t>
        </w:r>
        <w:r>
          <w:fldChar w:fldCharType="end"/>
        </w:r>
      </w:p>
    </w:sdtContent>
  </w:sdt>
  <w:p w14:paraId="0F14789B" w14:textId="77777777" w:rsidR="00DD1E41" w:rsidRDefault="00DD1E4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C4327"/>
    <w:multiLevelType w:val="hybridMultilevel"/>
    <w:tmpl w:val="C11A88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685BFE"/>
    <w:multiLevelType w:val="hybridMultilevel"/>
    <w:tmpl w:val="B844ACAA"/>
    <w:lvl w:ilvl="0" w:tplc="96F4B4E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66436718"/>
    <w:multiLevelType w:val="hybridMultilevel"/>
    <w:tmpl w:val="3730A2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F420133"/>
    <w:multiLevelType w:val="hybridMultilevel"/>
    <w:tmpl w:val="0CE88B96"/>
    <w:lvl w:ilvl="0" w:tplc="C5249E5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3FF"/>
    <w:rsid w:val="000140CE"/>
    <w:rsid w:val="000452AE"/>
    <w:rsid w:val="00056E47"/>
    <w:rsid w:val="0006436A"/>
    <w:rsid w:val="00072D74"/>
    <w:rsid w:val="00073549"/>
    <w:rsid w:val="000C1145"/>
    <w:rsid w:val="000D5CA3"/>
    <w:rsid w:val="000E0A12"/>
    <w:rsid w:val="000E3F76"/>
    <w:rsid w:val="000F3FB8"/>
    <w:rsid w:val="000F759C"/>
    <w:rsid w:val="00100239"/>
    <w:rsid w:val="0010324D"/>
    <w:rsid w:val="00111F89"/>
    <w:rsid w:val="001205E8"/>
    <w:rsid w:val="00120DDA"/>
    <w:rsid w:val="0013156E"/>
    <w:rsid w:val="00141C78"/>
    <w:rsid w:val="0014282D"/>
    <w:rsid w:val="00144620"/>
    <w:rsid w:val="00146DA8"/>
    <w:rsid w:val="00195B53"/>
    <w:rsid w:val="00197CE8"/>
    <w:rsid w:val="001A0A2B"/>
    <w:rsid w:val="001A1DF7"/>
    <w:rsid w:val="001F0B78"/>
    <w:rsid w:val="002113DC"/>
    <w:rsid w:val="00225C26"/>
    <w:rsid w:val="00231233"/>
    <w:rsid w:val="00240207"/>
    <w:rsid w:val="002429F9"/>
    <w:rsid w:val="00256B04"/>
    <w:rsid w:val="002805EA"/>
    <w:rsid w:val="00281A36"/>
    <w:rsid w:val="00285DB8"/>
    <w:rsid w:val="00297CFF"/>
    <w:rsid w:val="002A4843"/>
    <w:rsid w:val="002A4DD7"/>
    <w:rsid w:val="002B227D"/>
    <w:rsid w:val="002B261D"/>
    <w:rsid w:val="002E0F49"/>
    <w:rsid w:val="00305CC9"/>
    <w:rsid w:val="0031006B"/>
    <w:rsid w:val="00313589"/>
    <w:rsid w:val="00317358"/>
    <w:rsid w:val="00336CF5"/>
    <w:rsid w:val="0034474D"/>
    <w:rsid w:val="00357901"/>
    <w:rsid w:val="00394B7B"/>
    <w:rsid w:val="00396329"/>
    <w:rsid w:val="00397450"/>
    <w:rsid w:val="003A67C7"/>
    <w:rsid w:val="003B0A22"/>
    <w:rsid w:val="003C71E8"/>
    <w:rsid w:val="003C7E0D"/>
    <w:rsid w:val="003E4CF3"/>
    <w:rsid w:val="00406561"/>
    <w:rsid w:val="00435227"/>
    <w:rsid w:val="00444C4D"/>
    <w:rsid w:val="00450547"/>
    <w:rsid w:val="00465205"/>
    <w:rsid w:val="0046704C"/>
    <w:rsid w:val="004A3FC6"/>
    <w:rsid w:val="004C2E24"/>
    <w:rsid w:val="004C4EE4"/>
    <w:rsid w:val="004C5784"/>
    <w:rsid w:val="004D45C5"/>
    <w:rsid w:val="004D7DED"/>
    <w:rsid w:val="004E69EB"/>
    <w:rsid w:val="004E711D"/>
    <w:rsid w:val="00502902"/>
    <w:rsid w:val="00513098"/>
    <w:rsid w:val="00530CCD"/>
    <w:rsid w:val="00542F8F"/>
    <w:rsid w:val="0055533C"/>
    <w:rsid w:val="00565B4A"/>
    <w:rsid w:val="00571285"/>
    <w:rsid w:val="005934F6"/>
    <w:rsid w:val="005B4EC1"/>
    <w:rsid w:val="005E2CFD"/>
    <w:rsid w:val="005F4B2A"/>
    <w:rsid w:val="00642B13"/>
    <w:rsid w:val="006436B8"/>
    <w:rsid w:val="0064772F"/>
    <w:rsid w:val="00665266"/>
    <w:rsid w:val="00666138"/>
    <w:rsid w:val="00684403"/>
    <w:rsid w:val="00693A2C"/>
    <w:rsid w:val="006C3ECE"/>
    <w:rsid w:val="006D0403"/>
    <w:rsid w:val="00701E4A"/>
    <w:rsid w:val="007039BE"/>
    <w:rsid w:val="00756511"/>
    <w:rsid w:val="0077528C"/>
    <w:rsid w:val="007773F7"/>
    <w:rsid w:val="00790767"/>
    <w:rsid w:val="007B6217"/>
    <w:rsid w:val="007C2918"/>
    <w:rsid w:val="007E3933"/>
    <w:rsid w:val="007F6E0B"/>
    <w:rsid w:val="00817585"/>
    <w:rsid w:val="008535B3"/>
    <w:rsid w:val="00853A88"/>
    <w:rsid w:val="00864A29"/>
    <w:rsid w:val="00877221"/>
    <w:rsid w:val="008804AB"/>
    <w:rsid w:val="008D3A40"/>
    <w:rsid w:val="00914D56"/>
    <w:rsid w:val="00955747"/>
    <w:rsid w:val="00965020"/>
    <w:rsid w:val="00970E35"/>
    <w:rsid w:val="009755F8"/>
    <w:rsid w:val="00984350"/>
    <w:rsid w:val="00986831"/>
    <w:rsid w:val="009923C5"/>
    <w:rsid w:val="009A653B"/>
    <w:rsid w:val="009B2E8D"/>
    <w:rsid w:val="009E0437"/>
    <w:rsid w:val="00A11677"/>
    <w:rsid w:val="00A249E8"/>
    <w:rsid w:val="00A54E12"/>
    <w:rsid w:val="00A615AF"/>
    <w:rsid w:val="00A61DE0"/>
    <w:rsid w:val="00A8348F"/>
    <w:rsid w:val="00A913AD"/>
    <w:rsid w:val="00AD3FFD"/>
    <w:rsid w:val="00AD4177"/>
    <w:rsid w:val="00B03662"/>
    <w:rsid w:val="00B26BDF"/>
    <w:rsid w:val="00B27554"/>
    <w:rsid w:val="00B40779"/>
    <w:rsid w:val="00B45D1C"/>
    <w:rsid w:val="00B549B5"/>
    <w:rsid w:val="00B94473"/>
    <w:rsid w:val="00B94F87"/>
    <w:rsid w:val="00B96A68"/>
    <w:rsid w:val="00BB1F0A"/>
    <w:rsid w:val="00BC34B3"/>
    <w:rsid w:val="00BD05B9"/>
    <w:rsid w:val="00BD5FB8"/>
    <w:rsid w:val="00BE7DDA"/>
    <w:rsid w:val="00BF0D7F"/>
    <w:rsid w:val="00BF0F1E"/>
    <w:rsid w:val="00C118A3"/>
    <w:rsid w:val="00C20D16"/>
    <w:rsid w:val="00C45E79"/>
    <w:rsid w:val="00C6248D"/>
    <w:rsid w:val="00C66B99"/>
    <w:rsid w:val="00C73EB4"/>
    <w:rsid w:val="00C74177"/>
    <w:rsid w:val="00C8504C"/>
    <w:rsid w:val="00CA7BE3"/>
    <w:rsid w:val="00CB635C"/>
    <w:rsid w:val="00CC1F43"/>
    <w:rsid w:val="00CC208A"/>
    <w:rsid w:val="00CD59BC"/>
    <w:rsid w:val="00CE28E5"/>
    <w:rsid w:val="00D0415E"/>
    <w:rsid w:val="00D13B46"/>
    <w:rsid w:val="00D170A1"/>
    <w:rsid w:val="00D26A65"/>
    <w:rsid w:val="00D537EF"/>
    <w:rsid w:val="00D5618C"/>
    <w:rsid w:val="00D708B1"/>
    <w:rsid w:val="00D77E2C"/>
    <w:rsid w:val="00D80479"/>
    <w:rsid w:val="00D83E58"/>
    <w:rsid w:val="00DA7D3C"/>
    <w:rsid w:val="00DB3C29"/>
    <w:rsid w:val="00DB435F"/>
    <w:rsid w:val="00DD01CF"/>
    <w:rsid w:val="00DD1E41"/>
    <w:rsid w:val="00DE2D4C"/>
    <w:rsid w:val="00DF7984"/>
    <w:rsid w:val="00E06C06"/>
    <w:rsid w:val="00E0762E"/>
    <w:rsid w:val="00E27A67"/>
    <w:rsid w:val="00E37C5E"/>
    <w:rsid w:val="00E53545"/>
    <w:rsid w:val="00E57A14"/>
    <w:rsid w:val="00E624FD"/>
    <w:rsid w:val="00E66A2F"/>
    <w:rsid w:val="00E742F6"/>
    <w:rsid w:val="00E8096B"/>
    <w:rsid w:val="00EB7A22"/>
    <w:rsid w:val="00EC68B4"/>
    <w:rsid w:val="00EE645E"/>
    <w:rsid w:val="00EF4066"/>
    <w:rsid w:val="00F15CC0"/>
    <w:rsid w:val="00F32FD0"/>
    <w:rsid w:val="00F3583D"/>
    <w:rsid w:val="00F366C5"/>
    <w:rsid w:val="00F376A4"/>
    <w:rsid w:val="00F50356"/>
    <w:rsid w:val="00F623FF"/>
    <w:rsid w:val="00F6266E"/>
    <w:rsid w:val="00F63943"/>
    <w:rsid w:val="00F72AE4"/>
    <w:rsid w:val="00F81FCB"/>
    <w:rsid w:val="00F84671"/>
    <w:rsid w:val="00FB5959"/>
    <w:rsid w:val="00FC29FB"/>
    <w:rsid w:val="00FC66DD"/>
    <w:rsid w:val="00FC6C7C"/>
    <w:rsid w:val="00FD2706"/>
    <w:rsid w:val="00FD283A"/>
    <w:rsid w:val="00FF48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B177"/>
  <w15:chartTrackingRefBased/>
  <w15:docId w15:val="{5861AC43-21D2-4516-A5F4-80B132ABB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48D"/>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2F8F"/>
    <w:pPr>
      <w:ind w:left="720"/>
      <w:contextualSpacing/>
    </w:pPr>
  </w:style>
  <w:style w:type="paragraph" w:styleId="a4">
    <w:name w:val="header"/>
    <w:basedOn w:val="a"/>
    <w:link w:val="a5"/>
    <w:uiPriority w:val="99"/>
    <w:unhideWhenUsed/>
    <w:rsid w:val="005934F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934F6"/>
    <w:rPr>
      <w:rFonts w:ascii="Calibri" w:eastAsia="Calibri" w:hAnsi="Calibri" w:cs="Times New Roman"/>
      <w:lang w:val="ru-RU"/>
    </w:rPr>
  </w:style>
  <w:style w:type="paragraph" w:styleId="a6">
    <w:name w:val="footer"/>
    <w:basedOn w:val="a"/>
    <w:link w:val="a7"/>
    <w:uiPriority w:val="99"/>
    <w:unhideWhenUsed/>
    <w:rsid w:val="005934F6"/>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934F6"/>
    <w:rPr>
      <w:rFonts w:ascii="Calibri" w:eastAsia="Calibri" w:hAnsi="Calibri" w:cs="Times New Roman"/>
      <w:lang w:val="ru-RU"/>
    </w:rPr>
  </w:style>
  <w:style w:type="paragraph" w:styleId="a8">
    <w:name w:val="No Spacing"/>
    <w:uiPriority w:val="1"/>
    <w:qFormat/>
    <w:rsid w:val="004C5784"/>
    <w:pPr>
      <w:spacing w:after="0" w:line="240" w:lineRule="auto"/>
    </w:pPr>
    <w:rPr>
      <w:rFonts w:ascii="Calibri" w:eastAsia="Calibri" w:hAnsi="Calibri" w:cs="Times New Roman"/>
      <w:lang w:val="ru-RU"/>
    </w:rPr>
  </w:style>
  <w:style w:type="paragraph" w:customStyle="1" w:styleId="rtejustify">
    <w:name w:val="rtejustify"/>
    <w:basedOn w:val="a"/>
    <w:rsid w:val="0031006B"/>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9">
    <w:name w:val="Strong"/>
    <w:basedOn w:val="a0"/>
    <w:uiPriority w:val="22"/>
    <w:qFormat/>
    <w:rsid w:val="00693A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671198">
      <w:bodyDiv w:val="1"/>
      <w:marLeft w:val="0"/>
      <w:marRight w:val="0"/>
      <w:marTop w:val="0"/>
      <w:marBottom w:val="0"/>
      <w:divBdr>
        <w:top w:val="none" w:sz="0" w:space="0" w:color="auto"/>
        <w:left w:val="none" w:sz="0" w:space="0" w:color="auto"/>
        <w:bottom w:val="none" w:sz="0" w:space="0" w:color="auto"/>
        <w:right w:val="none" w:sz="0" w:space="0" w:color="auto"/>
      </w:divBdr>
    </w:div>
    <w:div w:id="174274091">
      <w:bodyDiv w:val="1"/>
      <w:marLeft w:val="0"/>
      <w:marRight w:val="0"/>
      <w:marTop w:val="0"/>
      <w:marBottom w:val="0"/>
      <w:divBdr>
        <w:top w:val="none" w:sz="0" w:space="0" w:color="auto"/>
        <w:left w:val="none" w:sz="0" w:space="0" w:color="auto"/>
        <w:bottom w:val="none" w:sz="0" w:space="0" w:color="auto"/>
        <w:right w:val="none" w:sz="0" w:space="0" w:color="auto"/>
      </w:divBdr>
    </w:div>
    <w:div w:id="345399710">
      <w:bodyDiv w:val="1"/>
      <w:marLeft w:val="0"/>
      <w:marRight w:val="0"/>
      <w:marTop w:val="0"/>
      <w:marBottom w:val="0"/>
      <w:divBdr>
        <w:top w:val="none" w:sz="0" w:space="0" w:color="auto"/>
        <w:left w:val="none" w:sz="0" w:space="0" w:color="auto"/>
        <w:bottom w:val="none" w:sz="0" w:space="0" w:color="auto"/>
        <w:right w:val="none" w:sz="0" w:space="0" w:color="auto"/>
      </w:divBdr>
    </w:div>
    <w:div w:id="369303681">
      <w:bodyDiv w:val="1"/>
      <w:marLeft w:val="0"/>
      <w:marRight w:val="0"/>
      <w:marTop w:val="0"/>
      <w:marBottom w:val="0"/>
      <w:divBdr>
        <w:top w:val="none" w:sz="0" w:space="0" w:color="auto"/>
        <w:left w:val="none" w:sz="0" w:space="0" w:color="auto"/>
        <w:bottom w:val="none" w:sz="0" w:space="0" w:color="auto"/>
        <w:right w:val="none" w:sz="0" w:space="0" w:color="auto"/>
      </w:divBdr>
    </w:div>
    <w:div w:id="375811877">
      <w:bodyDiv w:val="1"/>
      <w:marLeft w:val="0"/>
      <w:marRight w:val="0"/>
      <w:marTop w:val="0"/>
      <w:marBottom w:val="0"/>
      <w:divBdr>
        <w:top w:val="none" w:sz="0" w:space="0" w:color="auto"/>
        <w:left w:val="none" w:sz="0" w:space="0" w:color="auto"/>
        <w:bottom w:val="none" w:sz="0" w:space="0" w:color="auto"/>
        <w:right w:val="none" w:sz="0" w:space="0" w:color="auto"/>
      </w:divBdr>
    </w:div>
    <w:div w:id="903489591">
      <w:bodyDiv w:val="1"/>
      <w:marLeft w:val="0"/>
      <w:marRight w:val="0"/>
      <w:marTop w:val="0"/>
      <w:marBottom w:val="0"/>
      <w:divBdr>
        <w:top w:val="none" w:sz="0" w:space="0" w:color="auto"/>
        <w:left w:val="none" w:sz="0" w:space="0" w:color="auto"/>
        <w:bottom w:val="none" w:sz="0" w:space="0" w:color="auto"/>
        <w:right w:val="none" w:sz="0" w:space="0" w:color="auto"/>
      </w:divBdr>
    </w:div>
    <w:div w:id="1090663424">
      <w:bodyDiv w:val="1"/>
      <w:marLeft w:val="0"/>
      <w:marRight w:val="0"/>
      <w:marTop w:val="0"/>
      <w:marBottom w:val="0"/>
      <w:divBdr>
        <w:top w:val="none" w:sz="0" w:space="0" w:color="auto"/>
        <w:left w:val="none" w:sz="0" w:space="0" w:color="auto"/>
        <w:bottom w:val="none" w:sz="0" w:space="0" w:color="auto"/>
        <w:right w:val="none" w:sz="0" w:space="0" w:color="auto"/>
      </w:divBdr>
    </w:div>
    <w:div w:id="1162891115">
      <w:bodyDiv w:val="1"/>
      <w:marLeft w:val="0"/>
      <w:marRight w:val="0"/>
      <w:marTop w:val="0"/>
      <w:marBottom w:val="0"/>
      <w:divBdr>
        <w:top w:val="none" w:sz="0" w:space="0" w:color="auto"/>
        <w:left w:val="none" w:sz="0" w:space="0" w:color="auto"/>
        <w:bottom w:val="none" w:sz="0" w:space="0" w:color="auto"/>
        <w:right w:val="none" w:sz="0" w:space="0" w:color="auto"/>
      </w:divBdr>
    </w:div>
    <w:div w:id="1279409059">
      <w:bodyDiv w:val="1"/>
      <w:marLeft w:val="0"/>
      <w:marRight w:val="0"/>
      <w:marTop w:val="0"/>
      <w:marBottom w:val="0"/>
      <w:divBdr>
        <w:top w:val="none" w:sz="0" w:space="0" w:color="auto"/>
        <w:left w:val="none" w:sz="0" w:space="0" w:color="auto"/>
        <w:bottom w:val="none" w:sz="0" w:space="0" w:color="auto"/>
        <w:right w:val="none" w:sz="0" w:space="0" w:color="auto"/>
      </w:divBdr>
    </w:div>
    <w:div w:id="1459421287">
      <w:bodyDiv w:val="1"/>
      <w:marLeft w:val="0"/>
      <w:marRight w:val="0"/>
      <w:marTop w:val="0"/>
      <w:marBottom w:val="0"/>
      <w:divBdr>
        <w:top w:val="none" w:sz="0" w:space="0" w:color="auto"/>
        <w:left w:val="none" w:sz="0" w:space="0" w:color="auto"/>
        <w:bottom w:val="none" w:sz="0" w:space="0" w:color="auto"/>
        <w:right w:val="none" w:sz="0" w:space="0" w:color="auto"/>
      </w:divBdr>
    </w:div>
    <w:div w:id="1895584466">
      <w:bodyDiv w:val="1"/>
      <w:marLeft w:val="0"/>
      <w:marRight w:val="0"/>
      <w:marTop w:val="0"/>
      <w:marBottom w:val="0"/>
      <w:divBdr>
        <w:top w:val="none" w:sz="0" w:space="0" w:color="auto"/>
        <w:left w:val="none" w:sz="0" w:space="0" w:color="auto"/>
        <w:bottom w:val="none" w:sz="0" w:space="0" w:color="auto"/>
        <w:right w:val="none" w:sz="0" w:space="0" w:color="auto"/>
      </w:divBdr>
    </w:div>
    <w:div w:id="1927348798">
      <w:bodyDiv w:val="1"/>
      <w:marLeft w:val="0"/>
      <w:marRight w:val="0"/>
      <w:marTop w:val="0"/>
      <w:marBottom w:val="0"/>
      <w:divBdr>
        <w:top w:val="none" w:sz="0" w:space="0" w:color="auto"/>
        <w:left w:val="none" w:sz="0" w:space="0" w:color="auto"/>
        <w:bottom w:val="none" w:sz="0" w:space="0" w:color="auto"/>
        <w:right w:val="none" w:sz="0" w:space="0" w:color="auto"/>
      </w:divBdr>
    </w:div>
    <w:div w:id="194467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0CAB-72DD-4CC6-BEAD-3CA955AB0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1</Pages>
  <Words>15345</Words>
  <Characters>8748</Characters>
  <Application>Microsoft Office Word</Application>
  <DocSecurity>0</DocSecurity>
  <Lines>72</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Нестеровський Богдан Юрійович</dc:creator>
  <cp:keywords/>
  <dc:description/>
  <cp:lastModifiedBy>Семоненко Ольга Миколаївна</cp:lastModifiedBy>
  <cp:revision>153</cp:revision>
  <dcterms:created xsi:type="dcterms:W3CDTF">2026-05-28T11:39:00Z</dcterms:created>
  <dcterms:modified xsi:type="dcterms:W3CDTF">2026-11-04T12:49:00Z</dcterms:modified>
</cp:coreProperties>
</file>