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EE6" w:rsidRPr="00B171D2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520EE6" w:rsidRPr="00B171D2" w:rsidRDefault="00520EE6" w:rsidP="00520E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520EE6" w:rsidRPr="00B171D2" w:rsidRDefault="00520EE6" w:rsidP="00520EE6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520EE6" w:rsidRPr="00B171D2" w:rsidRDefault="00520EE6" w:rsidP="00520EE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23 вересня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520EE6" w:rsidRPr="00B171D2" w:rsidRDefault="00520EE6" w:rsidP="00520EE6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520EE6" w:rsidRPr="00B171D2" w:rsidRDefault="00520EE6" w:rsidP="00520EE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520EE6" w:rsidRPr="00C16964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20EE6" w:rsidRPr="00C16964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20EE6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520EE6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20EE6" w:rsidRPr="00BE3611" w:rsidRDefault="00520EE6" w:rsidP="00520EE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bookmarkStart w:id="0" w:name="_Hlk240535001"/>
      <w:r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 xml:space="preserve">. </w:t>
      </w:r>
      <w:r w:rsidRPr="00BE3611">
        <w:rPr>
          <w:color w:val="1D1D1B"/>
          <w:sz w:val="26"/>
          <w:szCs w:val="26"/>
          <w:shd w:val="clear" w:color="auto" w:fill="FFFFFF"/>
        </w:rPr>
        <w:t>Про встановлення розміру премії державним службовцям секретаріату Вищої кваліфікаційної комісії суддів України, які займають посади державної служби категорії «А»</w:t>
      </w:r>
      <w:r w:rsidRPr="00BE3611">
        <w:rPr>
          <w:color w:val="1D1D1B"/>
          <w:sz w:val="26"/>
          <w:szCs w:val="26"/>
        </w:rPr>
        <w:t>.</w:t>
      </w:r>
    </w:p>
    <w:p w:rsidR="00520EE6" w:rsidRPr="00BE3611" w:rsidRDefault="00520EE6" w:rsidP="00520EE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520EE6" w:rsidRPr="00BE3611" w:rsidRDefault="00520EE6" w:rsidP="00520EE6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color w:val="1D1D1B"/>
          <w:sz w:val="26"/>
          <w:szCs w:val="26"/>
        </w:rPr>
      </w:pPr>
      <w:r w:rsidRPr="00BE3611">
        <w:rPr>
          <w:rStyle w:val="a3"/>
          <w:color w:val="1D1D1B"/>
          <w:sz w:val="26"/>
          <w:szCs w:val="26"/>
        </w:rPr>
        <w:t>(доповідач – член Вищої кваліфікаційної комісії суддів України Шевчук Г.М.)</w:t>
      </w:r>
    </w:p>
    <w:bookmarkEnd w:id="0"/>
    <w:p w:rsidR="00BE3611" w:rsidRPr="00BE3611" w:rsidRDefault="00BE3611" w:rsidP="00BE3611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E3611">
        <w:rPr>
          <w:sz w:val="26"/>
          <w:szCs w:val="26"/>
        </w:rPr>
        <w:t>2.</w:t>
      </w:r>
      <w:r w:rsidRPr="00BE3611">
        <w:rPr>
          <w:sz w:val="26"/>
          <w:szCs w:val="26"/>
        </w:rPr>
        <w:tab/>
      </w:r>
      <w:r w:rsidRPr="00BE3611">
        <w:rPr>
          <w:rFonts w:eastAsia="Times New Roman"/>
          <w:sz w:val="26"/>
          <w:szCs w:val="26"/>
          <w:shd w:val="clear" w:color="auto" w:fill="FFFFFF"/>
        </w:rPr>
        <w:t>Про припинення участі кандидата Гонтар Поліни Анатоліївни в конкурсі на зайняття вакантних посад суддів у Спеціалізованому окружному адміністративному суді, оголошеному рішенням Комісії від 29 жовтня 2025 року № 193/зп-25</w:t>
      </w:r>
      <w:r w:rsidRPr="00BE3611">
        <w:rPr>
          <w:sz w:val="26"/>
          <w:szCs w:val="26"/>
        </w:rPr>
        <w:t>.</w:t>
      </w:r>
    </w:p>
    <w:p w:rsidR="00BE3611" w:rsidRPr="00BE3611" w:rsidRDefault="00BE3611" w:rsidP="00BE3611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BE3611" w:rsidRPr="00BE3611" w:rsidRDefault="00BE3611" w:rsidP="00BE361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E3611">
        <w:rPr>
          <w:rStyle w:val="a3"/>
          <w:sz w:val="26"/>
          <w:szCs w:val="26"/>
        </w:rPr>
        <w:t>(доповідач – член Вищої кваліфікаційної комісії суддів України Луганський В.І.)</w:t>
      </w:r>
    </w:p>
    <w:p w:rsidR="00BE3611" w:rsidRPr="00BE3611" w:rsidRDefault="00BE3611" w:rsidP="00BE36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</w:p>
    <w:p w:rsidR="00BE3611" w:rsidRPr="00BE3611" w:rsidRDefault="00BE3611" w:rsidP="00BE361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E3611">
        <w:rPr>
          <w:rFonts w:ascii="Times New Roman" w:hAnsi="Times New Roman" w:cs="Times New Roman"/>
          <w:sz w:val="26"/>
          <w:szCs w:val="26"/>
          <w:lang w:val="uk-UA" w:eastAsia="ru-RU" w:bidi="ru-RU"/>
        </w:rPr>
        <w:t>3.</w:t>
      </w:r>
      <w:r w:rsidRPr="00BE3611">
        <w:rPr>
          <w:rFonts w:ascii="Times New Roman" w:hAnsi="Times New Roman" w:cs="Times New Roman"/>
          <w:sz w:val="26"/>
          <w:szCs w:val="26"/>
          <w:lang w:val="uk-UA" w:eastAsia="ru-RU" w:bidi="ru-RU"/>
        </w:rPr>
        <w:tab/>
      </w:r>
      <w:r w:rsidRPr="00BE361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>Про</w:t>
      </w:r>
      <w:r w:rsidRPr="00BE361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 </w:t>
      </w:r>
      <w:r w:rsidRPr="00BE361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>припинення участі кандидата Майєр Віталії Іванівни в конкурсі на зайняття вакантних посад суддів у Спеціалізованому окружному адміністративному суді, оголошеному рішенням Комісії від 29 жовтня 2025 року № 193/зп-25.</w:t>
      </w:r>
    </w:p>
    <w:p w:rsidR="00BE3611" w:rsidRPr="00BE3611" w:rsidRDefault="00BE3611" w:rsidP="00BE36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</w:p>
    <w:p w:rsidR="00BE3611" w:rsidRPr="00BE3611" w:rsidRDefault="00BE3611" w:rsidP="00BE361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E3611">
        <w:rPr>
          <w:rStyle w:val="a3"/>
          <w:sz w:val="26"/>
          <w:szCs w:val="26"/>
        </w:rPr>
        <w:t>(доповідач – член Вищої кваліфікаційної комісії суддів України Луганський В.І.)</w:t>
      </w:r>
    </w:p>
    <w:p w:rsidR="00BE3611" w:rsidRPr="00BE3611" w:rsidRDefault="00BE3611" w:rsidP="00BE36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 w:bidi="ru-RU"/>
        </w:rPr>
      </w:pPr>
    </w:p>
    <w:p w:rsidR="00BE3611" w:rsidRPr="00BE3611" w:rsidRDefault="00BE3611" w:rsidP="00BE3611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E3611" w:rsidRPr="00BE3611" w:rsidRDefault="00BE3611">
      <w:pPr>
        <w:rPr>
          <w:sz w:val="26"/>
          <w:szCs w:val="26"/>
          <w:lang w:val="uk-UA"/>
        </w:rPr>
      </w:pPr>
      <w:bookmarkStart w:id="1" w:name="_GoBack"/>
      <w:bookmarkEnd w:id="1"/>
    </w:p>
    <w:sectPr w:rsidR="00BE3611" w:rsidRPr="00BE361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EE6"/>
    <w:rsid w:val="00520EE6"/>
    <w:rsid w:val="006C74A9"/>
    <w:rsid w:val="00BE3611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1CC6C"/>
  <w15:chartTrackingRefBased/>
  <w15:docId w15:val="{72AF794B-A006-4059-8E24-BCA2CC31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0EE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20EE6"/>
    <w:rPr>
      <w:i/>
      <w:iCs/>
    </w:rPr>
  </w:style>
  <w:style w:type="paragraph" w:customStyle="1" w:styleId="rtejustify">
    <w:name w:val="rtejustify"/>
    <w:basedOn w:val="a"/>
    <w:rsid w:val="00520E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2026-09-17T08:33:00Z</dcterms:created>
  <dcterms:modified xsi:type="dcterms:W3CDTF">2026-09-17T14:11:00Z</dcterms:modified>
</cp:coreProperties>
</file>