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F57" w:rsidRDefault="005529B3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161BBF" w:rsidRDefault="00161BB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7C98" w:rsidRPr="00F3777A" w:rsidRDefault="00390DE0" w:rsidP="00F3777A">
      <w:pPr>
        <w:spacing w:after="0" w:line="240" w:lineRule="auto"/>
        <w:ind w:left="450" w:right="450"/>
        <w:jc w:val="center"/>
        <w:rPr>
          <w:rFonts w:ascii="Arial" w:hAnsi="Arial" w:cs="Arial"/>
          <w:color w:val="4F5155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</w:rPr>
        <w:t>головний</w:t>
      </w:r>
      <w:r w:rsidR="004B7C98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спеціаліст </w:t>
      </w:r>
      <w:r w:rsidR="00F3777A">
        <w:rPr>
          <w:rFonts w:ascii="Times New Roman" w:hAnsi="Times New Roman" w:cs="Times New Roman"/>
          <w:b/>
          <w:color w:val="1D1D1B"/>
          <w:sz w:val="24"/>
          <w:szCs w:val="24"/>
        </w:rPr>
        <w:t>сектору</w:t>
      </w:r>
      <w:r w:rsidR="00F3777A">
        <w:rPr>
          <w:rFonts w:ascii="Arial" w:hAnsi="Arial" w:cs="Arial"/>
          <w:color w:val="4F5155"/>
          <w:sz w:val="20"/>
          <w:szCs w:val="20"/>
          <w:shd w:val="clear" w:color="auto" w:fill="FFFFFF"/>
        </w:rPr>
        <w:t xml:space="preserve"> </w:t>
      </w:r>
      <w:r w:rsidR="00F3777A" w:rsidRPr="00F3777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з питань запобігання та виявлення корупції </w:t>
      </w:r>
      <w:r w:rsidR="004B7C98" w:rsidRPr="00F377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секретаріату Вищої кваліфікаційної комісії суддів України</w:t>
      </w:r>
    </w:p>
    <w:p w:rsidR="00161BBF" w:rsidRDefault="00161BBF" w:rsidP="00161BB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3165"/>
        <w:gridCol w:w="5808"/>
      </w:tblGrid>
      <w:tr w:rsidR="00BA0F57" w:rsidRPr="00BA0F57" w:rsidTr="004E7A3E"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766"/>
            <w:bookmarkEnd w:id="0"/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7C99" w:rsidRPr="00CF2922" w:rsidRDefault="002D2168" w:rsidP="00C758E9">
            <w:pPr>
              <w:pStyle w:val="a4"/>
              <w:tabs>
                <w:tab w:val="left" w:pos="270"/>
              </w:tabs>
              <w:spacing w:before="0" w:beforeAutospacing="0" w:after="0" w:afterAutospacing="0"/>
              <w:jc w:val="both"/>
            </w:pPr>
            <w:r w:rsidRPr="002D2168">
              <w:t>1.</w:t>
            </w:r>
            <w:r>
              <w:t xml:space="preserve"> </w:t>
            </w:r>
            <w:r w:rsidR="00C758E9" w:rsidRPr="00DF5505">
              <w:rPr>
                <w:lang w:eastAsia="ru-RU"/>
              </w:rPr>
              <w:t xml:space="preserve">Розроблення </w:t>
            </w:r>
            <w:proofErr w:type="spellStart"/>
            <w:r w:rsidR="00C758E9" w:rsidRPr="00DF5505">
              <w:rPr>
                <w:lang w:eastAsia="ru-RU"/>
              </w:rPr>
              <w:t>проєктів</w:t>
            </w:r>
            <w:proofErr w:type="spellEnd"/>
            <w:r w:rsidR="00C758E9" w:rsidRPr="00DF5505">
              <w:rPr>
                <w:lang w:eastAsia="ru-RU"/>
              </w:rPr>
              <w:t xml:space="preserve"> актів та інших</w:t>
            </w:r>
            <w:r w:rsidR="00C758E9">
              <w:rPr>
                <w:lang w:eastAsia="ru-RU"/>
              </w:rPr>
              <w:t xml:space="preserve">  </w:t>
            </w:r>
            <w:r w:rsidR="00C758E9" w:rsidRPr="00DF5505">
              <w:rPr>
                <w:lang w:eastAsia="ru-RU"/>
              </w:rPr>
              <w:t xml:space="preserve"> </w:t>
            </w:r>
            <w:r w:rsidR="00C758E9">
              <w:rPr>
                <w:lang w:eastAsia="ru-RU"/>
              </w:rPr>
              <w:t xml:space="preserve">                 </w:t>
            </w:r>
            <w:r w:rsidR="00C758E9" w:rsidRPr="00DF5505">
              <w:rPr>
                <w:lang w:eastAsia="ru-RU"/>
              </w:rPr>
              <w:t>організаційно-розпорядчих документів</w:t>
            </w:r>
            <w:r w:rsidR="00C758E9">
              <w:rPr>
                <w:lang w:eastAsia="ru-RU"/>
              </w:rPr>
              <w:t xml:space="preserve"> </w:t>
            </w:r>
            <w:r w:rsidR="00C758E9" w:rsidRPr="00DF5505">
              <w:rPr>
                <w:lang w:eastAsia="ru-RU"/>
              </w:rPr>
              <w:t>із питань, що належать до компетенції сектору, підготовка та проведення аналітичної і методичної роботи з питань запобігання і виявлення корупції</w:t>
            </w:r>
            <w:r w:rsidR="005A0BFE" w:rsidRPr="00CF2922">
              <w:t>.</w:t>
            </w:r>
          </w:p>
          <w:p w:rsidR="002B7C99" w:rsidRPr="005A0BFE" w:rsidRDefault="005A0BFE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F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758E9"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Робота з оцінки корупційних ризиків у діяльності Комісії, підго</w:t>
            </w:r>
            <w:r w:rsidR="00C7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товка заходів щодо їх усунення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0BFE" w:rsidRDefault="005A0BFE" w:rsidP="005A0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FE">
              <w:t xml:space="preserve">3. </w:t>
            </w:r>
            <w:r w:rsidR="00C758E9"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у підготовці антикорупційної програми Комісії, змін до неї, подання її на погодження та моніторинг її виконання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58E9" w:rsidRDefault="00C758E9" w:rsidP="005A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Підготовка звітів за результатами періодичного перегляду та оцінки виконання антикорупційної програми, а також надання пропозицій щодо внесення змін до антикорупційної програми за результатами такого періодичного перегляду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8E9" w:rsidRDefault="00C758E9" w:rsidP="005A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 обліку працівників Комісії, притягнутих до відповідальності за вчинення корупційних правопорушень або правопорушень, пов’язаних з корупцією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8E9" w:rsidRDefault="00C758E9" w:rsidP="005A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працівникам Комісії консультативної допомоги в заповненні декларацій особи, уповноваженої на виконання функцій держави або місцевого самоврядування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8E9" w:rsidRDefault="00C758E9" w:rsidP="005A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перевірки факту подання суб’єктами декларування, які працюють у Комісії (</w:t>
            </w:r>
            <w:r w:rsidRPr="00DF55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працювали або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входять чи входили </w:t>
            </w:r>
            <w:r w:rsidRPr="00DF55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складу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5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утвореної в Комісії конкурсної комісії,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складу Громадської ради доброчесності), відповідно до частини першої  статті 51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України «Про запобігання корупції» (далі – Закон) декларацій та інформування Національного агентства з питань запобігання корупції про випадки неподання чи несвоєчасного подання таких декларацій у визначеному законодавством порядку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8E9" w:rsidRDefault="00C758E9" w:rsidP="005A0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перевірки повідомлень про можливі факти корупційних або пов’язаних з корупцією правопорушень, інших порушень Закону, отриманих через внутрішні канали повідомлень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58E9" w:rsidRDefault="00C758E9" w:rsidP="005A0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D10BC4"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разі отримання офіційної інформації стосовно вчинення працівником Комісії корупційного правопорушення або правопорушення, пов’язаного з корупцією, здійснення моніторингу офіційного </w:t>
            </w:r>
            <w:proofErr w:type="spellStart"/>
            <w:r w:rsidR="00D10BC4"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вебпорталу</w:t>
            </w:r>
            <w:proofErr w:type="spellEnd"/>
            <w:r w:rsidR="00D10BC4" w:rsidRPr="00DF5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«Судова влада України», Єдиного державного реєстру судових рішень з метою отримання інформації щодо результатів розгляду відповідної справи судом</w:t>
            </w:r>
            <w:r w:rsidR="00D10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1A05" w:rsidRPr="00E07F63" w:rsidRDefault="00501A05" w:rsidP="005A0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оплати праці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C50F62" w:rsidRDefault="00C50F62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 w:rsidR="00D10BC4">
              <w:rPr>
                <w:rFonts w:ascii="Times New Roman" w:eastAsia="Times New Roman" w:hAnsi="Times New Roman" w:cs="Times New Roman"/>
                <w:sz w:val="24"/>
                <w:szCs w:val="24"/>
              </w:rPr>
              <w:t>29 184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грн;</w:t>
            </w:r>
          </w:p>
          <w:p w:rsidR="00BA0F57" w:rsidRPr="00E07F63" w:rsidRDefault="00C50F62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Надбавки, доплати, премії та компенсації відповідно до Закону України «Про державну службу» від 10.12.2015 № 889-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496B57" w:rsidRPr="00E07F63" w:rsidRDefault="00496B57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61BBF" w:rsidRPr="00BA0F57" w:rsidRDefault="00161BBF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Інформація про строковість чи безстроковість призначення на посаду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Default="00C50F62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строковий трудовий договір (до призначення на цю посаду переможця конкурсу або до спливу дванадцятимісячного строку після припинення чи скасування воєнного стану)</w:t>
            </w:r>
          </w:p>
          <w:p w:rsidR="00496B57" w:rsidRDefault="00496B57" w:rsidP="0016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61BBF" w:rsidRPr="00BA0F57" w:rsidRDefault="00161BBF" w:rsidP="0016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1121A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</w:t>
            </w:r>
            <w:r w:rsidR="0061121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документів, які необхідні для розгляду кандидатури на зайняття посади             в період дії воєнного стану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1D99" w:rsidRPr="00607876" w:rsidRDefault="00D31D99" w:rsidP="00D31D99">
            <w:pPr>
              <w:pStyle w:val="a5"/>
              <w:tabs>
                <w:tab w:val="left" w:pos="357"/>
              </w:tabs>
              <w:spacing w:after="0" w:line="240" w:lineRule="auto"/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(обов’язково зазначається така інформація:</w:t>
            </w:r>
          </w:p>
          <w:p w:rsidR="00D31D99" w:rsidRPr="00607876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D31D99" w:rsidRPr="00607876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:rsidR="00D31D99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:rsidR="00D31D99" w:rsidRPr="00607876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рівня вільного володіння державною мовою (за наявності відповідного документа);</w:t>
            </w:r>
          </w:p>
          <w:p w:rsidR="00D31D99" w:rsidRPr="004665BE" w:rsidRDefault="00D31D99" w:rsidP="00D31D99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відомості про стаж роботи, стаж державної служби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5383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 на відповідних  посадах у відповідній сфері)</w:t>
            </w:r>
            <w:r w:rsidRPr="00093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74151" w:rsidRDefault="00074151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83530" w:rsidRDefault="00C83530" w:rsidP="00C83530">
            <w:pPr>
              <w:pStyle w:val="a5"/>
              <w:tabs>
                <w:tab w:val="left" w:pos="357"/>
              </w:tabs>
              <w:spacing w:after="0" w:line="240" w:lineRule="auto"/>
              <w:ind w:left="0" w:firstLine="7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Документи приймаються 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29 вересня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року.</w:t>
            </w:r>
          </w:p>
          <w:p w:rsidR="00501A05" w:rsidRPr="00161BBF" w:rsidRDefault="00501A05" w:rsidP="00501A05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161BBF" w:rsidRPr="00E81861" w:rsidRDefault="00161BBF" w:rsidP="00ED39A1">
            <w:pPr>
              <w:pStyle w:val="a5"/>
              <w:tabs>
                <w:tab w:val="left" w:pos="357"/>
              </w:tabs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4E7A3E">
        <w:tc>
          <w:tcPr>
            <w:tcW w:w="3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Прізвище, ім’я та по батькові, номер телефону та адреса електронної пошти особи, яка надає додаткову інформацію 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Default="0068002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Марина</w:t>
            </w:r>
            <w:r w:rsidR="00C50F62"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Сергіївна</w:t>
            </w:r>
          </w:p>
          <w:p w:rsidR="00161BBF" w:rsidRPr="00C50F62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Default="00C50F62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тел. 044 233 63 68</w:t>
            </w:r>
            <w:r w:rsidR="00E8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044 233 </w:t>
            </w:r>
            <w:r w:rsidR="00CC2986">
              <w:rPr>
                <w:rFonts w:ascii="Times New Roman" w:eastAsia="Times New Roman" w:hAnsi="Times New Roman" w:cs="Times New Roman"/>
                <w:sz w:val="24"/>
                <w:szCs w:val="24"/>
              </w:rPr>
              <w:t>63 76</w:t>
            </w:r>
          </w:p>
          <w:p w:rsidR="00161BBF" w:rsidRPr="00D31D99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BBF" w:rsidRPr="00D31D99" w:rsidRDefault="00C83530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="00161BBF" w:rsidRPr="00D31D99">
                <w:rPr>
                  <w:rStyle w:val="a3"/>
                  <w:rFonts w:ascii="ProbaPro" w:hAnsi="ProbaPro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konkur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@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vkksu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161BBF" w:rsidRPr="00D31D9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ua</w:t>
              </w:r>
            </w:hyperlink>
          </w:p>
          <w:p w:rsidR="00161BBF" w:rsidRPr="00E07F63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61BBF" w:rsidRPr="00BA0F57" w:rsidRDefault="00161BBF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21C1" w:rsidRPr="00CC275B" w:rsidTr="004E7A3E"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1C1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Кваліфікаційні вимоги</w:t>
            </w:r>
          </w:p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1C1" w:rsidRPr="00CC275B" w:rsidTr="004E7A3E"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B5BD4" w:rsidRDefault="0022781F" w:rsidP="000A4629">
            <w:pPr>
              <w:pStyle w:val="rvps2"/>
              <w:shd w:val="clear" w:color="auto" w:fill="FFFFFF"/>
              <w:spacing w:before="0" w:beforeAutospacing="0" w:after="0" w:afterAutospacing="0"/>
              <w:ind w:firstLine="420"/>
              <w:jc w:val="both"/>
            </w:pPr>
            <w:r w:rsidRPr="00C50F62">
              <w:t xml:space="preserve">вища </w:t>
            </w:r>
            <w:r>
              <w:t>освіта ступеня не нижче бакалавра, молодшого бакалавра</w:t>
            </w:r>
            <w:r w:rsidR="000A4629">
              <w:t>.</w:t>
            </w:r>
          </w:p>
          <w:p w:rsidR="000A4629" w:rsidRDefault="000A4629" w:rsidP="000A4629">
            <w:pPr>
              <w:pStyle w:val="rvps2"/>
              <w:shd w:val="clear" w:color="auto" w:fill="FFFFFF"/>
              <w:spacing w:before="0" w:beforeAutospacing="0" w:after="0" w:afterAutospacing="0"/>
              <w:ind w:firstLine="420"/>
              <w:jc w:val="both"/>
              <w:rPr>
                <w:shd w:val="clear" w:color="auto" w:fill="FFFFFF"/>
              </w:rPr>
            </w:pPr>
            <w:r w:rsidRPr="00607876">
              <w:rPr>
                <w:shd w:val="clear" w:color="auto" w:fill="FFFFFF"/>
              </w:rPr>
              <w:t xml:space="preserve">Освіта в </w:t>
            </w:r>
            <w:r w:rsidRPr="00607876">
              <w:t xml:space="preserve">галузі знань «Право» </w:t>
            </w:r>
            <w:r w:rsidRPr="00607876">
              <w:rPr>
                <w:shd w:val="clear" w:color="auto" w:fill="FFFFFF"/>
              </w:rPr>
              <w:t>– буде перевагою.</w:t>
            </w:r>
          </w:p>
          <w:p w:rsidR="000A4629" w:rsidRDefault="000A4629" w:rsidP="00161BBF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</w:p>
          <w:p w:rsidR="00501A05" w:rsidRDefault="00501A05" w:rsidP="00161BB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  <w:p w:rsidR="00FC21C1" w:rsidRPr="00CC275B" w:rsidRDefault="00FC21C1" w:rsidP="00161BBF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FC21C1" w:rsidRPr="00CC275B" w:rsidTr="004E7A3E">
        <w:trPr>
          <w:trHeight w:val="526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CC275B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C21C1" w:rsidRPr="00FC106E" w:rsidRDefault="00FC21C1" w:rsidP="0016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5B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</w:t>
            </w:r>
          </w:p>
        </w:tc>
      </w:tr>
      <w:tr w:rsidR="00FC21C1" w:rsidRPr="00CC275B" w:rsidTr="004E7A3E">
        <w:trPr>
          <w:trHeight w:val="690"/>
        </w:trPr>
        <w:tc>
          <w:tcPr>
            <w:tcW w:w="93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85054A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21C1" w:rsidRPr="00CC275B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знання</w:t>
            </w:r>
          </w:p>
        </w:tc>
      </w:tr>
      <w:tr w:rsidR="00161BBF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1BBF">
              <w:rPr>
                <w:rStyle w:val="rvts9"/>
                <w:color w:val="000000" w:themeColor="text1"/>
              </w:rPr>
              <w:t>Вимога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21C1" w:rsidRPr="00161BBF" w:rsidRDefault="00FC21C1" w:rsidP="00161BBF">
            <w:pPr>
              <w:pStyle w:val="rvps12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61BBF">
              <w:rPr>
                <w:rStyle w:val="rvts9"/>
                <w:color w:val="000000" w:themeColor="text1"/>
              </w:rPr>
              <w:t>Компоненти вимоги</w:t>
            </w:r>
          </w:p>
        </w:tc>
      </w:tr>
      <w:tr w:rsidR="000A4629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29" w:rsidRPr="00607876" w:rsidRDefault="000A4629" w:rsidP="000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29" w:rsidRPr="00607876" w:rsidRDefault="000A4629" w:rsidP="000A4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29" w:rsidRPr="00CC3F62" w:rsidRDefault="000A4629" w:rsidP="000A4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0A4629" w:rsidRPr="00CC3F62" w:rsidRDefault="000A4629" w:rsidP="000A4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державну службу»; </w:t>
            </w:r>
          </w:p>
          <w:p w:rsidR="000A4629" w:rsidRPr="00CC3F62" w:rsidRDefault="000A4629" w:rsidP="000A4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0A4629" w:rsidRPr="00CC3F62" w:rsidRDefault="000A4629" w:rsidP="000A4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доступ до публічної інформації»;</w:t>
            </w:r>
          </w:p>
          <w:p w:rsidR="000A4629" w:rsidRPr="00CC3F62" w:rsidRDefault="000A4629" w:rsidP="000A4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звернення громадян»;</w:t>
            </w:r>
          </w:p>
          <w:p w:rsidR="000A4629" w:rsidRPr="00607876" w:rsidRDefault="000A4629" w:rsidP="000A4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інформацію».</w:t>
            </w:r>
          </w:p>
          <w:p w:rsidR="000A4629" w:rsidRPr="00607876" w:rsidRDefault="000A4629" w:rsidP="000A4629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629" w:rsidRPr="00161BBF" w:rsidTr="004E7A3E">
        <w:trPr>
          <w:trHeight w:val="690"/>
        </w:trPr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29" w:rsidRPr="00607876" w:rsidRDefault="000A4629" w:rsidP="000A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29" w:rsidRPr="00607876" w:rsidRDefault="000A4629" w:rsidP="000A4629">
            <w:pPr>
              <w:pStyle w:val="rvps14"/>
              <w:spacing w:before="0" w:beforeAutospacing="0" w:after="0" w:afterAutospacing="0"/>
              <w:rPr>
                <w:color w:val="333333"/>
              </w:rPr>
            </w:pPr>
            <w:r w:rsidRPr="00607876">
              <w:rPr>
                <w:color w:val="333333"/>
              </w:rPr>
              <w:t>Знання законодавства у сфері</w:t>
            </w:r>
          </w:p>
        </w:tc>
        <w:tc>
          <w:tcPr>
            <w:tcW w:w="5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29" w:rsidRPr="00CC3F62" w:rsidRDefault="000A4629" w:rsidP="000A4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судоустрій і статус суддів»;</w:t>
            </w:r>
          </w:p>
          <w:p w:rsidR="000A4629" w:rsidRDefault="000A4629" w:rsidP="000A4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 Вищої кваліфікаційної комісії суддів України.</w:t>
            </w:r>
          </w:p>
          <w:p w:rsidR="000A4629" w:rsidRDefault="000A4629" w:rsidP="000A4629">
            <w:pPr>
              <w:pStyle w:val="rvps14"/>
              <w:spacing w:before="0" w:beforeAutospacing="0" w:after="0" w:afterAutospacing="0"/>
              <w:rPr>
                <w:lang w:eastAsia="ru-RU"/>
              </w:rPr>
            </w:pPr>
            <w:r>
              <w:rPr>
                <w:lang w:eastAsia="ru-RU"/>
              </w:rPr>
              <w:t>Положення про секретаріат Вищої кваліфікаційної комісії суддів України;</w:t>
            </w:r>
          </w:p>
          <w:p w:rsidR="000A4629" w:rsidRDefault="000A4629" w:rsidP="000A4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8DF">
              <w:rPr>
                <w:rFonts w:ascii="Times New Roman" w:hAnsi="Times New Roman" w:cs="Times New Roman"/>
                <w:sz w:val="24"/>
                <w:szCs w:val="24"/>
              </w:rPr>
              <w:t>Порядок вилучення з відкритого доступу декларації особи, уповноваженої на виконання функцій держави або місцевого самоврядування, затверджений наказом Національного агентства з питань запобігання корупції 12 жовтня 2023 року № 221/23 (у редакції наказу Національного агентства з питань запобігання корупції від 10 червня 2025 року № 170/25), зареєстрований в Міністерстві юстиції України 13 жовтня 2023 року за № 1791/40847;</w:t>
            </w:r>
          </w:p>
          <w:p w:rsidR="000A4629" w:rsidRDefault="000A4629" w:rsidP="000A4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8DF">
              <w:rPr>
                <w:rFonts w:ascii="Times New Roman" w:hAnsi="Times New Roman" w:cs="Times New Roman"/>
                <w:sz w:val="24"/>
                <w:szCs w:val="24"/>
              </w:rPr>
              <w:t>Порядок подання антикорупційних програм, змін до них на погодження до Національного агентства з питань запобігання корупції та здійснення їх погодження, затверджений наказом Національного агентства з питань запобігання корупції 28 грудня 2021 року № 830/21, зареєстрований в Міністерстві юстиції України 17 лютого 2022 року за № 220/37556;</w:t>
            </w:r>
          </w:p>
          <w:p w:rsidR="000A4629" w:rsidRPr="004848DF" w:rsidRDefault="000A4629" w:rsidP="000A4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8DF">
              <w:rPr>
                <w:rFonts w:ascii="Times New Roman" w:hAnsi="Times New Roman" w:cs="Times New Roman"/>
                <w:sz w:val="24"/>
                <w:szCs w:val="24"/>
              </w:rPr>
              <w:t>Порядок перевірки факту подання суб’єктами декларування декларацій відповідно до Закону України «Про запобігання корупції» та повідомлення Національного агентства з питань запобігання корупції про випадки неподання чи несвоєчасного подання таких декларацій, затверджений наказом Національного агентства з питань запобігання корупції 20 серпня 2021 року № 539/21, зареєстрований в Міністерстві юстиції України 06 жовтня 2021 року за № 1303/36925.</w:t>
            </w:r>
          </w:p>
          <w:p w:rsidR="000A4629" w:rsidRPr="00607876" w:rsidRDefault="000A4629" w:rsidP="000A4629">
            <w:pPr>
              <w:pStyle w:val="rvps14"/>
              <w:spacing w:before="0" w:beforeAutospacing="0" w:after="0" w:afterAutospacing="0"/>
              <w:rPr>
                <w:lang w:eastAsia="ru-RU"/>
              </w:rPr>
            </w:pPr>
          </w:p>
        </w:tc>
      </w:tr>
    </w:tbl>
    <w:p w:rsidR="00A94E0F" w:rsidRPr="008C2359" w:rsidRDefault="00A94E0F" w:rsidP="006974F0">
      <w:pPr>
        <w:spacing w:after="0" w:line="240" w:lineRule="auto"/>
        <w:rPr>
          <w:sz w:val="24"/>
          <w:szCs w:val="24"/>
        </w:rPr>
      </w:pPr>
    </w:p>
    <w:sectPr w:rsidR="00A94E0F" w:rsidRPr="008C2359" w:rsidSect="00C50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B83" w:rsidRDefault="00686B83" w:rsidP="00C50F62">
      <w:pPr>
        <w:spacing w:after="0" w:line="240" w:lineRule="auto"/>
      </w:pPr>
      <w:r>
        <w:separator/>
      </w:r>
    </w:p>
  </w:endnote>
  <w:endnote w:type="continuationSeparator" w:id="0">
    <w:p w:rsidR="00686B83" w:rsidRDefault="00686B83" w:rsidP="00C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B83" w:rsidRDefault="00686B83" w:rsidP="00C50F62">
      <w:pPr>
        <w:spacing w:after="0" w:line="240" w:lineRule="auto"/>
      </w:pPr>
      <w:r>
        <w:separator/>
      </w:r>
    </w:p>
  </w:footnote>
  <w:footnote w:type="continuationSeparator" w:id="0">
    <w:p w:rsidR="00686B83" w:rsidRDefault="00686B83" w:rsidP="00C5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629C"/>
    <w:multiLevelType w:val="hybridMultilevel"/>
    <w:tmpl w:val="961C52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3C7"/>
    <w:multiLevelType w:val="hybridMultilevel"/>
    <w:tmpl w:val="E500D6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AE"/>
    <w:multiLevelType w:val="hybridMultilevel"/>
    <w:tmpl w:val="600AD96C"/>
    <w:lvl w:ilvl="0" w:tplc="C7F0C4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13985"/>
    <w:multiLevelType w:val="hybridMultilevel"/>
    <w:tmpl w:val="A6385B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F1506"/>
    <w:multiLevelType w:val="hybridMultilevel"/>
    <w:tmpl w:val="E6444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A498E"/>
    <w:multiLevelType w:val="hybridMultilevel"/>
    <w:tmpl w:val="EF2E5358"/>
    <w:lvl w:ilvl="0" w:tplc="655006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57"/>
    <w:rsid w:val="00005434"/>
    <w:rsid w:val="00020FAC"/>
    <w:rsid w:val="000217E0"/>
    <w:rsid w:val="00025E13"/>
    <w:rsid w:val="00074151"/>
    <w:rsid w:val="0009596B"/>
    <w:rsid w:val="000A4629"/>
    <w:rsid w:val="001012C9"/>
    <w:rsid w:val="00161BBF"/>
    <w:rsid w:val="0019200E"/>
    <w:rsid w:val="0022781F"/>
    <w:rsid w:val="002724FD"/>
    <w:rsid w:val="002B7C99"/>
    <w:rsid w:val="002D2168"/>
    <w:rsid w:val="00390DE0"/>
    <w:rsid w:val="003A729A"/>
    <w:rsid w:val="003B61F6"/>
    <w:rsid w:val="003C5A2D"/>
    <w:rsid w:val="003D3BA9"/>
    <w:rsid w:val="003D6098"/>
    <w:rsid w:val="00416D1B"/>
    <w:rsid w:val="00431254"/>
    <w:rsid w:val="00464B1E"/>
    <w:rsid w:val="00496B57"/>
    <w:rsid w:val="004B6143"/>
    <w:rsid w:val="004B7C98"/>
    <w:rsid w:val="004D4EFE"/>
    <w:rsid w:val="004E7A3E"/>
    <w:rsid w:val="00501A05"/>
    <w:rsid w:val="005107E7"/>
    <w:rsid w:val="005135B9"/>
    <w:rsid w:val="00550701"/>
    <w:rsid w:val="005529B3"/>
    <w:rsid w:val="005A0BFE"/>
    <w:rsid w:val="0061121A"/>
    <w:rsid w:val="0061765E"/>
    <w:rsid w:val="00680021"/>
    <w:rsid w:val="00686B83"/>
    <w:rsid w:val="006974F0"/>
    <w:rsid w:val="006F3C98"/>
    <w:rsid w:val="00702F43"/>
    <w:rsid w:val="007175A3"/>
    <w:rsid w:val="00724000"/>
    <w:rsid w:val="007671EF"/>
    <w:rsid w:val="007748BA"/>
    <w:rsid w:val="008A4083"/>
    <w:rsid w:val="008C2359"/>
    <w:rsid w:val="008E1F00"/>
    <w:rsid w:val="009000C3"/>
    <w:rsid w:val="009059DA"/>
    <w:rsid w:val="00976AD8"/>
    <w:rsid w:val="00994CBD"/>
    <w:rsid w:val="009F6B28"/>
    <w:rsid w:val="00A71673"/>
    <w:rsid w:val="00A94E0F"/>
    <w:rsid w:val="00AD066A"/>
    <w:rsid w:val="00B2584D"/>
    <w:rsid w:val="00B67BE1"/>
    <w:rsid w:val="00B845A8"/>
    <w:rsid w:val="00BA0F57"/>
    <w:rsid w:val="00BF7F43"/>
    <w:rsid w:val="00C50F62"/>
    <w:rsid w:val="00C758E9"/>
    <w:rsid w:val="00C83530"/>
    <w:rsid w:val="00CC2986"/>
    <w:rsid w:val="00CF2922"/>
    <w:rsid w:val="00D10BC4"/>
    <w:rsid w:val="00D31D99"/>
    <w:rsid w:val="00D77D88"/>
    <w:rsid w:val="00D94E09"/>
    <w:rsid w:val="00DB5BD4"/>
    <w:rsid w:val="00DD5256"/>
    <w:rsid w:val="00DF2838"/>
    <w:rsid w:val="00E07F63"/>
    <w:rsid w:val="00E17BCC"/>
    <w:rsid w:val="00E66DCA"/>
    <w:rsid w:val="00E81861"/>
    <w:rsid w:val="00ED39A1"/>
    <w:rsid w:val="00F16CA3"/>
    <w:rsid w:val="00F3777A"/>
    <w:rsid w:val="00F97A3A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2D02B-295E-4AA0-B584-2269CF0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A0F57"/>
  </w:style>
  <w:style w:type="paragraph" w:customStyle="1" w:styleId="rvps12">
    <w:name w:val="rvps1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0F57"/>
    <w:rPr>
      <w:color w:val="0000FF"/>
      <w:u w:val="single"/>
    </w:rPr>
  </w:style>
  <w:style w:type="paragraph" w:customStyle="1" w:styleId="rvps2">
    <w:name w:val="rvps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BA0F57"/>
  </w:style>
  <w:style w:type="paragraph" w:styleId="a4">
    <w:name w:val="Normal (Web)"/>
    <w:basedOn w:val="a"/>
    <w:unhideWhenUsed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596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50F62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50F6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0F62"/>
    <w:rPr>
      <w:vertAlign w:val="superscript"/>
    </w:rPr>
  </w:style>
  <w:style w:type="character" w:styleId="a9">
    <w:name w:val="Strong"/>
    <w:basedOn w:val="a0"/>
    <w:uiPriority w:val="22"/>
    <w:qFormat/>
    <w:rsid w:val="00BF7F43"/>
    <w:rPr>
      <w:b/>
      <w:bCs/>
    </w:rPr>
  </w:style>
  <w:style w:type="character" w:customStyle="1" w:styleId="rvts9">
    <w:name w:val="rvts9"/>
    <w:basedOn w:val="a0"/>
    <w:rsid w:val="00FC21C1"/>
  </w:style>
  <w:style w:type="character" w:customStyle="1" w:styleId="212pt">
    <w:name w:val="Основной текст (2) + 12 pt"/>
    <w:aliases w:val="Не полужирный"/>
    <w:rsid w:val="00FC21C1"/>
    <w:rPr>
      <w:b/>
      <w:bCs/>
      <w:sz w:val="24"/>
      <w:szCs w:val="24"/>
      <w:shd w:val="clear" w:color="auto" w:fill="FFFFFF"/>
    </w:rPr>
  </w:style>
  <w:style w:type="character" w:styleId="aa">
    <w:name w:val="Unresolved Mention"/>
    <w:basedOn w:val="a0"/>
    <w:uiPriority w:val="99"/>
    <w:semiHidden/>
    <w:unhideWhenUsed/>
    <w:rsid w:val="00161BBF"/>
    <w:rPr>
      <w:color w:val="605E5C"/>
      <w:shd w:val="clear" w:color="auto" w:fill="E1DFDD"/>
    </w:rPr>
  </w:style>
  <w:style w:type="paragraph" w:customStyle="1" w:styleId="ab">
    <w:name w:val="[Немає стилю абзацу]"/>
    <w:uiPriority w:val="99"/>
    <w:rsid w:val="005A0BF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vkks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A8594-CE3F-40A5-B4D4-18639012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3464</Words>
  <Characters>1976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 Оксана Сергіївна</dc:creator>
  <cp:lastModifiedBy>Волос Юлія Олегівна</cp:lastModifiedBy>
  <cp:revision>8</cp:revision>
  <cp:lastPrinted>2024-08-06T05:35:00Z</cp:lastPrinted>
  <dcterms:created xsi:type="dcterms:W3CDTF">2025-10-01T08:01:00Z</dcterms:created>
  <dcterms:modified xsi:type="dcterms:W3CDTF">2026-09-15T07:16:00Z</dcterms:modified>
</cp:coreProperties>
</file>