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0F57" w:rsidRDefault="005529B3" w:rsidP="00161BBF">
      <w:pPr>
        <w:spacing w:after="0"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Опис вакансії</w:t>
      </w:r>
    </w:p>
    <w:p w:rsidR="00161BBF" w:rsidRPr="001B5F7D" w:rsidRDefault="00161BBF" w:rsidP="00161BBF">
      <w:pPr>
        <w:spacing w:after="0"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84E25" w:rsidRDefault="001B5F7D" w:rsidP="00184E25">
      <w:pPr>
        <w:spacing w:after="0" w:line="240" w:lineRule="auto"/>
        <w:ind w:left="448" w:right="448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B5F7D">
        <w:rPr>
          <w:rFonts w:ascii="Times New Roman" w:hAnsi="Times New Roman" w:cs="Times New Roman"/>
          <w:b/>
          <w:kern w:val="2"/>
          <w:sz w:val="24"/>
          <w:lang w:eastAsia="uk-UA"/>
        </w:rPr>
        <w:t>головний спеціаліст з координації внутрішнього контролю</w:t>
      </w:r>
      <w:r w:rsidR="00184E25" w:rsidRPr="00184E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184E25" w:rsidRPr="00173EE6" w:rsidRDefault="00184E25" w:rsidP="00184E25">
      <w:pPr>
        <w:spacing w:after="0" w:line="240" w:lineRule="auto"/>
        <w:ind w:left="448" w:right="448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секретаріату </w:t>
      </w:r>
      <w:r w:rsidRPr="007A113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Вищої кваліфікаційної комісії суддів України </w:t>
      </w:r>
    </w:p>
    <w:p w:rsidR="00184E25" w:rsidRDefault="00184E25" w:rsidP="00161BBF">
      <w:pPr>
        <w:spacing w:after="0"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"/>
        <w:gridCol w:w="3165"/>
        <w:gridCol w:w="5808"/>
      </w:tblGrid>
      <w:tr w:rsidR="00BA0F57" w:rsidRPr="00BA0F57" w:rsidTr="004E7A3E">
        <w:tc>
          <w:tcPr>
            <w:tcW w:w="934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BA0F57" w:rsidRDefault="00BA0F57" w:rsidP="00161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n766"/>
            <w:bookmarkEnd w:id="1"/>
            <w:r w:rsidRPr="00BA0F57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Загальні умови</w:t>
            </w:r>
          </w:p>
        </w:tc>
      </w:tr>
      <w:tr w:rsidR="00BA0F57" w:rsidRPr="00BA0F57" w:rsidTr="004E7A3E">
        <w:tc>
          <w:tcPr>
            <w:tcW w:w="354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BA0F57" w:rsidRDefault="00BA0F57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F57"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Посадові обов’язки</w:t>
            </w:r>
          </w:p>
        </w:tc>
        <w:tc>
          <w:tcPr>
            <w:tcW w:w="5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B7C99" w:rsidRPr="00A63367" w:rsidRDefault="002D2168" w:rsidP="00C758E9">
            <w:pPr>
              <w:pStyle w:val="a4"/>
              <w:tabs>
                <w:tab w:val="left" w:pos="270"/>
              </w:tabs>
              <w:spacing w:before="0" w:beforeAutospacing="0" w:after="0" w:afterAutospacing="0"/>
              <w:jc w:val="both"/>
            </w:pPr>
            <w:r w:rsidRPr="002D2168">
              <w:t>1</w:t>
            </w:r>
            <w:r w:rsidRPr="00A63367">
              <w:t xml:space="preserve">. </w:t>
            </w:r>
            <w:r w:rsidR="000F425A" w:rsidRPr="00A63367">
              <w:t>Координація роботи структурних підрозділів та окремих посадових осіб Комісії з організації та здійснення внутрішнього контролю відповідно до затверджених внутрішніх документів; забезпечення обміном інформацією між суб’єктами внутрішнього контролю.</w:t>
            </w:r>
          </w:p>
          <w:p w:rsidR="000F425A" w:rsidRPr="00A63367" w:rsidRDefault="000F425A" w:rsidP="005A0B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367">
              <w:rPr>
                <w:rFonts w:ascii="Times New Roman" w:hAnsi="Times New Roman" w:cs="Times New Roman"/>
                <w:sz w:val="24"/>
                <w:szCs w:val="24"/>
              </w:rPr>
              <w:t xml:space="preserve">2. Розроблення </w:t>
            </w:r>
            <w:proofErr w:type="spellStart"/>
            <w:r w:rsidRPr="00A63367">
              <w:rPr>
                <w:rFonts w:ascii="Times New Roman" w:hAnsi="Times New Roman" w:cs="Times New Roman"/>
                <w:sz w:val="24"/>
                <w:szCs w:val="24"/>
              </w:rPr>
              <w:t>проєктів</w:t>
            </w:r>
            <w:proofErr w:type="spellEnd"/>
            <w:r w:rsidRPr="00A63367">
              <w:rPr>
                <w:rFonts w:ascii="Times New Roman" w:hAnsi="Times New Roman" w:cs="Times New Roman"/>
                <w:sz w:val="24"/>
                <w:szCs w:val="24"/>
              </w:rPr>
              <w:t xml:space="preserve"> внутрішніх документів з питань організації внутрішнього контролю, управління ризиками та моніторингу; перегляд їх актуальності і подача Голові Комісії та керівнику секретаріату Комісії пропозиції щодо внесення змін.</w:t>
            </w:r>
          </w:p>
          <w:p w:rsidR="005A0BFE" w:rsidRPr="00A63367" w:rsidRDefault="005A0BFE" w:rsidP="005A0B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367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0F425A" w:rsidRPr="00A63367">
              <w:rPr>
                <w:rFonts w:ascii="Times New Roman" w:hAnsi="Times New Roman" w:cs="Times New Roman"/>
                <w:sz w:val="24"/>
                <w:szCs w:val="24"/>
              </w:rPr>
              <w:t>Надання методичної допомоги структурним підрозділам секретаріату під час опису процесів, визначення відповідальних виконавців і контрольних процедур; узагальнення пропозицій щодо вдосконалення організації роботи та розмежування повноважень</w:t>
            </w:r>
          </w:p>
          <w:p w:rsidR="00C758E9" w:rsidRPr="00A63367" w:rsidRDefault="00C758E9" w:rsidP="005A0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3367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0F425A" w:rsidRPr="00A63367">
              <w:rPr>
                <w:rFonts w:ascii="Times New Roman" w:hAnsi="Times New Roman" w:cs="Times New Roman"/>
                <w:sz w:val="24"/>
                <w:szCs w:val="24"/>
              </w:rPr>
              <w:t>Координація ідентифікації та оцінювання ризиків структурними підрозділами і відповідальними посадовими особами. Узагальнення результатів оцінювання й формування зведеного реєстру ризиків, забезпечення його актуалізації на підставі наданих відомостей.</w:t>
            </w:r>
          </w:p>
          <w:p w:rsidR="00C758E9" w:rsidRPr="00A63367" w:rsidRDefault="00C758E9" w:rsidP="005A0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3367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0F425A" w:rsidRPr="00A63367">
              <w:rPr>
                <w:rFonts w:ascii="Times New Roman" w:hAnsi="Times New Roman" w:cs="Times New Roman"/>
                <w:sz w:val="24"/>
                <w:szCs w:val="24"/>
              </w:rPr>
              <w:t xml:space="preserve">Узагальнення пропозицій щодо способів реагування на ризики та заходів контролю. Формування </w:t>
            </w:r>
            <w:proofErr w:type="spellStart"/>
            <w:r w:rsidR="000F425A" w:rsidRPr="00A63367">
              <w:rPr>
                <w:rFonts w:ascii="Times New Roman" w:hAnsi="Times New Roman" w:cs="Times New Roman"/>
                <w:sz w:val="24"/>
                <w:szCs w:val="24"/>
              </w:rPr>
              <w:t>проєктів</w:t>
            </w:r>
            <w:proofErr w:type="spellEnd"/>
            <w:r w:rsidR="000F425A" w:rsidRPr="00A63367">
              <w:rPr>
                <w:rFonts w:ascii="Times New Roman" w:hAnsi="Times New Roman" w:cs="Times New Roman"/>
                <w:sz w:val="24"/>
                <w:szCs w:val="24"/>
              </w:rPr>
              <w:t xml:space="preserve"> зведеного плану заходів із визначенням виконавців, строків і очікуваних результатів та подання його на розгляд Голові Комісії та керівнику секретаріату Комісії.</w:t>
            </w:r>
          </w:p>
          <w:p w:rsidR="00C758E9" w:rsidRPr="00A63367" w:rsidRDefault="00C758E9" w:rsidP="005A0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33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F425A" w:rsidRPr="00A63367">
              <w:rPr>
                <w:rFonts w:ascii="Times New Roman" w:hAnsi="Times New Roman" w:cs="Times New Roman"/>
                <w:sz w:val="24"/>
                <w:szCs w:val="24"/>
              </w:rPr>
              <w:t xml:space="preserve"> Здійснення моніторингу виконання заходів контролю і реагування на ризики, аналіз інформації виконавців про результати та причини відхилень. Підготовка пропозицій щодо коригування заходів і своєчасно інформування Голови Комісії та керівника секретаріату Комісії про суттєві ризики та недоліки.</w:t>
            </w:r>
          </w:p>
          <w:p w:rsidR="00C758E9" w:rsidRPr="00A63367" w:rsidRDefault="00C758E9" w:rsidP="005A0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3367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="00443613" w:rsidRPr="00A63367">
              <w:rPr>
                <w:rFonts w:ascii="Times New Roman" w:hAnsi="Times New Roman" w:cs="Times New Roman"/>
                <w:sz w:val="24"/>
                <w:szCs w:val="24"/>
              </w:rPr>
              <w:t>Узагальнення інформації про функціонування елементів внутрішнього контролю, підготовка періодичних аналітичних матеріалів та звітів про стан організації і здійснення внутрішнього контролю для Голови Комісії та керівника секретаріату Комісії. Підготовка інформації для зовнішнього звітування у випадках, обсягах і строки, визначені законодавством та встановленим порядком її подання</w:t>
            </w:r>
            <w:r w:rsidRPr="00A63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758E9" w:rsidRPr="00A63367" w:rsidRDefault="00C758E9" w:rsidP="005A0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3367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="00443613" w:rsidRPr="00A63367">
              <w:rPr>
                <w:rFonts w:ascii="Times New Roman" w:hAnsi="Times New Roman" w:cs="Times New Roman"/>
                <w:sz w:val="24"/>
                <w:szCs w:val="24"/>
              </w:rPr>
              <w:t>Надання працівникам секретаріату Комісії консультації з питань внутрішнього контролю та управління ризиками; підготовка методичних матеріалів, організація робочих обговорень і навчальних заходів з цих питань</w:t>
            </w:r>
            <w:r w:rsidRPr="00A63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758E9" w:rsidRPr="00A63367" w:rsidRDefault="00C758E9" w:rsidP="005A0B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367"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r w:rsidR="00443613" w:rsidRPr="00A63367">
              <w:rPr>
                <w:rFonts w:ascii="Times New Roman" w:hAnsi="Times New Roman" w:cs="Times New Roman"/>
                <w:sz w:val="24"/>
                <w:szCs w:val="24"/>
              </w:rPr>
              <w:t xml:space="preserve">У межах координації внутрішнього контролю узагальнення відомостей про виконання заходів з </w:t>
            </w:r>
            <w:r w:rsidR="00443613" w:rsidRPr="00A633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усунення недоліків, виявлених під час аудитів і контрольних заходів, та врахування їх у пропозиціях щодо вдосконалення контрольних процедур.</w:t>
            </w:r>
          </w:p>
          <w:p w:rsidR="00443613" w:rsidRPr="00A63367" w:rsidRDefault="00443613" w:rsidP="005A0B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367">
              <w:rPr>
                <w:rFonts w:ascii="Times New Roman" w:hAnsi="Times New Roman" w:cs="Times New Roman"/>
                <w:sz w:val="24"/>
                <w:szCs w:val="24"/>
              </w:rPr>
              <w:t xml:space="preserve">10. Опрацювання в межах компетенції запитів, звернень та </w:t>
            </w:r>
            <w:proofErr w:type="spellStart"/>
            <w:r w:rsidRPr="00A63367">
              <w:rPr>
                <w:rFonts w:ascii="Times New Roman" w:hAnsi="Times New Roman" w:cs="Times New Roman"/>
                <w:sz w:val="24"/>
                <w:szCs w:val="24"/>
              </w:rPr>
              <w:t>проєктів</w:t>
            </w:r>
            <w:proofErr w:type="spellEnd"/>
            <w:r w:rsidRPr="00A63367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документів з питань внутрішнього контролю; підготовка </w:t>
            </w:r>
            <w:proofErr w:type="spellStart"/>
            <w:r w:rsidRPr="00A63367">
              <w:rPr>
                <w:rFonts w:ascii="Times New Roman" w:hAnsi="Times New Roman" w:cs="Times New Roman"/>
                <w:sz w:val="24"/>
                <w:szCs w:val="24"/>
              </w:rPr>
              <w:t>проєктів</w:t>
            </w:r>
            <w:proofErr w:type="spellEnd"/>
            <w:r w:rsidRPr="00A63367">
              <w:rPr>
                <w:rFonts w:ascii="Times New Roman" w:hAnsi="Times New Roman" w:cs="Times New Roman"/>
                <w:sz w:val="24"/>
                <w:szCs w:val="24"/>
              </w:rPr>
              <w:t xml:space="preserve"> відповідей, висновків і пропозицій для Голови Комісії та керівника секретаріату Комісії.</w:t>
            </w:r>
          </w:p>
          <w:p w:rsidR="00501A05" w:rsidRPr="00E07F63" w:rsidRDefault="00501A05" w:rsidP="005A0B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0F57" w:rsidRPr="00BA0F57" w:rsidTr="004E7A3E">
        <w:tc>
          <w:tcPr>
            <w:tcW w:w="354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BA0F57" w:rsidRDefault="00BA0F57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F5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Умови оплати праці</w:t>
            </w:r>
          </w:p>
        </w:tc>
        <w:tc>
          <w:tcPr>
            <w:tcW w:w="5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C50F62" w:rsidRDefault="00C50F62" w:rsidP="00161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0F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Посадовий оклад – </w:t>
            </w:r>
            <w:r w:rsidR="00443613">
              <w:rPr>
                <w:rFonts w:ascii="Times New Roman" w:eastAsia="Times New Roman" w:hAnsi="Times New Roman" w:cs="Times New Roman"/>
                <w:sz w:val="24"/>
                <w:szCs w:val="24"/>
              </w:rPr>
              <w:t>37 939</w:t>
            </w:r>
            <w:r w:rsidRPr="00C50F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грн;</w:t>
            </w:r>
          </w:p>
          <w:p w:rsidR="00BA0F57" w:rsidRPr="00E07F63" w:rsidRDefault="00C50F62" w:rsidP="00161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50F62">
              <w:rPr>
                <w:rFonts w:ascii="Times New Roman" w:eastAsia="Times New Roman" w:hAnsi="Times New Roman" w:cs="Times New Roman"/>
                <w:sz w:val="24"/>
                <w:szCs w:val="24"/>
              </w:rPr>
              <w:t>Надбавки, доплати, премії та компенсації відповідно до Закону України «Про державну службу» від 10.12.2015 № 889-</w:t>
            </w:r>
            <w:r w:rsidRPr="00C50F6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VIII</w:t>
            </w:r>
          </w:p>
          <w:p w:rsidR="00496B57" w:rsidRPr="00E07F63" w:rsidRDefault="00496B57" w:rsidP="00161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161BBF" w:rsidRPr="00BA0F57" w:rsidRDefault="00161BBF" w:rsidP="00161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0F57" w:rsidRPr="00BA0F57" w:rsidTr="004E7A3E">
        <w:tc>
          <w:tcPr>
            <w:tcW w:w="354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BA0F57" w:rsidRDefault="00BA0F57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F57">
              <w:rPr>
                <w:rFonts w:ascii="Times New Roman" w:eastAsia="Times New Roman" w:hAnsi="Times New Roman" w:cs="Times New Roman"/>
                <w:sz w:val="24"/>
                <w:szCs w:val="24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5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Default="00C50F62" w:rsidP="00161B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50F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строковий трудовий договір (до призначення на цю посаду переможця конкурсу або до спливу дванадцятимісячного строку після припинення чи скасування воєнного стану)</w:t>
            </w:r>
          </w:p>
          <w:p w:rsidR="00496B57" w:rsidRDefault="00496B57" w:rsidP="00161B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161BBF" w:rsidRPr="00BA0F57" w:rsidRDefault="00161BBF" w:rsidP="00161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0F57" w:rsidRPr="00BA0F57" w:rsidTr="004E7A3E">
        <w:tc>
          <w:tcPr>
            <w:tcW w:w="354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61121A" w:rsidRDefault="00BA0F57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F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Перелік </w:t>
            </w:r>
            <w:r w:rsidR="0061121A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документів, які необхідні для розгляду кандидатури на зайняття посади             в період дії воєнного стану</w:t>
            </w:r>
          </w:p>
        </w:tc>
        <w:tc>
          <w:tcPr>
            <w:tcW w:w="5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31D99" w:rsidRPr="00607876" w:rsidRDefault="00D31D99" w:rsidP="00D31D99">
            <w:pPr>
              <w:pStyle w:val="a5"/>
              <w:tabs>
                <w:tab w:val="left" w:pos="357"/>
              </w:tabs>
              <w:spacing w:after="0" w:line="240" w:lineRule="auto"/>
              <w:ind w:left="0" w:firstLine="7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Резюме (обов’язково зазначається така інформація:</w:t>
            </w:r>
          </w:p>
          <w:p w:rsidR="00D31D99" w:rsidRPr="00607876" w:rsidRDefault="00D31D99" w:rsidP="00D31D99">
            <w:pPr>
              <w:pStyle w:val="a5"/>
              <w:numPr>
                <w:ilvl w:val="0"/>
                <w:numId w:val="1"/>
              </w:numPr>
              <w:tabs>
                <w:tab w:val="left" w:pos="3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прізвище, ім’я, по батькові кандидата;</w:t>
            </w:r>
          </w:p>
          <w:p w:rsidR="00D31D99" w:rsidRPr="00607876" w:rsidRDefault="00D31D99" w:rsidP="00D31D99">
            <w:pPr>
              <w:pStyle w:val="a5"/>
              <w:numPr>
                <w:ilvl w:val="0"/>
                <w:numId w:val="1"/>
              </w:numPr>
              <w:tabs>
                <w:tab w:val="left" w:pos="3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реквізити документа, що посвідчує особу та підтверджує громадянство України;</w:t>
            </w:r>
          </w:p>
          <w:p w:rsidR="00D31D99" w:rsidRDefault="00D31D99" w:rsidP="00D31D99">
            <w:pPr>
              <w:pStyle w:val="a5"/>
              <w:numPr>
                <w:ilvl w:val="0"/>
                <w:numId w:val="1"/>
              </w:numPr>
              <w:tabs>
                <w:tab w:val="left" w:pos="3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підтвердження наявності відповідного ступеня вищої освіти;</w:t>
            </w:r>
          </w:p>
          <w:p w:rsidR="00D31D99" w:rsidRPr="00607876" w:rsidRDefault="00D31D99" w:rsidP="00D31D99">
            <w:pPr>
              <w:pStyle w:val="a5"/>
              <w:numPr>
                <w:ilvl w:val="0"/>
                <w:numId w:val="1"/>
              </w:numPr>
              <w:tabs>
                <w:tab w:val="left" w:pos="3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підтвердження рівня вільного володіння державною мовою (за наявності відповідного документа);</w:t>
            </w:r>
          </w:p>
          <w:p w:rsidR="00D31D99" w:rsidRPr="004665BE" w:rsidRDefault="00D31D99" w:rsidP="00D31D99">
            <w:pPr>
              <w:pStyle w:val="a5"/>
              <w:numPr>
                <w:ilvl w:val="0"/>
                <w:numId w:val="1"/>
              </w:numPr>
              <w:tabs>
                <w:tab w:val="left" w:pos="3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відомості про стаж роботи, стаж державної служби (за наявності)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E15383">
              <w:rPr>
                <w:rFonts w:ascii="Times New Roman" w:eastAsia="Times New Roman" w:hAnsi="Times New Roman" w:cs="Times New Roman"/>
                <w:sz w:val="24"/>
                <w:szCs w:val="24"/>
              </w:rPr>
              <w:t>досвід роботи на відповідних  посадах у відповідній сфері)</w:t>
            </w:r>
            <w:r w:rsidRPr="000933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074151" w:rsidRDefault="00074151" w:rsidP="00501A05">
            <w:pPr>
              <w:pStyle w:val="a5"/>
              <w:tabs>
                <w:tab w:val="left" w:pos="357"/>
              </w:tabs>
              <w:spacing w:after="0" w:line="240" w:lineRule="auto"/>
              <w:ind w:left="13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1B5F7D" w:rsidRDefault="001B5F7D" w:rsidP="001B5F7D">
            <w:pPr>
              <w:pStyle w:val="a5"/>
              <w:tabs>
                <w:tab w:val="left" w:pos="357"/>
              </w:tabs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02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Документи приймаються до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  <w:r w:rsidRPr="00D202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год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45</w:t>
            </w:r>
            <w:r w:rsidRPr="00D202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хв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13 листопада</w:t>
            </w:r>
            <w:r w:rsidRPr="00D202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D202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року.</w:t>
            </w:r>
          </w:p>
          <w:p w:rsidR="00501A05" w:rsidRPr="00161BBF" w:rsidRDefault="00501A05" w:rsidP="00501A05">
            <w:pPr>
              <w:pStyle w:val="a5"/>
              <w:tabs>
                <w:tab w:val="left" w:pos="357"/>
              </w:tabs>
              <w:spacing w:after="0" w:line="240" w:lineRule="auto"/>
              <w:ind w:left="1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1BBF" w:rsidRPr="00E81861" w:rsidRDefault="00161BBF" w:rsidP="00ED39A1">
            <w:pPr>
              <w:pStyle w:val="a5"/>
              <w:tabs>
                <w:tab w:val="left" w:pos="357"/>
              </w:tabs>
              <w:spacing w:after="0" w:line="240" w:lineRule="auto"/>
              <w:ind w:left="1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0F57" w:rsidRPr="00BA0F57" w:rsidTr="004E7A3E">
        <w:tc>
          <w:tcPr>
            <w:tcW w:w="354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BA0F57" w:rsidRDefault="00BA0F57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F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Прізвище, ім’я та по батькові, номер телефону та адреса електронної пошти особи, яка надає додаткову інформацію </w:t>
            </w:r>
          </w:p>
        </w:tc>
        <w:tc>
          <w:tcPr>
            <w:tcW w:w="5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Default="00680021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Малик Марина</w:t>
            </w:r>
            <w:r w:rsidR="00C50F62" w:rsidRPr="00C50F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Сергіївна</w:t>
            </w:r>
          </w:p>
          <w:p w:rsidR="00161BBF" w:rsidRPr="00C50F62" w:rsidRDefault="00161BBF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0F57" w:rsidRDefault="00C50F62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0F62">
              <w:rPr>
                <w:rFonts w:ascii="Times New Roman" w:eastAsia="Times New Roman" w:hAnsi="Times New Roman" w:cs="Times New Roman"/>
                <w:sz w:val="24"/>
                <w:szCs w:val="24"/>
              </w:rPr>
              <w:t>тел. 044 233 63 68</w:t>
            </w:r>
            <w:r w:rsidR="00E81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044 233 </w:t>
            </w:r>
            <w:r w:rsidR="00CC2986">
              <w:rPr>
                <w:rFonts w:ascii="Times New Roman" w:eastAsia="Times New Roman" w:hAnsi="Times New Roman" w:cs="Times New Roman"/>
                <w:sz w:val="24"/>
                <w:szCs w:val="24"/>
              </w:rPr>
              <w:t>63 76</w:t>
            </w:r>
          </w:p>
          <w:p w:rsidR="00161BBF" w:rsidRPr="00D31D99" w:rsidRDefault="00161BBF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61BBF" w:rsidRPr="00D31D99" w:rsidRDefault="00184E25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8" w:history="1">
              <w:r w:rsidR="00161BBF" w:rsidRPr="00D31D99">
                <w:rPr>
                  <w:rStyle w:val="a3"/>
                  <w:rFonts w:ascii="ProbaPro" w:hAnsi="ProbaPro"/>
                  <w:color w:val="000000" w:themeColor="text1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konkur</w:t>
              </w:r>
              <w:r w:rsidR="00161BBF" w:rsidRPr="00D31D99">
                <w:rPr>
                  <w:rStyle w:val="a3"/>
                  <w:rFonts w:ascii="Times New Roman" w:eastAsia="Times New Roman" w:hAnsi="Times New Roman" w:cs="Times New Roman"/>
                  <w:b/>
                  <w:color w:val="000000" w:themeColor="text1"/>
                  <w:sz w:val="24"/>
                  <w:szCs w:val="24"/>
                  <w:lang w:val="en-US"/>
                </w:rPr>
                <w:t>s</w:t>
              </w:r>
              <w:r w:rsidR="00161BBF" w:rsidRPr="00D31D99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@</w:t>
              </w:r>
              <w:r w:rsidR="00161BBF" w:rsidRPr="00D31D99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vkksu</w:t>
              </w:r>
              <w:r w:rsidR="00161BBF" w:rsidRPr="00D31D99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161BBF" w:rsidRPr="00D31D99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gov</w:t>
              </w:r>
              <w:r w:rsidR="00161BBF" w:rsidRPr="00D31D99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161BBF" w:rsidRPr="00D31D99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ua</w:t>
              </w:r>
            </w:hyperlink>
          </w:p>
          <w:p w:rsidR="00161BBF" w:rsidRPr="00E07F63" w:rsidRDefault="00161BBF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161BBF" w:rsidRPr="00BA0F57" w:rsidRDefault="00161BBF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C21C1" w:rsidRPr="00CC275B" w:rsidTr="004E7A3E">
        <w:tc>
          <w:tcPr>
            <w:tcW w:w="934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C21C1" w:rsidRDefault="00FC21C1" w:rsidP="00161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C21C1" w:rsidRDefault="00FC21C1" w:rsidP="00161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75B">
              <w:rPr>
                <w:rFonts w:ascii="Times New Roman" w:eastAsia="Times New Roman" w:hAnsi="Times New Roman" w:cs="Times New Roman"/>
                <w:sz w:val="24"/>
                <w:szCs w:val="24"/>
              </w:rPr>
              <w:t>Кваліфікаційні вимоги</w:t>
            </w:r>
          </w:p>
          <w:p w:rsidR="00FC21C1" w:rsidRPr="00CC275B" w:rsidRDefault="00FC21C1" w:rsidP="00161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21C1" w:rsidRPr="00CC275B" w:rsidTr="004E7A3E">
        <w:tc>
          <w:tcPr>
            <w:tcW w:w="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C21C1" w:rsidRPr="00CC275B" w:rsidRDefault="00FC21C1" w:rsidP="00161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75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C21C1" w:rsidRPr="00CC275B" w:rsidRDefault="00FC21C1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75B">
              <w:rPr>
                <w:rFonts w:ascii="Times New Roman" w:eastAsia="Times New Roman" w:hAnsi="Times New Roman" w:cs="Times New Roman"/>
                <w:sz w:val="24"/>
                <w:szCs w:val="24"/>
              </w:rPr>
              <w:t>Освіта</w:t>
            </w:r>
          </w:p>
        </w:tc>
        <w:tc>
          <w:tcPr>
            <w:tcW w:w="5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84E25" w:rsidRDefault="0022781F" w:rsidP="000A4629">
            <w:pPr>
              <w:pStyle w:val="rvps2"/>
              <w:shd w:val="clear" w:color="auto" w:fill="FFFFFF"/>
              <w:spacing w:before="0" w:beforeAutospacing="0" w:after="0" w:afterAutospacing="0"/>
              <w:ind w:firstLine="420"/>
              <w:jc w:val="both"/>
            </w:pPr>
            <w:r w:rsidRPr="00C50F62">
              <w:t xml:space="preserve">вища </w:t>
            </w:r>
            <w:r>
              <w:t>освіта ступеня не нижче бакалавр</w:t>
            </w:r>
            <w:r w:rsidR="00184E25">
              <w:t>а</w:t>
            </w:r>
          </w:p>
          <w:p w:rsidR="000A4629" w:rsidRDefault="000A4629" w:rsidP="000A4629">
            <w:pPr>
              <w:pStyle w:val="rvps2"/>
              <w:shd w:val="clear" w:color="auto" w:fill="FFFFFF"/>
              <w:spacing w:before="0" w:beforeAutospacing="0" w:after="0" w:afterAutospacing="0"/>
              <w:ind w:firstLine="420"/>
              <w:jc w:val="both"/>
              <w:rPr>
                <w:shd w:val="clear" w:color="auto" w:fill="FFFFFF"/>
              </w:rPr>
            </w:pPr>
            <w:r w:rsidRPr="00607876">
              <w:rPr>
                <w:shd w:val="clear" w:color="auto" w:fill="FFFFFF"/>
              </w:rPr>
              <w:t xml:space="preserve">Освіта в </w:t>
            </w:r>
            <w:r w:rsidRPr="00607876">
              <w:t>галузі знань «</w:t>
            </w:r>
            <w:r w:rsidR="007A17F1">
              <w:rPr>
                <w:color w:val="333333"/>
                <w:shd w:val="clear" w:color="auto" w:fill="FFFFFF"/>
              </w:rPr>
              <w:t>Бізнес, адміністрування та право</w:t>
            </w:r>
            <w:r w:rsidRPr="00607876">
              <w:t>»</w:t>
            </w:r>
            <w:r w:rsidR="007A17F1">
              <w:t xml:space="preserve"> </w:t>
            </w:r>
            <w:r w:rsidRPr="00607876">
              <w:rPr>
                <w:shd w:val="clear" w:color="auto" w:fill="FFFFFF"/>
              </w:rPr>
              <w:t>– буде перевагою.</w:t>
            </w:r>
          </w:p>
          <w:p w:rsidR="00501A05" w:rsidRDefault="00501A05" w:rsidP="00161BBF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</w:p>
          <w:p w:rsidR="00FC21C1" w:rsidRPr="00CC275B" w:rsidRDefault="00FC21C1" w:rsidP="00161BBF">
            <w:pPr>
              <w:pStyle w:val="rvps2"/>
              <w:shd w:val="clear" w:color="auto" w:fill="FFFFFF"/>
              <w:spacing w:before="0" w:beforeAutospacing="0" w:after="0" w:afterAutospacing="0"/>
              <w:jc w:val="both"/>
            </w:pPr>
          </w:p>
        </w:tc>
      </w:tr>
      <w:tr w:rsidR="00FC21C1" w:rsidRPr="00CC275B" w:rsidTr="004E7A3E">
        <w:trPr>
          <w:trHeight w:val="526"/>
        </w:trPr>
        <w:tc>
          <w:tcPr>
            <w:tcW w:w="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C21C1" w:rsidRPr="00CC275B" w:rsidRDefault="00FC21C1" w:rsidP="00161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CC275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C21C1" w:rsidRPr="00CC275B" w:rsidRDefault="00FC21C1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75B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Володіння державною мовою</w:t>
            </w:r>
          </w:p>
        </w:tc>
        <w:tc>
          <w:tcPr>
            <w:tcW w:w="5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C21C1" w:rsidRPr="00FC106E" w:rsidRDefault="00FC21C1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75B">
              <w:rPr>
                <w:rFonts w:ascii="Times New Roman" w:eastAsia="Times New Roman" w:hAnsi="Times New Roman" w:cs="Times New Roman"/>
                <w:sz w:val="24"/>
                <w:szCs w:val="24"/>
              </w:rPr>
              <w:t>вільне володіння державною мовою</w:t>
            </w:r>
          </w:p>
        </w:tc>
      </w:tr>
      <w:tr w:rsidR="00FC21C1" w:rsidRPr="00CC275B" w:rsidTr="004E7A3E">
        <w:trPr>
          <w:trHeight w:val="690"/>
        </w:trPr>
        <w:tc>
          <w:tcPr>
            <w:tcW w:w="934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21C1" w:rsidRPr="0085054A" w:rsidRDefault="00FC21C1" w:rsidP="00161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C21C1" w:rsidRPr="00CC275B" w:rsidRDefault="00FC21C1" w:rsidP="00161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Професійні знання</w:t>
            </w:r>
          </w:p>
        </w:tc>
      </w:tr>
      <w:tr w:rsidR="00161BBF" w:rsidRPr="00161BBF" w:rsidTr="004E7A3E">
        <w:trPr>
          <w:trHeight w:val="690"/>
        </w:trPr>
        <w:tc>
          <w:tcPr>
            <w:tcW w:w="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21C1" w:rsidRPr="00161BBF" w:rsidRDefault="00FC21C1" w:rsidP="00161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21C1" w:rsidRPr="00161BBF" w:rsidRDefault="00FC21C1" w:rsidP="00161BBF">
            <w:pPr>
              <w:pStyle w:val="rvps12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161BBF">
              <w:rPr>
                <w:rStyle w:val="rvts9"/>
                <w:color w:val="000000" w:themeColor="text1"/>
              </w:rPr>
              <w:t>Вимога</w:t>
            </w:r>
          </w:p>
        </w:tc>
        <w:tc>
          <w:tcPr>
            <w:tcW w:w="5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21C1" w:rsidRPr="00161BBF" w:rsidRDefault="00FC21C1" w:rsidP="00161BBF">
            <w:pPr>
              <w:pStyle w:val="rvps12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161BBF">
              <w:rPr>
                <w:rStyle w:val="rvts9"/>
                <w:color w:val="000000" w:themeColor="text1"/>
              </w:rPr>
              <w:t>Компоненти вимоги</w:t>
            </w:r>
          </w:p>
        </w:tc>
      </w:tr>
      <w:tr w:rsidR="000A4629" w:rsidRPr="00161BBF" w:rsidTr="004E7A3E">
        <w:trPr>
          <w:trHeight w:val="690"/>
        </w:trPr>
        <w:tc>
          <w:tcPr>
            <w:tcW w:w="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A4629" w:rsidRPr="00607876" w:rsidRDefault="000A4629" w:rsidP="000A4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31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A4629" w:rsidRPr="00607876" w:rsidRDefault="000A4629" w:rsidP="000A4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Знання законодавства</w:t>
            </w:r>
          </w:p>
        </w:tc>
        <w:tc>
          <w:tcPr>
            <w:tcW w:w="5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A4629" w:rsidRPr="00CC3F62" w:rsidRDefault="000A4629" w:rsidP="000A46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F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Конституція України; </w:t>
            </w:r>
          </w:p>
          <w:p w:rsidR="000A4629" w:rsidRPr="00CC3F62" w:rsidRDefault="000A4629" w:rsidP="000A46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F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 України «Про державну службу»; </w:t>
            </w:r>
          </w:p>
          <w:p w:rsidR="000A4629" w:rsidRPr="00CC3F62" w:rsidRDefault="000A4629" w:rsidP="000A46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F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запобігання корупції»;</w:t>
            </w:r>
          </w:p>
          <w:p w:rsidR="000A4629" w:rsidRPr="00CC3F62" w:rsidRDefault="000A4629" w:rsidP="000A46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F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доступ до публічної інформації»;</w:t>
            </w:r>
          </w:p>
          <w:p w:rsidR="000A4629" w:rsidRPr="00CC3F62" w:rsidRDefault="000A4629" w:rsidP="000A46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F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звернення громадян»;</w:t>
            </w:r>
          </w:p>
          <w:p w:rsidR="000A4629" w:rsidRPr="00607876" w:rsidRDefault="000A4629" w:rsidP="000A46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F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інформацію».</w:t>
            </w:r>
          </w:p>
          <w:p w:rsidR="000A4629" w:rsidRPr="00607876" w:rsidRDefault="000A4629" w:rsidP="000A4629">
            <w:pPr>
              <w:spacing w:after="0" w:line="240" w:lineRule="auto"/>
              <w:ind w:firstLine="7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629" w:rsidRPr="00161BBF" w:rsidTr="004E7A3E">
        <w:trPr>
          <w:trHeight w:val="690"/>
        </w:trPr>
        <w:tc>
          <w:tcPr>
            <w:tcW w:w="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A4629" w:rsidRPr="00607876" w:rsidRDefault="000A4629" w:rsidP="000A4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31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A4629" w:rsidRPr="00607876" w:rsidRDefault="000A4629" w:rsidP="000A4629">
            <w:pPr>
              <w:pStyle w:val="rvps14"/>
              <w:spacing w:before="0" w:beforeAutospacing="0" w:after="0" w:afterAutospacing="0"/>
              <w:rPr>
                <w:color w:val="333333"/>
              </w:rPr>
            </w:pPr>
            <w:r w:rsidRPr="00607876">
              <w:rPr>
                <w:color w:val="333333"/>
              </w:rPr>
              <w:t>Знання законодавства у сфері</w:t>
            </w:r>
          </w:p>
        </w:tc>
        <w:tc>
          <w:tcPr>
            <w:tcW w:w="5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D2075" w:rsidRPr="00F02E97" w:rsidRDefault="00DD2075" w:rsidP="00DD2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Бюджетний кодекс України;</w:t>
            </w:r>
          </w:p>
          <w:p w:rsidR="00DD2075" w:rsidRPr="00F02E97" w:rsidRDefault="00DD2075" w:rsidP="00DD2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судоустрій і статус суддів»;</w:t>
            </w:r>
          </w:p>
          <w:p w:rsidR="001B0A0A" w:rsidRPr="00F02E97" w:rsidRDefault="001B0A0A" w:rsidP="000A46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публічні закупівлі»;</w:t>
            </w:r>
          </w:p>
          <w:p w:rsidR="000A4629" w:rsidRPr="00F02E97" w:rsidRDefault="00DD2075" w:rsidP="00DD20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7">
              <w:rPr>
                <w:rStyle w:val="inqyif"/>
                <w:rFonts w:ascii="Times New Roman" w:hAnsi="Times New Roman" w:cs="Times New Roman"/>
                <w:sz w:val="24"/>
                <w:szCs w:val="24"/>
              </w:rPr>
              <w:t xml:space="preserve">Постанова </w:t>
            </w:r>
            <w:r w:rsidRPr="00F02E97">
              <w:rPr>
                <w:rFonts w:ascii="Times New Roman" w:hAnsi="Times New Roman" w:cs="Times New Roman"/>
                <w:sz w:val="24"/>
                <w:szCs w:val="24"/>
              </w:rPr>
              <w:t>Кабінету Міністрів України від 12 грудня 20</w:t>
            </w:r>
            <w:r w:rsidR="00F02E97" w:rsidRPr="00F02E9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F02E97">
              <w:rPr>
                <w:rFonts w:ascii="Times New Roman" w:hAnsi="Times New Roman" w:cs="Times New Roman"/>
                <w:sz w:val="24"/>
                <w:szCs w:val="24"/>
              </w:rPr>
              <w:t xml:space="preserve"> року</w:t>
            </w:r>
            <w:r w:rsidRPr="00F02E97">
              <w:rPr>
                <w:rStyle w:val="inqyif"/>
                <w:rFonts w:ascii="Times New Roman" w:hAnsi="Times New Roman" w:cs="Times New Roman"/>
                <w:sz w:val="24"/>
                <w:szCs w:val="24"/>
              </w:rPr>
              <w:t xml:space="preserve"> № 1062</w:t>
            </w:r>
            <w:r w:rsidRPr="00F02E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2E97">
              <w:rPr>
                <w:rStyle w:val="ac"/>
                <w:rFonts w:ascii="Times New Roman" w:hAnsi="Times New Roman" w:cs="Times New Roman"/>
                <w:i w:val="0"/>
                <w:sz w:val="24"/>
                <w:szCs w:val="24"/>
              </w:rPr>
              <w:t>«Про затвердження Основних засад функціонування внутрішнього контролю у розпорядників бюджетних коштів»</w:t>
            </w:r>
            <w:r w:rsidRPr="00F02E9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02E97" w:rsidRPr="00F02E97" w:rsidRDefault="00F02E97" w:rsidP="00DD20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7"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</w:rPr>
              <w:t xml:space="preserve">Наказ Міністерства фінансів України від 20 серпня </w:t>
            </w:r>
            <w:r w:rsidR="00A63367"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</w:t>
            </w:r>
            <w:r w:rsidRPr="00F02E97"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</w:rPr>
              <w:t>2025 року № 420</w:t>
            </w:r>
            <w:r w:rsidRPr="00F02E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2E97">
              <w:rPr>
                <w:rStyle w:val="ac"/>
                <w:rFonts w:ascii="Times New Roman" w:hAnsi="Times New Roman" w:cs="Times New Roman"/>
                <w:i w:val="0"/>
                <w:sz w:val="24"/>
                <w:szCs w:val="24"/>
              </w:rPr>
              <w:t>«Про затвердження Методичних рекомендацій з організації та здійснення внутрішнього контролю»;</w:t>
            </w:r>
          </w:p>
          <w:p w:rsidR="00DD2075" w:rsidRPr="00F02E97" w:rsidRDefault="00DD2075" w:rsidP="00DD2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E97">
              <w:rPr>
                <w:rFonts w:ascii="Times New Roman" w:eastAsia="Times New Roman" w:hAnsi="Times New Roman" w:cs="Times New Roman"/>
                <w:sz w:val="24"/>
                <w:szCs w:val="24"/>
              </w:rPr>
              <w:t>Регламент Вищої кваліфікаційної комісії суддів України;</w:t>
            </w:r>
          </w:p>
          <w:p w:rsidR="00DD2075" w:rsidRDefault="00DD2075" w:rsidP="00DD2075">
            <w:pPr>
              <w:pStyle w:val="rvps14"/>
              <w:spacing w:before="0" w:beforeAutospacing="0" w:after="0" w:afterAutospacing="0"/>
              <w:rPr>
                <w:lang w:eastAsia="ru-RU"/>
              </w:rPr>
            </w:pPr>
            <w:r w:rsidRPr="00F02E97">
              <w:rPr>
                <w:lang w:eastAsia="ru-RU"/>
              </w:rPr>
              <w:t>Положення про секретаріат Вищої кваліфікаційної комісії суддів України</w:t>
            </w:r>
            <w:r w:rsidR="00F02E97" w:rsidRPr="00F02E97">
              <w:rPr>
                <w:lang w:eastAsia="ru-RU"/>
              </w:rPr>
              <w:t>.</w:t>
            </w:r>
          </w:p>
          <w:p w:rsidR="00184E25" w:rsidRPr="00F02E97" w:rsidRDefault="00184E25" w:rsidP="00DD2075">
            <w:pPr>
              <w:pStyle w:val="rvps14"/>
              <w:spacing w:before="0" w:beforeAutospacing="0" w:after="0" w:afterAutospacing="0"/>
              <w:rPr>
                <w:lang w:eastAsia="ru-RU"/>
              </w:rPr>
            </w:pPr>
            <w:r>
              <w:rPr>
                <w:lang w:eastAsia="ru-RU"/>
              </w:rPr>
              <w:t>Знання спеціального законодавства</w:t>
            </w:r>
          </w:p>
          <w:p w:rsidR="00DD2075" w:rsidRPr="00607876" w:rsidRDefault="00DD2075" w:rsidP="00DD2075">
            <w:pPr>
              <w:spacing w:after="0" w:line="240" w:lineRule="auto"/>
              <w:jc w:val="both"/>
              <w:rPr>
                <w:lang w:eastAsia="ru-RU"/>
              </w:rPr>
            </w:pPr>
          </w:p>
        </w:tc>
      </w:tr>
    </w:tbl>
    <w:p w:rsidR="00A94E0F" w:rsidRPr="008C2359" w:rsidRDefault="00A94E0F" w:rsidP="006974F0">
      <w:pPr>
        <w:spacing w:after="0" w:line="240" w:lineRule="auto"/>
        <w:rPr>
          <w:sz w:val="24"/>
          <w:szCs w:val="24"/>
        </w:rPr>
      </w:pPr>
    </w:p>
    <w:sectPr w:rsidR="00A94E0F" w:rsidRPr="008C2359" w:rsidSect="00C50F6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6B83" w:rsidRDefault="00686B83" w:rsidP="00C50F62">
      <w:pPr>
        <w:spacing w:after="0" w:line="240" w:lineRule="auto"/>
      </w:pPr>
      <w:r>
        <w:separator/>
      </w:r>
    </w:p>
  </w:endnote>
  <w:endnote w:type="continuationSeparator" w:id="0">
    <w:p w:rsidR="00686B83" w:rsidRDefault="00686B83" w:rsidP="00C50F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6B83" w:rsidRDefault="00686B83" w:rsidP="00C50F62">
      <w:pPr>
        <w:spacing w:after="0" w:line="240" w:lineRule="auto"/>
      </w:pPr>
      <w:r>
        <w:separator/>
      </w:r>
    </w:p>
  </w:footnote>
  <w:footnote w:type="continuationSeparator" w:id="0">
    <w:p w:rsidR="00686B83" w:rsidRDefault="00686B83" w:rsidP="00C50F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A629C"/>
    <w:multiLevelType w:val="hybridMultilevel"/>
    <w:tmpl w:val="961C529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8A73C7"/>
    <w:multiLevelType w:val="hybridMultilevel"/>
    <w:tmpl w:val="E500D6E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51CAE"/>
    <w:multiLevelType w:val="hybridMultilevel"/>
    <w:tmpl w:val="600AD96C"/>
    <w:lvl w:ilvl="0" w:tplc="C7F0C4B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313985"/>
    <w:multiLevelType w:val="hybridMultilevel"/>
    <w:tmpl w:val="A6385B86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EF1506"/>
    <w:multiLevelType w:val="hybridMultilevel"/>
    <w:tmpl w:val="E644484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1A498E"/>
    <w:multiLevelType w:val="hybridMultilevel"/>
    <w:tmpl w:val="EF2E5358"/>
    <w:lvl w:ilvl="0" w:tplc="6550060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2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F57"/>
    <w:rsid w:val="00005434"/>
    <w:rsid w:val="00020FAC"/>
    <w:rsid w:val="000217E0"/>
    <w:rsid w:val="00025E13"/>
    <w:rsid w:val="00074151"/>
    <w:rsid w:val="0009596B"/>
    <w:rsid w:val="000A4629"/>
    <w:rsid w:val="000F425A"/>
    <w:rsid w:val="001012C9"/>
    <w:rsid w:val="00161BBF"/>
    <w:rsid w:val="00184E25"/>
    <w:rsid w:val="0019200E"/>
    <w:rsid w:val="001B0A0A"/>
    <w:rsid w:val="001B5F7D"/>
    <w:rsid w:val="0022781F"/>
    <w:rsid w:val="002724FD"/>
    <w:rsid w:val="00283784"/>
    <w:rsid w:val="002B7C99"/>
    <w:rsid w:val="002D2168"/>
    <w:rsid w:val="003627BF"/>
    <w:rsid w:val="00390DE0"/>
    <w:rsid w:val="003A729A"/>
    <w:rsid w:val="003B61F6"/>
    <w:rsid w:val="003C5A2D"/>
    <w:rsid w:val="003D3BA9"/>
    <w:rsid w:val="003D6098"/>
    <w:rsid w:val="00416D1B"/>
    <w:rsid w:val="00431254"/>
    <w:rsid w:val="00443613"/>
    <w:rsid w:val="00464B1E"/>
    <w:rsid w:val="00496B57"/>
    <w:rsid w:val="004B6143"/>
    <w:rsid w:val="004B7C98"/>
    <w:rsid w:val="004D4EFE"/>
    <w:rsid w:val="004E7A3E"/>
    <w:rsid w:val="00501A05"/>
    <w:rsid w:val="005107E7"/>
    <w:rsid w:val="005135B9"/>
    <w:rsid w:val="00550701"/>
    <w:rsid w:val="005529B3"/>
    <w:rsid w:val="005A0BFE"/>
    <w:rsid w:val="0061121A"/>
    <w:rsid w:val="0061765E"/>
    <w:rsid w:val="00680021"/>
    <w:rsid w:val="00686B83"/>
    <w:rsid w:val="006974F0"/>
    <w:rsid w:val="006F3C98"/>
    <w:rsid w:val="00702F43"/>
    <w:rsid w:val="007175A3"/>
    <w:rsid w:val="00724000"/>
    <w:rsid w:val="007671EF"/>
    <w:rsid w:val="007748BA"/>
    <w:rsid w:val="00785D6E"/>
    <w:rsid w:val="007A17F1"/>
    <w:rsid w:val="008A4083"/>
    <w:rsid w:val="008C2359"/>
    <w:rsid w:val="008E1F00"/>
    <w:rsid w:val="009000C3"/>
    <w:rsid w:val="009059DA"/>
    <w:rsid w:val="00976AD8"/>
    <w:rsid w:val="00994CBD"/>
    <w:rsid w:val="009F6B28"/>
    <w:rsid w:val="00A63367"/>
    <w:rsid w:val="00A71673"/>
    <w:rsid w:val="00A94E0F"/>
    <w:rsid w:val="00AD066A"/>
    <w:rsid w:val="00B2584D"/>
    <w:rsid w:val="00B67BE1"/>
    <w:rsid w:val="00B845A8"/>
    <w:rsid w:val="00BA0F57"/>
    <w:rsid w:val="00BF7F43"/>
    <w:rsid w:val="00C50F62"/>
    <w:rsid w:val="00C758E9"/>
    <w:rsid w:val="00C83530"/>
    <w:rsid w:val="00CC2986"/>
    <w:rsid w:val="00CF2922"/>
    <w:rsid w:val="00D10BC4"/>
    <w:rsid w:val="00D31D99"/>
    <w:rsid w:val="00D77D88"/>
    <w:rsid w:val="00D94E09"/>
    <w:rsid w:val="00DB5BD4"/>
    <w:rsid w:val="00DD2075"/>
    <w:rsid w:val="00DD5256"/>
    <w:rsid w:val="00DF2838"/>
    <w:rsid w:val="00E07F63"/>
    <w:rsid w:val="00E17BCC"/>
    <w:rsid w:val="00E66DCA"/>
    <w:rsid w:val="00E81861"/>
    <w:rsid w:val="00ED39A1"/>
    <w:rsid w:val="00F02E97"/>
    <w:rsid w:val="00F16CA3"/>
    <w:rsid w:val="00F3777A"/>
    <w:rsid w:val="00F97A3A"/>
    <w:rsid w:val="00FA1952"/>
    <w:rsid w:val="00FC2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D57D5"/>
  <w15:docId w15:val="{5122D02B-295E-4AA0-B584-2269CF002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7">
    <w:name w:val="rvps7"/>
    <w:basedOn w:val="a"/>
    <w:rsid w:val="00BA0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5">
    <w:name w:val="rvts15"/>
    <w:basedOn w:val="a0"/>
    <w:rsid w:val="00BA0F57"/>
  </w:style>
  <w:style w:type="paragraph" w:customStyle="1" w:styleId="rvps12">
    <w:name w:val="rvps12"/>
    <w:basedOn w:val="a"/>
    <w:rsid w:val="00BA0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4">
    <w:name w:val="rvps14"/>
    <w:basedOn w:val="a"/>
    <w:rsid w:val="00BA0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BA0F57"/>
    <w:rPr>
      <w:color w:val="0000FF"/>
      <w:u w:val="single"/>
    </w:rPr>
  </w:style>
  <w:style w:type="paragraph" w:customStyle="1" w:styleId="rvps2">
    <w:name w:val="rvps2"/>
    <w:basedOn w:val="a"/>
    <w:rsid w:val="00BA0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1">
    <w:name w:val="rvts11"/>
    <w:basedOn w:val="a0"/>
    <w:rsid w:val="00BA0F57"/>
  </w:style>
  <w:style w:type="paragraph" w:styleId="a4">
    <w:name w:val="Normal (Web)"/>
    <w:basedOn w:val="a"/>
    <w:unhideWhenUsed/>
    <w:rsid w:val="00BA0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09596B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C50F62"/>
    <w:pPr>
      <w:spacing w:after="0" w:line="240" w:lineRule="auto"/>
    </w:pPr>
    <w:rPr>
      <w:sz w:val="20"/>
      <w:szCs w:val="20"/>
    </w:rPr>
  </w:style>
  <w:style w:type="character" w:customStyle="1" w:styleId="a7">
    <w:name w:val="Текст виноски Знак"/>
    <w:basedOn w:val="a0"/>
    <w:link w:val="a6"/>
    <w:uiPriority w:val="99"/>
    <w:semiHidden/>
    <w:rsid w:val="00C50F62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C50F62"/>
    <w:rPr>
      <w:vertAlign w:val="superscript"/>
    </w:rPr>
  </w:style>
  <w:style w:type="character" w:styleId="a9">
    <w:name w:val="Strong"/>
    <w:basedOn w:val="a0"/>
    <w:uiPriority w:val="22"/>
    <w:qFormat/>
    <w:rsid w:val="00BF7F43"/>
    <w:rPr>
      <w:b/>
      <w:bCs/>
    </w:rPr>
  </w:style>
  <w:style w:type="character" w:customStyle="1" w:styleId="rvts9">
    <w:name w:val="rvts9"/>
    <w:basedOn w:val="a0"/>
    <w:rsid w:val="00FC21C1"/>
  </w:style>
  <w:style w:type="character" w:customStyle="1" w:styleId="212pt">
    <w:name w:val="Основной текст (2) + 12 pt"/>
    <w:aliases w:val="Не полужирный"/>
    <w:rsid w:val="00FC21C1"/>
    <w:rPr>
      <w:b/>
      <w:bCs/>
      <w:sz w:val="24"/>
      <w:szCs w:val="24"/>
      <w:shd w:val="clear" w:color="auto" w:fill="FFFFFF"/>
    </w:rPr>
  </w:style>
  <w:style w:type="character" w:styleId="aa">
    <w:name w:val="Unresolved Mention"/>
    <w:basedOn w:val="a0"/>
    <w:uiPriority w:val="99"/>
    <w:semiHidden/>
    <w:unhideWhenUsed/>
    <w:rsid w:val="00161BBF"/>
    <w:rPr>
      <w:color w:val="605E5C"/>
      <w:shd w:val="clear" w:color="auto" w:fill="E1DFDD"/>
    </w:rPr>
  </w:style>
  <w:style w:type="paragraph" w:customStyle="1" w:styleId="ab">
    <w:name w:val="[Немає стилю абзацу]"/>
    <w:uiPriority w:val="99"/>
    <w:rsid w:val="005A0BF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 w:eastAsia="uk-UA"/>
    </w:rPr>
  </w:style>
  <w:style w:type="character" w:customStyle="1" w:styleId="inqyif">
    <w:name w:val="inqyif"/>
    <w:basedOn w:val="a0"/>
    <w:rsid w:val="00DD2075"/>
  </w:style>
  <w:style w:type="character" w:styleId="ac">
    <w:name w:val="Emphasis"/>
    <w:basedOn w:val="a0"/>
    <w:uiPriority w:val="20"/>
    <w:qFormat/>
    <w:rsid w:val="00DD207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69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8760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9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vkks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FBCA6C-4B0A-47F2-9CAD-36BBC37E4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3342</Words>
  <Characters>1905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Сава Оксана Сергіївна</dc:creator>
  <cp:lastModifiedBy>Малик Марина Сергіївна</cp:lastModifiedBy>
  <cp:revision>11</cp:revision>
  <cp:lastPrinted>2026-11-04T11:32:00Z</cp:lastPrinted>
  <dcterms:created xsi:type="dcterms:W3CDTF">2025-10-01T08:01:00Z</dcterms:created>
  <dcterms:modified xsi:type="dcterms:W3CDTF">2026-11-04T11:32:00Z</dcterms:modified>
</cp:coreProperties>
</file>