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F1C" w:rsidRPr="00607876" w:rsidRDefault="005529B3" w:rsidP="002B3E07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DA3D30" w:rsidRDefault="00892845" w:rsidP="00787D8F">
      <w:pPr>
        <w:spacing w:after="0" w:line="240" w:lineRule="auto"/>
        <w:ind w:left="448" w:right="448"/>
        <w:contextualSpacing/>
        <w:jc w:val="center"/>
        <w:rPr>
          <w:rFonts w:ascii="Times New Roman" w:hAnsi="Times New Roman" w:cs="Times New Roman"/>
          <w:b/>
          <w:color w:val="1D1D1B"/>
          <w:sz w:val="24"/>
          <w:szCs w:val="24"/>
        </w:rPr>
      </w:pPr>
      <w:r w:rsidRPr="00607876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начальник </w:t>
      </w:r>
      <w:r w:rsidR="002F3C19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відділу супроводу програмного забезпечення </w:t>
      </w:r>
    </w:p>
    <w:p w:rsidR="009305CA" w:rsidRPr="00607876" w:rsidRDefault="002F3C19" w:rsidP="00787D8F">
      <w:pPr>
        <w:spacing w:after="0" w:line="240" w:lineRule="auto"/>
        <w:ind w:left="448" w:right="448"/>
        <w:contextualSpacing/>
        <w:jc w:val="center"/>
        <w:rPr>
          <w:rFonts w:ascii="Times New Roman" w:hAnsi="Times New Roman" w:cs="Times New Roman"/>
          <w:b/>
          <w:color w:val="1D1D1B"/>
          <w:sz w:val="24"/>
          <w:szCs w:val="24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</w:rPr>
        <w:t xml:space="preserve">управління інформаційних технологій </w:t>
      </w:r>
    </w:p>
    <w:p w:rsidR="00292A17" w:rsidRPr="00607876" w:rsidRDefault="002D0CF4" w:rsidP="00787D8F">
      <w:pPr>
        <w:spacing w:after="0" w:line="240" w:lineRule="auto"/>
        <w:ind w:left="448" w:right="44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876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="00892845" w:rsidRPr="00607876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="00892845"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секретаріату Вищої кваліфікаційної комісії суддів України</w:t>
      </w:r>
    </w:p>
    <w:p w:rsidR="004B7C98" w:rsidRPr="00607876" w:rsidRDefault="00892845" w:rsidP="00787D8F">
      <w:pPr>
        <w:spacing w:after="0" w:line="240" w:lineRule="auto"/>
        <w:ind w:left="448" w:right="44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988"/>
        <w:gridCol w:w="4810"/>
      </w:tblGrid>
      <w:tr w:rsidR="00BA0F57" w:rsidRPr="00607876" w:rsidTr="00B33ADB">
        <w:tc>
          <w:tcPr>
            <w:tcW w:w="93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  <w:p w:rsidR="00B33ADB" w:rsidRPr="00607876" w:rsidRDefault="00B33ADB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ADB" w:rsidRPr="00607876" w:rsidRDefault="00B33ADB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09596B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Керівництво та організація роботи відділу:</w:t>
            </w:r>
          </w:p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забезпечення виконання відділом функцій згідно з напрямами діяльності;  </w:t>
            </w:r>
          </w:p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забезпечення планування роботи відділу та виконання планів роботи управління та секретаріату Комісії з питань, що стосуються роботи управління; </w:t>
            </w:r>
          </w:p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ab/>
              <w:t>здійснення моніторингу та контролю за виконанням працівниками відділу посадових обов’язків, наказів, розпоряджень та доручень керівництва, правил внутрішнього трудового та службового розпорядку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функціонування офіційного 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 та електронної пошти Комісії, автоматизованої системи визначення члена Комісії, інших автоматизованих та інформаційних систем, що забезпечують виконання Комісією її функції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Впровадження нових інформаційних джерел та способів інформаційного 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Організація налаштування та забезпечення функціонування персональних комп'ютерів користувачів Комісії та програмного забезпечення автоматизованих та інформаційних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Адміністрування облікових записів користувачів інформаційних ресурсів Комісії, управління доступом та правами користувачів з урахуванням вимог до захисту інформації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Забезпечення планування, а також підготовки технічних, якісних та кількісних характеристик при закупівлі програмного забезпечення та відповідних послуг, опрацювання проектів договорів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Вжиття заходів з 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 та захисту інформації, зокрема персональних даних фізичних осіб, розміщених у відповідних електронних базах даних Комісії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Адміністрування технологічних служб та сервісів Комісії – DNS (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Domain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), DHCP (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Dynamic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Host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Configuration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Protocol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), служби каталогів 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Directory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C19" w:rsidRPr="002F3C19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Обслуговування програмного забезпечення інформаційних систем, серверів та персональних комп’ютерів, забезпечення резервного копіювання та відновлення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2A17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інформаційних та аналітичних матеріалів щодо роботи відділу, участь у розслідуванні інцидентів інформаційної безпеки. Підготовка та візування </w:t>
            </w:r>
            <w:proofErr w:type="spellStart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2F3C19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відповідей на запити органів державної влади, підприємств, установ, організацій та громадян з питань, що належать до компетенції відділу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C19" w:rsidRPr="00607876" w:rsidRDefault="002F3C19" w:rsidP="002F3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09596B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C50F62" w:rsidP="00AC6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</w:t>
            </w:r>
            <w:r w:rsidRPr="00C55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C55C84" w:rsidRPr="002B3E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37 93</w:t>
            </w:r>
            <w:r w:rsidR="00E962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92845" w:rsidRPr="00C55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5C84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2091D" w:rsidRPr="00E96235" w:rsidRDefault="00C50F62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292A17" w:rsidRPr="00E96235" w:rsidRDefault="00292A17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F57" w:rsidRPr="00607876" w:rsidTr="0009596B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2A17" w:rsidRDefault="001E6D02" w:rsidP="00AC6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троковий</w:t>
            </w:r>
            <w:proofErr w:type="spellEnd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трудовий договір (до призначення на цю посаду переможця конкурсу або до спливу дванадцятимісячного строку після припинення чи скасування воєнного стану)</w:t>
            </w:r>
          </w:p>
          <w:p w:rsidR="002F3C19" w:rsidRPr="00607876" w:rsidRDefault="002F3C19" w:rsidP="001E6D02">
            <w:pPr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A0F57" w:rsidRPr="00607876" w:rsidTr="0009596B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r w:rsidR="0061121A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75E" w:rsidRPr="00607876" w:rsidRDefault="001E6D02" w:rsidP="00FC675E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012C9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</w:t>
            </w:r>
            <w:r w:rsidR="00976AD8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(обов’язково зазначається така інформація:</w:t>
            </w:r>
          </w:p>
          <w:p w:rsidR="00FC675E" w:rsidRPr="0060787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FC675E" w:rsidRPr="0060787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D74C0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FC675E" w:rsidRPr="0060787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6C1AF8" w:rsidRPr="0029492B" w:rsidRDefault="00976AD8" w:rsidP="004B0F04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</w:t>
            </w:r>
            <w:r w:rsidR="00E5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5399E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на відповідних  посадах у відповідній сфері)</w:t>
            </w:r>
            <w:r w:rsidR="00FC675E" w:rsidRPr="00E962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9492B" w:rsidRPr="0029492B" w:rsidRDefault="0029492B" w:rsidP="0029492B">
            <w:pPr>
              <w:pStyle w:val="a5"/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92B" w:rsidRDefault="0029492B" w:rsidP="0029492B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Документи приймаються до 1</w:t>
            </w:r>
            <w:r w:rsidR="002B3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2B3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хв                 </w:t>
            </w:r>
            <w:r w:rsidR="00E96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B3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E96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квітня 2026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року.</w:t>
            </w:r>
          </w:p>
          <w:bookmarkEnd w:id="1"/>
          <w:p w:rsidR="0029492B" w:rsidRDefault="0029492B" w:rsidP="0029492B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pStyle w:val="a5"/>
              <w:tabs>
                <w:tab w:val="left" w:pos="35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09596B">
        <w:tc>
          <w:tcPr>
            <w:tcW w:w="4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680021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</w:t>
            </w:r>
            <w:r w:rsidR="00C50F62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Сергіївна</w:t>
            </w:r>
          </w:p>
          <w:p w:rsidR="00247CC2" w:rsidRPr="00607876" w:rsidRDefault="00247CC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Pr="00607876" w:rsidRDefault="00C50F6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тел. 044 233 63 68</w:t>
            </w:r>
            <w:r w:rsidR="00E81861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044 233 </w:t>
            </w:r>
            <w:r w:rsidR="00CC2986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63 76</w:t>
            </w:r>
          </w:p>
          <w:p w:rsidR="00247CC2" w:rsidRPr="00607876" w:rsidRDefault="00247CC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91D" w:rsidRPr="00E96235" w:rsidRDefault="002B3E07" w:rsidP="00787D8F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E2091D" w:rsidRPr="0060787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konkur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s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vkksu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607876" w:rsidRPr="00E96235" w:rsidRDefault="00607876" w:rsidP="00787D8F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2A17" w:rsidRPr="00607876" w:rsidRDefault="00292A1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</w:tc>
      </w:tr>
      <w:tr w:rsidR="00BA0F57" w:rsidRPr="00607876" w:rsidTr="00292A17">
        <w:tc>
          <w:tcPr>
            <w:tcW w:w="93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09596B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429F" w:rsidRDefault="004B0F04" w:rsidP="004B0F0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>
              <w:t>вища освіта ступеня не нижче магістра (спеціаліста)</w:t>
            </w:r>
          </w:p>
          <w:p w:rsidR="0029492B" w:rsidRDefault="00F9429F" w:rsidP="00787D8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Освіта в </w:t>
            </w:r>
            <w:r>
              <w:t xml:space="preserve">галузі знань «Інформаційні технології» </w:t>
            </w:r>
            <w:r>
              <w:rPr>
                <w:shd w:val="clear" w:color="auto" w:fill="FFFFFF"/>
              </w:rPr>
              <w:t>– буде перевагою.</w:t>
            </w:r>
          </w:p>
          <w:p w:rsidR="0029492B" w:rsidRPr="00607876" w:rsidRDefault="0029492B" w:rsidP="00787D8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:rsidR="00292A17" w:rsidRPr="00607876" w:rsidRDefault="00292A17" w:rsidP="00787D8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  <w:tr w:rsidR="00892845" w:rsidRPr="00607876" w:rsidTr="0009596B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A17" w:rsidRPr="004B0F04" w:rsidRDefault="001E6D02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892845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освід роботи на посадах державної служби </w:t>
            </w:r>
            <w:hyperlink r:id="rId9" w:anchor="n86" w:history="1">
              <w:r w:rsidR="00892845" w:rsidRPr="0060787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категорій «Б»</w:t>
              </w:r>
            </w:hyperlink>
            <w:r w:rsidR="00BE077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чи </w:t>
            </w:r>
            <w:hyperlink r:id="rId10" w:anchor="n92" w:history="1">
              <w:r w:rsidR="00892845" w:rsidRPr="0060787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«В»</w:t>
              </w:r>
            </w:hyperlink>
            <w:r w:rsidR="00BE077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або </w:t>
            </w:r>
            <w:r w:rsidR="00892845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досвід служби в органах місцевого самоврядування, </w:t>
            </w:r>
            <w:r w:rsidR="00892845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892845" w:rsidRPr="00607876" w:rsidTr="00E9350C">
        <w:trPr>
          <w:trHeight w:val="52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892845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1E6D02" w:rsidP="00666A3A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ільне володіння державною мовою</w:t>
            </w:r>
          </w:p>
        </w:tc>
      </w:tr>
      <w:tr w:rsidR="00892845" w:rsidRPr="00607876" w:rsidTr="004C6934">
        <w:trPr>
          <w:trHeight w:val="690"/>
        </w:trPr>
        <w:tc>
          <w:tcPr>
            <w:tcW w:w="93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BF0FFC" w:rsidRPr="00607876" w:rsidTr="0009596B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pStyle w:val="rvps12"/>
              <w:spacing w:before="0" w:beforeAutospacing="0" w:after="0" w:afterAutospacing="0"/>
              <w:jc w:val="center"/>
            </w:pPr>
            <w:r w:rsidRPr="00607876">
              <w:rPr>
                <w:rStyle w:val="rvts9"/>
                <w:bCs/>
              </w:rPr>
              <w:t>Вимога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D02" w:rsidRPr="00607876" w:rsidRDefault="00892845" w:rsidP="001E6D02">
            <w:pPr>
              <w:pStyle w:val="rvps12"/>
              <w:spacing w:before="0" w:beforeAutospacing="0" w:after="0" w:afterAutospacing="0"/>
              <w:jc w:val="center"/>
              <w:rPr>
                <w:bCs/>
              </w:rPr>
            </w:pPr>
            <w:r w:rsidRPr="00607876">
              <w:rPr>
                <w:rStyle w:val="rvts9"/>
                <w:bCs/>
              </w:rPr>
              <w:t>Компоненти вимоги</w:t>
            </w:r>
          </w:p>
        </w:tc>
      </w:tr>
      <w:tr w:rsidR="00892845" w:rsidRPr="00607876" w:rsidTr="0009596B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3F62" w:rsidRPr="00CC3F62" w:rsidRDefault="00CC3F62" w:rsidP="00AC6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CC3F62" w:rsidRPr="00CC3F62" w:rsidRDefault="00CC3F62" w:rsidP="00AC6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державну службу»; </w:t>
            </w:r>
          </w:p>
          <w:p w:rsidR="00CC3F62" w:rsidRPr="00CC3F62" w:rsidRDefault="00CC3F62" w:rsidP="00AC6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CC3F62" w:rsidRPr="00CC3F62" w:rsidRDefault="00CC3F62" w:rsidP="00AC6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доступ до публічної інформації»;</w:t>
            </w:r>
          </w:p>
          <w:p w:rsidR="00CC3F62" w:rsidRPr="00CC3F62" w:rsidRDefault="00CC3F62" w:rsidP="00AC6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звернення громадян»;</w:t>
            </w:r>
          </w:p>
          <w:p w:rsidR="00463C34" w:rsidRPr="00607876" w:rsidRDefault="00CC3F62" w:rsidP="00AC6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інформацію».</w:t>
            </w:r>
          </w:p>
          <w:p w:rsidR="00292A17" w:rsidRPr="00607876" w:rsidRDefault="00292A17" w:rsidP="00820A26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845" w:rsidRPr="00607876" w:rsidTr="0009596B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pStyle w:val="rvps14"/>
              <w:spacing w:before="0" w:beforeAutospacing="0" w:after="0" w:afterAutospacing="0"/>
              <w:rPr>
                <w:color w:val="333333"/>
              </w:rPr>
            </w:pPr>
            <w:r w:rsidRPr="00607876">
              <w:rPr>
                <w:color w:val="333333"/>
              </w:rPr>
              <w:t>Знання законодавства у сфері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3F62" w:rsidRPr="00CC3F62" w:rsidRDefault="00CC3F62" w:rsidP="00AC6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CC3F62" w:rsidRPr="00CC3F62" w:rsidRDefault="00CC3F62" w:rsidP="00AC6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основні засади забезпечення </w:t>
            </w:r>
            <w:proofErr w:type="spellStart"/>
            <w:r w:rsidRPr="00CC3F62"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Pr="00CC3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України»; </w:t>
            </w:r>
          </w:p>
          <w:p w:rsidR="00CC3F62" w:rsidRPr="00CC3F62" w:rsidRDefault="00CC3F62" w:rsidP="00AC6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F62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Вищої кваліфікаційної комісії суддів України.</w:t>
            </w:r>
          </w:p>
          <w:p w:rsidR="00892845" w:rsidRPr="00607876" w:rsidRDefault="00892845" w:rsidP="00820A26">
            <w:pPr>
              <w:pStyle w:val="rvps14"/>
              <w:spacing w:before="0" w:beforeAutospacing="0" w:after="0" w:afterAutospacing="0"/>
              <w:ind w:firstLine="700"/>
              <w:rPr>
                <w:lang w:eastAsia="ru-RU"/>
              </w:rPr>
            </w:pPr>
          </w:p>
        </w:tc>
      </w:tr>
      <w:tr w:rsidR="00781006" w:rsidRPr="00607876" w:rsidTr="0009596B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1006" w:rsidRPr="00781006" w:rsidRDefault="00781006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1006" w:rsidRPr="00607876" w:rsidRDefault="00781006" w:rsidP="00787D8F">
            <w:pPr>
              <w:pStyle w:val="rvps14"/>
              <w:spacing w:before="0" w:beforeAutospacing="0" w:after="0" w:afterAutospacing="0"/>
              <w:rPr>
                <w:color w:val="333333"/>
              </w:rPr>
            </w:pPr>
            <w:r w:rsidRPr="006E418F">
              <w:rPr>
                <w:color w:val="000000" w:themeColor="text1"/>
              </w:rPr>
              <w:t>Професійні чи технічні знання</w:t>
            </w:r>
          </w:p>
        </w:tc>
        <w:tc>
          <w:tcPr>
            <w:tcW w:w="4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1006" w:rsidRDefault="00781006" w:rsidP="00AC6D0B">
            <w:pPr>
              <w:pStyle w:val="a5"/>
              <w:tabs>
                <w:tab w:val="left" w:pos="281"/>
              </w:tabs>
              <w:spacing w:after="0" w:line="240" w:lineRule="auto"/>
              <w:ind w:left="0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нання на рівні адміністратора Windows Server (AD DS, DNS, DHCP, GPO, PKI, WSUS)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006" w:rsidRDefault="00781006" w:rsidP="00AC6D0B">
            <w:pPr>
              <w:pStyle w:val="a5"/>
              <w:tabs>
                <w:tab w:val="left" w:pos="281"/>
              </w:tabs>
              <w:spacing w:after="0" w:line="240" w:lineRule="auto"/>
              <w:ind w:left="0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нання на рівні адміністратора OS </w:t>
            </w:r>
            <w:proofErr w:type="spellStart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Apach</w:t>
            </w:r>
            <w:proofErr w:type="spellEnd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Nginx</w:t>
            </w:r>
            <w:proofErr w:type="spellEnd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Ldap</w:t>
            </w:r>
            <w:proofErr w:type="spellEnd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Postfix</w:t>
            </w:r>
            <w:proofErr w:type="spellEnd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іртуальна інфраструктура (</w:t>
            </w:r>
            <w:proofErr w:type="spellStart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VMware</w:t>
            </w:r>
            <w:proofErr w:type="spellEnd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vSphere</w:t>
            </w:r>
            <w:proofErr w:type="spellEnd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, Microsoft </w:t>
            </w:r>
            <w:proofErr w:type="spellStart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Hyper</w:t>
            </w:r>
            <w:proofErr w:type="spellEnd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-V)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006" w:rsidRDefault="00781006" w:rsidP="00AC6D0B">
            <w:pPr>
              <w:pStyle w:val="a5"/>
              <w:tabs>
                <w:tab w:val="left" w:pos="281"/>
              </w:tabs>
              <w:spacing w:after="0" w:line="240" w:lineRule="auto"/>
              <w:ind w:left="0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езервне копіювання та відновлення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знання се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рверн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 обладнання та СЗД (DELL, </w:t>
            </w:r>
            <w:proofErr w:type="spellStart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Synology</w:t>
            </w:r>
            <w:proofErr w:type="spellEnd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, SUPERMIKRO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006" w:rsidRDefault="00781006" w:rsidP="00AC6D0B">
            <w:pPr>
              <w:pStyle w:val="a5"/>
              <w:tabs>
                <w:tab w:val="left" w:pos="281"/>
              </w:tabs>
              <w:spacing w:after="0" w:line="240" w:lineRule="auto"/>
              <w:ind w:left="0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розуміння та практичний досвід застосування скриптів </w:t>
            </w:r>
            <w:proofErr w:type="spellStart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PowerShell</w:t>
            </w:r>
            <w:proofErr w:type="spellEnd"/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 для адміністрування та автоматизації процесів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006" w:rsidRPr="00E96235" w:rsidRDefault="00781006" w:rsidP="00AC6D0B">
            <w:pPr>
              <w:pStyle w:val="a5"/>
              <w:tabs>
                <w:tab w:val="left" w:pos="281"/>
              </w:tabs>
              <w:spacing w:after="0" w:line="240" w:lineRule="auto"/>
              <w:ind w:left="0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освід організації процесів моніторингу працездатності IT сервісів компанії/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комп’ютерного обладнання/інженерних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E962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006" w:rsidRPr="00CC3F62" w:rsidRDefault="00781006" w:rsidP="00AC6D0B">
            <w:pPr>
              <w:pStyle w:val="a5"/>
              <w:tabs>
                <w:tab w:val="left" w:pos="281"/>
              </w:tabs>
              <w:spacing w:after="0" w:line="240" w:lineRule="auto"/>
              <w:ind w:left="0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2DCA">
              <w:rPr>
                <w:rFonts w:ascii="Times New Roman" w:hAnsi="Times New Roman" w:cs="Times New Roman"/>
                <w:sz w:val="24"/>
                <w:szCs w:val="24"/>
              </w:rPr>
              <w:t xml:space="preserve"> розуміння принципів сервісної моделі роботи ІТ підрозділу, знання принципів встановлення та контролю SLA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4E0F" w:rsidRPr="00607876" w:rsidRDefault="00A94E0F" w:rsidP="0078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4E0F" w:rsidRPr="00607876" w:rsidSect="00C50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56E" w:rsidRDefault="0086156E" w:rsidP="00C50F62">
      <w:pPr>
        <w:spacing w:after="0" w:line="240" w:lineRule="auto"/>
      </w:pPr>
      <w:r>
        <w:separator/>
      </w:r>
    </w:p>
  </w:endnote>
  <w:endnote w:type="continuationSeparator" w:id="0">
    <w:p w:rsidR="0086156E" w:rsidRDefault="0086156E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56E" w:rsidRDefault="0086156E" w:rsidP="00C50F62">
      <w:pPr>
        <w:spacing w:after="0" w:line="240" w:lineRule="auto"/>
      </w:pPr>
      <w:r>
        <w:separator/>
      </w:r>
    </w:p>
  </w:footnote>
  <w:footnote w:type="continuationSeparator" w:id="0">
    <w:p w:rsidR="0086156E" w:rsidRDefault="0086156E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728B4"/>
    <w:multiLevelType w:val="hybridMultilevel"/>
    <w:tmpl w:val="DEB210E0"/>
    <w:lvl w:ilvl="0" w:tplc="CDAE3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74E96"/>
    <w:multiLevelType w:val="hybridMultilevel"/>
    <w:tmpl w:val="F5AA2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732CB"/>
    <w:multiLevelType w:val="hybridMultilevel"/>
    <w:tmpl w:val="74541498"/>
    <w:lvl w:ilvl="0" w:tplc="D22C709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569DB"/>
    <w:multiLevelType w:val="hybridMultilevel"/>
    <w:tmpl w:val="70F60598"/>
    <w:lvl w:ilvl="0" w:tplc="E8DE1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F57"/>
    <w:rsid w:val="00005434"/>
    <w:rsid w:val="00025E13"/>
    <w:rsid w:val="0009596B"/>
    <w:rsid w:val="001012C9"/>
    <w:rsid w:val="00120472"/>
    <w:rsid w:val="0013160A"/>
    <w:rsid w:val="00143284"/>
    <w:rsid w:val="0019200E"/>
    <w:rsid w:val="001C376A"/>
    <w:rsid w:val="001E6D02"/>
    <w:rsid w:val="00215FC7"/>
    <w:rsid w:val="00226F73"/>
    <w:rsid w:val="00247CC2"/>
    <w:rsid w:val="002724FD"/>
    <w:rsid w:val="00292A17"/>
    <w:rsid w:val="0029492B"/>
    <w:rsid w:val="002B3E07"/>
    <w:rsid w:val="002D0CF4"/>
    <w:rsid w:val="002D7D18"/>
    <w:rsid w:val="002F3C19"/>
    <w:rsid w:val="003071AF"/>
    <w:rsid w:val="003A729A"/>
    <w:rsid w:val="003C5A2D"/>
    <w:rsid w:val="003D3DBE"/>
    <w:rsid w:val="003D6098"/>
    <w:rsid w:val="003D7160"/>
    <w:rsid w:val="00416D1B"/>
    <w:rsid w:val="00463C34"/>
    <w:rsid w:val="00482872"/>
    <w:rsid w:val="004B0F04"/>
    <w:rsid w:val="004B7C98"/>
    <w:rsid w:val="004D156D"/>
    <w:rsid w:val="004D4EFE"/>
    <w:rsid w:val="004D5E5C"/>
    <w:rsid w:val="005107E7"/>
    <w:rsid w:val="005135B9"/>
    <w:rsid w:val="00545A12"/>
    <w:rsid w:val="00550701"/>
    <w:rsid w:val="005529B3"/>
    <w:rsid w:val="00607876"/>
    <w:rsid w:val="0061121A"/>
    <w:rsid w:val="0061765E"/>
    <w:rsid w:val="00647CA3"/>
    <w:rsid w:val="00666A3A"/>
    <w:rsid w:val="00680021"/>
    <w:rsid w:val="00686B83"/>
    <w:rsid w:val="00695DBF"/>
    <w:rsid w:val="006B7F1C"/>
    <w:rsid w:val="006C1AF8"/>
    <w:rsid w:val="007130A6"/>
    <w:rsid w:val="007175A3"/>
    <w:rsid w:val="0072263B"/>
    <w:rsid w:val="00724000"/>
    <w:rsid w:val="007671EF"/>
    <w:rsid w:val="007748BA"/>
    <w:rsid w:val="00781006"/>
    <w:rsid w:val="00787D8F"/>
    <w:rsid w:val="00820A26"/>
    <w:rsid w:val="0085054A"/>
    <w:rsid w:val="0086156E"/>
    <w:rsid w:val="00892845"/>
    <w:rsid w:val="008A4083"/>
    <w:rsid w:val="008A53AD"/>
    <w:rsid w:val="008C2359"/>
    <w:rsid w:val="008E1F00"/>
    <w:rsid w:val="009000C3"/>
    <w:rsid w:val="009305CA"/>
    <w:rsid w:val="00976AD8"/>
    <w:rsid w:val="00976FE1"/>
    <w:rsid w:val="00994CBD"/>
    <w:rsid w:val="009F6B28"/>
    <w:rsid w:val="00A87702"/>
    <w:rsid w:val="00A9133E"/>
    <w:rsid w:val="00A94E0F"/>
    <w:rsid w:val="00AC6D0B"/>
    <w:rsid w:val="00AD066A"/>
    <w:rsid w:val="00B33ADB"/>
    <w:rsid w:val="00B845A8"/>
    <w:rsid w:val="00BA0F57"/>
    <w:rsid w:val="00BC3423"/>
    <w:rsid w:val="00BC72D9"/>
    <w:rsid w:val="00BE0772"/>
    <w:rsid w:val="00BE7905"/>
    <w:rsid w:val="00BF0FFC"/>
    <w:rsid w:val="00BF7F43"/>
    <w:rsid w:val="00C206C7"/>
    <w:rsid w:val="00C50F62"/>
    <w:rsid w:val="00C55C84"/>
    <w:rsid w:val="00C975FC"/>
    <w:rsid w:val="00CC275B"/>
    <w:rsid w:val="00CC2986"/>
    <w:rsid w:val="00CC3F62"/>
    <w:rsid w:val="00CE34DD"/>
    <w:rsid w:val="00D1185D"/>
    <w:rsid w:val="00D74C06"/>
    <w:rsid w:val="00D933C9"/>
    <w:rsid w:val="00DA3D30"/>
    <w:rsid w:val="00DD5256"/>
    <w:rsid w:val="00DF2838"/>
    <w:rsid w:val="00E17BCC"/>
    <w:rsid w:val="00E2091D"/>
    <w:rsid w:val="00E5399E"/>
    <w:rsid w:val="00E66DCA"/>
    <w:rsid w:val="00E81861"/>
    <w:rsid w:val="00E9350C"/>
    <w:rsid w:val="00E96235"/>
    <w:rsid w:val="00F2347E"/>
    <w:rsid w:val="00F9429F"/>
    <w:rsid w:val="00F97A3A"/>
    <w:rsid w:val="00FC106E"/>
    <w:rsid w:val="00FC4B99"/>
    <w:rsid w:val="00FC675E"/>
    <w:rsid w:val="00F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C8CC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1">
    <w:name w:val="Незакрита згадка1"/>
    <w:basedOn w:val="a0"/>
    <w:uiPriority w:val="99"/>
    <w:semiHidden/>
    <w:unhideWhenUsed/>
    <w:rsid w:val="00E2091D"/>
    <w:rPr>
      <w:color w:val="605E5C"/>
      <w:shd w:val="clear" w:color="auto" w:fill="E1DFDD"/>
    </w:rPr>
  </w:style>
  <w:style w:type="character" w:customStyle="1" w:styleId="rvts9">
    <w:name w:val="rvts9"/>
    <w:basedOn w:val="a0"/>
    <w:rsid w:val="00143284"/>
  </w:style>
  <w:style w:type="character" w:customStyle="1" w:styleId="212pt">
    <w:name w:val="Основной текст (2) + 12 pt"/>
    <w:aliases w:val="Не полужирный"/>
    <w:rsid w:val="0085054A"/>
    <w:rPr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kksu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889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8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E8E5-59EF-434A-864E-D5443826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3447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 Оксана Сергіївна</dc:creator>
  <cp:lastModifiedBy>Малик Марина Сергіївна</cp:lastModifiedBy>
  <cp:revision>38</cp:revision>
  <cp:lastPrinted>2025-05-22T07:33:00Z</cp:lastPrinted>
  <dcterms:created xsi:type="dcterms:W3CDTF">2025-01-08T11:37:00Z</dcterms:created>
  <dcterms:modified xsi:type="dcterms:W3CDTF">2026-04-03T06:13:00Z</dcterms:modified>
</cp:coreProperties>
</file>