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E15" w:rsidRPr="00B171D2" w:rsidRDefault="005F7E15" w:rsidP="005F7E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5F7E15" w:rsidRPr="00B171D2" w:rsidRDefault="005F7E15" w:rsidP="005F7E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5F7E15" w:rsidRPr="00B171D2" w:rsidRDefault="005F7E15" w:rsidP="005F7E15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5F7E15" w:rsidRPr="00B171D2" w:rsidRDefault="005F7E15" w:rsidP="005F7E1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02 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5F7E15" w:rsidRPr="00B171D2" w:rsidRDefault="005F7E15" w:rsidP="005F7E15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5F7E15" w:rsidRPr="00B171D2" w:rsidRDefault="005F7E15" w:rsidP="005F7E15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5F7E15" w:rsidRPr="00C16964" w:rsidRDefault="005F7E15" w:rsidP="005F7E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5F7E15" w:rsidRPr="00C16964" w:rsidRDefault="005F7E15" w:rsidP="005F7E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5F7E15" w:rsidRDefault="005F7E15" w:rsidP="005F7E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5F7E15" w:rsidRDefault="005F7E15" w:rsidP="005F7E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1. Про обрання Голови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2. 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заступника Голови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3. 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секретаря Першої палати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України.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4. 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Про обрання секретаря Другої палати </w:t>
      </w:r>
      <w:r w:rsidRPr="00D17944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Вищої кваліфікаційної комісії суддів України</w:t>
      </w:r>
      <w:r w:rsidRPr="00D17944">
        <w:rPr>
          <w:rFonts w:ascii="Times New Roman" w:eastAsia="Times New Roman" w:hAnsi="Times New Roman" w:cs="Times New Roman"/>
          <w:color w:val="00000A"/>
          <w:sz w:val="26"/>
          <w:szCs w:val="26"/>
          <w:lang w:val="uk-UA" w:eastAsia="uk-UA"/>
        </w:rPr>
        <w:t>.</w:t>
      </w: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</w:p>
    <w:p w:rsidR="005F7E15" w:rsidRPr="00D17944" w:rsidRDefault="005F7E15" w:rsidP="005F7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B"/>
          <w:sz w:val="26"/>
          <w:szCs w:val="26"/>
          <w:lang w:val="uk-UA" w:eastAsia="uk-UA"/>
        </w:rPr>
      </w:pPr>
      <w:r w:rsidRPr="00D17944">
        <w:rPr>
          <w:rFonts w:ascii="Times New Roman" w:eastAsia="Times New Roman" w:hAnsi="Times New Roman" w:cs="Times New Roman"/>
          <w:i/>
          <w:iCs/>
          <w:color w:val="1D1D1B"/>
          <w:sz w:val="26"/>
          <w:szCs w:val="26"/>
          <w:lang w:val="uk-UA" w:eastAsia="uk-UA"/>
        </w:rPr>
        <w:t>(доповідач – член Вищої кваліфікаційної комісії суддів України Шевчук Г.М.)</w:t>
      </w:r>
    </w:p>
    <w:p w:rsidR="006C74A9" w:rsidRPr="005F7E15" w:rsidRDefault="006C74A9">
      <w:pPr>
        <w:rPr>
          <w:lang w:val="uk-UA"/>
        </w:rPr>
      </w:pPr>
      <w:bookmarkStart w:id="0" w:name="_GoBack"/>
      <w:bookmarkEnd w:id="0"/>
    </w:p>
    <w:sectPr w:rsidR="006C74A9" w:rsidRPr="005F7E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15"/>
    <w:rsid w:val="005F7E15"/>
    <w:rsid w:val="006C74A9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C5CA2-B7FC-425F-A1FB-5D5C3125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E15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2026-08-20T13:55:00Z</dcterms:created>
  <dcterms:modified xsi:type="dcterms:W3CDTF">2026-08-20T13:55:00Z</dcterms:modified>
</cp:coreProperties>
</file>