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9B09C" w14:textId="77777777" w:rsidR="00150EDC" w:rsidRDefault="00150EDC" w:rsidP="00150E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3E94017" w14:textId="77777777" w:rsidR="00150EDC" w:rsidRDefault="00150EDC" w:rsidP="00150E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64C9017" w14:textId="77777777" w:rsidR="00150EDC" w:rsidRDefault="00150EDC" w:rsidP="00150E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 червня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2240A51D" w14:textId="77777777" w:rsidR="00150EDC" w:rsidRDefault="00150EDC" w:rsidP="00150ED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50B0C73" w14:textId="77777777" w:rsidR="00150EDC" w:rsidRPr="00576CA1" w:rsidRDefault="00150EDC" w:rsidP="00150EDC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6CA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Коліуш О.Л., Богоніс М.Б., Волкова Л.М., Дух Я.М., Кидисюк Р.А., Кобецька Н.Р., Кушнір І.В., Луганський В.І., Мельник Р.І., </w:t>
      </w:r>
      <w:r w:rsidRPr="00576CA1">
        <w:rPr>
          <w:rFonts w:ascii="Times New Roman" w:hAnsi="Times New Roman" w:cs="Times New Roman"/>
          <w:sz w:val="26"/>
          <w:szCs w:val="26"/>
          <w:lang w:val="uk-UA"/>
        </w:rPr>
        <w:br/>
        <w:t xml:space="preserve">Омельян О.С., </w:t>
      </w:r>
      <w:proofErr w:type="spellStart"/>
      <w:r w:rsidRPr="00576CA1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576CA1">
        <w:rPr>
          <w:rFonts w:ascii="Times New Roman" w:hAnsi="Times New Roman" w:cs="Times New Roman"/>
          <w:sz w:val="26"/>
          <w:szCs w:val="26"/>
          <w:lang w:val="uk-UA"/>
        </w:rPr>
        <w:t xml:space="preserve"> Р.Б., Сидорович Р.М., Шевчук Г.М.</w:t>
      </w:r>
    </w:p>
    <w:p w14:paraId="33E9531F" w14:textId="77777777" w:rsidR="00150EDC" w:rsidRPr="00576CA1" w:rsidRDefault="00150EDC" w:rsidP="00150ED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576CA1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576CA1">
        <w:rPr>
          <w:rFonts w:ascii="Times New Roman" w:hAnsi="Times New Roman" w:cs="Times New Roman"/>
          <w:sz w:val="26"/>
          <w:szCs w:val="26"/>
        </w:rPr>
        <w:t xml:space="preserve"> </w:t>
      </w:r>
      <w:r w:rsidRPr="00576CA1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вирішила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</w:rPr>
        <w:t>визнати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val="uk-UA" w:eastAsia="ar-SA"/>
        </w:rPr>
        <w:t>Давидовську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val="uk-UA" w:eastAsia="ar-SA"/>
        </w:rPr>
        <w:t xml:space="preserve"> Тетяну Володимирівну</w:t>
      </w:r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такою,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що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підтвердила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здатність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здійснювати правосуддя в апеляційному загальному суді</w:t>
      </w:r>
      <w:r w:rsidRPr="00576CA1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926A0B5" w14:textId="77777777" w:rsidR="00150EDC" w:rsidRPr="00576CA1" w:rsidRDefault="00150EDC" w:rsidP="00150E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9F00E6D" w14:textId="77777777" w:rsidR="00150EDC" w:rsidRPr="00576CA1" w:rsidRDefault="00150EDC" w:rsidP="00150ED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</w:rPr>
        <w:t>визнати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Шалагінову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Анастасію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Володимирівну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такою,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що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підтвердила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>здатність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lang w:eastAsia="ar-SA"/>
        </w:rPr>
        <w:t xml:space="preserve">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</w:t>
      </w:r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і (член Комісії Кобецька Н.Р. не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брала</w:t>
      </w:r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участі в розгляді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цього </w:t>
      </w:r>
      <w:r w:rsidRPr="00576C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питання).</w:t>
      </w:r>
    </w:p>
    <w:p w14:paraId="0966612A" w14:textId="77777777" w:rsidR="00150EDC" w:rsidRPr="00576CA1" w:rsidRDefault="00150EDC" w:rsidP="00150E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37AA3B96" w14:textId="77777777" w:rsidR="00150EDC" w:rsidRPr="00FF1438" w:rsidRDefault="00150EDC" w:rsidP="00150ED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233270905"/>
      <w:r w:rsidRPr="00FF14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bookmarkEnd w:id="0"/>
      <w:proofErr w:type="spellStart"/>
      <w:r w:rsidRPr="00FF14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FF14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 Вищої ради правосуддя рекомендацію про</w:t>
      </w:r>
      <w:r w:rsidRPr="00FF1438"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  <w:t xml:space="preserve"> </w:t>
      </w:r>
      <w:r w:rsidRPr="00FF1438">
        <w:rPr>
          <w:rStyle w:val="rvts0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призначення </w:t>
      </w:r>
      <w:r w:rsidRPr="00FF14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Стельмах Діни Вікторівни </w:t>
      </w:r>
      <w:r w:rsidRPr="00FF1438">
        <w:rPr>
          <w:rStyle w:val="rvts0"/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на посаду судді </w:t>
      </w:r>
      <w:r w:rsidRPr="00FF14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Кам’янець-Подільського міськрайонного суду Хмельницької області (член Комісії Кобецька Н.Р. не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брала</w:t>
      </w:r>
      <w:r w:rsidRPr="00FF14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участі в розгляді цього питання).</w:t>
      </w:r>
    </w:p>
    <w:p w14:paraId="18BCAD3B" w14:textId="77777777" w:rsidR="00150EDC" w:rsidRPr="00576CA1" w:rsidRDefault="00150EDC" w:rsidP="00150ED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194E6BB4" w14:textId="77777777" w:rsidR="00150EDC" w:rsidRPr="00FF1438" w:rsidRDefault="00150EDC" w:rsidP="00150ED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FF1438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FF1438">
        <w:rPr>
          <w:rFonts w:ascii="Times New Roman" w:eastAsia="Calibri" w:hAnsi="Times New Roman" w:cs="Times New Roman"/>
          <w:color w:val="000000" w:themeColor="text1"/>
          <w:sz w:val="26"/>
          <w:szCs w:val="26"/>
          <w:lang w:val="uk-UA"/>
        </w:rPr>
        <w:t xml:space="preserve">припинити </w:t>
      </w:r>
      <w:r w:rsidRPr="00FF1438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участь Рогози Анни Юріївни в конкурсі на зайняття вакантних посад суддів в апеляційних судах, оголошеному рішенням </w:t>
      </w:r>
      <w:r w:rsidRPr="00FF1438">
        <w:rPr>
          <w:rFonts w:ascii="Times New Roman" w:eastAsia="Calibri" w:hAnsi="Times New Roman" w:cs="Times New Roman"/>
          <w:iCs/>
          <w:color w:val="000000" w:themeColor="text1"/>
          <w:sz w:val="26"/>
          <w:szCs w:val="26"/>
          <w:lang w:val="uk-UA"/>
        </w:rPr>
        <w:t>Вищої кваліфікаційної комісії суддів України</w:t>
      </w:r>
      <w:r w:rsidRPr="00FF1438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від 14 вересня 2023 року № 94/зп-23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(зі змінами) </w:t>
      </w:r>
      <w:r w:rsidRPr="00FF1438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(член Комісії Кобецька Н.Р. не 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брала</w:t>
      </w:r>
      <w:r w:rsidRPr="00FF1438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участі в розгляді цього питання).</w:t>
      </w:r>
    </w:p>
    <w:p w14:paraId="07519FDE" w14:textId="77777777" w:rsidR="00D85E18" w:rsidRDefault="00D85E18">
      <w:bookmarkStart w:id="1" w:name="_GoBack"/>
      <w:bookmarkEnd w:id="1"/>
    </w:p>
    <w:sectPr w:rsidR="00D85E18" w:rsidSect="00150EDC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B50A7"/>
    <w:multiLevelType w:val="hybridMultilevel"/>
    <w:tmpl w:val="A1303B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F0"/>
    <w:rsid w:val="00150EDC"/>
    <w:rsid w:val="006D6DF0"/>
    <w:rsid w:val="00D8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CB515-56F9-45C3-984B-2B9E2F07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0ED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EDC"/>
    <w:pPr>
      <w:ind w:left="720"/>
      <w:contextualSpacing/>
    </w:pPr>
  </w:style>
  <w:style w:type="character" w:customStyle="1" w:styleId="rvts0">
    <w:name w:val="rvts0"/>
    <w:basedOn w:val="a0"/>
    <w:rsid w:val="0015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935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Олена Михайлівна</dc:creator>
  <cp:keywords/>
  <dc:description/>
  <cp:lastModifiedBy>Прокопенко Олена Михайлівна</cp:lastModifiedBy>
  <cp:revision>2</cp:revision>
  <dcterms:created xsi:type="dcterms:W3CDTF">2026-06-25T10:12:00Z</dcterms:created>
  <dcterms:modified xsi:type="dcterms:W3CDTF">2026-06-25T10:13:00Z</dcterms:modified>
</cp:coreProperties>
</file>