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C6A107" w14:textId="77777777" w:rsidR="004A140A" w:rsidRPr="00D05BEB" w:rsidRDefault="004A140A" w:rsidP="004A14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D05BE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511C43B0" w14:textId="77777777" w:rsidR="004A140A" w:rsidRPr="00D05BEB" w:rsidRDefault="004A140A" w:rsidP="004A14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D05BE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445D8EFA" w14:textId="77777777" w:rsidR="004A140A" w:rsidRPr="00D05BEB" w:rsidRDefault="004A140A" w:rsidP="004A14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D05BE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17 червня 2026 року у складі Першої палати</w:t>
      </w:r>
    </w:p>
    <w:p w14:paraId="5442F711" w14:textId="77777777" w:rsidR="004A140A" w:rsidRPr="00D05BEB" w:rsidRDefault="004A140A" w:rsidP="004A14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280D36BF" w14:textId="77777777" w:rsidR="004A140A" w:rsidRPr="00D05BEB" w:rsidRDefault="004A140A" w:rsidP="004A14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D05BE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 засіданні Вищої кваліфікаційної комісії суддів України у складі Першої палати взяли участь вісім членів Комісії: Пасічник А.В., Дух Я.М., Кидисюк Р.А., Кушнір І.В.,          Омельян О.С., </w:t>
      </w:r>
      <w:proofErr w:type="spellStart"/>
      <w:r w:rsidRPr="00D05BE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Сабодаш</w:t>
      </w:r>
      <w:proofErr w:type="spellEnd"/>
      <w:r w:rsidRPr="00D05BE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Р.Б., Сидорович Р.М., Чумак С.Ю.</w:t>
      </w:r>
    </w:p>
    <w:p w14:paraId="1DFA029F" w14:textId="77777777" w:rsidR="004A140A" w:rsidRPr="00D05BEB" w:rsidRDefault="004A140A" w:rsidP="004A14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1B43614F" w14:textId="77777777" w:rsidR="004A140A" w:rsidRPr="00D05BEB" w:rsidRDefault="004A140A" w:rsidP="004A140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D05BEB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Pr="00D05BE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продовжити строк розгляду питання про відрядження суддів до Коростенського міськрайонного суду Житомирської області до 15 липня 2026 року.</w:t>
      </w:r>
    </w:p>
    <w:p w14:paraId="02F8DB7C" w14:textId="77777777" w:rsidR="004A140A" w:rsidRPr="00D05BEB" w:rsidRDefault="004A140A" w:rsidP="004A140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14:paraId="2008D7F9" w14:textId="77777777" w:rsidR="004A140A" w:rsidRPr="00D05BEB" w:rsidRDefault="004A140A" w:rsidP="004A140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D05BEB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Вища кваліфікаційна комісія суддів України вирішила</w:t>
      </w:r>
      <w:r w:rsidRPr="00D05BE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D05BE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продовжити строк розгляду питання щодо внесення подання про відрядження суддів до Харківського апеляційного суду до 15 липня 2026 року.</w:t>
      </w:r>
    </w:p>
    <w:p w14:paraId="0E524095" w14:textId="77777777" w:rsidR="004A140A" w:rsidRPr="00D05BEB" w:rsidRDefault="004A140A" w:rsidP="004A140A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14:paraId="04844570" w14:textId="77777777" w:rsidR="004A140A" w:rsidRPr="00D05BEB" w:rsidRDefault="004A140A" w:rsidP="004A140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D05BEB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Вища кваліфікаційна комісія суддів України вирішила</w:t>
      </w:r>
      <w:r w:rsidRPr="00D05BE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:</w:t>
      </w:r>
    </w:p>
    <w:p w14:paraId="61687ABB" w14:textId="77777777" w:rsidR="004A140A" w:rsidRPr="00052EFC" w:rsidRDefault="004A140A" w:rsidP="004A14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052EF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Відмовити у внесенні подання Вищій раді правосуддя про відрядження до Хмельницького міськрайонного суду Хмельницької області судді Софіївського районного суду Дніпропетровської області Кащука Дениса Анатолійовича.</w:t>
      </w:r>
    </w:p>
    <w:p w14:paraId="003935BF" w14:textId="77777777" w:rsidR="004A140A" w:rsidRPr="00052EFC" w:rsidRDefault="004A140A" w:rsidP="004A14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052EF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Відмовити у внесенні подання Вищій раді правосуддя про відрядження до Хмельницького міськрайонного суду Хмельницької області судді </w:t>
      </w:r>
      <w:proofErr w:type="spellStart"/>
      <w:r w:rsidRPr="00052EF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Тальнівського</w:t>
      </w:r>
      <w:proofErr w:type="spellEnd"/>
      <w:r w:rsidRPr="00052EF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районного суду Черкаської області Москаленко Ірини Віталіївни.</w:t>
      </w:r>
    </w:p>
    <w:p w14:paraId="2DCFA3C0" w14:textId="77777777" w:rsidR="004A140A" w:rsidRPr="00052EFC" w:rsidRDefault="004A140A" w:rsidP="004A14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052EF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Відмовити у внесенні подання Вищій раді правосуддя про відрядження до Хмельницького міськрайонного суду Хмельницької області судді Козятинського міськрайонного суду Вінницької області Дем’янової Жанни Миколаївни.</w:t>
      </w:r>
    </w:p>
    <w:p w14:paraId="11C9BB8B" w14:textId="77777777" w:rsidR="004A140A" w:rsidRPr="00052EFC" w:rsidRDefault="004A140A" w:rsidP="004A14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052EF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Відмовити у внесенні подання Вищій раді правосуддя про відрядження до Хмельницького міськрайонного суду Хмельницької області судді Липовецького районного суду Вінницької області Присяжного Олексія Івановича.</w:t>
      </w:r>
    </w:p>
    <w:p w14:paraId="032C8D9B" w14:textId="77777777" w:rsidR="004A140A" w:rsidRPr="00D05BEB" w:rsidRDefault="004A140A" w:rsidP="004A140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D05BE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Залишити без розгляду та повернути Державній судовій адміністрації України повідомлення про необхідність розгляду питання про відрядження суддів до Хмельницького міськрайонного суду Хмельницької області.</w:t>
      </w:r>
    </w:p>
    <w:p w14:paraId="5F411912" w14:textId="77777777" w:rsidR="004A140A" w:rsidRPr="00D05BEB" w:rsidRDefault="004A140A" w:rsidP="004A140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14:paraId="5F6BB65C" w14:textId="77777777" w:rsidR="004A140A" w:rsidRPr="00D05BEB" w:rsidRDefault="004A140A" w:rsidP="004A140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D05BEB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Вища кваліфікаційна комісія суддів України вирішила</w:t>
      </w:r>
      <w:r w:rsidRPr="00D05BE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:</w:t>
      </w:r>
    </w:p>
    <w:p w14:paraId="423FCAB4" w14:textId="77777777" w:rsidR="004A140A" w:rsidRPr="00D05BEB" w:rsidRDefault="004A140A" w:rsidP="004A140A">
      <w:pPr>
        <w:pStyle w:val="a3"/>
        <w:tabs>
          <w:tab w:val="left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proofErr w:type="spellStart"/>
      <w:r w:rsidRPr="00D05BEB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Внести</w:t>
      </w:r>
      <w:proofErr w:type="spellEnd"/>
      <w:r w:rsidRPr="00D05BEB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до Вищої ради правосуддя подання з рекомендацією про відрядження для здійснення правосуддя строком на 1 (один) рік до Харківського окружного адміністративного суду судді Донецького окружного адміністративного суду 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br/>
      </w:r>
      <w:proofErr w:type="spellStart"/>
      <w:r w:rsidRPr="00D05BEB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Волгіної</w:t>
      </w:r>
      <w:proofErr w:type="spellEnd"/>
      <w:r w:rsidRPr="00D05BEB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Наталі Петрівни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,</w:t>
      </w:r>
      <w:r w:rsidRPr="00D05BEB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судді Донецького окружного адміністративного суду </w:t>
      </w:r>
      <w:proofErr w:type="spellStart"/>
      <w:r w:rsidRPr="00D05BEB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Галатіної</w:t>
      </w:r>
      <w:proofErr w:type="spellEnd"/>
      <w:r w:rsidRPr="00D05BEB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Олени Олександрівни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,</w:t>
      </w:r>
      <w:r w:rsidRPr="00D05BEB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судді Донецького окружного адміністративного суду </w:t>
      </w:r>
      <w:proofErr w:type="spellStart"/>
      <w:r w:rsidRPr="00D05BEB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Зеленова</w:t>
      </w:r>
      <w:proofErr w:type="spellEnd"/>
      <w:r w:rsidRPr="00D05BEB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Андрія Сергійовича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,</w:t>
      </w:r>
      <w:r w:rsidRPr="00D05BEB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судді Донецького окружного адміністративного суду Лазарєва Віктора Вікторовича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,</w:t>
      </w:r>
      <w:r w:rsidRPr="00D05BEB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судді Донецького окружного адміністративного суду </w:t>
      </w:r>
      <w:proofErr w:type="spellStart"/>
      <w:r w:rsidRPr="00D05BEB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Смагар</w:t>
      </w:r>
      <w:proofErr w:type="spellEnd"/>
      <w:r w:rsidRPr="00D05BEB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Світлани Володимирівни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,</w:t>
      </w:r>
      <w:r w:rsidRPr="00D05BEB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судді Донецького окружного адміністративного суду Стойки Віталія Васильовича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,</w:t>
      </w:r>
      <w:r w:rsidRPr="00D05BEB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судді Донецького окружного адміністративного суду Тарасенка Ігоря Миколайовича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,</w:t>
      </w:r>
      <w:r w:rsidRPr="00D05BEB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судді Донецького окружного адміністративного суду </w:t>
      </w:r>
      <w:proofErr w:type="spellStart"/>
      <w:r w:rsidRPr="00D05BEB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Чучка</w:t>
      </w:r>
      <w:proofErr w:type="spellEnd"/>
      <w:r w:rsidRPr="00D05BEB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Владислава Михайловича.</w:t>
      </w:r>
    </w:p>
    <w:p w14:paraId="245028B8" w14:textId="77777777" w:rsidR="004A140A" w:rsidRPr="00D05BEB" w:rsidRDefault="004A140A" w:rsidP="004A140A">
      <w:pPr>
        <w:pStyle w:val="a3"/>
        <w:tabs>
          <w:tab w:val="left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proofErr w:type="spellStart"/>
      <w:r w:rsidRPr="00D05BEB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Внести</w:t>
      </w:r>
      <w:proofErr w:type="spellEnd"/>
      <w:r w:rsidRPr="00D05BEB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до Вищої ради правосуддя подання з рекомендацією про відрядження для здійснення правосуддя строком на 1 (один) рік до Харківського окружного адміністративного суду судді Донецького окружного адміністративного суду 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br/>
      </w:r>
      <w:proofErr w:type="spellStart"/>
      <w:r w:rsidRPr="00D05BEB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lastRenderedPageBreak/>
        <w:t>Логойди</w:t>
      </w:r>
      <w:proofErr w:type="spellEnd"/>
      <w:r w:rsidRPr="00D05BEB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Тетяни Володимирівни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,</w:t>
      </w:r>
      <w:r w:rsidRPr="00D05BEB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судді Донецького окружного адміністративного суду Давиденко Тетяни Вікторівни. </w:t>
      </w:r>
    </w:p>
    <w:p w14:paraId="3236DFB4" w14:textId="77777777" w:rsidR="004A140A" w:rsidRPr="00D05BEB" w:rsidRDefault="004A140A" w:rsidP="004A140A">
      <w:pPr>
        <w:pStyle w:val="a3"/>
        <w:tabs>
          <w:tab w:val="left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proofErr w:type="spellStart"/>
      <w:r w:rsidRPr="00D05BEB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Внести</w:t>
      </w:r>
      <w:proofErr w:type="spellEnd"/>
      <w:r w:rsidRPr="00D05BEB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до Вищої ради правосуддя подання з рекомендацією про відрядження для здійснення правосуддя строком на 1 (один) рік до Житомирського окружного адміністративного суду судді Донецького окружного адміністративного суду </w:t>
      </w:r>
      <w:proofErr w:type="spellStart"/>
      <w:r w:rsidRPr="00D05BEB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Куденкова</w:t>
      </w:r>
      <w:proofErr w:type="spellEnd"/>
      <w:r w:rsidRPr="00D05BEB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Кирила Олеговича. </w:t>
      </w:r>
    </w:p>
    <w:p w14:paraId="7E30D374" w14:textId="77777777" w:rsidR="004A140A" w:rsidRPr="00D05BEB" w:rsidRDefault="004A140A" w:rsidP="004A140A">
      <w:pPr>
        <w:pStyle w:val="a3"/>
        <w:tabs>
          <w:tab w:val="left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D05BEB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У розгляді питання про відрядження  суддів Донецького окружного адміністративного суду </w:t>
      </w:r>
      <w:proofErr w:type="spellStart"/>
      <w:r w:rsidRPr="00D05BEB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Абдукадирової</w:t>
      </w:r>
      <w:proofErr w:type="spellEnd"/>
      <w:r w:rsidRPr="00D05BEB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D05BEB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Каріне</w:t>
      </w:r>
      <w:proofErr w:type="spellEnd"/>
      <w:r w:rsidRPr="00D05BEB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D05BEB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Ескендерівни</w:t>
      </w:r>
      <w:proofErr w:type="spellEnd"/>
      <w:r w:rsidRPr="00D05BEB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, </w:t>
      </w:r>
      <w:proofErr w:type="spellStart"/>
      <w:r w:rsidRPr="00D05BEB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Аканова</w:t>
      </w:r>
      <w:proofErr w:type="spellEnd"/>
      <w:r w:rsidRPr="00D05BEB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Олега Олеговича, Аляб’єва Ігоря Геннадійовича, </w:t>
      </w:r>
      <w:proofErr w:type="spellStart"/>
      <w:r w:rsidRPr="00D05BEB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Бабіча</w:t>
      </w:r>
      <w:proofErr w:type="spellEnd"/>
      <w:r w:rsidRPr="00D05BEB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Станіслава Ігоровича, Буряк Ірини Володимирівни, </w:t>
      </w:r>
      <w:proofErr w:type="spellStart"/>
      <w:r w:rsidRPr="00D05BEB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Голошивця</w:t>
      </w:r>
      <w:proofErr w:type="spellEnd"/>
      <w:r w:rsidRPr="00D05BEB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Івана Олександровича, </w:t>
      </w:r>
      <w:proofErr w:type="spellStart"/>
      <w:r w:rsidRPr="00D05BEB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Голубової</w:t>
      </w:r>
      <w:proofErr w:type="spellEnd"/>
      <w:r w:rsidRPr="00D05BEB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Лариси Борисівни, Грищенка Євгена Ігоровича, Дмитрієва В’ячеслава Станіславовича, 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br/>
      </w:r>
      <w:proofErr w:type="spellStart"/>
      <w:r w:rsidRPr="00D05BEB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Духневича</w:t>
      </w:r>
      <w:proofErr w:type="spellEnd"/>
      <w:r w:rsidRPr="00D05BEB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Олександра Сергійовича, </w:t>
      </w:r>
      <w:proofErr w:type="spellStart"/>
      <w:r w:rsidRPr="00D05BEB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Загацької</w:t>
      </w:r>
      <w:proofErr w:type="spellEnd"/>
      <w:r w:rsidRPr="00D05BEB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Тетяни Василівни, </w:t>
      </w:r>
      <w:proofErr w:type="spellStart"/>
      <w:r w:rsidRPr="00D05BEB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Кониченка</w:t>
      </w:r>
      <w:proofErr w:type="spellEnd"/>
      <w:r w:rsidRPr="00D05BEB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Олега Миколайовича, </w:t>
      </w:r>
      <w:proofErr w:type="spellStart"/>
      <w:r w:rsidRPr="00D05BEB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Кочанової</w:t>
      </w:r>
      <w:proofErr w:type="spellEnd"/>
      <w:r w:rsidRPr="00D05BEB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Поліни Валеріївни, </w:t>
      </w:r>
      <w:proofErr w:type="spellStart"/>
      <w:r w:rsidRPr="00D05BEB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Кошкош</w:t>
      </w:r>
      <w:proofErr w:type="spellEnd"/>
      <w:r w:rsidRPr="00D05BEB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Олени Олександрівни, Кравченко Тетяни Олександрівни, </w:t>
      </w:r>
      <w:proofErr w:type="spellStart"/>
      <w:r w:rsidRPr="00D05BEB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Крилової</w:t>
      </w:r>
      <w:proofErr w:type="spellEnd"/>
      <w:r w:rsidRPr="00D05BEB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Марини Миколаївни, </w:t>
      </w:r>
      <w:proofErr w:type="spellStart"/>
      <w:r w:rsidRPr="00D05BEB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Льговської</w:t>
      </w:r>
      <w:proofErr w:type="spellEnd"/>
      <w:r w:rsidRPr="00D05BEB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Юлії Михайлівни, Михайлик </w:t>
      </w:r>
      <w:proofErr w:type="spellStart"/>
      <w:r w:rsidRPr="00D05BEB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Аліни</w:t>
      </w:r>
      <w:proofErr w:type="spellEnd"/>
      <w:r w:rsidRPr="00D05BEB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Сергіївни, Молочної Ірини Сергіївни, 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br/>
      </w:r>
      <w:proofErr w:type="spellStart"/>
      <w:r w:rsidRPr="00D05BEB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Олішевської</w:t>
      </w:r>
      <w:proofErr w:type="spellEnd"/>
      <w:r w:rsidRPr="00D05BEB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Вікторії Віталіївни, </w:t>
      </w:r>
      <w:proofErr w:type="spellStart"/>
      <w:r w:rsidRPr="00D05BEB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Старосуд</w:t>
      </w:r>
      <w:proofErr w:type="spellEnd"/>
      <w:r w:rsidRPr="00D05BEB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Ірини Миколаївни, </w:t>
      </w:r>
      <w:proofErr w:type="spellStart"/>
      <w:r w:rsidRPr="00D05BEB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Троянової</w:t>
      </w:r>
      <w:proofErr w:type="spellEnd"/>
      <w:r w:rsidRPr="00D05BEB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Олени Вікторівни, Христофорова Андрія Борисовича, </w:t>
      </w:r>
      <w:proofErr w:type="spellStart"/>
      <w:r w:rsidRPr="00D05BEB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Чекменьова</w:t>
      </w:r>
      <w:proofErr w:type="spellEnd"/>
      <w:r w:rsidRPr="00D05BEB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Геннадія Анатолійовича, </w:t>
      </w:r>
      <w:proofErr w:type="spellStart"/>
      <w:r w:rsidRPr="00D05BEB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Череповського</w:t>
      </w:r>
      <w:proofErr w:type="spellEnd"/>
      <w:r w:rsidRPr="00D05BEB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Євгена Володимировича, </w:t>
      </w:r>
      <w:proofErr w:type="spellStart"/>
      <w:r w:rsidRPr="00D05BEB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Черникової</w:t>
      </w:r>
      <w:proofErr w:type="spellEnd"/>
      <w:r w:rsidRPr="00D05BEB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Ангеліни Олександрівни, </w:t>
      </w:r>
      <w:proofErr w:type="spellStart"/>
      <w:r w:rsidRPr="00D05BEB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Шинкарьової</w:t>
      </w:r>
      <w:proofErr w:type="spellEnd"/>
      <w:r w:rsidRPr="00D05BEB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Ірини </w:t>
      </w:r>
      <w:proofErr w:type="spellStart"/>
      <w:r w:rsidRPr="00D05BEB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Віліївни</w:t>
      </w:r>
      <w:proofErr w:type="spellEnd"/>
      <w:r w:rsidRPr="00D05BEB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та </w:t>
      </w:r>
      <w:proofErr w:type="spellStart"/>
      <w:r w:rsidRPr="00D05BEB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Шувалової</w:t>
      </w:r>
      <w:proofErr w:type="spellEnd"/>
      <w:r w:rsidRPr="00D05BEB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Тетяни Олександрівни оголосити перерву.</w:t>
      </w:r>
    </w:p>
    <w:p w14:paraId="322D0BE4" w14:textId="77777777" w:rsidR="004A140A" w:rsidRPr="00D05BEB" w:rsidRDefault="004A140A" w:rsidP="004A140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14:paraId="052E0253" w14:textId="77777777" w:rsidR="004A140A" w:rsidRPr="00D05BEB" w:rsidRDefault="004A140A" w:rsidP="004A140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D05BEB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Вища кваліфікаційна комісія суддів України вирішила:</w:t>
      </w:r>
    </w:p>
    <w:p w14:paraId="511BCB1F" w14:textId="77777777" w:rsidR="004A140A" w:rsidRPr="00D05BEB" w:rsidRDefault="004A140A" w:rsidP="004A14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D05BE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Внести</w:t>
      </w:r>
      <w:proofErr w:type="spellEnd"/>
      <w:r w:rsidRPr="00D05BE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до Вищої ради правосуддя подання з рекомендацією про відрядження суддів Луганського окружного адміністративного суду </w:t>
      </w:r>
      <w:proofErr w:type="spellStart"/>
      <w:r w:rsidRPr="00D05BE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Ірметової</w:t>
      </w:r>
      <w:proofErr w:type="spellEnd"/>
      <w:r w:rsidRPr="00D05BE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Олесі Віталіївни, Качанка Олександра Миколайовича, Кисіля Сергія Вікторовича, </w:t>
      </w:r>
      <w:proofErr w:type="spellStart"/>
      <w:r w:rsidRPr="00D05BE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Кисельової</w:t>
      </w:r>
      <w:proofErr w:type="spellEnd"/>
      <w:r w:rsidRPr="00D05BE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Євгенії Олександрівни, Петросян </w:t>
      </w:r>
      <w:proofErr w:type="spellStart"/>
      <w:r w:rsidRPr="00D05BE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Крістіни</w:t>
      </w:r>
      <w:proofErr w:type="spellEnd"/>
      <w:r w:rsidRPr="00D05BE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proofErr w:type="spellStart"/>
      <w:r w:rsidRPr="00D05BE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Єрвандівни</w:t>
      </w:r>
      <w:proofErr w:type="spellEnd"/>
      <w:r w:rsidRPr="00D05BE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, Пляшкової Катерини Олександрівни, </w:t>
      </w:r>
      <w:proofErr w:type="spellStart"/>
      <w:r w:rsidRPr="00D05BE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Свергун</w:t>
      </w:r>
      <w:proofErr w:type="spellEnd"/>
      <w:r w:rsidRPr="00D05BE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Ірини Олексіївни, </w:t>
      </w:r>
      <w:proofErr w:type="spellStart"/>
      <w:r w:rsidRPr="00D05BE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Секірської</w:t>
      </w:r>
      <w:proofErr w:type="spellEnd"/>
      <w:r w:rsidRPr="00D05BE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Анжели Геннадіївни, Смішливої Тетяни Вікторівни, Чернявської Тетяни Іванівни до Дніпропетровського окружного адміністративного суду строком на один рік.</w:t>
      </w:r>
    </w:p>
    <w:p w14:paraId="61717C08" w14:textId="77777777" w:rsidR="00F21A2F" w:rsidRPr="00FD7D51" w:rsidRDefault="004A140A" w:rsidP="00D40A68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Helvetica Neue" w:hAnsi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bookmarkStart w:id="0" w:name="_GoBack"/>
      <w:bookmarkEnd w:id="0"/>
      <w:r w:rsidRPr="00D05BE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Оголосити перерву в розгляді питання про відрядження суддів Луганського окружного адміністративного суду Басової Наталії Миколаївни, </w:t>
      </w:r>
      <w:proofErr w:type="spellStart"/>
      <w:r w:rsidRPr="00D05BE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Борзаниці</w:t>
      </w:r>
      <w:proofErr w:type="spellEnd"/>
      <w:r w:rsidRPr="00D05BE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Сергія Володимировича, Захарової Олени </w:t>
      </w:r>
      <w:proofErr w:type="spellStart"/>
      <w:r w:rsidRPr="00D05BE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Вячеславівни</w:t>
      </w:r>
      <w:proofErr w:type="spellEnd"/>
      <w:r w:rsidRPr="00D05BE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, Тихонова Іллі Володимировича, </w:t>
      </w:r>
      <w:proofErr w:type="spellStart"/>
      <w:r w:rsidRPr="00D05BE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Шпенової</w:t>
      </w:r>
      <w:proofErr w:type="spellEnd"/>
      <w:r w:rsidRPr="00D05BE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Поліни Юріївни</w:t>
      </w:r>
      <w:r w:rsidR="00F21A2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="00F21A2F" w:rsidRPr="00FD7D51">
        <w:rPr>
          <w:rFonts w:ascii="Times New Roman" w:eastAsia="Times New Roman" w:hAnsi="Times New Roman"/>
          <w:iCs/>
          <w:color w:val="000000" w:themeColor="text1"/>
          <w:sz w:val="26"/>
          <w:szCs w:val="26"/>
          <w:lang w:val="uk-UA" w:eastAsia="uk-UA"/>
        </w:rPr>
        <w:t xml:space="preserve">(члени Комісії </w:t>
      </w:r>
      <w:r w:rsidR="00F21A2F">
        <w:rPr>
          <w:rFonts w:ascii="Times New Roman" w:eastAsia="Times New Roman" w:hAnsi="Times New Roman"/>
          <w:iCs/>
          <w:color w:val="000000" w:themeColor="text1"/>
          <w:sz w:val="26"/>
          <w:szCs w:val="26"/>
          <w:lang w:val="uk-UA" w:eastAsia="uk-UA"/>
        </w:rPr>
        <w:t>Кидисюк Р.А.</w:t>
      </w:r>
      <w:r w:rsidR="00F21A2F" w:rsidRPr="00FD7D51">
        <w:rPr>
          <w:rFonts w:ascii="Times New Roman" w:eastAsia="Times New Roman" w:hAnsi="Times New Roman"/>
          <w:iCs/>
          <w:color w:val="000000" w:themeColor="text1"/>
          <w:sz w:val="26"/>
          <w:szCs w:val="26"/>
          <w:lang w:val="uk-UA" w:eastAsia="uk-UA"/>
        </w:rPr>
        <w:t>, Сидорович Р.М. не брали участі в розгляді цього питання).</w:t>
      </w:r>
    </w:p>
    <w:p w14:paraId="324C3B1B" w14:textId="132DDC84" w:rsidR="004A140A" w:rsidRPr="00D05BEB" w:rsidRDefault="004A140A" w:rsidP="004A14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3184424B" w14:textId="77777777" w:rsidR="004A140A" w:rsidRPr="00C9240E" w:rsidRDefault="004A140A" w:rsidP="004A140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14:paraId="663BFF40" w14:textId="77777777" w:rsidR="00643FFA" w:rsidRDefault="00643FFA"/>
    <w:sectPr w:rsidR="00643FFA" w:rsidSect="003B6D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01A82"/>
    <w:multiLevelType w:val="hybridMultilevel"/>
    <w:tmpl w:val="8E5857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6D4307"/>
    <w:multiLevelType w:val="hybridMultilevel"/>
    <w:tmpl w:val="B57244C8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8B7"/>
    <w:rsid w:val="004A140A"/>
    <w:rsid w:val="00643FFA"/>
    <w:rsid w:val="00BB18B7"/>
    <w:rsid w:val="00D40A68"/>
    <w:rsid w:val="00F2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A416A"/>
  <w15:chartTrackingRefBased/>
  <w15:docId w15:val="{BEA74B31-C290-4A98-8DFB-173527476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140A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A14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3259</Words>
  <Characters>1858</Characters>
  <Application>Microsoft Office Word</Application>
  <DocSecurity>0</DocSecurity>
  <Lines>15</Lines>
  <Paragraphs>10</Paragraphs>
  <ScaleCrop>false</ScaleCrop>
  <Company/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Прокопенко Олена Михайлівна</dc:creator>
  <cp:keywords/>
  <dc:description/>
  <cp:lastModifiedBy>Прокопенко Олена Михайлівна</cp:lastModifiedBy>
  <cp:revision>4</cp:revision>
  <dcterms:created xsi:type="dcterms:W3CDTF">2026-06-18T08:53:00Z</dcterms:created>
  <dcterms:modified xsi:type="dcterms:W3CDTF">2026-06-18T13:36:00Z</dcterms:modified>
</cp:coreProperties>
</file>