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78F25" w14:textId="77777777" w:rsidR="000B251B" w:rsidRPr="00F860A5" w:rsidRDefault="000B251B" w:rsidP="000B2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4BB3525" w14:textId="77777777" w:rsidR="000B251B" w:rsidRPr="00F860A5" w:rsidRDefault="000B251B" w:rsidP="000B2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CF2707C" w14:textId="77777777" w:rsidR="000B251B" w:rsidRDefault="000B251B" w:rsidP="000B2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1BD206B0" w14:textId="77777777" w:rsidR="000B251B" w:rsidRPr="00D951DE" w:rsidRDefault="000B251B" w:rsidP="000B2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35745E8" w14:textId="77777777" w:rsidR="000B251B" w:rsidRPr="00B06CD9" w:rsidRDefault="000B251B" w:rsidP="000B25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2621C96C" w14:textId="77777777" w:rsidR="000B251B" w:rsidRPr="00D951DE" w:rsidRDefault="000B251B" w:rsidP="000B251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7938FC89" w14:textId="77777777" w:rsidR="000B251B" w:rsidRPr="00C7769B" w:rsidRDefault="000B251B" w:rsidP="000B251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69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Вища кваліфікаційна комісія суддів України вирішила: </w:t>
      </w:r>
    </w:p>
    <w:p w14:paraId="1A3D1ED7" w14:textId="77777777" w:rsidR="000B251B" w:rsidRPr="00C7769B" w:rsidRDefault="000B251B" w:rsidP="000B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7769B">
        <w:rPr>
          <w:rFonts w:ascii="Times New Roman" w:hAnsi="Times New Roman" w:cs="Times New Roman"/>
          <w:sz w:val="26"/>
          <w:szCs w:val="26"/>
          <w:lang w:val="uk-UA"/>
        </w:rPr>
        <w:t>изначити, що суддя Приморського районного суду міста Маріуполя Донецької області Д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C7769B">
        <w:rPr>
          <w:rFonts w:ascii="Times New Roman" w:hAnsi="Times New Roman" w:cs="Times New Roman"/>
          <w:sz w:val="26"/>
          <w:szCs w:val="26"/>
          <w:lang w:val="uk-UA"/>
        </w:rPr>
        <w:t>яченко</w:t>
      </w:r>
      <w:proofErr w:type="spellEnd"/>
      <w:r w:rsidRPr="00C7769B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 за результатами кваліфікаційного оцінювання на відповідність займаній посаді набрав 821,625 </w:t>
      </w:r>
      <w:proofErr w:type="spellStart"/>
      <w:r w:rsidRPr="00C7769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C7769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5D4D661" w14:textId="77777777" w:rsidR="000B251B" w:rsidRPr="00C7769B" w:rsidRDefault="000B251B" w:rsidP="000B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69B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Приморського районного суду міста Маріуполя Донецької області </w:t>
      </w:r>
      <w:proofErr w:type="spellStart"/>
      <w:r w:rsidRPr="00C7769B">
        <w:rPr>
          <w:rFonts w:ascii="Times New Roman" w:hAnsi="Times New Roman" w:cs="Times New Roman"/>
          <w:sz w:val="26"/>
          <w:szCs w:val="26"/>
          <w:lang w:val="uk-UA"/>
        </w:rPr>
        <w:t>Дʼяченка</w:t>
      </w:r>
      <w:proofErr w:type="spellEnd"/>
      <w:r w:rsidRPr="00C7769B">
        <w:rPr>
          <w:rFonts w:ascii="Times New Roman" w:hAnsi="Times New Roman" w:cs="Times New Roman"/>
          <w:sz w:val="26"/>
          <w:szCs w:val="26"/>
          <w:lang w:val="uk-UA"/>
        </w:rPr>
        <w:t xml:space="preserve"> Дмитра Олександровича таким, що відповідає займаній посаді.</w:t>
      </w:r>
    </w:p>
    <w:p w14:paraId="41310A86" w14:textId="77777777" w:rsidR="000B251B" w:rsidRPr="00C7769B" w:rsidRDefault="000B251B" w:rsidP="000B251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16D94DE" w14:textId="77777777" w:rsidR="000B251B" w:rsidRPr="00C7769B" w:rsidRDefault="000B251B" w:rsidP="000B251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3F4C87D" w14:textId="77777777" w:rsidR="000B251B" w:rsidRDefault="000B251B" w:rsidP="000B251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1D302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B251B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2026-07-01T11:06:00Z</dcterms:created>
  <dcterms:modified xsi:type="dcterms:W3CDTF">2026-07-01T11:06:00Z</dcterms:modified>
</cp:coreProperties>
</file>