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D923B" w14:textId="77777777" w:rsidR="00185355" w:rsidRDefault="00185355" w:rsidP="001853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56FA0BF" w14:textId="77777777" w:rsidR="00185355" w:rsidRDefault="00185355" w:rsidP="001853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676ABE2" w14:textId="77777777" w:rsidR="00185355" w:rsidRDefault="00185355" w:rsidP="001853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01 липня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71ACD78A" w14:textId="77777777" w:rsidR="00185355" w:rsidRPr="003371D4" w:rsidRDefault="00185355" w:rsidP="0018535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14:paraId="0ED5AC31" w14:textId="77777777" w:rsidR="00185355" w:rsidRDefault="00185355" w:rsidP="001853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16 членів Комісії: Пасічник А.В., Богоніс М.Б., Волкова Л.М.,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Кушнір І.В., Луганський В.І., Мельник Р.І., Омельян О.С., Сабодаш Р.Б., Сидорович Р.М.,           Чумак С.Ю., Шевчук Г.М.</w:t>
      </w:r>
    </w:p>
    <w:p w14:paraId="363B8C5F" w14:textId="77777777" w:rsidR="00185355" w:rsidRPr="00D37AC0" w:rsidRDefault="00185355" w:rsidP="0018535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784046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784046">
        <w:rPr>
          <w:rFonts w:ascii="Times New Roman" w:hAnsi="Times New Roman" w:cs="Times New Roman"/>
          <w:sz w:val="26"/>
          <w:szCs w:val="26"/>
        </w:rPr>
        <w:t xml:space="preserve"> </w:t>
      </w:r>
      <w:r w:rsidRPr="00784046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7AC0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визнати </w:t>
      </w:r>
      <w:proofErr w:type="spellStart"/>
      <w:r w:rsidRPr="00D37AC0">
        <w:rPr>
          <w:rFonts w:ascii="Times New Roman" w:hAnsi="Times New Roman" w:cs="Times New Roman"/>
          <w:sz w:val="26"/>
          <w:szCs w:val="26"/>
          <w:lang w:val="uk-UA" w:eastAsia="ar-SA"/>
        </w:rPr>
        <w:t>Білінську</w:t>
      </w:r>
      <w:proofErr w:type="spellEnd"/>
      <w:r w:rsidRPr="00D37AC0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Ольгу Володимирівну такою, що підтвердила здатність здійснювати правосуддя в апеляційному загальному суді </w:t>
      </w:r>
      <w:r w:rsidRPr="00D37AC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D37AC0">
        <w:rPr>
          <w:rFonts w:ascii="Times New Roman" w:hAnsi="Times New Roman" w:cs="Times New Roman"/>
          <w:sz w:val="26"/>
          <w:szCs w:val="26"/>
          <w:lang w:val="uk-UA"/>
        </w:rPr>
        <w:t>член Комісії Луганський В.І. не брав участі в розгляді цього питання).</w:t>
      </w:r>
    </w:p>
    <w:p w14:paraId="2584F7AC" w14:textId="77777777" w:rsidR="00185355" w:rsidRPr="003371D4" w:rsidRDefault="00185355" w:rsidP="001853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91E4F2F" w14:textId="77777777" w:rsidR="00185355" w:rsidRPr="00D37AC0" w:rsidRDefault="00185355" w:rsidP="0018535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D37AC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визнати Баєву Олександру Ігорівну такою, що підтвердила здатність здійснювати правосуддя в апеляційному загальному суді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D37AC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D37AC0">
        <w:rPr>
          <w:rFonts w:ascii="Times New Roman" w:hAnsi="Times New Roman" w:cs="Times New Roman"/>
          <w:sz w:val="26"/>
          <w:szCs w:val="26"/>
          <w:lang w:val="uk-UA"/>
        </w:rPr>
        <w:t>член Комісії Луганський В.І. не брав участі в розгляді цього питання).</w:t>
      </w:r>
    </w:p>
    <w:p w14:paraId="1AD0A5C7" w14:textId="77777777" w:rsidR="00185355" w:rsidRPr="003371D4" w:rsidRDefault="00185355" w:rsidP="00185355">
      <w:pPr>
        <w:pStyle w:val="a3"/>
        <w:rPr>
          <w:rFonts w:ascii="Times New Roman" w:hAnsi="Times New Roman" w:cs="Times New Roman"/>
          <w:color w:val="000000" w:themeColor="text1"/>
          <w:sz w:val="18"/>
          <w:szCs w:val="18"/>
          <w:lang w:val="uk-UA"/>
        </w:rPr>
      </w:pPr>
    </w:p>
    <w:p w14:paraId="517485C1" w14:textId="77777777" w:rsidR="00185355" w:rsidRPr="00D52208" w:rsidRDefault="00185355" w:rsidP="0018535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03F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D5220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Нестеренка Сергія Григоровича таким, що не підтвердив здатності здійснювати правосуддя в апеляційному загальному суді </w:t>
      </w:r>
      <w:r w:rsidRPr="00D5220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D52208">
        <w:rPr>
          <w:rFonts w:ascii="Times New Roman" w:hAnsi="Times New Roman" w:cs="Times New Roman"/>
          <w:sz w:val="26"/>
          <w:szCs w:val="26"/>
          <w:lang w:val="uk-UA"/>
        </w:rPr>
        <w:t>член Комісії Сидорович Р.М. не брав участі в розгляді цього питання).</w:t>
      </w:r>
    </w:p>
    <w:p w14:paraId="7E3C1B5F" w14:textId="77777777" w:rsidR="00185355" w:rsidRPr="003371D4" w:rsidRDefault="00185355" w:rsidP="00185355">
      <w:pPr>
        <w:pStyle w:val="a3"/>
        <w:rPr>
          <w:rFonts w:ascii="Times New Roman" w:hAnsi="Times New Roman" w:cs="Times New Roman"/>
          <w:color w:val="000000" w:themeColor="text1"/>
          <w:sz w:val="18"/>
          <w:szCs w:val="18"/>
          <w:lang w:val="uk-UA"/>
        </w:rPr>
      </w:pPr>
    </w:p>
    <w:p w14:paraId="62F2F8AE" w14:textId="77777777" w:rsidR="00185355" w:rsidRPr="00D52208" w:rsidRDefault="00185355" w:rsidP="0018535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D5220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 w:rsidRPr="00D5220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Мудрецьку</w:t>
      </w:r>
      <w:proofErr w:type="spellEnd"/>
      <w:r w:rsidRPr="00D5220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Ганну Володимирівну такою, що підтвердила здатність здійснювати правосуддя в апеляційному загальному суді </w:t>
      </w:r>
      <w:r w:rsidRPr="00D5220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D52208">
        <w:rPr>
          <w:rFonts w:ascii="Times New Roman" w:hAnsi="Times New Roman" w:cs="Times New Roman"/>
          <w:sz w:val="26"/>
          <w:szCs w:val="26"/>
          <w:lang w:val="uk-UA"/>
        </w:rPr>
        <w:t>члени Комісії Пасічник А.В., Сидорович Р.М. не брали участі в розгляді цього питання).</w:t>
      </w:r>
    </w:p>
    <w:p w14:paraId="1E3B1E14" w14:textId="77777777" w:rsidR="00185355" w:rsidRPr="003371D4" w:rsidRDefault="00185355" w:rsidP="00185355">
      <w:pPr>
        <w:pStyle w:val="a3"/>
        <w:rPr>
          <w:rFonts w:ascii="Times New Roman" w:hAnsi="Times New Roman" w:cs="Times New Roman"/>
          <w:color w:val="000000" w:themeColor="text1"/>
          <w:sz w:val="18"/>
          <w:szCs w:val="18"/>
          <w:lang w:val="uk-UA"/>
        </w:rPr>
      </w:pPr>
    </w:p>
    <w:p w14:paraId="5CFDAA33" w14:textId="77777777" w:rsidR="00185355" w:rsidRPr="00D52208" w:rsidRDefault="00185355" w:rsidP="0018535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C60E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D5220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припинити проведення кваліфікаційного оцінювання судді Окружного адміністративного суду міста Києва Кузьменко Анни Ігорівни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D5220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D52208"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Pr="00D52208">
        <w:rPr>
          <w:rFonts w:ascii="Times New Roman" w:hAnsi="Times New Roman" w:cs="Times New Roman"/>
          <w:sz w:val="26"/>
          <w:szCs w:val="26"/>
          <w:lang w:val="uk-UA"/>
        </w:rPr>
        <w:t>Пасічник А.В., Сидорович Р.М. не брали участі в розгляді цього питання).</w:t>
      </w:r>
    </w:p>
    <w:p w14:paraId="0A774491" w14:textId="77777777" w:rsidR="00185355" w:rsidRPr="003371D4" w:rsidRDefault="00185355" w:rsidP="00185355">
      <w:pPr>
        <w:pStyle w:val="a3"/>
        <w:rPr>
          <w:rFonts w:ascii="Times New Roman" w:hAnsi="Times New Roman" w:cs="Times New Roman"/>
          <w:color w:val="000000" w:themeColor="text1"/>
          <w:sz w:val="18"/>
          <w:szCs w:val="18"/>
          <w:lang w:val="uk-UA"/>
        </w:rPr>
      </w:pPr>
    </w:p>
    <w:p w14:paraId="1C8E2095" w14:textId="77777777" w:rsidR="00185355" w:rsidRPr="00D52208" w:rsidRDefault="00185355" w:rsidP="0018535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52208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засідання питання «Про розгляд заяви члена Вищої кваліфікаційної комісії суддів України </w:t>
      </w:r>
      <w:proofErr w:type="spellStart"/>
      <w:r w:rsidRPr="00D52208">
        <w:rPr>
          <w:rFonts w:ascii="Times New Roman" w:hAnsi="Times New Roman" w:cs="Times New Roman"/>
          <w:sz w:val="26"/>
          <w:szCs w:val="26"/>
          <w:lang w:val="uk-UA"/>
        </w:rPr>
        <w:t>Гацелюка</w:t>
      </w:r>
      <w:proofErr w:type="spellEnd"/>
      <w:r w:rsidRPr="00D52208">
        <w:rPr>
          <w:rFonts w:ascii="Times New Roman" w:hAnsi="Times New Roman" w:cs="Times New Roman"/>
          <w:sz w:val="26"/>
          <w:szCs w:val="26"/>
          <w:lang w:val="uk-UA"/>
        </w:rPr>
        <w:t xml:space="preserve"> Віталія Олександровича про самовідвід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D5220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384A68F" w14:textId="77777777" w:rsidR="00185355" w:rsidRPr="00D52208" w:rsidRDefault="00185355" w:rsidP="0018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2208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вирішила:</w:t>
      </w:r>
    </w:p>
    <w:p w14:paraId="62F678CA" w14:textId="77777777" w:rsidR="00185355" w:rsidRPr="00D52208" w:rsidRDefault="00185355" w:rsidP="0018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D52208">
        <w:rPr>
          <w:rFonts w:ascii="Times New Roman" w:hAnsi="Times New Roman" w:cs="Times New Roman"/>
          <w:sz w:val="26"/>
          <w:szCs w:val="26"/>
          <w:lang w:val="uk-UA"/>
        </w:rPr>
        <w:t xml:space="preserve">адовольнити заяву члена Вищої кваліфікаційної комісії суддів України </w:t>
      </w:r>
      <w:proofErr w:type="spellStart"/>
      <w:r w:rsidRPr="00D52208">
        <w:rPr>
          <w:rFonts w:ascii="Times New Roman" w:hAnsi="Times New Roman" w:cs="Times New Roman"/>
          <w:sz w:val="26"/>
          <w:szCs w:val="26"/>
          <w:lang w:val="uk-UA"/>
        </w:rPr>
        <w:t>Гацелюка</w:t>
      </w:r>
      <w:proofErr w:type="spellEnd"/>
      <w:r w:rsidRPr="00D52208">
        <w:rPr>
          <w:rFonts w:ascii="Times New Roman" w:hAnsi="Times New Roman" w:cs="Times New Roman"/>
          <w:sz w:val="26"/>
          <w:szCs w:val="26"/>
          <w:lang w:val="uk-UA"/>
        </w:rPr>
        <w:t xml:space="preserve"> Віталія Олександровича про самовідвід. </w:t>
      </w:r>
    </w:p>
    <w:p w14:paraId="2484CA1B" w14:textId="77777777" w:rsidR="00185355" w:rsidRDefault="00185355" w:rsidP="00185355">
      <w:pPr>
        <w:spacing w:after="0" w:line="240" w:lineRule="auto"/>
        <w:ind w:firstLine="709"/>
        <w:jc w:val="both"/>
        <w:rPr>
          <w:sz w:val="26"/>
          <w:szCs w:val="26"/>
        </w:rPr>
      </w:pPr>
      <w:r w:rsidRPr="00D52208">
        <w:rPr>
          <w:rFonts w:ascii="Times New Roman" w:hAnsi="Times New Roman" w:cs="Times New Roman"/>
          <w:sz w:val="26"/>
          <w:szCs w:val="26"/>
          <w:lang w:val="uk-UA"/>
        </w:rPr>
        <w:t xml:space="preserve">Відвести члена Вищої кваліфікаційної комісії суддів України </w:t>
      </w:r>
      <w:proofErr w:type="spellStart"/>
      <w:r w:rsidRPr="00D52208">
        <w:rPr>
          <w:rFonts w:ascii="Times New Roman" w:hAnsi="Times New Roman" w:cs="Times New Roman"/>
          <w:sz w:val="26"/>
          <w:szCs w:val="26"/>
          <w:lang w:val="uk-UA"/>
        </w:rPr>
        <w:t>Гацелюка</w:t>
      </w:r>
      <w:proofErr w:type="spellEnd"/>
      <w:r w:rsidRPr="00D52208">
        <w:rPr>
          <w:rFonts w:ascii="Times New Roman" w:hAnsi="Times New Roman" w:cs="Times New Roman"/>
          <w:sz w:val="26"/>
          <w:szCs w:val="26"/>
          <w:lang w:val="uk-UA"/>
        </w:rPr>
        <w:t xml:space="preserve"> Віталія Олександровича від участі в ухваленні рішень індивідуального характеру стосовно </w:t>
      </w:r>
      <w:proofErr w:type="spellStart"/>
      <w:r w:rsidRPr="00D52208">
        <w:rPr>
          <w:rFonts w:ascii="Times New Roman" w:hAnsi="Times New Roman" w:cs="Times New Roman"/>
          <w:sz w:val="26"/>
          <w:szCs w:val="26"/>
          <w:lang w:val="uk-UA"/>
        </w:rPr>
        <w:t>Б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D52208">
        <w:rPr>
          <w:rFonts w:ascii="Times New Roman" w:hAnsi="Times New Roman" w:cs="Times New Roman"/>
          <w:sz w:val="26"/>
          <w:szCs w:val="26"/>
          <w:lang w:val="uk-UA"/>
        </w:rPr>
        <w:t>сенко</w:t>
      </w:r>
      <w:proofErr w:type="spellEnd"/>
      <w:r w:rsidRPr="00D52208">
        <w:rPr>
          <w:rFonts w:ascii="Times New Roman" w:hAnsi="Times New Roman" w:cs="Times New Roman"/>
          <w:sz w:val="26"/>
          <w:szCs w:val="26"/>
          <w:lang w:val="uk-UA"/>
        </w:rPr>
        <w:t xml:space="preserve"> Юлії Василівни в межах добору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F31D9">
        <w:rPr>
          <w:rFonts w:ascii="Times New Roman" w:hAnsi="Times New Roman" w:cs="Times New Roman"/>
          <w:sz w:val="26"/>
          <w:szCs w:val="26"/>
          <w:lang w:val="uk-UA"/>
        </w:rPr>
        <w:t>на посаду судді місцевого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го</w:t>
      </w:r>
      <w:r w:rsidRPr="001F31D9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52208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</w:t>
      </w:r>
      <w:r w:rsidRPr="00D52208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52208">
        <w:rPr>
          <w:rFonts w:ascii="Times New Roman" w:hAnsi="Times New Roman" w:cs="Times New Roman"/>
          <w:sz w:val="26"/>
          <w:szCs w:val="26"/>
          <w:lang w:val="uk-UA"/>
        </w:rPr>
        <w:t xml:space="preserve"> участі в голосуванні з цього питання, член Комісії Луганський В.І. не брав участі в розгляді цього питання).</w:t>
      </w: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0C8478F" w14:textId="77777777" w:rsidR="008523B8" w:rsidRDefault="008523B8">
      <w:bookmarkStart w:id="3" w:name="_GoBack"/>
      <w:bookmarkEnd w:id="3"/>
    </w:p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B50A7"/>
    <w:multiLevelType w:val="hybridMultilevel"/>
    <w:tmpl w:val="9502F1D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85355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2026-07-02T10:04:00Z</dcterms:created>
  <dcterms:modified xsi:type="dcterms:W3CDTF">2026-07-02T10:04:00Z</dcterms:modified>
</cp:coreProperties>
</file>