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324754" w14:textId="77777777" w:rsidR="00EC02B9" w:rsidRDefault="00EC02B9" w:rsidP="00EC02B9">
      <w:pPr>
        <w:spacing w:after="0" w:line="240" w:lineRule="auto"/>
        <w:jc w:val="center"/>
        <w:rPr>
          <w:rFonts w:ascii="Times New Roman" w:hAnsi="Times New Roman" w:cs="Times New Roman"/>
          <w:sz w:val="26"/>
          <w:szCs w:val="26"/>
          <w:lang w:val="uk-UA"/>
        </w:rPr>
      </w:pPr>
      <w:bookmarkStart w:id="0" w:name="_Hlk204698057"/>
      <w:bookmarkStart w:id="1" w:name="_Hlk192749869"/>
      <w:bookmarkStart w:id="2" w:name="_Hlk202873021"/>
      <w:r>
        <w:rPr>
          <w:rFonts w:ascii="Times New Roman" w:hAnsi="Times New Roman" w:cs="Times New Roman"/>
          <w:sz w:val="26"/>
          <w:szCs w:val="26"/>
          <w:lang w:val="uk-UA"/>
        </w:rPr>
        <w:t xml:space="preserve">Результати засідання </w:t>
      </w:r>
    </w:p>
    <w:p w14:paraId="47E757FA" w14:textId="77777777" w:rsidR="00EC02B9" w:rsidRDefault="00EC02B9" w:rsidP="00EC02B9">
      <w:pPr>
        <w:spacing w:after="0" w:line="240" w:lineRule="auto"/>
        <w:jc w:val="center"/>
        <w:rPr>
          <w:rFonts w:ascii="Times New Roman" w:hAnsi="Times New Roman" w:cs="Times New Roman"/>
          <w:sz w:val="26"/>
          <w:szCs w:val="26"/>
          <w:lang w:val="uk-UA"/>
        </w:rPr>
      </w:pPr>
      <w:r>
        <w:rPr>
          <w:rFonts w:ascii="Times New Roman" w:hAnsi="Times New Roman" w:cs="Times New Roman"/>
          <w:sz w:val="26"/>
          <w:szCs w:val="26"/>
          <w:lang w:val="uk-UA"/>
        </w:rPr>
        <w:t>Вищої кваліфікаційної комісії суддів України</w:t>
      </w:r>
    </w:p>
    <w:p w14:paraId="1126F268" w14:textId="77777777" w:rsidR="00EC02B9" w:rsidRDefault="00EC02B9" w:rsidP="00EC02B9">
      <w:pPr>
        <w:spacing w:after="0" w:line="240" w:lineRule="auto"/>
        <w:jc w:val="center"/>
        <w:rPr>
          <w:rFonts w:ascii="Times New Roman" w:hAnsi="Times New Roman" w:cs="Times New Roman"/>
          <w:sz w:val="26"/>
          <w:szCs w:val="26"/>
          <w:lang w:val="uk-UA"/>
        </w:rPr>
      </w:pPr>
      <w:r>
        <w:rPr>
          <w:rFonts w:ascii="Times New Roman" w:eastAsia="Times New Roman" w:hAnsi="Times New Roman" w:cs="Times New Roman"/>
          <w:sz w:val="26"/>
          <w:szCs w:val="26"/>
          <w:lang w:val="uk-UA" w:eastAsia="ru-RU"/>
        </w:rPr>
        <w:t>29 липня 2026</w:t>
      </w:r>
      <w:r>
        <w:rPr>
          <w:rFonts w:ascii="Times New Roman" w:hAnsi="Times New Roman" w:cs="Times New Roman"/>
          <w:sz w:val="26"/>
          <w:szCs w:val="26"/>
          <w:lang w:val="uk-UA"/>
        </w:rPr>
        <w:t xml:space="preserve"> року у пленарному складі </w:t>
      </w:r>
    </w:p>
    <w:p w14:paraId="1E2E386E" w14:textId="77777777" w:rsidR="00EC02B9" w:rsidRPr="00A601BC" w:rsidRDefault="00EC02B9" w:rsidP="00EC02B9">
      <w:pPr>
        <w:spacing w:after="0" w:line="240" w:lineRule="auto"/>
        <w:jc w:val="center"/>
        <w:rPr>
          <w:rFonts w:ascii="Times New Roman" w:hAnsi="Times New Roman" w:cs="Times New Roman"/>
          <w:sz w:val="26"/>
          <w:szCs w:val="26"/>
          <w:lang w:val="uk-UA"/>
        </w:rPr>
      </w:pPr>
    </w:p>
    <w:p w14:paraId="6E3793B9" w14:textId="77777777" w:rsidR="00EC02B9" w:rsidRDefault="00EC02B9" w:rsidP="00EC02B9">
      <w:pPr>
        <w:spacing w:line="240" w:lineRule="auto"/>
        <w:ind w:firstLine="708"/>
        <w:jc w:val="both"/>
        <w:rPr>
          <w:rFonts w:ascii="Times New Roman" w:hAnsi="Times New Roman" w:cs="Times New Roman"/>
          <w:sz w:val="26"/>
          <w:szCs w:val="26"/>
          <w:lang w:val="uk-UA"/>
        </w:rPr>
      </w:pPr>
      <w:r>
        <w:rPr>
          <w:rFonts w:ascii="Times New Roman" w:hAnsi="Times New Roman" w:cs="Times New Roman"/>
          <w:sz w:val="26"/>
          <w:szCs w:val="26"/>
          <w:lang w:val="uk-UA"/>
        </w:rPr>
        <w:t xml:space="preserve">У засіданні Вищої кваліфікаційної комісії суддів України у пленарному складі взяли участь 11 членів Комісії: Пасічник А.В., </w:t>
      </w:r>
      <w:proofErr w:type="spellStart"/>
      <w:r>
        <w:rPr>
          <w:rFonts w:ascii="Times New Roman" w:hAnsi="Times New Roman" w:cs="Times New Roman"/>
          <w:sz w:val="26"/>
          <w:szCs w:val="26"/>
          <w:lang w:val="uk-UA"/>
        </w:rPr>
        <w:t>Гацелюк</w:t>
      </w:r>
      <w:proofErr w:type="spellEnd"/>
      <w:r>
        <w:rPr>
          <w:rFonts w:ascii="Times New Roman" w:hAnsi="Times New Roman" w:cs="Times New Roman"/>
          <w:sz w:val="26"/>
          <w:szCs w:val="26"/>
          <w:lang w:val="uk-UA"/>
        </w:rPr>
        <w:t xml:space="preserve"> В.О., Кобецька Н.Р.,           Коліуш О.Л., Кушнір І.В., Луганський В.І., Мельник Р.І., Омельян О.С.,             Сидорович Р.М., Чумак С.Ю., Шевчук Г.М.</w:t>
      </w:r>
    </w:p>
    <w:p w14:paraId="652B1026" w14:textId="77777777" w:rsidR="00EC02B9" w:rsidRPr="005D2195" w:rsidRDefault="00EC02B9" w:rsidP="00EC02B9">
      <w:pPr>
        <w:pStyle w:val="a3"/>
        <w:numPr>
          <w:ilvl w:val="0"/>
          <w:numId w:val="3"/>
        </w:numPr>
        <w:spacing w:after="0" w:line="240" w:lineRule="auto"/>
        <w:ind w:left="0" w:firstLine="0"/>
        <w:jc w:val="both"/>
        <w:rPr>
          <w:rFonts w:ascii="Times New Roman" w:hAnsi="Times New Roman" w:cs="Times New Roman"/>
          <w:color w:val="000000" w:themeColor="text1"/>
          <w:sz w:val="26"/>
          <w:szCs w:val="26"/>
          <w:lang w:val="uk-UA"/>
        </w:rPr>
      </w:pPr>
      <w:proofErr w:type="spellStart"/>
      <w:r w:rsidRPr="00784046">
        <w:rPr>
          <w:rFonts w:ascii="Times New Roman" w:hAnsi="Times New Roman" w:cs="Times New Roman"/>
          <w:sz w:val="26"/>
          <w:szCs w:val="26"/>
        </w:rPr>
        <w:t>Вища</w:t>
      </w:r>
      <w:proofErr w:type="spellEnd"/>
      <w:r w:rsidRPr="00784046">
        <w:rPr>
          <w:rFonts w:ascii="Times New Roman" w:hAnsi="Times New Roman" w:cs="Times New Roman"/>
          <w:sz w:val="26"/>
          <w:szCs w:val="26"/>
        </w:rPr>
        <w:t xml:space="preserve"> </w:t>
      </w:r>
      <w:r w:rsidRPr="00784046">
        <w:rPr>
          <w:rFonts w:ascii="Times New Roman" w:eastAsia="Helvetica Neue" w:hAnsi="Times New Roman" w:cs="Times New Roman"/>
          <w:sz w:val="26"/>
          <w:szCs w:val="26"/>
          <w:bdr w:val="none" w:sz="0" w:space="0" w:color="auto" w:frame="1"/>
          <w:shd w:val="clear" w:color="auto" w:fill="FFFFFF"/>
          <w:lang w:val="uk-UA" w:eastAsia="uk-UA"/>
          <w14:textOutline w14:w="0" w14:cap="flat" w14:cmpd="sng" w14:algn="ctr">
            <w14:noFill/>
            <w14:prstDash w14:val="solid"/>
            <w14:bevel/>
          </w14:textOutline>
        </w:rPr>
        <w:t>кваліфікаційна комісія суддів України вирішила</w:t>
      </w:r>
      <w:r>
        <w:rPr>
          <w:rFonts w:ascii="Times New Roman" w:eastAsia="Helvetica Neue" w:hAnsi="Times New Roman" w:cs="Times New Roman"/>
          <w:sz w:val="26"/>
          <w:szCs w:val="26"/>
          <w:bdr w:val="none" w:sz="0" w:space="0" w:color="auto" w:frame="1"/>
          <w:shd w:val="clear" w:color="auto" w:fill="FFFFFF"/>
          <w:lang w:val="uk-UA" w:eastAsia="uk-UA"/>
          <w14:textOutline w14:w="0" w14:cap="flat" w14:cmpd="sng" w14:algn="ctr">
            <w14:noFill/>
            <w14:prstDash w14:val="solid"/>
            <w14:bevel/>
          </w14:textOutline>
        </w:rPr>
        <w:t xml:space="preserve"> </w:t>
      </w:r>
      <w:proofErr w:type="spellStart"/>
      <w:r w:rsidRPr="005D2195">
        <w:rPr>
          <w:rFonts w:ascii="Times New Roman" w:hAnsi="Times New Roman" w:cs="Times New Roman"/>
          <w:sz w:val="26"/>
          <w:szCs w:val="26"/>
        </w:rPr>
        <w:t>визнати</w:t>
      </w:r>
      <w:proofErr w:type="spellEnd"/>
      <w:r w:rsidRPr="005D2195">
        <w:rPr>
          <w:rFonts w:ascii="Times New Roman" w:hAnsi="Times New Roman" w:cs="Times New Roman"/>
          <w:sz w:val="26"/>
          <w:szCs w:val="26"/>
        </w:rPr>
        <w:t xml:space="preserve"> Колодяжного </w:t>
      </w:r>
      <w:proofErr w:type="spellStart"/>
      <w:r w:rsidRPr="005D2195">
        <w:rPr>
          <w:rFonts w:ascii="Times New Roman" w:hAnsi="Times New Roman" w:cs="Times New Roman"/>
          <w:sz w:val="26"/>
          <w:szCs w:val="26"/>
        </w:rPr>
        <w:t>Сергія</w:t>
      </w:r>
      <w:proofErr w:type="spellEnd"/>
      <w:r w:rsidRPr="005D2195">
        <w:rPr>
          <w:rFonts w:ascii="Times New Roman" w:hAnsi="Times New Roman" w:cs="Times New Roman"/>
          <w:sz w:val="26"/>
          <w:szCs w:val="26"/>
        </w:rPr>
        <w:t xml:space="preserve"> </w:t>
      </w:r>
      <w:proofErr w:type="spellStart"/>
      <w:r w:rsidRPr="005D2195">
        <w:rPr>
          <w:rFonts w:ascii="Times New Roman" w:hAnsi="Times New Roman" w:cs="Times New Roman"/>
          <w:sz w:val="26"/>
          <w:szCs w:val="26"/>
        </w:rPr>
        <w:t>Юрійовича</w:t>
      </w:r>
      <w:proofErr w:type="spellEnd"/>
      <w:r w:rsidRPr="005D2195">
        <w:rPr>
          <w:rFonts w:ascii="Times New Roman" w:hAnsi="Times New Roman" w:cs="Times New Roman"/>
          <w:sz w:val="26"/>
          <w:szCs w:val="26"/>
        </w:rPr>
        <w:t xml:space="preserve"> таким, </w:t>
      </w:r>
      <w:proofErr w:type="spellStart"/>
      <w:r w:rsidRPr="005D2195">
        <w:rPr>
          <w:rFonts w:ascii="Times New Roman" w:hAnsi="Times New Roman" w:cs="Times New Roman"/>
          <w:sz w:val="26"/>
          <w:szCs w:val="26"/>
        </w:rPr>
        <w:t>що</w:t>
      </w:r>
      <w:proofErr w:type="spellEnd"/>
      <w:r w:rsidRPr="005D2195">
        <w:rPr>
          <w:rFonts w:ascii="Times New Roman" w:hAnsi="Times New Roman" w:cs="Times New Roman"/>
          <w:sz w:val="26"/>
          <w:szCs w:val="26"/>
        </w:rPr>
        <w:t xml:space="preserve"> не </w:t>
      </w:r>
      <w:proofErr w:type="spellStart"/>
      <w:r w:rsidRPr="005D2195">
        <w:rPr>
          <w:rFonts w:ascii="Times New Roman" w:hAnsi="Times New Roman" w:cs="Times New Roman"/>
          <w:sz w:val="26"/>
          <w:szCs w:val="26"/>
        </w:rPr>
        <w:t>підтвердив</w:t>
      </w:r>
      <w:proofErr w:type="spellEnd"/>
      <w:r w:rsidRPr="005D2195">
        <w:rPr>
          <w:rFonts w:ascii="Times New Roman" w:hAnsi="Times New Roman" w:cs="Times New Roman"/>
          <w:sz w:val="26"/>
          <w:szCs w:val="26"/>
        </w:rPr>
        <w:t xml:space="preserve"> </w:t>
      </w:r>
      <w:proofErr w:type="spellStart"/>
      <w:r w:rsidRPr="005D2195">
        <w:rPr>
          <w:rFonts w:ascii="Times New Roman" w:hAnsi="Times New Roman" w:cs="Times New Roman"/>
          <w:sz w:val="26"/>
          <w:szCs w:val="26"/>
        </w:rPr>
        <w:t>здатності</w:t>
      </w:r>
      <w:proofErr w:type="spellEnd"/>
      <w:r w:rsidRPr="005D2195">
        <w:rPr>
          <w:rFonts w:ascii="Times New Roman" w:hAnsi="Times New Roman" w:cs="Times New Roman"/>
          <w:sz w:val="26"/>
          <w:szCs w:val="26"/>
        </w:rPr>
        <w:t xml:space="preserve"> </w:t>
      </w:r>
      <w:proofErr w:type="spellStart"/>
      <w:r w:rsidRPr="005D2195">
        <w:rPr>
          <w:rFonts w:ascii="Times New Roman" w:hAnsi="Times New Roman" w:cs="Times New Roman"/>
          <w:sz w:val="26"/>
          <w:szCs w:val="26"/>
        </w:rPr>
        <w:t>здійснювати</w:t>
      </w:r>
      <w:proofErr w:type="spellEnd"/>
      <w:r w:rsidRPr="005D2195">
        <w:rPr>
          <w:rFonts w:ascii="Times New Roman" w:hAnsi="Times New Roman" w:cs="Times New Roman"/>
          <w:sz w:val="26"/>
          <w:szCs w:val="26"/>
        </w:rPr>
        <w:t xml:space="preserve"> </w:t>
      </w:r>
      <w:proofErr w:type="spellStart"/>
      <w:r w:rsidRPr="005D2195">
        <w:rPr>
          <w:rFonts w:ascii="Times New Roman" w:hAnsi="Times New Roman" w:cs="Times New Roman"/>
          <w:sz w:val="26"/>
          <w:szCs w:val="26"/>
        </w:rPr>
        <w:t>правосуддя</w:t>
      </w:r>
      <w:proofErr w:type="spellEnd"/>
      <w:r w:rsidRPr="005D2195">
        <w:rPr>
          <w:rFonts w:ascii="Times New Roman" w:hAnsi="Times New Roman" w:cs="Times New Roman"/>
          <w:sz w:val="26"/>
          <w:szCs w:val="26"/>
        </w:rPr>
        <w:t xml:space="preserve"> в </w:t>
      </w:r>
      <w:proofErr w:type="spellStart"/>
      <w:r w:rsidRPr="005D2195">
        <w:rPr>
          <w:rFonts w:ascii="Times New Roman" w:hAnsi="Times New Roman" w:cs="Times New Roman"/>
          <w:sz w:val="26"/>
          <w:szCs w:val="26"/>
        </w:rPr>
        <w:t>апеляційному</w:t>
      </w:r>
      <w:proofErr w:type="spellEnd"/>
      <w:r w:rsidRPr="005D2195">
        <w:rPr>
          <w:rFonts w:ascii="Times New Roman" w:hAnsi="Times New Roman" w:cs="Times New Roman"/>
          <w:sz w:val="26"/>
          <w:szCs w:val="26"/>
        </w:rPr>
        <w:t xml:space="preserve"> </w:t>
      </w:r>
      <w:proofErr w:type="spellStart"/>
      <w:r w:rsidRPr="005D2195">
        <w:rPr>
          <w:rFonts w:ascii="Times New Roman" w:hAnsi="Times New Roman" w:cs="Times New Roman"/>
          <w:sz w:val="26"/>
          <w:szCs w:val="26"/>
        </w:rPr>
        <w:t>загальному</w:t>
      </w:r>
      <w:proofErr w:type="spellEnd"/>
      <w:r w:rsidRPr="005D2195">
        <w:rPr>
          <w:rFonts w:ascii="Times New Roman" w:hAnsi="Times New Roman" w:cs="Times New Roman"/>
          <w:sz w:val="26"/>
          <w:szCs w:val="26"/>
        </w:rPr>
        <w:t xml:space="preserve"> </w:t>
      </w:r>
      <w:proofErr w:type="spellStart"/>
      <w:r w:rsidRPr="005D2195">
        <w:rPr>
          <w:rFonts w:ascii="Times New Roman" w:hAnsi="Times New Roman" w:cs="Times New Roman"/>
          <w:sz w:val="26"/>
          <w:szCs w:val="26"/>
        </w:rPr>
        <w:t>суді</w:t>
      </w:r>
      <w:proofErr w:type="spellEnd"/>
      <w:r w:rsidRPr="005D2195">
        <w:rPr>
          <w:rFonts w:ascii="Times New Roman" w:hAnsi="Times New Roman" w:cs="Times New Roman"/>
          <w:sz w:val="26"/>
          <w:szCs w:val="26"/>
        </w:rPr>
        <w:t>.</w:t>
      </w:r>
    </w:p>
    <w:p w14:paraId="40176A08" w14:textId="77777777" w:rsidR="00EC02B9" w:rsidRPr="00A601BC" w:rsidRDefault="00EC02B9" w:rsidP="00EC02B9">
      <w:pPr>
        <w:spacing w:after="0" w:line="240" w:lineRule="auto"/>
        <w:jc w:val="both"/>
        <w:rPr>
          <w:rFonts w:ascii="Times New Roman" w:hAnsi="Times New Roman" w:cs="Times New Roman"/>
          <w:sz w:val="26"/>
          <w:szCs w:val="26"/>
          <w:lang w:val="uk-UA"/>
        </w:rPr>
      </w:pPr>
    </w:p>
    <w:p w14:paraId="5D4B81C8" w14:textId="77777777" w:rsidR="00EC02B9" w:rsidRPr="005D2195" w:rsidRDefault="00EC02B9" w:rsidP="00EC02B9">
      <w:pPr>
        <w:pStyle w:val="a3"/>
        <w:numPr>
          <w:ilvl w:val="0"/>
          <w:numId w:val="3"/>
        </w:numPr>
        <w:spacing w:after="0" w:line="240" w:lineRule="auto"/>
        <w:ind w:left="0" w:firstLine="0"/>
        <w:jc w:val="both"/>
        <w:rPr>
          <w:rFonts w:ascii="Times New Roman" w:hAnsi="Times New Roman" w:cs="Times New Roman"/>
          <w:color w:val="000000" w:themeColor="text1"/>
          <w:sz w:val="26"/>
          <w:szCs w:val="26"/>
          <w:lang w:val="uk-UA"/>
        </w:rPr>
      </w:pPr>
      <w:r>
        <w:rPr>
          <w:rFonts w:ascii="Times New Roman" w:hAnsi="Times New Roman" w:cs="Times New Roman"/>
          <w:color w:val="000000" w:themeColor="text1"/>
          <w:sz w:val="26"/>
          <w:szCs w:val="26"/>
          <w:shd w:val="clear" w:color="auto" w:fill="FFFFFF"/>
          <w:lang w:val="uk-UA"/>
        </w:rPr>
        <w:t xml:space="preserve">Вища кваліфікаційна комісія суддів України вирішила </w:t>
      </w:r>
      <w:r w:rsidRPr="005D2195">
        <w:rPr>
          <w:rFonts w:ascii="Times New Roman" w:hAnsi="Times New Roman" w:cs="Times New Roman"/>
          <w:sz w:val="26"/>
          <w:szCs w:val="26"/>
          <w:shd w:val="clear" w:color="auto" w:fill="FFFFFF"/>
          <w:lang w:val="uk-UA"/>
        </w:rPr>
        <w:t>визнати Палій Євгенію Анатоліївну такою, що не підтвердила здатності здійснювати правосуддя в апеляційному загальному суді.</w:t>
      </w:r>
    </w:p>
    <w:p w14:paraId="34BEBD6F" w14:textId="77777777" w:rsidR="00EC02B9" w:rsidRPr="00A601BC" w:rsidRDefault="00EC02B9" w:rsidP="00EC02B9">
      <w:pPr>
        <w:pStyle w:val="a3"/>
        <w:rPr>
          <w:rFonts w:ascii="Times New Roman" w:hAnsi="Times New Roman" w:cs="Times New Roman"/>
          <w:color w:val="000000" w:themeColor="text1"/>
          <w:sz w:val="26"/>
          <w:szCs w:val="26"/>
          <w:lang w:val="uk-UA"/>
        </w:rPr>
      </w:pPr>
    </w:p>
    <w:p w14:paraId="147614C2" w14:textId="77777777" w:rsidR="00EC02B9" w:rsidRPr="00A601BC" w:rsidRDefault="00EC02B9" w:rsidP="00EC02B9">
      <w:pPr>
        <w:pStyle w:val="a3"/>
        <w:numPr>
          <w:ilvl w:val="0"/>
          <w:numId w:val="3"/>
        </w:numPr>
        <w:spacing w:after="0" w:line="240" w:lineRule="auto"/>
        <w:ind w:left="0" w:firstLine="0"/>
        <w:jc w:val="both"/>
        <w:rPr>
          <w:rFonts w:ascii="Times New Roman" w:hAnsi="Times New Roman" w:cs="Times New Roman"/>
          <w:color w:val="000000" w:themeColor="text1"/>
          <w:sz w:val="26"/>
          <w:szCs w:val="26"/>
          <w:lang w:val="uk-UA"/>
        </w:rPr>
      </w:pPr>
      <w:r w:rsidRPr="00303FFB">
        <w:rPr>
          <w:rFonts w:ascii="Times New Roman" w:hAnsi="Times New Roman" w:cs="Times New Roman"/>
          <w:color w:val="000000" w:themeColor="text1"/>
          <w:sz w:val="26"/>
          <w:szCs w:val="26"/>
          <w:shd w:val="clear" w:color="auto" w:fill="FFFFFF"/>
          <w:lang w:val="uk-UA"/>
        </w:rPr>
        <w:t xml:space="preserve">Вища кваліфікаційна комісія суддів України вирішила </w:t>
      </w:r>
      <w:r w:rsidRPr="00A601BC">
        <w:rPr>
          <w:rFonts w:ascii="Times New Roman" w:hAnsi="Times New Roman" w:cs="Times New Roman"/>
          <w:sz w:val="26"/>
          <w:szCs w:val="26"/>
          <w:shd w:val="clear" w:color="auto" w:fill="FFFFFF"/>
          <w:lang w:val="uk-UA"/>
        </w:rPr>
        <w:t xml:space="preserve">припинити кваліфікаційне оцінювання судді </w:t>
      </w:r>
      <w:proofErr w:type="spellStart"/>
      <w:r w:rsidRPr="00A601BC">
        <w:rPr>
          <w:rFonts w:ascii="Times New Roman" w:hAnsi="Times New Roman" w:cs="Times New Roman"/>
          <w:sz w:val="26"/>
          <w:szCs w:val="26"/>
          <w:shd w:val="clear" w:color="auto" w:fill="FFFFFF"/>
          <w:lang w:val="uk-UA"/>
        </w:rPr>
        <w:t>Арцизького</w:t>
      </w:r>
      <w:proofErr w:type="spellEnd"/>
      <w:r w:rsidRPr="00A601BC">
        <w:rPr>
          <w:rFonts w:ascii="Times New Roman" w:hAnsi="Times New Roman" w:cs="Times New Roman"/>
          <w:sz w:val="26"/>
          <w:szCs w:val="26"/>
          <w:shd w:val="clear" w:color="auto" w:fill="FFFFFF"/>
          <w:lang w:val="uk-UA"/>
        </w:rPr>
        <w:t xml:space="preserve"> районного суду Одеської області </w:t>
      </w:r>
      <w:proofErr w:type="spellStart"/>
      <w:r w:rsidRPr="00A601BC">
        <w:rPr>
          <w:rFonts w:ascii="Times New Roman" w:hAnsi="Times New Roman" w:cs="Times New Roman"/>
          <w:sz w:val="26"/>
          <w:szCs w:val="26"/>
          <w:shd w:val="clear" w:color="auto" w:fill="FFFFFF"/>
          <w:lang w:val="uk-UA"/>
        </w:rPr>
        <w:t>Гусєвої</w:t>
      </w:r>
      <w:proofErr w:type="spellEnd"/>
      <w:r w:rsidRPr="00A601BC">
        <w:rPr>
          <w:rFonts w:ascii="Times New Roman" w:hAnsi="Times New Roman" w:cs="Times New Roman"/>
          <w:sz w:val="26"/>
          <w:szCs w:val="26"/>
          <w:shd w:val="clear" w:color="auto" w:fill="FFFFFF"/>
          <w:lang w:val="uk-UA"/>
        </w:rPr>
        <w:t xml:space="preserve"> Наталії Дмитрівни на відповідність займаній посаді.</w:t>
      </w:r>
    </w:p>
    <w:p w14:paraId="11070A41" w14:textId="77777777" w:rsidR="00EC02B9" w:rsidRPr="00A601BC" w:rsidRDefault="00EC02B9" w:rsidP="00EC02B9">
      <w:pPr>
        <w:pStyle w:val="a3"/>
        <w:rPr>
          <w:rFonts w:ascii="Times New Roman" w:hAnsi="Times New Roman" w:cs="Times New Roman"/>
          <w:color w:val="000000" w:themeColor="text1"/>
          <w:sz w:val="26"/>
          <w:szCs w:val="26"/>
          <w:lang w:val="uk-UA"/>
        </w:rPr>
      </w:pPr>
    </w:p>
    <w:p w14:paraId="562126CB" w14:textId="77777777" w:rsidR="00EC02B9" w:rsidRPr="00A601BC" w:rsidRDefault="00EC02B9" w:rsidP="00EC02B9">
      <w:pPr>
        <w:pStyle w:val="a3"/>
        <w:numPr>
          <w:ilvl w:val="0"/>
          <w:numId w:val="3"/>
        </w:numPr>
        <w:spacing w:after="0" w:line="240" w:lineRule="auto"/>
        <w:ind w:left="0" w:firstLine="0"/>
        <w:jc w:val="both"/>
        <w:rPr>
          <w:rFonts w:ascii="Times New Roman" w:hAnsi="Times New Roman" w:cs="Times New Roman"/>
          <w:color w:val="000000" w:themeColor="text1"/>
          <w:sz w:val="26"/>
          <w:szCs w:val="26"/>
          <w:lang w:val="uk-UA"/>
        </w:rPr>
      </w:pPr>
      <w:r w:rsidRPr="00A601BC">
        <w:rPr>
          <w:rFonts w:ascii="Times New Roman" w:hAnsi="Times New Roman" w:cs="Times New Roman"/>
          <w:color w:val="000000" w:themeColor="text1"/>
          <w:sz w:val="26"/>
          <w:szCs w:val="26"/>
          <w:lang w:val="uk-UA"/>
        </w:rPr>
        <w:t>Вища кваліфікаційна комісія суддів України вирішила оголосити перерву в розгляді питання</w:t>
      </w:r>
      <w:r>
        <w:rPr>
          <w:rFonts w:ascii="Times New Roman" w:hAnsi="Times New Roman" w:cs="Times New Roman"/>
          <w:color w:val="000000" w:themeColor="text1"/>
          <w:sz w:val="26"/>
          <w:szCs w:val="26"/>
          <w:lang w:val="uk-UA"/>
        </w:rPr>
        <w:t xml:space="preserve"> п</w:t>
      </w:r>
      <w:r w:rsidRPr="00A601BC">
        <w:rPr>
          <w:rFonts w:ascii="Times New Roman" w:hAnsi="Times New Roman" w:cs="Times New Roman"/>
          <w:sz w:val="26"/>
          <w:szCs w:val="26"/>
          <w:shd w:val="clear" w:color="auto" w:fill="FFFFFF"/>
          <w:lang w:val="uk-UA"/>
        </w:rPr>
        <w:t xml:space="preserve">ро перегляд рішення </w:t>
      </w:r>
      <w:r>
        <w:rPr>
          <w:rFonts w:ascii="Times New Roman" w:hAnsi="Times New Roman" w:cs="Times New Roman"/>
          <w:sz w:val="26"/>
          <w:szCs w:val="26"/>
          <w:shd w:val="clear" w:color="auto" w:fill="FFFFFF"/>
          <w:lang w:val="uk-UA"/>
        </w:rPr>
        <w:t>Комісії</w:t>
      </w:r>
      <w:r w:rsidRPr="00A601BC">
        <w:rPr>
          <w:rFonts w:ascii="Times New Roman" w:hAnsi="Times New Roman" w:cs="Times New Roman"/>
          <w:sz w:val="26"/>
          <w:szCs w:val="26"/>
          <w:shd w:val="clear" w:color="auto" w:fill="FFFFFF"/>
          <w:lang w:val="uk-UA"/>
        </w:rPr>
        <w:t xml:space="preserve"> від 22 березня 2018 року № 59/зп-18 в частині затвердження результату іспиту судді Апеляційного суду Рівненської області Шеремет Анжеліки Миколаївни за виконання практичного завдання.</w:t>
      </w:r>
    </w:p>
    <w:p w14:paraId="50DA2904" w14:textId="77777777" w:rsidR="00EC02B9" w:rsidRPr="00A601BC" w:rsidRDefault="00EC02B9" w:rsidP="00EC02B9">
      <w:pPr>
        <w:pStyle w:val="a3"/>
        <w:rPr>
          <w:rFonts w:ascii="Times New Roman" w:hAnsi="Times New Roman" w:cs="Times New Roman"/>
          <w:color w:val="000000" w:themeColor="text1"/>
          <w:sz w:val="26"/>
          <w:szCs w:val="26"/>
          <w:lang w:val="uk-UA"/>
        </w:rPr>
      </w:pPr>
    </w:p>
    <w:p w14:paraId="5C644E2D" w14:textId="77777777" w:rsidR="00EC02B9" w:rsidRPr="00A601BC" w:rsidRDefault="00EC02B9" w:rsidP="00EC02B9">
      <w:pPr>
        <w:pStyle w:val="a3"/>
        <w:numPr>
          <w:ilvl w:val="0"/>
          <w:numId w:val="3"/>
        </w:numPr>
        <w:spacing w:after="0" w:line="240" w:lineRule="auto"/>
        <w:ind w:left="0" w:firstLine="0"/>
        <w:jc w:val="both"/>
        <w:rPr>
          <w:rFonts w:ascii="Times New Roman" w:hAnsi="Times New Roman" w:cs="Times New Roman"/>
          <w:color w:val="000000" w:themeColor="text1"/>
          <w:sz w:val="26"/>
          <w:szCs w:val="26"/>
          <w:lang w:val="uk-UA"/>
        </w:rPr>
      </w:pPr>
      <w:r w:rsidRPr="001C60EB">
        <w:rPr>
          <w:rFonts w:ascii="Times New Roman" w:hAnsi="Times New Roman" w:cs="Times New Roman"/>
          <w:color w:val="000000" w:themeColor="text1"/>
          <w:sz w:val="26"/>
          <w:szCs w:val="26"/>
          <w:shd w:val="clear" w:color="auto" w:fill="FFFFFF"/>
          <w:lang w:val="uk-UA"/>
        </w:rPr>
        <w:t>Вища кваліфікаційна комісія суддів України вирішила</w:t>
      </w:r>
      <w:r>
        <w:rPr>
          <w:rFonts w:ascii="Times New Roman" w:hAnsi="Times New Roman" w:cs="Times New Roman"/>
          <w:color w:val="000000" w:themeColor="text1"/>
          <w:sz w:val="26"/>
          <w:szCs w:val="26"/>
          <w:shd w:val="clear" w:color="auto" w:fill="FFFFFF"/>
          <w:lang w:val="uk-UA"/>
        </w:rPr>
        <w:t>:</w:t>
      </w:r>
    </w:p>
    <w:p w14:paraId="0F17F861" w14:textId="77777777" w:rsidR="00EC02B9" w:rsidRPr="00A601BC" w:rsidRDefault="00EC02B9" w:rsidP="00EC02B9">
      <w:pPr>
        <w:shd w:val="clear" w:color="auto" w:fill="FFFFFF"/>
        <w:spacing w:after="0" w:line="240" w:lineRule="auto"/>
        <w:ind w:firstLine="708"/>
        <w:jc w:val="both"/>
        <w:rPr>
          <w:rFonts w:ascii="Times New Roman" w:hAnsi="Times New Roman" w:cs="Times New Roman"/>
          <w:sz w:val="26"/>
          <w:szCs w:val="26"/>
          <w:shd w:val="clear" w:color="auto" w:fill="FFFFFF"/>
          <w:lang w:val="uk-UA"/>
        </w:rPr>
      </w:pPr>
      <w:r w:rsidRPr="00A601BC">
        <w:rPr>
          <w:rFonts w:ascii="Times New Roman" w:hAnsi="Times New Roman" w:cs="Times New Roman"/>
          <w:sz w:val="26"/>
          <w:szCs w:val="26"/>
          <w:shd w:val="clear" w:color="auto" w:fill="FFFFFF"/>
          <w:lang w:val="uk-UA"/>
        </w:rPr>
        <w:t>Затвердити рейтинг кандидатів на посаду судді місцевого адміністративного суду та суддів, які виявили намір бути переведеними до місцевого адміністративного суду.</w:t>
      </w:r>
    </w:p>
    <w:p w14:paraId="25A06786" w14:textId="77777777" w:rsidR="00EC02B9" w:rsidRPr="00A601BC" w:rsidRDefault="00EC02B9" w:rsidP="00EC02B9">
      <w:pPr>
        <w:widowControl w:val="0"/>
        <w:shd w:val="clear" w:color="auto" w:fill="FFFFFF"/>
        <w:tabs>
          <w:tab w:val="left" w:pos="0"/>
          <w:tab w:val="left" w:pos="993"/>
        </w:tabs>
        <w:spacing w:after="0" w:line="240" w:lineRule="auto"/>
        <w:ind w:firstLine="708"/>
        <w:jc w:val="both"/>
        <w:rPr>
          <w:rFonts w:ascii="Times New Roman" w:hAnsi="Times New Roman" w:cs="Times New Roman"/>
          <w:sz w:val="26"/>
          <w:szCs w:val="26"/>
          <w:shd w:val="clear" w:color="auto" w:fill="FFFFFF"/>
          <w:lang w:val="uk-UA"/>
        </w:rPr>
      </w:pPr>
      <w:r w:rsidRPr="00A601BC">
        <w:rPr>
          <w:rFonts w:ascii="Times New Roman" w:hAnsi="Times New Roman" w:cs="Times New Roman"/>
          <w:sz w:val="26"/>
          <w:szCs w:val="26"/>
          <w:shd w:val="clear" w:color="auto" w:fill="FFFFFF"/>
          <w:lang w:val="uk-UA"/>
        </w:rPr>
        <w:t xml:space="preserve">Зарахувати до резерву на зайняття вакантних посад суддів місцевих адміністративних судів кандидатів на посаду судді та суддів, які виявили намір бути переведеними </w:t>
      </w:r>
      <w:bookmarkStart w:id="3" w:name="_Hlk236308985"/>
      <w:r w:rsidRPr="00A601BC">
        <w:rPr>
          <w:rFonts w:ascii="Times New Roman" w:hAnsi="Times New Roman" w:cs="Times New Roman"/>
          <w:sz w:val="26"/>
          <w:szCs w:val="26"/>
          <w:shd w:val="clear" w:color="auto" w:fill="FFFFFF"/>
          <w:lang w:val="uk-UA"/>
        </w:rPr>
        <w:t>(член Комісії Коліуш О.Л. не брав участі в розгляді цього питання).</w:t>
      </w:r>
    </w:p>
    <w:p w14:paraId="15B041B2" w14:textId="77777777" w:rsidR="00EC02B9" w:rsidRPr="00A601BC" w:rsidRDefault="00EC02B9" w:rsidP="00EC02B9">
      <w:pPr>
        <w:pStyle w:val="a3"/>
        <w:rPr>
          <w:rFonts w:ascii="Times New Roman" w:hAnsi="Times New Roman" w:cs="Times New Roman"/>
          <w:sz w:val="26"/>
          <w:szCs w:val="26"/>
          <w:shd w:val="clear" w:color="auto" w:fill="FFFFFF"/>
          <w:lang w:val="uk-UA"/>
        </w:rPr>
      </w:pPr>
    </w:p>
    <w:bookmarkEnd w:id="3"/>
    <w:p w14:paraId="25D4FE1E" w14:textId="77777777" w:rsidR="00EC02B9" w:rsidRPr="005D2195" w:rsidRDefault="00EC02B9" w:rsidP="00EC02B9">
      <w:pPr>
        <w:pStyle w:val="a3"/>
        <w:numPr>
          <w:ilvl w:val="0"/>
          <w:numId w:val="3"/>
        </w:numPr>
        <w:spacing w:after="0" w:line="240" w:lineRule="auto"/>
        <w:ind w:left="0" w:firstLine="0"/>
        <w:jc w:val="both"/>
        <w:rPr>
          <w:rFonts w:ascii="Times New Roman" w:hAnsi="Times New Roman" w:cs="Times New Roman"/>
          <w:color w:val="000000" w:themeColor="text1"/>
          <w:sz w:val="26"/>
          <w:szCs w:val="26"/>
          <w:lang w:val="uk-UA"/>
        </w:rPr>
      </w:pPr>
      <w:r w:rsidRPr="00D52208">
        <w:rPr>
          <w:rFonts w:ascii="Times New Roman" w:hAnsi="Times New Roman" w:cs="Times New Roman"/>
          <w:sz w:val="26"/>
          <w:szCs w:val="26"/>
          <w:lang w:val="uk-UA"/>
        </w:rPr>
        <w:t xml:space="preserve">Вища кваліфікаційна комісія суддів України </w:t>
      </w:r>
      <w:r>
        <w:rPr>
          <w:rFonts w:ascii="Times New Roman" w:hAnsi="Times New Roman" w:cs="Times New Roman"/>
          <w:sz w:val="26"/>
          <w:szCs w:val="26"/>
          <w:lang w:val="uk-UA"/>
        </w:rPr>
        <w:t>вирішила:</w:t>
      </w:r>
    </w:p>
    <w:p w14:paraId="77257E11" w14:textId="77777777" w:rsidR="00EC02B9" w:rsidRPr="00502619" w:rsidRDefault="00EC02B9" w:rsidP="00EC02B9">
      <w:pPr>
        <w:shd w:val="clear" w:color="auto" w:fill="FFFFFF"/>
        <w:spacing w:after="0" w:line="240" w:lineRule="auto"/>
        <w:ind w:firstLine="709"/>
        <w:jc w:val="both"/>
        <w:rPr>
          <w:rFonts w:ascii="Times New Roman" w:hAnsi="Times New Roman" w:cs="Times New Roman"/>
          <w:sz w:val="26"/>
          <w:szCs w:val="26"/>
          <w:lang w:val="uk-UA"/>
        </w:rPr>
      </w:pPr>
      <w:r w:rsidRPr="00502619">
        <w:rPr>
          <w:rFonts w:ascii="Times New Roman" w:hAnsi="Times New Roman" w:cs="Times New Roman"/>
          <w:sz w:val="26"/>
          <w:szCs w:val="26"/>
          <w:lang w:val="uk-UA"/>
        </w:rPr>
        <w:t xml:space="preserve">Затвердити рейтинг кандидатів на зайняття вакантних посад суддів у Львівському апеляційному суді за результатами кваліфікаційного оцінювання в межах конкурсу, оголошеного рішенням </w:t>
      </w:r>
      <w:r>
        <w:rPr>
          <w:rFonts w:ascii="Times New Roman" w:hAnsi="Times New Roman" w:cs="Times New Roman"/>
          <w:sz w:val="26"/>
          <w:szCs w:val="26"/>
          <w:lang w:val="uk-UA"/>
        </w:rPr>
        <w:t>Комісії</w:t>
      </w:r>
      <w:r w:rsidRPr="00502619">
        <w:rPr>
          <w:rFonts w:ascii="Times New Roman" w:hAnsi="Times New Roman" w:cs="Times New Roman"/>
          <w:sz w:val="26"/>
          <w:szCs w:val="26"/>
          <w:lang w:val="uk-UA"/>
        </w:rPr>
        <w:t xml:space="preserve"> від 14 вересня 2023 року № 94/зп-23 (зі змінами).</w:t>
      </w:r>
    </w:p>
    <w:p w14:paraId="746242B7" w14:textId="77777777" w:rsidR="00EC02B9" w:rsidRPr="00502619" w:rsidRDefault="00EC02B9" w:rsidP="00EC02B9">
      <w:pPr>
        <w:shd w:val="clear" w:color="auto" w:fill="FFFFFF"/>
        <w:spacing w:after="0" w:line="240" w:lineRule="auto"/>
        <w:ind w:firstLine="709"/>
        <w:jc w:val="both"/>
        <w:rPr>
          <w:rFonts w:ascii="Times New Roman" w:hAnsi="Times New Roman" w:cs="Times New Roman"/>
          <w:sz w:val="26"/>
          <w:szCs w:val="26"/>
          <w:lang w:val="uk-UA"/>
        </w:rPr>
      </w:pPr>
      <w:r w:rsidRPr="00502619">
        <w:rPr>
          <w:rFonts w:ascii="Times New Roman" w:hAnsi="Times New Roman" w:cs="Times New Roman"/>
          <w:sz w:val="26"/>
          <w:szCs w:val="26"/>
          <w:lang w:val="uk-UA"/>
        </w:rPr>
        <w:t xml:space="preserve">Визначити переможців конкурсу на зайняття вакантних посад суддів у Львівському апеляційному суді в межах конкурсу, оголошеного рішенням </w:t>
      </w:r>
      <w:r>
        <w:rPr>
          <w:rFonts w:ascii="Times New Roman" w:hAnsi="Times New Roman" w:cs="Times New Roman"/>
          <w:sz w:val="26"/>
          <w:szCs w:val="26"/>
          <w:lang w:val="uk-UA"/>
        </w:rPr>
        <w:t xml:space="preserve">Комісії      </w:t>
      </w:r>
      <w:r w:rsidRPr="00502619">
        <w:rPr>
          <w:rFonts w:ascii="Times New Roman" w:hAnsi="Times New Roman" w:cs="Times New Roman"/>
          <w:sz w:val="26"/>
          <w:szCs w:val="26"/>
          <w:lang w:val="uk-UA"/>
        </w:rPr>
        <w:t xml:space="preserve"> від 14 вересня 2023 року № 94/зп-23 (зі змінами)</w:t>
      </w:r>
      <w:r>
        <w:rPr>
          <w:rFonts w:ascii="Times New Roman" w:hAnsi="Times New Roman" w:cs="Times New Roman"/>
          <w:sz w:val="26"/>
          <w:szCs w:val="26"/>
          <w:lang w:val="uk-UA"/>
        </w:rPr>
        <w:t xml:space="preserve"> </w:t>
      </w:r>
      <w:r w:rsidRPr="00A601BC">
        <w:rPr>
          <w:rFonts w:ascii="Times New Roman" w:hAnsi="Times New Roman" w:cs="Times New Roman"/>
          <w:sz w:val="26"/>
          <w:szCs w:val="26"/>
          <w:shd w:val="clear" w:color="auto" w:fill="FFFFFF"/>
          <w:lang w:val="uk-UA"/>
        </w:rPr>
        <w:t xml:space="preserve">(член Комісії </w:t>
      </w:r>
      <w:r>
        <w:rPr>
          <w:rFonts w:ascii="Times New Roman" w:hAnsi="Times New Roman" w:cs="Times New Roman"/>
          <w:sz w:val="26"/>
          <w:szCs w:val="26"/>
          <w:shd w:val="clear" w:color="auto" w:fill="FFFFFF"/>
          <w:lang w:val="uk-UA"/>
        </w:rPr>
        <w:t>Сидорович Р.М.</w:t>
      </w:r>
      <w:r w:rsidRPr="00A601BC">
        <w:rPr>
          <w:rFonts w:ascii="Times New Roman" w:hAnsi="Times New Roman" w:cs="Times New Roman"/>
          <w:sz w:val="26"/>
          <w:szCs w:val="26"/>
          <w:shd w:val="clear" w:color="auto" w:fill="FFFFFF"/>
          <w:lang w:val="uk-UA"/>
        </w:rPr>
        <w:t xml:space="preserve"> не брав участі в розгляді цього питання).</w:t>
      </w:r>
    </w:p>
    <w:p w14:paraId="78A66016" w14:textId="77777777" w:rsidR="00EC02B9" w:rsidRPr="005D2195" w:rsidRDefault="00EC02B9" w:rsidP="00EC02B9">
      <w:pPr>
        <w:spacing w:after="0" w:line="240" w:lineRule="auto"/>
        <w:jc w:val="both"/>
        <w:rPr>
          <w:rFonts w:ascii="Times New Roman" w:hAnsi="Times New Roman" w:cs="Times New Roman"/>
          <w:color w:val="000000" w:themeColor="text1"/>
          <w:sz w:val="26"/>
          <w:szCs w:val="26"/>
          <w:lang w:val="uk-UA"/>
        </w:rPr>
      </w:pPr>
    </w:p>
    <w:p w14:paraId="21C124B4" w14:textId="1D7A1426" w:rsidR="00EC02B9" w:rsidRPr="00502619" w:rsidRDefault="00EC02B9" w:rsidP="00EC02B9">
      <w:pPr>
        <w:pStyle w:val="a3"/>
        <w:numPr>
          <w:ilvl w:val="0"/>
          <w:numId w:val="3"/>
        </w:numPr>
        <w:spacing w:after="0" w:line="240" w:lineRule="auto"/>
        <w:ind w:left="0" w:firstLine="0"/>
        <w:jc w:val="both"/>
        <w:rPr>
          <w:rFonts w:ascii="Times New Roman" w:hAnsi="Times New Roman" w:cs="Times New Roman"/>
          <w:sz w:val="26"/>
          <w:szCs w:val="26"/>
          <w:lang w:val="uk-UA"/>
        </w:rPr>
      </w:pPr>
      <w:r>
        <w:rPr>
          <w:rFonts w:ascii="Times New Roman" w:hAnsi="Times New Roman" w:cs="Times New Roman"/>
          <w:color w:val="000000" w:themeColor="text1"/>
          <w:sz w:val="26"/>
          <w:szCs w:val="26"/>
          <w:lang w:val="uk-UA"/>
        </w:rPr>
        <w:t xml:space="preserve">Вища кваліфікаційна комісія суддів України вирішила </w:t>
      </w:r>
      <w:r w:rsidRPr="00502619">
        <w:rPr>
          <w:rFonts w:ascii="Times New Roman" w:hAnsi="Times New Roman" w:cs="Times New Roman"/>
          <w:sz w:val="26"/>
          <w:szCs w:val="26"/>
          <w:lang w:val="uk-UA"/>
        </w:rPr>
        <w:t xml:space="preserve">припинити кваліфікаційне оцінювання на відповідність займаній посаді десяти суддів, які в межах процедури конкурсу, оголошеного рішенням Комісії від 14 вересня 2023 року </w:t>
      </w:r>
      <w:r w:rsidR="00F93439">
        <w:rPr>
          <w:rFonts w:ascii="Times New Roman" w:hAnsi="Times New Roman" w:cs="Times New Roman"/>
          <w:sz w:val="26"/>
          <w:szCs w:val="26"/>
          <w:lang w:val="uk-UA"/>
        </w:rPr>
        <w:t xml:space="preserve">    </w:t>
      </w:r>
      <w:bookmarkStart w:id="4" w:name="_GoBack"/>
      <w:bookmarkEnd w:id="4"/>
      <w:r w:rsidRPr="00502619">
        <w:rPr>
          <w:rFonts w:ascii="Times New Roman" w:hAnsi="Times New Roman" w:cs="Times New Roman"/>
          <w:sz w:val="26"/>
          <w:szCs w:val="26"/>
          <w:lang w:val="uk-UA"/>
        </w:rPr>
        <w:t>№ 94/зп-23 (зі змінами), підтвердили здатність здійснювати правосуддя в апеляційному загальному суді</w:t>
      </w:r>
      <w:r>
        <w:rPr>
          <w:rFonts w:ascii="Times New Roman" w:hAnsi="Times New Roman" w:cs="Times New Roman"/>
          <w:sz w:val="26"/>
          <w:szCs w:val="26"/>
          <w:lang w:val="uk-UA"/>
        </w:rPr>
        <w:t xml:space="preserve"> </w:t>
      </w:r>
      <w:r w:rsidRPr="00502619">
        <w:rPr>
          <w:rFonts w:ascii="Times New Roman" w:hAnsi="Times New Roman" w:cs="Times New Roman"/>
          <w:sz w:val="26"/>
          <w:szCs w:val="26"/>
          <w:shd w:val="clear" w:color="auto" w:fill="FFFFFF"/>
          <w:lang w:val="uk-UA"/>
        </w:rPr>
        <w:t>(член Комісії Сидорович Р.М. не брав участі в розгляді цього питання).</w:t>
      </w:r>
    </w:p>
    <w:p w14:paraId="09A9D8D9" w14:textId="77777777" w:rsidR="00EC02B9" w:rsidRPr="005D2195" w:rsidRDefault="00EC02B9" w:rsidP="00EC02B9">
      <w:pPr>
        <w:spacing w:after="0" w:line="240" w:lineRule="auto"/>
        <w:jc w:val="both"/>
        <w:rPr>
          <w:rFonts w:ascii="Times New Roman" w:hAnsi="Times New Roman" w:cs="Times New Roman"/>
          <w:color w:val="000000" w:themeColor="text1"/>
          <w:sz w:val="26"/>
          <w:szCs w:val="26"/>
          <w:lang w:val="uk-UA"/>
        </w:rPr>
      </w:pPr>
    </w:p>
    <w:p w14:paraId="53F0ACEF" w14:textId="77777777" w:rsidR="00EC02B9" w:rsidRPr="00294B09" w:rsidRDefault="00EC02B9" w:rsidP="00EC02B9">
      <w:pPr>
        <w:pStyle w:val="a3"/>
        <w:numPr>
          <w:ilvl w:val="0"/>
          <w:numId w:val="3"/>
        </w:numPr>
        <w:shd w:val="clear" w:color="auto" w:fill="FFFFFF"/>
        <w:spacing w:after="0" w:line="24" w:lineRule="atLeast"/>
        <w:ind w:left="0" w:firstLine="0"/>
        <w:jc w:val="both"/>
        <w:rPr>
          <w:rFonts w:ascii="Times New Roman" w:hAnsi="Times New Roman" w:cs="Times New Roman"/>
          <w:sz w:val="26"/>
          <w:szCs w:val="26"/>
          <w:lang w:val="uk-UA"/>
        </w:rPr>
      </w:pPr>
      <w:r w:rsidRPr="00294B09">
        <w:rPr>
          <w:rFonts w:ascii="Times New Roman" w:hAnsi="Times New Roman" w:cs="Times New Roman"/>
          <w:color w:val="000000" w:themeColor="text1"/>
          <w:sz w:val="26"/>
          <w:szCs w:val="26"/>
          <w:lang w:val="uk-UA"/>
        </w:rPr>
        <w:lastRenderedPageBreak/>
        <w:t>Вища кваліфікаційна комісія суддів України вирішила</w:t>
      </w:r>
      <w:r>
        <w:rPr>
          <w:rFonts w:ascii="Times New Roman" w:hAnsi="Times New Roman" w:cs="Times New Roman"/>
          <w:color w:val="000000" w:themeColor="text1"/>
          <w:sz w:val="26"/>
          <w:szCs w:val="26"/>
          <w:lang w:val="uk-UA"/>
        </w:rPr>
        <w:t xml:space="preserve"> </w:t>
      </w:r>
      <w:r w:rsidRPr="00294B09">
        <w:rPr>
          <w:rFonts w:ascii="Times New Roman" w:hAnsi="Times New Roman" w:cs="Times New Roman"/>
          <w:sz w:val="26"/>
          <w:szCs w:val="26"/>
          <w:lang w:val="uk-UA"/>
        </w:rPr>
        <w:t>затвердити кодовані результати виконання 30 жовтня 2025 року практичного завдання зі спеціалізації місцевого загального суду (четвертий етап кваліфікаційного іспиту) учасниками першої та другої груп кандидатів на посаду судді місцевого суду та суддів,</w:t>
      </w:r>
      <w:r w:rsidRPr="00294B09" w:rsidDel="00E7130A">
        <w:rPr>
          <w:rFonts w:ascii="Times New Roman" w:hAnsi="Times New Roman" w:cs="Times New Roman"/>
          <w:sz w:val="26"/>
          <w:szCs w:val="26"/>
          <w:lang w:val="uk-UA"/>
        </w:rPr>
        <w:t xml:space="preserve"> </w:t>
      </w:r>
      <w:r w:rsidRPr="00294B09">
        <w:rPr>
          <w:rFonts w:ascii="Times New Roman" w:hAnsi="Times New Roman" w:cs="Times New Roman"/>
          <w:sz w:val="26"/>
          <w:szCs w:val="26"/>
          <w:lang w:val="uk-UA"/>
        </w:rPr>
        <w:t xml:space="preserve">які виявили намір бути переведеними до іншого місцевого суду </w:t>
      </w:r>
    </w:p>
    <w:p w14:paraId="53273E31" w14:textId="77777777" w:rsidR="00EC02B9" w:rsidRPr="00294B09" w:rsidRDefault="00EC02B9" w:rsidP="00EC02B9">
      <w:pPr>
        <w:shd w:val="clear" w:color="auto" w:fill="FFFFFF"/>
        <w:spacing w:after="0" w:line="240" w:lineRule="auto"/>
        <w:rPr>
          <w:rFonts w:ascii="Times New Roman" w:hAnsi="Times New Roman" w:cs="Times New Roman"/>
          <w:sz w:val="26"/>
          <w:szCs w:val="26"/>
          <w:lang w:val="uk-UA"/>
        </w:rPr>
      </w:pPr>
    </w:p>
    <w:p w14:paraId="2389B0D3" w14:textId="77777777" w:rsidR="00EC02B9" w:rsidRPr="00294B09" w:rsidRDefault="00EC02B9" w:rsidP="00EC02B9">
      <w:pPr>
        <w:spacing w:after="0" w:line="240" w:lineRule="auto"/>
        <w:ind w:firstLine="709"/>
        <w:jc w:val="both"/>
        <w:rPr>
          <w:rFonts w:ascii="Times New Roman" w:hAnsi="Times New Roman" w:cs="Times New Roman"/>
          <w:sz w:val="26"/>
          <w:szCs w:val="26"/>
          <w:lang w:val="uk-UA"/>
        </w:rPr>
      </w:pPr>
    </w:p>
    <w:p w14:paraId="74514C04" w14:textId="77777777" w:rsidR="00EC02B9" w:rsidRDefault="00EC02B9" w:rsidP="00EC02B9">
      <w:pPr>
        <w:spacing w:after="0" w:line="240" w:lineRule="auto"/>
        <w:ind w:firstLine="709"/>
        <w:jc w:val="both"/>
        <w:rPr>
          <w:sz w:val="26"/>
          <w:szCs w:val="26"/>
        </w:rPr>
      </w:pPr>
    </w:p>
    <w:p w14:paraId="38C7792F" w14:textId="77777777" w:rsidR="00690547" w:rsidRDefault="00690547" w:rsidP="00690547">
      <w:pPr>
        <w:spacing w:after="0" w:line="240" w:lineRule="auto"/>
        <w:jc w:val="both"/>
        <w:rPr>
          <w:rFonts w:ascii="Times New Roman" w:hAnsi="Times New Roman" w:cs="Times New Roman"/>
          <w:sz w:val="26"/>
          <w:szCs w:val="26"/>
          <w:lang w:val="uk-UA"/>
        </w:rPr>
      </w:pPr>
    </w:p>
    <w:bookmarkEnd w:id="0"/>
    <w:bookmarkEnd w:id="1"/>
    <w:bookmarkEnd w:id="2"/>
    <w:p w14:paraId="5780E4C7" w14:textId="77777777" w:rsidR="00690547" w:rsidRDefault="00690547" w:rsidP="00690547">
      <w:pPr>
        <w:spacing w:after="0" w:line="240" w:lineRule="auto"/>
        <w:jc w:val="both"/>
        <w:rPr>
          <w:rFonts w:ascii="Times New Roman" w:hAnsi="Times New Roman" w:cs="Times New Roman"/>
          <w:iCs/>
          <w:sz w:val="26"/>
          <w:szCs w:val="26"/>
        </w:rPr>
      </w:pPr>
    </w:p>
    <w:p w14:paraId="48655C43" w14:textId="77777777" w:rsidR="00236D04" w:rsidRDefault="00236D04" w:rsidP="00236D04">
      <w:pPr>
        <w:widowControl w:val="0"/>
        <w:suppressAutoHyphens/>
        <w:autoSpaceDN w:val="0"/>
        <w:spacing w:after="0" w:line="240" w:lineRule="auto"/>
        <w:ind w:firstLine="709"/>
        <w:jc w:val="both"/>
        <w:textAlignment w:val="baseline"/>
        <w:rPr>
          <w:rFonts w:ascii="Times New Roman" w:hAnsi="Times New Roman" w:cs="Times New Roman"/>
          <w:sz w:val="26"/>
          <w:szCs w:val="26"/>
          <w:lang w:val="uk-UA"/>
        </w:rPr>
      </w:pPr>
    </w:p>
    <w:p w14:paraId="73914769" w14:textId="77777777" w:rsidR="00236D04" w:rsidRDefault="00236D04" w:rsidP="00236D04">
      <w:pPr>
        <w:widowControl w:val="0"/>
        <w:suppressAutoHyphens/>
        <w:autoSpaceDN w:val="0"/>
        <w:spacing w:after="0" w:line="240" w:lineRule="auto"/>
        <w:ind w:firstLine="709"/>
        <w:jc w:val="both"/>
        <w:textAlignment w:val="baseline"/>
        <w:rPr>
          <w:rFonts w:ascii="Times New Roman" w:hAnsi="Times New Roman" w:cs="Times New Roman"/>
          <w:sz w:val="26"/>
          <w:szCs w:val="26"/>
          <w:lang w:val="uk-UA"/>
        </w:rPr>
      </w:pPr>
    </w:p>
    <w:p w14:paraId="60C8478F" w14:textId="77777777" w:rsidR="008523B8" w:rsidRDefault="008523B8"/>
    <w:sectPr w:rsidR="008523B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roman"/>
    <w:pitch w:val="default"/>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7B50A7"/>
    <w:multiLevelType w:val="hybridMultilevel"/>
    <w:tmpl w:val="D764D6C6"/>
    <w:lvl w:ilvl="0" w:tplc="0422000F">
      <w:start w:val="1"/>
      <w:numFmt w:val="decimal"/>
      <w:lvlText w:val="%1."/>
      <w:lvlJc w:val="left"/>
      <w:pPr>
        <w:ind w:left="360" w:hanging="360"/>
      </w:pPr>
      <w:rPr>
        <w:rFonts w:hint="default"/>
        <w:color w:val="auto"/>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4FDD12B8"/>
    <w:multiLevelType w:val="hybridMultilevel"/>
    <w:tmpl w:val="2B604544"/>
    <w:lvl w:ilvl="0" w:tplc="9DC8719A">
      <w:start w:val="1"/>
      <w:numFmt w:val="decimal"/>
      <w:lvlText w:val="%1."/>
      <w:lvlJc w:val="left"/>
      <w:pPr>
        <w:ind w:left="720" w:hanging="360"/>
      </w:pPr>
      <w:rPr>
        <w:rFonts w:eastAsia="Helvetica Neue"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7F6D4307"/>
    <w:multiLevelType w:val="hybridMultilevel"/>
    <w:tmpl w:val="A836A520"/>
    <w:lvl w:ilvl="0" w:tplc="0422000F">
      <w:start w:val="1"/>
      <w:numFmt w:val="decimal"/>
      <w:lvlText w:val="%1."/>
      <w:lvlJc w:val="left"/>
      <w:pPr>
        <w:ind w:left="1211" w:hanging="360"/>
      </w:pPr>
      <w:rPr>
        <w:rFonts w:hint="default"/>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068"/>
    <w:rsid w:val="00236D04"/>
    <w:rsid w:val="0062709E"/>
    <w:rsid w:val="00690547"/>
    <w:rsid w:val="006D6068"/>
    <w:rsid w:val="008523B8"/>
    <w:rsid w:val="00EC02B9"/>
    <w:rsid w:val="00F13C22"/>
    <w:rsid w:val="00F9343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91AF7"/>
  <w15:chartTrackingRefBased/>
  <w15:docId w15:val="{29B850FD-570F-4D0D-A940-F5A98A4E9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36D04"/>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36D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1932</Words>
  <Characters>1102</Characters>
  <Application>Microsoft Office Word</Application>
  <DocSecurity>0</DocSecurity>
  <Lines>9</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Куліченко Надія Іванівна</dc:creator>
  <cp:keywords/>
  <dc:description/>
  <cp:lastModifiedBy>Куліченко Надія Іванівна</cp:lastModifiedBy>
  <cp:revision>4</cp:revision>
  <dcterms:created xsi:type="dcterms:W3CDTF">2026-07-30T13:32:00Z</dcterms:created>
  <dcterms:modified xsi:type="dcterms:W3CDTF">2026-07-30T13:34:00Z</dcterms:modified>
</cp:coreProperties>
</file>